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44E3" w:rsidRPr="006C6EBD" w:rsidRDefault="00F544E3" w:rsidP="007D59EE">
      <w:pPr>
        <w:jc w:val="center"/>
      </w:pPr>
      <w:r w:rsidRPr="006C6EBD">
        <w:t>“Obstacles are those frightful things you see when you take your eyes off your goal”</w:t>
      </w:r>
    </w:p>
    <w:p w:rsidR="00B82836" w:rsidRPr="007D59EE" w:rsidRDefault="00F544E3" w:rsidP="007D59EE">
      <w:pPr>
        <w:jc w:val="center"/>
        <w:rPr>
          <w:b/>
        </w:rPr>
      </w:pPr>
      <w:r w:rsidRPr="007D59EE">
        <w:rPr>
          <w:b/>
        </w:rPr>
        <w:t>Henry Ford</w:t>
      </w:r>
    </w:p>
    <w:p w:rsidR="00666281" w:rsidRDefault="00666281" w:rsidP="006C6EBD">
      <w:pPr>
        <w:sectPr w:rsidR="00666281" w:rsidSect="00897AE9">
          <w:footerReference w:type="default" r:id="rId9"/>
          <w:pgSz w:w="11906" w:h="16838" w:code="9"/>
          <w:pgMar w:top="1418" w:right="1134" w:bottom="1418" w:left="2268" w:header="709" w:footer="709" w:gutter="0"/>
          <w:pgNumType w:fmt="lowerRoman"/>
          <w:cols w:space="708"/>
          <w:vAlign w:val="center"/>
          <w:docGrid w:linePitch="360"/>
        </w:sectPr>
      </w:pPr>
    </w:p>
    <w:p w:rsidR="00F544E3" w:rsidRDefault="00666281" w:rsidP="006C6EBD">
      <w:pPr>
        <w:pStyle w:val="Preblurb"/>
      </w:pPr>
      <w:bookmarkStart w:id="0" w:name="_Toc443745079"/>
      <w:r>
        <w:lastRenderedPageBreak/>
        <w:t>Acknowledgements</w:t>
      </w:r>
      <w:bookmarkEnd w:id="0"/>
    </w:p>
    <w:p w:rsidR="00666281" w:rsidRPr="006C6EBD" w:rsidRDefault="00666281" w:rsidP="006C6EBD">
      <w:r w:rsidRPr="006C6EBD">
        <w:t xml:space="preserve">Having seen many people pass through the gruelling, arduous task that is commonly called a PhD, I know that the one thing people always read is the acknowledgements section. The reason to me seems pretty obvious. They want the self-satisfaction of knowing they had some impact, </w:t>
      </w:r>
      <w:r w:rsidR="0043444C">
        <w:t>ir</w:t>
      </w:r>
      <w:r w:rsidRPr="006C6EBD">
        <w:t>respective of size, on your life and judgements. With that in mind, I hope I mention and praise the people who deserve it. If you’re not in here then no offence is intended, but you just didn’t butter my bread.</w:t>
      </w:r>
    </w:p>
    <w:p w:rsidR="00666281" w:rsidRPr="006C6EBD" w:rsidRDefault="00666281" w:rsidP="006C6EBD">
      <w:r w:rsidRPr="006C6EBD">
        <w:t xml:space="preserve">First of all, I would like to thank Dr. Ahmed Iraqi for the opportunity to work on a project that is of particular interest to me. Thanks has to be given for the support, encouragement and advice he has provided whilst allowing me the freedom to work to my own agenda and explore my own ideas. Having completed both my Masters and PhD with him, I can only assume he’ll be glad to see the back of me. </w:t>
      </w:r>
    </w:p>
    <w:p w:rsidR="00666281" w:rsidRPr="006C6EBD" w:rsidRDefault="00666281" w:rsidP="006C6EBD">
      <w:r w:rsidRPr="006C6EBD">
        <w:t xml:space="preserve">Thanks to Dr. Hunan Yi (aka ChemDon). He’s been extremely helpful and patient when I’ve asked for advice on countless occasions. His matter of fact attitude has provided me with much amusement throughout my entire stay on F-floor. </w:t>
      </w:r>
    </w:p>
    <w:p w:rsidR="00666281" w:rsidRPr="006C6EBD" w:rsidRDefault="00666281" w:rsidP="006C6EBD">
      <w:r w:rsidRPr="006C6EBD">
        <w:t>Special thanks go to the numerous technicians and departments that helped throughout my stay. I can’t name you all but special thanks must go to Sue for fitting high temperature and overnight NMR samples on at the last minute. Rob for help with the GPC and TGA. Simon and Sharon for help with the mass spec and XRD. Mel for basically keeping the lab in a manageable working state and fixing me up with a new fume cupboard (</w:t>
      </w:r>
      <w:r w:rsidR="00D73DE4" w:rsidRPr="006C6EBD">
        <w:t>Lola</w:t>
      </w:r>
      <w:r w:rsidRPr="006C6EBD">
        <w:t xml:space="preserve"> and I did some magical chemistry during our time together). </w:t>
      </w:r>
    </w:p>
    <w:p w:rsidR="00666281" w:rsidRPr="006C6EBD" w:rsidRDefault="00666281" w:rsidP="006C6EBD">
      <w:r w:rsidRPr="006C6EBD">
        <w:t>Numerous Masters and PhD students have come and gone throughout my stay. However, Georgia, Lo</w:t>
      </w:r>
      <w:r w:rsidR="005977B0" w:rsidRPr="006C6EBD">
        <w:t>is, Hazmat, Wang, Ric, Simon,</w:t>
      </w:r>
      <w:r w:rsidRPr="006C6EBD">
        <w:t xml:space="preserve"> Laura</w:t>
      </w:r>
      <w:r w:rsidR="005977B0" w:rsidRPr="006C6EBD">
        <w:t>, Dange, George and Gaz</w:t>
      </w:r>
      <w:r w:rsidRPr="006C6EBD">
        <w:t xml:space="preserve"> have made my stay enjoyable and been ready for a brew at any time. Nathan and his banterlicious banter have got to have a special mention.</w:t>
      </w:r>
      <w:r w:rsidR="008E57FE" w:rsidRPr="006C6EBD">
        <w:t xml:space="preserve"> I doubt my PhD would have been so humour filled if it wasn’t for you and that cheeky grin.</w:t>
      </w:r>
      <w:r w:rsidRPr="006C6EBD">
        <w:t xml:space="preserve"> </w:t>
      </w:r>
      <w:r w:rsidR="008E57FE" w:rsidRPr="006C6EBD">
        <w:t>The ever</w:t>
      </w:r>
      <w:r w:rsidR="005977B0" w:rsidRPr="006C6EBD">
        <w:t xml:space="preserve"> versatile Bakheet</w:t>
      </w:r>
      <w:r w:rsidR="008E57FE" w:rsidRPr="006C6EBD">
        <w:t xml:space="preserve"> must have a mention</w:t>
      </w:r>
      <w:r w:rsidR="005977B0" w:rsidRPr="006C6EBD">
        <w:t xml:space="preserve">. Nights out with my </w:t>
      </w:r>
      <w:r w:rsidR="00F92BF7">
        <w:lastRenderedPageBreak/>
        <w:t>brother from</w:t>
      </w:r>
      <w:r w:rsidR="005977B0" w:rsidRPr="006C6EBD">
        <w:t xml:space="preserve"> another, Si, are remember fondly if not somewhat hazily. The cracking headache the morning after informs me we had a good time though.</w:t>
      </w:r>
      <w:r w:rsidRPr="006C6EBD">
        <w:t xml:space="preserve"> </w:t>
      </w:r>
    </w:p>
    <w:p w:rsidR="00666281" w:rsidRPr="006C6EBD" w:rsidRDefault="00666281" w:rsidP="006C6EBD">
      <w:r w:rsidRPr="006C6EBD">
        <w:t>Specia</w:t>
      </w:r>
      <w:r w:rsidR="00DA77A4" w:rsidRPr="006C6EBD">
        <w:t xml:space="preserve">l thanks go to my brother, Ash. </w:t>
      </w:r>
      <w:r w:rsidRPr="006C6EBD">
        <w:t>All those coffee morning, beer drinking sessions</w:t>
      </w:r>
      <w:r w:rsidR="00147D65">
        <w:t>, cheeky Nandos</w:t>
      </w:r>
      <w:r w:rsidRPr="006C6EBD">
        <w:t xml:space="preserve"> and general laughs </w:t>
      </w:r>
      <w:r w:rsidR="001911CD">
        <w:t xml:space="preserve">that </w:t>
      </w:r>
      <w:r w:rsidRPr="006C6EBD">
        <w:t xml:space="preserve">have kept me sane through periods when I would have otherwise sat in the corner, rocking like a mental patient whilst muttering nonsense to myself. </w:t>
      </w:r>
    </w:p>
    <w:p w:rsidR="00666281" w:rsidRPr="006C6EBD" w:rsidRDefault="00666281" w:rsidP="006C6EBD">
      <w:r w:rsidRPr="006C6EBD">
        <w:t>Where would I be without Anna? She’s constantly there to listen to me whinge whenever things aren’t going my way. She can read me like a book and instantly knows when something is troubling me. Words are completely superfluous when it comes to describing how much you’ve helped me over the years. I think a hearty English breakfast, afternoon tea and some obstacle course is in order w</w:t>
      </w:r>
      <w:r w:rsidR="00414E15">
        <w:t>hen all this is over. Obviously</w:t>
      </w:r>
      <w:r w:rsidRPr="006C6EBD">
        <w:t xml:space="preserve"> on separate days</w:t>
      </w:r>
      <w:r w:rsidR="00414E15">
        <w:t>,</w:t>
      </w:r>
      <w:r w:rsidRPr="006C6EBD">
        <w:t xml:space="preserve"> otherwise that would be messy.</w:t>
      </w:r>
    </w:p>
    <w:p w:rsidR="008E57FE" w:rsidRPr="006C6EBD" w:rsidRDefault="00666281" w:rsidP="006C6EBD">
      <w:r w:rsidRPr="006C6EBD">
        <w:t>What’s the common adage? Save the best till last? If that’s the case then I would be nothing (and that’s no embellishment) without my Mum and Dad. Honestly, I don’t know where to begin thanking them. You have to be held accountable for creating the inquisitive side of me that has led to this chosen career. You’re always there to listen to how my day has been even though you understand about 10% of what I’m rattling on about. Regardless of how</w:t>
      </w:r>
      <w:r w:rsidR="00DA77A4" w:rsidRPr="006C6EBD">
        <w:t xml:space="preserve"> crazy, ambitious or outlandish</w:t>
      </w:r>
      <w:r w:rsidRPr="006C6EBD">
        <w:t>, you have constantly supported and encouraged me to chase my dreams. Gym time won’t be the same without my best training partner – reps for Jesus. I hope I’ve grown up to be a man that you can be proud to call your son.</w:t>
      </w:r>
    </w:p>
    <w:p w:rsidR="008E57FE" w:rsidRDefault="008E57FE" w:rsidP="006C6EBD"/>
    <w:p w:rsidR="00666281" w:rsidRDefault="00666281" w:rsidP="006C6EBD">
      <w:pPr>
        <w:sectPr w:rsidR="00666281" w:rsidSect="00897AE9">
          <w:pgSz w:w="11906" w:h="16838" w:code="9"/>
          <w:pgMar w:top="1418" w:right="1134" w:bottom="1418" w:left="2268" w:header="709" w:footer="709" w:gutter="0"/>
          <w:pgNumType w:fmt="lowerRoman"/>
          <w:cols w:space="708"/>
          <w:docGrid w:linePitch="360"/>
        </w:sectPr>
      </w:pPr>
    </w:p>
    <w:p w:rsidR="00666281" w:rsidRPr="006C6EBD" w:rsidRDefault="008E57FE" w:rsidP="006C6EBD">
      <w:pPr>
        <w:jc w:val="center"/>
        <w:rPr>
          <w:b/>
        </w:rPr>
      </w:pPr>
      <w:bookmarkStart w:id="1" w:name="_Toc431304354"/>
      <w:r w:rsidRPr="006C6EBD">
        <w:rPr>
          <w:b/>
        </w:rPr>
        <w:lastRenderedPageBreak/>
        <w:t>Co-Authorship Declaration</w:t>
      </w:r>
      <w:bookmarkEnd w:id="1"/>
    </w:p>
    <w:p w:rsidR="008E57FE" w:rsidRDefault="008E57FE" w:rsidP="006C6EBD">
      <w:r>
        <w:t>Dr. Ahmed Iraqi supervised all research reported and assisted with the editing of the thesis.</w:t>
      </w:r>
    </w:p>
    <w:p w:rsidR="008E57FE" w:rsidRDefault="0058278D" w:rsidP="006C6EBD">
      <w:r>
        <w:t xml:space="preserve">Dr. A. Iraqi, </w:t>
      </w:r>
      <w:r w:rsidR="008E57FE">
        <w:t>Professor David. G. Lidzey, Dr. Tao Wang, Dr. Hunan Yi, Yiwei Zhang, Nathan J. Rutland</w:t>
      </w:r>
      <w:r>
        <w:t>, Lois J. Taylor</w:t>
      </w:r>
      <w:r w:rsidR="008E57FE">
        <w:t xml:space="preserve"> and Thomas J. Neal are co-authors on papers published from research conducted in this thesis.</w:t>
      </w:r>
    </w:p>
    <w:p w:rsidR="008E57FE" w:rsidRDefault="008E57FE" w:rsidP="006C6EBD">
      <w:r>
        <w:t>All data presented herein are the result of experiment</w:t>
      </w:r>
      <w:r w:rsidR="00901B76">
        <w:t>al</w:t>
      </w:r>
      <w:r>
        <w:t xml:space="preserve"> and analysis work undertaken myself. </w:t>
      </w:r>
    </w:p>
    <w:p w:rsidR="00677E38" w:rsidRDefault="00677E38" w:rsidP="006C6EBD">
      <w:pPr>
        <w:sectPr w:rsidR="00677E38" w:rsidSect="00897AE9">
          <w:pgSz w:w="11906" w:h="16838" w:code="9"/>
          <w:pgMar w:top="1418" w:right="1134" w:bottom="1418" w:left="2268" w:header="709" w:footer="709" w:gutter="0"/>
          <w:pgNumType w:fmt="lowerRoman"/>
          <w:cols w:space="708"/>
          <w:docGrid w:linePitch="360"/>
        </w:sectPr>
      </w:pPr>
    </w:p>
    <w:p w:rsidR="00B146CB" w:rsidRPr="006C6EBD" w:rsidRDefault="00B146CB" w:rsidP="006C6EBD">
      <w:pPr>
        <w:jc w:val="center"/>
        <w:rPr>
          <w:b/>
        </w:rPr>
      </w:pPr>
      <w:r w:rsidRPr="006C6EBD">
        <w:rPr>
          <w:b/>
        </w:rPr>
        <w:lastRenderedPageBreak/>
        <w:t>Publications from this Thesis</w:t>
      </w:r>
    </w:p>
    <w:p w:rsidR="00677E38" w:rsidRDefault="00677E38" w:rsidP="006C6EBD">
      <w:r>
        <w:rPr>
          <w:b/>
        </w:rPr>
        <w:t>L. Cartwright</w:t>
      </w:r>
      <w:r>
        <w:t xml:space="preserve">, A. Iraqi, Y. Zhang, T. Wang and D. G. Lidzey. Impact of fluorine substitution upon the photovoltaic properties of benzothiadiazole-fluorene alternate copolymers. </w:t>
      </w:r>
      <w:r>
        <w:rPr>
          <w:i/>
        </w:rPr>
        <w:t>RSC Adv</w:t>
      </w:r>
      <w:r>
        <w:t xml:space="preserve">. 2015, </w:t>
      </w:r>
      <w:r>
        <w:rPr>
          <w:b/>
        </w:rPr>
        <w:t>5</w:t>
      </w:r>
      <w:r>
        <w:t>, 46386-46394.</w:t>
      </w:r>
    </w:p>
    <w:p w:rsidR="00341908" w:rsidRDefault="00341908" w:rsidP="006C6EBD"/>
    <w:p w:rsidR="00341908" w:rsidRDefault="00677E38" w:rsidP="00341908">
      <w:r>
        <w:rPr>
          <w:b/>
        </w:rPr>
        <w:t>L. Cartwright</w:t>
      </w:r>
      <w:r w:rsidR="006938E9">
        <w:t>, T. J. Neal, N. J. Rutland and</w:t>
      </w:r>
      <w:r>
        <w:t xml:space="preserve"> A. Iraqi. </w:t>
      </w:r>
      <w:r w:rsidRPr="00677E38">
        <w:t>Anthracene-Thieno[3,4-c]pyrrole-4,6-dione Based Donor-Acceptor Conjugated</w:t>
      </w:r>
      <w:r w:rsidR="00341908">
        <w:t xml:space="preserve"> Copolymers for Applications In </w:t>
      </w:r>
      <w:r w:rsidRPr="00677E38">
        <w:t>Optoelectronic Devices</w:t>
      </w:r>
      <w:r>
        <w:rPr>
          <w:b/>
          <w:sz w:val="32"/>
          <w:szCs w:val="32"/>
        </w:rPr>
        <w:t>.</w:t>
      </w:r>
      <w:r>
        <w:rPr>
          <w:i/>
        </w:rPr>
        <w:t xml:space="preserve"> Polym. Adv. Technol. </w:t>
      </w:r>
      <w:r>
        <w:t xml:space="preserve">2015, </w:t>
      </w:r>
      <w:r w:rsidR="00F92BF7" w:rsidRPr="00F92BF7">
        <w:rPr>
          <w:i/>
        </w:rPr>
        <w:t>Accepted, Awaiting Publication</w:t>
      </w:r>
      <w:r>
        <w:t>.</w:t>
      </w:r>
    </w:p>
    <w:p w:rsidR="00F92BF7" w:rsidRDefault="00F92BF7" w:rsidP="00341908"/>
    <w:p w:rsidR="00F92BF7" w:rsidRPr="00D465D0" w:rsidRDefault="00F92BF7" w:rsidP="00F92BF7">
      <w:r>
        <w:rPr>
          <w:b/>
        </w:rPr>
        <w:t>L. Cartwright</w:t>
      </w:r>
      <w:r>
        <w:t>, L. J. Taylor, H. Yi, A. Iraqi, Y. Zhang, N. W. Scarratt, T. Wang and D. G. Lidzey. Triisopropylsilylacetylene-Functionalised Anthracene-</w:t>
      </w:r>
      <w:r>
        <w:rPr>
          <w:i/>
        </w:rPr>
        <w:t>alt</w:t>
      </w:r>
      <w:r>
        <w:t xml:space="preserve">-Benzothiadiazole Copolymers for Application in Bulk Heterojunction Solar Cells. </w:t>
      </w:r>
      <w:r>
        <w:rPr>
          <w:i/>
        </w:rPr>
        <w:t xml:space="preserve">RSC Adv. </w:t>
      </w:r>
      <w:r>
        <w:t xml:space="preserve">2015. </w:t>
      </w:r>
      <w:r w:rsidRPr="00F92BF7">
        <w:rPr>
          <w:i/>
        </w:rPr>
        <w:t>Accepted, Awaiting Publication</w:t>
      </w:r>
      <w:r>
        <w:rPr>
          <w:i/>
        </w:rPr>
        <w:t>.</w:t>
      </w:r>
      <w:r>
        <w:t xml:space="preserve"> </w:t>
      </w:r>
    </w:p>
    <w:p w:rsidR="00F92BF7" w:rsidRDefault="00F92BF7" w:rsidP="006C6EBD">
      <w:pPr>
        <w:rPr>
          <w:b/>
        </w:rPr>
      </w:pPr>
    </w:p>
    <w:p w:rsidR="00677E38" w:rsidRPr="00F92BF7" w:rsidRDefault="00341908" w:rsidP="006C6EBD">
      <w:pPr>
        <w:rPr>
          <w:i/>
        </w:rPr>
      </w:pPr>
      <w:r>
        <w:rPr>
          <w:b/>
        </w:rPr>
        <w:t>L. Cartwright</w:t>
      </w:r>
      <w:r>
        <w:t>, H. Yi and A. Iraqi. Effect of Fluorination Pattern and Extent on the Properties of PCDTBT derivatives</w:t>
      </w:r>
      <w:r w:rsidR="00677E38">
        <w:t xml:space="preserve"> </w:t>
      </w:r>
      <w:r>
        <w:t xml:space="preserve"> </w:t>
      </w:r>
      <w:r>
        <w:rPr>
          <w:i/>
        </w:rPr>
        <w:t xml:space="preserve">New. J. Chem. </w:t>
      </w:r>
      <w:r>
        <w:t>2015.</w:t>
      </w:r>
      <w:r w:rsidR="00F92BF7">
        <w:t xml:space="preserve"> </w:t>
      </w:r>
      <w:r w:rsidR="00F92BF7">
        <w:rPr>
          <w:i/>
        </w:rPr>
        <w:t>Outcome Pending.</w:t>
      </w:r>
    </w:p>
    <w:p w:rsidR="006938E9" w:rsidRDefault="006938E9" w:rsidP="006C6EBD"/>
    <w:p w:rsidR="00341908" w:rsidRDefault="00341908" w:rsidP="006C6EBD"/>
    <w:p w:rsidR="00341908" w:rsidRDefault="00341908" w:rsidP="006C6EBD">
      <w:pPr>
        <w:sectPr w:rsidR="00341908" w:rsidSect="00897AE9">
          <w:pgSz w:w="11906" w:h="16838" w:code="9"/>
          <w:pgMar w:top="1418" w:right="1134" w:bottom="1418" w:left="2268" w:header="709" w:footer="709" w:gutter="0"/>
          <w:pgNumType w:fmt="lowerRoman"/>
          <w:cols w:space="708"/>
          <w:docGrid w:linePitch="360"/>
        </w:sectPr>
      </w:pPr>
    </w:p>
    <w:p w:rsidR="006A7EC4" w:rsidRDefault="006A7EC4" w:rsidP="006C6EBD">
      <w:pPr>
        <w:pStyle w:val="Preblurb"/>
      </w:pPr>
      <w:bookmarkStart w:id="2" w:name="_Toc443745080"/>
      <w:r>
        <w:lastRenderedPageBreak/>
        <w:t>Abstract</w:t>
      </w:r>
      <w:bookmarkEnd w:id="2"/>
    </w:p>
    <w:p w:rsidR="006A7EC4" w:rsidRPr="003705C1" w:rsidRDefault="006A7EC4" w:rsidP="006C6EBD">
      <w:r w:rsidRPr="003705C1">
        <w:t>The development of renewable energy is of paramount importance if scientists are to mitigate the enhanced greenhouse effect and dwindling supplies of fossil fuels. Solar energy is believed to be the largest carbon-neutral energy source available with the sun producing vast quantities of energy every second</w:t>
      </w:r>
      <w:r w:rsidR="003A7C24">
        <w:t>. Current inorganic photovoltaic</w:t>
      </w:r>
      <w:r w:rsidRPr="003705C1">
        <w:t xml:space="preserve"> </w:t>
      </w:r>
      <w:r w:rsidR="00470673">
        <w:t>systems that</w:t>
      </w:r>
      <w:r w:rsidRPr="003705C1">
        <w:t xml:space="preserve"> are available have numerous limitations and shortcomings associated with them. Thus, research into an alternate, cost-efficient photovoltaic device that efficiently harvest a large portion of the incident solar spectrum has resulted in scientists focussing on so-called third generation photovolt</w:t>
      </w:r>
      <w:r w:rsidR="003A7C24">
        <w:t>aics. Organic photovoltaic</w:t>
      </w:r>
      <w:r w:rsidRPr="003705C1">
        <w:t xml:space="preserve"> devices, which use semiconducting conjugated polymers and fullerene derivatives in the active layer, are an example of third generation devices. </w:t>
      </w:r>
      <w:r w:rsidR="003A7C24">
        <w:t>Organic photovoltaic</w:t>
      </w:r>
      <w:r w:rsidR="003A7C24" w:rsidRPr="003705C1">
        <w:t xml:space="preserve"> </w:t>
      </w:r>
      <w:r w:rsidRPr="003705C1">
        <w:t>devices possess numerous advantages over their inorganic counterparts including: reduced embodied energy, increased flexibility, abundant materials for fabrication and better operation at lower light intensity levels. However, currently they are not as efficient as inorganic devices.</w:t>
      </w:r>
    </w:p>
    <w:p w:rsidR="006A7EC4" w:rsidRPr="003705C1" w:rsidRDefault="006A7EC4" w:rsidP="006C6EBD">
      <w:r w:rsidRPr="003705C1">
        <w:t xml:space="preserve">The performance of </w:t>
      </w:r>
      <w:r w:rsidR="003A7C24">
        <w:t>organic photovoltaic</w:t>
      </w:r>
      <w:r w:rsidRPr="003705C1">
        <w:t xml:space="preserve"> devices is influenced by the chemical structure of the semiconducting conjugated polymer. Specifically, the optical band gap, frontier energy levels, charge carrier mobility and solubility are determined by the chemical structure. Copolymerising electron-donating monomers with electron-withdrawing substituents in a so called donor-acceptor (D-A) arrangement has proven to be an effective method in producing conjugated polymers that have high efficiencies when fabricated into </w:t>
      </w:r>
      <w:r w:rsidR="006B3129">
        <w:t>organic photovoltaic</w:t>
      </w:r>
      <w:r w:rsidRPr="003705C1">
        <w:t xml:space="preserve"> devices.</w:t>
      </w:r>
    </w:p>
    <w:p w:rsidR="00B25CA1" w:rsidRDefault="00807021" w:rsidP="006C6EBD">
      <w:r>
        <w:t xml:space="preserve">Chapter II and Chapter III ascertained that attaching fluorine substituents to the benzothiadiazole moieties resulted in a decreased molecular weight. This phenomenon continued to occur when larger alkyl chains were attached to the conjugated backbone. Furthermore, fluorination of the benzothiadiazole unit yielded </w:t>
      </w:r>
      <w:r w:rsidR="00B25CA1">
        <w:t>blue shifted absorption maxima</w:t>
      </w:r>
      <w:r>
        <w:t>. However, it did deepen the HOM</w:t>
      </w:r>
      <w:r w:rsidR="00B25CA1">
        <w:t>O level of the polymer resulting in increased oxidative stability.</w:t>
      </w:r>
      <w:r w:rsidR="00801FFD">
        <w:t xml:space="preserve"> Additionally, changing the fluorene donor for the planar, fully aromatic carbazole moiety was successful in lowering the optical band gap.</w:t>
      </w:r>
    </w:p>
    <w:p w:rsidR="00FA445C" w:rsidRDefault="007A1BBD" w:rsidP="006C6EBD">
      <w:r>
        <w:lastRenderedPageBreak/>
        <w:t xml:space="preserve">In chapter IV, the donor portion of the conjugated polymer was changed for a triisopropylsilylacetylene functionalised anthracene unit. Previous work within the Iraqi group has shown that the anthracene unit to be a weak donor. </w:t>
      </w:r>
      <w:r w:rsidR="001049E2">
        <w:t xml:space="preserve">Incorporation of the anthracene units resulted in a narrower optical band gap despite the low molecular weights of the polymers. </w:t>
      </w:r>
      <w:r w:rsidR="00FA445C">
        <w:t xml:space="preserve">Furthermore, the weak donating properties of the anthracene donor unit yielded deep HOMO levels. </w:t>
      </w:r>
    </w:p>
    <w:p w:rsidR="005C6F43" w:rsidRDefault="00CF2606" w:rsidP="006C6EBD">
      <w:r>
        <w:t>In Chapter V, t</w:t>
      </w:r>
      <w:r w:rsidR="00FA445C">
        <w:t xml:space="preserve">he benzothiadiazole moieties used as acceptor units in Chapter IV were substituted for a </w:t>
      </w:r>
      <w:r>
        <w:t>thieno[</w:t>
      </w:r>
      <w:r w:rsidR="00FA445C">
        <w:t>3,4-</w:t>
      </w:r>
      <w:r w:rsidR="00FA445C">
        <w:rPr>
          <w:i/>
        </w:rPr>
        <w:t>c</w:t>
      </w:r>
      <w:r w:rsidR="00FA445C">
        <w:t xml:space="preserve">]pyrrole-4,6-dione acceptor; an extremely planar compound with strong electron withdrawing properties. Various solubilising groups were attached </w:t>
      </w:r>
      <w:r>
        <w:t>to the</w:t>
      </w:r>
      <w:r w:rsidR="005C6F43">
        <w:t xml:space="preserve"> thieno[3,4-</w:t>
      </w:r>
      <w:r w:rsidR="005C6F43">
        <w:rPr>
          <w:i/>
        </w:rPr>
        <w:t>c</w:t>
      </w:r>
      <w:r w:rsidR="005C6F43">
        <w:t>]pyrrole-4,6-dione acceptor to ascertain the impact solubilising chains has upon the physical properties of the polymer. However, it was discovered the steric clash between the bulky triisopropylsilylacetylene groups and the chains attached to the thieno[3,4-</w:t>
      </w:r>
      <w:r w:rsidR="005C6F43">
        <w:rPr>
          <w:i/>
        </w:rPr>
        <w:t>c</w:t>
      </w:r>
      <w:r w:rsidR="005C6F43">
        <w:t xml:space="preserve">]pyrrole-4,6-dione acceptor resulted in unfavourable backbone twisting. Thus, the polymers displayed wide optical and electrochemical band gaps despite having a high molecular weight. The amorphous </w:t>
      </w:r>
      <w:r w:rsidR="00064FAA">
        <w:t>nature of these polymers was</w:t>
      </w:r>
      <w:r w:rsidR="005C6F43">
        <w:t xml:space="preserve"> confirmed with power X-ray diffraction. </w:t>
      </w:r>
    </w:p>
    <w:p w:rsidR="00477DA5" w:rsidRDefault="00D5396F" w:rsidP="006C6EBD">
      <w:r>
        <w:t>In chapter VI, the thieno[3,4-</w:t>
      </w:r>
      <w:r>
        <w:rPr>
          <w:i/>
        </w:rPr>
        <w:t>c</w:t>
      </w:r>
      <w:r>
        <w:t xml:space="preserve">]pyrrole-4,6-dione acceptor unit was changed for </w:t>
      </w:r>
      <w:r w:rsidR="00064FAA">
        <w:t>diketopyrrolopyrrole acceptor unit. It was hypothesised that the increased planarity of this molecular, relative to thieno[3,4-</w:t>
      </w:r>
      <w:r w:rsidR="00064FAA">
        <w:rPr>
          <w:i/>
        </w:rPr>
        <w:t>c</w:t>
      </w:r>
      <w:r w:rsidR="00064FAA">
        <w:t>]pyrrole-4,6-dione would minimse steric clash between alkyl chains and increase planarity. This hypothesis was proved correct when all polymers sysnthesised in this chapter displayed extremely narrow optical and electrochemical band gaps.</w:t>
      </w:r>
      <w:r w:rsidR="00477DA5">
        <w:t xml:space="preserve"> Furthermore, powder X-ray diffraction showed the polymers adopted a semi-crystalline conformation, which should, in theory, improve charge transportation.</w:t>
      </w:r>
    </w:p>
    <w:p w:rsidR="00807021" w:rsidRDefault="008C314B" w:rsidP="006C6EBD">
      <w:pPr>
        <w:sectPr w:rsidR="00807021" w:rsidSect="00897AE9">
          <w:pgSz w:w="11906" w:h="16838" w:code="9"/>
          <w:pgMar w:top="1418" w:right="1134" w:bottom="1418" w:left="2268" w:header="709" w:footer="709" w:gutter="0"/>
          <w:pgNumType w:fmt="lowerRoman"/>
          <w:cols w:space="708"/>
          <w:docGrid w:linePitch="360"/>
        </w:sectPr>
      </w:pPr>
      <w:r>
        <w:t xml:space="preserve">Finally, </w:t>
      </w:r>
      <w:r w:rsidR="00D645A1">
        <w:t xml:space="preserve">in Chapter VII </w:t>
      </w:r>
      <w:r>
        <w:t>the triisopropylsilylacetylene functionalised donor was polymerised with either a fluorinated or non-fluorinated quinoxaline</w:t>
      </w:r>
      <w:r w:rsidR="00D645A1">
        <w:t xml:space="preserve"> acceptor unit. Relative to the non-fluorinated polymer, the fluorinated polymer displayed a blue-shifted absorption maximum and wider optical and electrochemical band gaps.</w:t>
      </w:r>
      <w:r w:rsidR="00807021">
        <w:t xml:space="preserve">  </w:t>
      </w:r>
      <w:r w:rsidR="006A7EC4" w:rsidRPr="003705C1">
        <w:t xml:space="preserve">  </w:t>
      </w:r>
      <w:r w:rsidR="00C37639">
        <w:t>However, the fluorinated polymer adopted a more crystalline structure, a consequence of enhanced π-π stacking and intermolecular interactions brought about by the incorporation of fluorine.</w:t>
      </w:r>
    </w:p>
    <w:p w:rsidR="00DF66AF" w:rsidRPr="00FC2F3D" w:rsidRDefault="00D41FBE" w:rsidP="00FC2F3D">
      <w:pPr>
        <w:jc w:val="center"/>
        <w:rPr>
          <w:b/>
        </w:rPr>
      </w:pPr>
      <w:r w:rsidRPr="00FC2F3D">
        <w:rPr>
          <w:b/>
        </w:rPr>
        <w:lastRenderedPageBreak/>
        <w:t>Table of Contents</w:t>
      </w:r>
    </w:p>
    <w:p w:rsidR="00404B34" w:rsidRDefault="007002AD">
      <w:pPr>
        <w:pStyle w:val="TOC1"/>
        <w:tabs>
          <w:tab w:val="right" w:leader="dot" w:pos="8494"/>
        </w:tabs>
        <w:rPr>
          <w:rFonts w:asciiTheme="minorHAnsi" w:eastAsiaTheme="minorEastAsia" w:hAnsiTheme="minorHAnsi" w:cstheme="minorBidi"/>
          <w:noProof/>
          <w:sz w:val="22"/>
          <w:szCs w:val="22"/>
          <w:lang w:eastAsia="en-GB"/>
        </w:rPr>
      </w:pPr>
      <w:r>
        <w:fldChar w:fldCharType="begin"/>
      </w:r>
      <w:r>
        <w:instrText xml:space="preserve"> TOC \o "1-5" \h \z \t "Preblurb,1,References,3,Experimental,3" </w:instrText>
      </w:r>
      <w:r>
        <w:fldChar w:fldCharType="separate"/>
      </w:r>
      <w:hyperlink w:anchor="_Toc443745079" w:history="1">
        <w:r w:rsidR="00404B34" w:rsidRPr="00C508FB">
          <w:rPr>
            <w:rStyle w:val="Hyperlink"/>
            <w:noProof/>
          </w:rPr>
          <w:t>Acknowledgements</w:t>
        </w:r>
        <w:r w:rsidR="00404B34">
          <w:rPr>
            <w:noProof/>
            <w:webHidden/>
          </w:rPr>
          <w:tab/>
        </w:r>
        <w:r w:rsidR="00404B34">
          <w:rPr>
            <w:noProof/>
            <w:webHidden/>
          </w:rPr>
          <w:fldChar w:fldCharType="begin"/>
        </w:r>
        <w:r w:rsidR="00404B34">
          <w:rPr>
            <w:noProof/>
            <w:webHidden/>
          </w:rPr>
          <w:instrText xml:space="preserve"> PAGEREF _Toc443745079 \h </w:instrText>
        </w:r>
        <w:r w:rsidR="00404B34">
          <w:rPr>
            <w:noProof/>
            <w:webHidden/>
          </w:rPr>
        </w:r>
        <w:r w:rsidR="00404B34">
          <w:rPr>
            <w:noProof/>
            <w:webHidden/>
          </w:rPr>
          <w:fldChar w:fldCharType="separate"/>
        </w:r>
        <w:r w:rsidR="00C4750E">
          <w:rPr>
            <w:noProof/>
            <w:webHidden/>
          </w:rPr>
          <w:t>ii</w:t>
        </w:r>
        <w:r w:rsidR="00404B34">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080" w:history="1">
        <w:r w:rsidRPr="00C508FB">
          <w:rPr>
            <w:rStyle w:val="Hyperlink"/>
            <w:noProof/>
          </w:rPr>
          <w:t>Abstract</w:t>
        </w:r>
        <w:r>
          <w:rPr>
            <w:noProof/>
            <w:webHidden/>
          </w:rPr>
          <w:tab/>
        </w:r>
        <w:r>
          <w:rPr>
            <w:noProof/>
            <w:webHidden/>
          </w:rPr>
          <w:fldChar w:fldCharType="begin"/>
        </w:r>
        <w:r>
          <w:rPr>
            <w:noProof/>
            <w:webHidden/>
          </w:rPr>
          <w:instrText xml:space="preserve"> PAGEREF _Toc443745080 \h </w:instrText>
        </w:r>
        <w:r>
          <w:rPr>
            <w:noProof/>
            <w:webHidden/>
          </w:rPr>
        </w:r>
        <w:r>
          <w:rPr>
            <w:noProof/>
            <w:webHidden/>
          </w:rPr>
          <w:fldChar w:fldCharType="separate"/>
        </w:r>
        <w:r w:rsidR="00C4750E">
          <w:rPr>
            <w:noProof/>
            <w:webHidden/>
          </w:rPr>
          <w:t>vi</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081" w:history="1">
        <w:r w:rsidRPr="00C508FB">
          <w:rPr>
            <w:rStyle w:val="Hyperlink"/>
            <w:noProof/>
          </w:rPr>
          <w:t>List of Abbreviations</w:t>
        </w:r>
        <w:r>
          <w:rPr>
            <w:noProof/>
            <w:webHidden/>
          </w:rPr>
          <w:tab/>
        </w:r>
        <w:r>
          <w:rPr>
            <w:noProof/>
            <w:webHidden/>
          </w:rPr>
          <w:fldChar w:fldCharType="begin"/>
        </w:r>
        <w:r>
          <w:rPr>
            <w:noProof/>
            <w:webHidden/>
          </w:rPr>
          <w:instrText xml:space="preserve"> PAGEREF _Toc443745081 \h </w:instrText>
        </w:r>
        <w:r>
          <w:rPr>
            <w:noProof/>
            <w:webHidden/>
          </w:rPr>
        </w:r>
        <w:r>
          <w:rPr>
            <w:noProof/>
            <w:webHidden/>
          </w:rPr>
          <w:fldChar w:fldCharType="separate"/>
        </w:r>
        <w:r w:rsidR="00C4750E">
          <w:rPr>
            <w:noProof/>
            <w:webHidden/>
          </w:rPr>
          <w:t>xv</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082" w:history="1">
        <w:r w:rsidRPr="00C508FB">
          <w:rPr>
            <w:rStyle w:val="Hyperlink"/>
            <w:noProof/>
          </w:rPr>
          <w:t>List of Tables</w:t>
        </w:r>
        <w:r>
          <w:rPr>
            <w:noProof/>
            <w:webHidden/>
          </w:rPr>
          <w:tab/>
        </w:r>
        <w:r>
          <w:rPr>
            <w:noProof/>
            <w:webHidden/>
          </w:rPr>
          <w:fldChar w:fldCharType="begin"/>
        </w:r>
        <w:r>
          <w:rPr>
            <w:noProof/>
            <w:webHidden/>
          </w:rPr>
          <w:instrText xml:space="preserve"> PAGEREF _Toc443745082 \h </w:instrText>
        </w:r>
        <w:r>
          <w:rPr>
            <w:noProof/>
            <w:webHidden/>
          </w:rPr>
        </w:r>
        <w:r>
          <w:rPr>
            <w:noProof/>
            <w:webHidden/>
          </w:rPr>
          <w:fldChar w:fldCharType="separate"/>
        </w:r>
        <w:r w:rsidR="00C4750E">
          <w:rPr>
            <w:noProof/>
            <w:webHidden/>
          </w:rPr>
          <w:t>xviii</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083" w:history="1">
        <w:r w:rsidRPr="00C508FB">
          <w:rPr>
            <w:rStyle w:val="Hyperlink"/>
            <w:noProof/>
          </w:rPr>
          <w:t>List of Figures</w:t>
        </w:r>
        <w:r>
          <w:rPr>
            <w:noProof/>
            <w:webHidden/>
          </w:rPr>
          <w:tab/>
        </w:r>
        <w:r>
          <w:rPr>
            <w:noProof/>
            <w:webHidden/>
          </w:rPr>
          <w:fldChar w:fldCharType="begin"/>
        </w:r>
        <w:r>
          <w:rPr>
            <w:noProof/>
            <w:webHidden/>
          </w:rPr>
          <w:instrText xml:space="preserve"> PAGEREF _Toc443745083 \h </w:instrText>
        </w:r>
        <w:r>
          <w:rPr>
            <w:noProof/>
            <w:webHidden/>
          </w:rPr>
        </w:r>
        <w:r>
          <w:rPr>
            <w:noProof/>
            <w:webHidden/>
          </w:rPr>
          <w:fldChar w:fldCharType="separate"/>
        </w:r>
        <w:r w:rsidR="00C4750E">
          <w:rPr>
            <w:noProof/>
            <w:webHidden/>
          </w:rPr>
          <w:t>xix</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084" w:history="1">
        <w:r w:rsidRPr="00C508FB">
          <w:rPr>
            <w:rStyle w:val="Hyperlink"/>
            <w:noProof/>
          </w:rPr>
          <w:t>List of Schemes</w:t>
        </w:r>
        <w:r>
          <w:rPr>
            <w:noProof/>
            <w:webHidden/>
          </w:rPr>
          <w:tab/>
        </w:r>
        <w:r>
          <w:rPr>
            <w:noProof/>
            <w:webHidden/>
          </w:rPr>
          <w:fldChar w:fldCharType="begin"/>
        </w:r>
        <w:r>
          <w:rPr>
            <w:noProof/>
            <w:webHidden/>
          </w:rPr>
          <w:instrText xml:space="preserve"> PAGEREF _Toc443745084 \h </w:instrText>
        </w:r>
        <w:r>
          <w:rPr>
            <w:noProof/>
            <w:webHidden/>
          </w:rPr>
        </w:r>
        <w:r>
          <w:rPr>
            <w:noProof/>
            <w:webHidden/>
          </w:rPr>
          <w:fldChar w:fldCharType="separate"/>
        </w:r>
        <w:r w:rsidR="00C4750E">
          <w:rPr>
            <w:noProof/>
            <w:webHidden/>
          </w:rPr>
          <w:t>xxv</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085" w:history="1">
        <w:r w:rsidRPr="00C508FB">
          <w:rPr>
            <w:rStyle w:val="Hyperlink"/>
            <w:noProof/>
          </w:rPr>
          <w:t>List of Equations</w:t>
        </w:r>
        <w:r>
          <w:rPr>
            <w:noProof/>
            <w:webHidden/>
          </w:rPr>
          <w:tab/>
        </w:r>
        <w:r>
          <w:rPr>
            <w:noProof/>
            <w:webHidden/>
          </w:rPr>
          <w:fldChar w:fldCharType="begin"/>
        </w:r>
        <w:r>
          <w:rPr>
            <w:noProof/>
            <w:webHidden/>
          </w:rPr>
          <w:instrText xml:space="preserve"> PAGEREF _Toc443745085 \h </w:instrText>
        </w:r>
        <w:r>
          <w:rPr>
            <w:noProof/>
            <w:webHidden/>
          </w:rPr>
        </w:r>
        <w:r>
          <w:rPr>
            <w:noProof/>
            <w:webHidden/>
          </w:rPr>
          <w:fldChar w:fldCharType="separate"/>
        </w:r>
        <w:r w:rsidR="00C4750E">
          <w:rPr>
            <w:noProof/>
            <w:webHidden/>
          </w:rPr>
          <w:t>xxvii</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086" w:history="1">
        <w:r w:rsidRPr="00C508FB">
          <w:rPr>
            <w:rStyle w:val="Hyperlink"/>
            <w:noProof/>
          </w:rPr>
          <w:t>Chapter I: Introduction</w:t>
        </w:r>
        <w:r>
          <w:rPr>
            <w:noProof/>
            <w:webHidden/>
          </w:rPr>
          <w:tab/>
        </w:r>
        <w:r>
          <w:rPr>
            <w:noProof/>
            <w:webHidden/>
          </w:rPr>
          <w:fldChar w:fldCharType="begin"/>
        </w:r>
        <w:r>
          <w:rPr>
            <w:noProof/>
            <w:webHidden/>
          </w:rPr>
          <w:instrText xml:space="preserve"> PAGEREF _Toc443745086 \h </w:instrText>
        </w:r>
        <w:r>
          <w:rPr>
            <w:noProof/>
            <w:webHidden/>
          </w:rPr>
        </w:r>
        <w:r>
          <w:rPr>
            <w:noProof/>
            <w:webHidden/>
          </w:rPr>
          <w:fldChar w:fldCharType="separate"/>
        </w:r>
        <w:r w:rsidR="00C4750E">
          <w:rPr>
            <w:noProof/>
            <w:webHidden/>
          </w:rPr>
          <w:t>1</w:t>
        </w:r>
        <w:r>
          <w:rPr>
            <w:noProof/>
            <w:webHidden/>
          </w:rPr>
          <w:fldChar w:fldCharType="end"/>
        </w:r>
      </w:hyperlink>
    </w:p>
    <w:p w:rsidR="00404B34" w:rsidRDefault="00404B34">
      <w:pPr>
        <w:pStyle w:val="TOC2"/>
        <w:tabs>
          <w:tab w:val="left" w:pos="720"/>
          <w:tab w:val="right" w:leader="dot" w:pos="8494"/>
        </w:tabs>
        <w:rPr>
          <w:rFonts w:asciiTheme="minorHAnsi" w:eastAsiaTheme="minorEastAsia" w:hAnsiTheme="minorHAnsi" w:cstheme="minorBidi"/>
          <w:noProof/>
          <w:sz w:val="22"/>
          <w:szCs w:val="22"/>
          <w:lang w:eastAsia="en-GB"/>
        </w:rPr>
      </w:pPr>
      <w:hyperlink w:anchor="_Toc443745087" w:history="1">
        <w:r w:rsidRPr="00C508FB">
          <w:rPr>
            <w:rStyle w:val="Hyperlink"/>
            <w:noProof/>
          </w:rPr>
          <w:t>1.</w:t>
        </w:r>
        <w:r>
          <w:rPr>
            <w:rFonts w:asciiTheme="minorHAnsi" w:eastAsiaTheme="minorEastAsia" w:hAnsiTheme="minorHAnsi" w:cstheme="minorBidi"/>
            <w:noProof/>
            <w:sz w:val="22"/>
            <w:szCs w:val="22"/>
            <w:lang w:eastAsia="en-GB"/>
          </w:rPr>
          <w:tab/>
        </w:r>
        <w:r w:rsidRPr="00C508FB">
          <w:rPr>
            <w:rStyle w:val="Hyperlink"/>
            <w:noProof/>
          </w:rPr>
          <w:t>Introduction</w:t>
        </w:r>
        <w:r>
          <w:rPr>
            <w:noProof/>
            <w:webHidden/>
          </w:rPr>
          <w:tab/>
        </w:r>
        <w:r>
          <w:rPr>
            <w:noProof/>
            <w:webHidden/>
          </w:rPr>
          <w:fldChar w:fldCharType="begin"/>
        </w:r>
        <w:r>
          <w:rPr>
            <w:noProof/>
            <w:webHidden/>
          </w:rPr>
          <w:instrText xml:space="preserve"> PAGEREF _Toc443745087 \h </w:instrText>
        </w:r>
        <w:r>
          <w:rPr>
            <w:noProof/>
            <w:webHidden/>
          </w:rPr>
        </w:r>
        <w:r>
          <w:rPr>
            <w:noProof/>
            <w:webHidden/>
          </w:rPr>
          <w:fldChar w:fldCharType="separate"/>
        </w:r>
        <w:r w:rsidR="00C4750E">
          <w:rPr>
            <w:noProof/>
            <w:webHidden/>
          </w:rPr>
          <w:t>2</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88" w:history="1">
        <w:r w:rsidRPr="00C508FB">
          <w:rPr>
            <w:rStyle w:val="Hyperlink"/>
            <w:noProof/>
          </w:rPr>
          <w:t>1.1.</w:t>
        </w:r>
        <w:r>
          <w:rPr>
            <w:rFonts w:asciiTheme="minorHAnsi" w:eastAsiaTheme="minorEastAsia" w:hAnsiTheme="minorHAnsi" w:cstheme="minorBidi"/>
            <w:noProof/>
            <w:sz w:val="22"/>
            <w:szCs w:val="22"/>
            <w:lang w:eastAsia="en-GB"/>
          </w:rPr>
          <w:tab/>
        </w:r>
        <w:r w:rsidRPr="00C508FB">
          <w:rPr>
            <w:rStyle w:val="Hyperlink"/>
            <w:noProof/>
          </w:rPr>
          <w:t>The Need for Renewable Energy</w:t>
        </w:r>
        <w:r>
          <w:rPr>
            <w:noProof/>
            <w:webHidden/>
          </w:rPr>
          <w:tab/>
        </w:r>
        <w:r>
          <w:rPr>
            <w:noProof/>
            <w:webHidden/>
          </w:rPr>
          <w:fldChar w:fldCharType="begin"/>
        </w:r>
        <w:r>
          <w:rPr>
            <w:noProof/>
            <w:webHidden/>
          </w:rPr>
          <w:instrText xml:space="preserve"> PAGEREF _Toc443745088 \h </w:instrText>
        </w:r>
        <w:r>
          <w:rPr>
            <w:noProof/>
            <w:webHidden/>
          </w:rPr>
        </w:r>
        <w:r>
          <w:rPr>
            <w:noProof/>
            <w:webHidden/>
          </w:rPr>
          <w:fldChar w:fldCharType="separate"/>
        </w:r>
        <w:r w:rsidR="00C4750E">
          <w:rPr>
            <w:noProof/>
            <w:webHidden/>
          </w:rPr>
          <w:t>2</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89" w:history="1">
        <w:r w:rsidRPr="00C508FB">
          <w:rPr>
            <w:rStyle w:val="Hyperlink"/>
            <w:noProof/>
          </w:rPr>
          <w:t>1.2.</w:t>
        </w:r>
        <w:r>
          <w:rPr>
            <w:rFonts w:asciiTheme="minorHAnsi" w:eastAsiaTheme="minorEastAsia" w:hAnsiTheme="minorHAnsi" w:cstheme="minorBidi"/>
            <w:noProof/>
            <w:sz w:val="22"/>
            <w:szCs w:val="22"/>
            <w:lang w:eastAsia="en-GB"/>
          </w:rPr>
          <w:tab/>
        </w:r>
        <w:r w:rsidRPr="00C508FB">
          <w:rPr>
            <w:rStyle w:val="Hyperlink"/>
            <w:noProof/>
          </w:rPr>
          <w:t>Solar Energy</w:t>
        </w:r>
        <w:r>
          <w:rPr>
            <w:noProof/>
            <w:webHidden/>
          </w:rPr>
          <w:tab/>
        </w:r>
        <w:r>
          <w:rPr>
            <w:noProof/>
            <w:webHidden/>
          </w:rPr>
          <w:fldChar w:fldCharType="begin"/>
        </w:r>
        <w:r>
          <w:rPr>
            <w:noProof/>
            <w:webHidden/>
          </w:rPr>
          <w:instrText xml:space="preserve"> PAGEREF _Toc443745089 \h </w:instrText>
        </w:r>
        <w:r>
          <w:rPr>
            <w:noProof/>
            <w:webHidden/>
          </w:rPr>
        </w:r>
        <w:r>
          <w:rPr>
            <w:noProof/>
            <w:webHidden/>
          </w:rPr>
          <w:fldChar w:fldCharType="separate"/>
        </w:r>
        <w:r w:rsidR="00C4750E">
          <w:rPr>
            <w:noProof/>
            <w:webHidden/>
          </w:rPr>
          <w:t>2</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90" w:history="1">
        <w:r w:rsidRPr="00C508FB">
          <w:rPr>
            <w:rStyle w:val="Hyperlink"/>
            <w:noProof/>
          </w:rPr>
          <w:t>1.3.</w:t>
        </w:r>
        <w:r>
          <w:rPr>
            <w:rFonts w:asciiTheme="minorHAnsi" w:eastAsiaTheme="minorEastAsia" w:hAnsiTheme="minorHAnsi" w:cstheme="minorBidi"/>
            <w:noProof/>
            <w:sz w:val="22"/>
            <w:szCs w:val="22"/>
            <w:lang w:eastAsia="en-GB"/>
          </w:rPr>
          <w:tab/>
        </w:r>
        <w:r w:rsidRPr="00C508FB">
          <w:rPr>
            <w:rStyle w:val="Hyperlink"/>
            <w:noProof/>
          </w:rPr>
          <w:t>Operating Principle of Organic Photovoltaic Devices</w:t>
        </w:r>
        <w:r>
          <w:rPr>
            <w:noProof/>
            <w:webHidden/>
          </w:rPr>
          <w:tab/>
        </w:r>
        <w:r>
          <w:rPr>
            <w:noProof/>
            <w:webHidden/>
          </w:rPr>
          <w:fldChar w:fldCharType="begin"/>
        </w:r>
        <w:r>
          <w:rPr>
            <w:noProof/>
            <w:webHidden/>
          </w:rPr>
          <w:instrText xml:space="preserve"> PAGEREF _Toc443745090 \h </w:instrText>
        </w:r>
        <w:r>
          <w:rPr>
            <w:noProof/>
            <w:webHidden/>
          </w:rPr>
        </w:r>
        <w:r>
          <w:rPr>
            <w:noProof/>
            <w:webHidden/>
          </w:rPr>
          <w:fldChar w:fldCharType="separate"/>
        </w:r>
        <w:r w:rsidR="00C4750E">
          <w:rPr>
            <w:noProof/>
            <w:webHidden/>
          </w:rPr>
          <w:t>4</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91" w:history="1">
        <w:r w:rsidRPr="00C508FB">
          <w:rPr>
            <w:rStyle w:val="Hyperlink"/>
            <w:noProof/>
          </w:rPr>
          <w:t>1.4.</w:t>
        </w:r>
        <w:r>
          <w:rPr>
            <w:rFonts w:asciiTheme="minorHAnsi" w:eastAsiaTheme="minorEastAsia" w:hAnsiTheme="minorHAnsi" w:cstheme="minorBidi"/>
            <w:noProof/>
            <w:sz w:val="22"/>
            <w:szCs w:val="22"/>
            <w:lang w:eastAsia="en-GB"/>
          </w:rPr>
          <w:tab/>
        </w:r>
        <w:r w:rsidRPr="00C508FB">
          <w:rPr>
            <w:rStyle w:val="Hyperlink"/>
            <w:noProof/>
          </w:rPr>
          <w:t>BHJ Devices</w:t>
        </w:r>
        <w:r>
          <w:rPr>
            <w:noProof/>
            <w:webHidden/>
          </w:rPr>
          <w:tab/>
        </w:r>
        <w:r>
          <w:rPr>
            <w:noProof/>
            <w:webHidden/>
          </w:rPr>
          <w:fldChar w:fldCharType="begin"/>
        </w:r>
        <w:r>
          <w:rPr>
            <w:noProof/>
            <w:webHidden/>
          </w:rPr>
          <w:instrText xml:space="preserve"> PAGEREF _Toc443745091 \h </w:instrText>
        </w:r>
        <w:r>
          <w:rPr>
            <w:noProof/>
            <w:webHidden/>
          </w:rPr>
        </w:r>
        <w:r>
          <w:rPr>
            <w:noProof/>
            <w:webHidden/>
          </w:rPr>
          <w:fldChar w:fldCharType="separate"/>
        </w:r>
        <w:r w:rsidR="00C4750E">
          <w:rPr>
            <w:noProof/>
            <w:webHidden/>
          </w:rPr>
          <w:t>6</w:t>
        </w:r>
        <w:r>
          <w:rPr>
            <w:noProof/>
            <w:webHidden/>
          </w:rPr>
          <w:fldChar w:fldCharType="end"/>
        </w:r>
      </w:hyperlink>
    </w:p>
    <w:p w:rsidR="00404B34" w:rsidRDefault="00404B34">
      <w:pPr>
        <w:pStyle w:val="TOC4"/>
        <w:tabs>
          <w:tab w:val="left" w:pos="1760"/>
          <w:tab w:val="right" w:leader="dot" w:pos="8494"/>
        </w:tabs>
        <w:rPr>
          <w:rFonts w:asciiTheme="minorHAnsi" w:eastAsiaTheme="minorEastAsia" w:hAnsiTheme="minorHAnsi" w:cstheme="minorBidi"/>
          <w:noProof/>
          <w:sz w:val="22"/>
          <w:szCs w:val="22"/>
          <w:lang w:eastAsia="en-GB"/>
        </w:rPr>
      </w:pPr>
      <w:hyperlink w:anchor="_Toc443745092" w:history="1">
        <w:r w:rsidRPr="00C508FB">
          <w:rPr>
            <w:rStyle w:val="Hyperlink"/>
            <w:noProof/>
          </w:rPr>
          <w:t>1.4.1.</w:t>
        </w:r>
        <w:r>
          <w:rPr>
            <w:rFonts w:asciiTheme="minorHAnsi" w:eastAsiaTheme="minorEastAsia" w:hAnsiTheme="minorHAnsi" w:cstheme="minorBidi"/>
            <w:noProof/>
            <w:sz w:val="22"/>
            <w:szCs w:val="22"/>
            <w:lang w:eastAsia="en-GB"/>
          </w:rPr>
          <w:tab/>
        </w:r>
        <w:r w:rsidRPr="00C508FB">
          <w:rPr>
            <w:rStyle w:val="Hyperlink"/>
            <w:noProof/>
          </w:rPr>
          <w:t>Interdigitated Nanocolumns</w:t>
        </w:r>
        <w:r>
          <w:rPr>
            <w:noProof/>
            <w:webHidden/>
          </w:rPr>
          <w:tab/>
        </w:r>
        <w:r>
          <w:rPr>
            <w:noProof/>
            <w:webHidden/>
          </w:rPr>
          <w:fldChar w:fldCharType="begin"/>
        </w:r>
        <w:r>
          <w:rPr>
            <w:noProof/>
            <w:webHidden/>
          </w:rPr>
          <w:instrText xml:space="preserve"> PAGEREF _Toc443745092 \h </w:instrText>
        </w:r>
        <w:r>
          <w:rPr>
            <w:noProof/>
            <w:webHidden/>
          </w:rPr>
        </w:r>
        <w:r>
          <w:rPr>
            <w:noProof/>
            <w:webHidden/>
          </w:rPr>
          <w:fldChar w:fldCharType="separate"/>
        </w:r>
        <w:r w:rsidR="00C4750E">
          <w:rPr>
            <w:noProof/>
            <w:webHidden/>
          </w:rPr>
          <w:t>8</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93" w:history="1">
        <w:r w:rsidRPr="00C508FB">
          <w:rPr>
            <w:rStyle w:val="Hyperlink"/>
            <w:noProof/>
          </w:rPr>
          <w:t>1.5.</w:t>
        </w:r>
        <w:r>
          <w:rPr>
            <w:rFonts w:asciiTheme="minorHAnsi" w:eastAsiaTheme="minorEastAsia" w:hAnsiTheme="minorHAnsi" w:cstheme="minorBidi"/>
            <w:noProof/>
            <w:sz w:val="22"/>
            <w:szCs w:val="22"/>
            <w:lang w:eastAsia="en-GB"/>
          </w:rPr>
          <w:tab/>
        </w:r>
        <w:r w:rsidRPr="00C508FB">
          <w:rPr>
            <w:rStyle w:val="Hyperlink"/>
            <w:noProof/>
          </w:rPr>
          <w:t>Characterisation of Organic Photovoltaic Devices</w:t>
        </w:r>
        <w:r>
          <w:rPr>
            <w:noProof/>
            <w:webHidden/>
          </w:rPr>
          <w:tab/>
        </w:r>
        <w:r>
          <w:rPr>
            <w:noProof/>
            <w:webHidden/>
          </w:rPr>
          <w:fldChar w:fldCharType="begin"/>
        </w:r>
        <w:r>
          <w:rPr>
            <w:noProof/>
            <w:webHidden/>
          </w:rPr>
          <w:instrText xml:space="preserve"> PAGEREF _Toc443745093 \h </w:instrText>
        </w:r>
        <w:r>
          <w:rPr>
            <w:noProof/>
            <w:webHidden/>
          </w:rPr>
        </w:r>
        <w:r>
          <w:rPr>
            <w:noProof/>
            <w:webHidden/>
          </w:rPr>
          <w:fldChar w:fldCharType="separate"/>
        </w:r>
        <w:r w:rsidR="00C4750E">
          <w:rPr>
            <w:noProof/>
            <w:webHidden/>
          </w:rPr>
          <w:t>9</w:t>
        </w:r>
        <w:r>
          <w:rPr>
            <w:noProof/>
            <w:webHidden/>
          </w:rPr>
          <w:fldChar w:fldCharType="end"/>
        </w:r>
      </w:hyperlink>
    </w:p>
    <w:p w:rsidR="00404B34" w:rsidRDefault="00404B34">
      <w:pPr>
        <w:pStyle w:val="TOC4"/>
        <w:tabs>
          <w:tab w:val="left" w:pos="1760"/>
          <w:tab w:val="right" w:leader="dot" w:pos="8494"/>
        </w:tabs>
        <w:rPr>
          <w:rFonts w:asciiTheme="minorHAnsi" w:eastAsiaTheme="minorEastAsia" w:hAnsiTheme="minorHAnsi" w:cstheme="minorBidi"/>
          <w:noProof/>
          <w:sz w:val="22"/>
          <w:szCs w:val="22"/>
          <w:lang w:eastAsia="en-GB"/>
        </w:rPr>
      </w:pPr>
      <w:hyperlink w:anchor="_Toc443745094" w:history="1">
        <w:r w:rsidRPr="00C508FB">
          <w:rPr>
            <w:rStyle w:val="Hyperlink"/>
            <w:noProof/>
          </w:rPr>
          <w:t>1.5.1.</w:t>
        </w:r>
        <w:r>
          <w:rPr>
            <w:rFonts w:asciiTheme="minorHAnsi" w:eastAsiaTheme="minorEastAsia" w:hAnsiTheme="minorHAnsi" w:cstheme="minorBidi"/>
            <w:noProof/>
            <w:sz w:val="22"/>
            <w:szCs w:val="22"/>
            <w:lang w:eastAsia="en-GB"/>
          </w:rPr>
          <w:tab/>
        </w:r>
        <w:r w:rsidRPr="00C508FB">
          <w:rPr>
            <w:rStyle w:val="Hyperlink"/>
            <w:noProof/>
          </w:rPr>
          <w:t>Open-Circuit Voltage (</w:t>
        </w:r>
        <w:r w:rsidRPr="00C508FB">
          <w:rPr>
            <w:rStyle w:val="Hyperlink"/>
            <w:i/>
            <w:noProof/>
          </w:rPr>
          <w:t>V</w:t>
        </w:r>
        <w:r w:rsidRPr="00C508FB">
          <w:rPr>
            <w:rStyle w:val="Hyperlink"/>
            <w:noProof/>
            <w:vertAlign w:val="subscript"/>
          </w:rPr>
          <w:t>oc</w:t>
        </w:r>
        <w:r w:rsidRPr="00C508FB">
          <w:rPr>
            <w:rStyle w:val="Hyperlink"/>
            <w:noProof/>
          </w:rPr>
          <w:t>)</w:t>
        </w:r>
        <w:r>
          <w:rPr>
            <w:noProof/>
            <w:webHidden/>
          </w:rPr>
          <w:tab/>
        </w:r>
        <w:r>
          <w:rPr>
            <w:noProof/>
            <w:webHidden/>
          </w:rPr>
          <w:fldChar w:fldCharType="begin"/>
        </w:r>
        <w:r>
          <w:rPr>
            <w:noProof/>
            <w:webHidden/>
          </w:rPr>
          <w:instrText xml:space="preserve"> PAGEREF _Toc443745094 \h </w:instrText>
        </w:r>
        <w:r>
          <w:rPr>
            <w:noProof/>
            <w:webHidden/>
          </w:rPr>
        </w:r>
        <w:r>
          <w:rPr>
            <w:noProof/>
            <w:webHidden/>
          </w:rPr>
          <w:fldChar w:fldCharType="separate"/>
        </w:r>
        <w:r w:rsidR="00C4750E">
          <w:rPr>
            <w:noProof/>
            <w:webHidden/>
          </w:rPr>
          <w:t>10</w:t>
        </w:r>
        <w:r>
          <w:rPr>
            <w:noProof/>
            <w:webHidden/>
          </w:rPr>
          <w:fldChar w:fldCharType="end"/>
        </w:r>
      </w:hyperlink>
    </w:p>
    <w:p w:rsidR="00404B34" w:rsidRDefault="00404B34">
      <w:pPr>
        <w:pStyle w:val="TOC4"/>
        <w:tabs>
          <w:tab w:val="left" w:pos="1760"/>
          <w:tab w:val="right" w:leader="dot" w:pos="8494"/>
        </w:tabs>
        <w:rPr>
          <w:rFonts w:asciiTheme="minorHAnsi" w:eastAsiaTheme="minorEastAsia" w:hAnsiTheme="minorHAnsi" w:cstheme="minorBidi"/>
          <w:noProof/>
          <w:sz w:val="22"/>
          <w:szCs w:val="22"/>
          <w:lang w:eastAsia="en-GB"/>
        </w:rPr>
      </w:pPr>
      <w:hyperlink w:anchor="_Toc443745095" w:history="1">
        <w:r w:rsidRPr="00C508FB">
          <w:rPr>
            <w:rStyle w:val="Hyperlink"/>
            <w:noProof/>
          </w:rPr>
          <w:t>1.5.2.</w:t>
        </w:r>
        <w:r>
          <w:rPr>
            <w:rFonts w:asciiTheme="minorHAnsi" w:eastAsiaTheme="minorEastAsia" w:hAnsiTheme="minorHAnsi" w:cstheme="minorBidi"/>
            <w:noProof/>
            <w:sz w:val="22"/>
            <w:szCs w:val="22"/>
            <w:lang w:eastAsia="en-GB"/>
          </w:rPr>
          <w:tab/>
        </w:r>
        <w:r w:rsidRPr="00C508FB">
          <w:rPr>
            <w:rStyle w:val="Hyperlink"/>
            <w:noProof/>
          </w:rPr>
          <w:t>Short-Circuit Current (</w:t>
        </w:r>
        <w:r w:rsidRPr="00C508FB">
          <w:rPr>
            <w:rStyle w:val="Hyperlink"/>
            <w:i/>
            <w:noProof/>
          </w:rPr>
          <w:t>J</w:t>
        </w:r>
        <w:r w:rsidRPr="00C508FB">
          <w:rPr>
            <w:rStyle w:val="Hyperlink"/>
            <w:noProof/>
            <w:vertAlign w:val="subscript"/>
          </w:rPr>
          <w:t>sc</w:t>
        </w:r>
        <w:r w:rsidRPr="00C508FB">
          <w:rPr>
            <w:rStyle w:val="Hyperlink"/>
            <w:noProof/>
          </w:rPr>
          <w:t>)</w:t>
        </w:r>
        <w:r>
          <w:rPr>
            <w:noProof/>
            <w:webHidden/>
          </w:rPr>
          <w:tab/>
        </w:r>
        <w:r>
          <w:rPr>
            <w:noProof/>
            <w:webHidden/>
          </w:rPr>
          <w:fldChar w:fldCharType="begin"/>
        </w:r>
        <w:r>
          <w:rPr>
            <w:noProof/>
            <w:webHidden/>
          </w:rPr>
          <w:instrText xml:space="preserve"> PAGEREF _Toc443745095 \h </w:instrText>
        </w:r>
        <w:r>
          <w:rPr>
            <w:noProof/>
            <w:webHidden/>
          </w:rPr>
        </w:r>
        <w:r>
          <w:rPr>
            <w:noProof/>
            <w:webHidden/>
          </w:rPr>
          <w:fldChar w:fldCharType="separate"/>
        </w:r>
        <w:r w:rsidR="00C4750E">
          <w:rPr>
            <w:noProof/>
            <w:webHidden/>
          </w:rPr>
          <w:t>10</w:t>
        </w:r>
        <w:r>
          <w:rPr>
            <w:noProof/>
            <w:webHidden/>
          </w:rPr>
          <w:fldChar w:fldCharType="end"/>
        </w:r>
      </w:hyperlink>
    </w:p>
    <w:p w:rsidR="00404B34" w:rsidRDefault="00404B34">
      <w:pPr>
        <w:pStyle w:val="TOC4"/>
        <w:tabs>
          <w:tab w:val="left" w:pos="1760"/>
          <w:tab w:val="right" w:leader="dot" w:pos="8494"/>
        </w:tabs>
        <w:rPr>
          <w:rFonts w:asciiTheme="minorHAnsi" w:eastAsiaTheme="minorEastAsia" w:hAnsiTheme="minorHAnsi" w:cstheme="minorBidi"/>
          <w:noProof/>
          <w:sz w:val="22"/>
          <w:szCs w:val="22"/>
          <w:lang w:eastAsia="en-GB"/>
        </w:rPr>
      </w:pPr>
      <w:hyperlink w:anchor="_Toc443745096" w:history="1">
        <w:r w:rsidRPr="00C508FB">
          <w:rPr>
            <w:rStyle w:val="Hyperlink"/>
            <w:noProof/>
          </w:rPr>
          <w:t>1.5.3.</w:t>
        </w:r>
        <w:r>
          <w:rPr>
            <w:rFonts w:asciiTheme="minorHAnsi" w:eastAsiaTheme="minorEastAsia" w:hAnsiTheme="minorHAnsi" w:cstheme="minorBidi"/>
            <w:noProof/>
            <w:sz w:val="22"/>
            <w:szCs w:val="22"/>
            <w:lang w:eastAsia="en-GB"/>
          </w:rPr>
          <w:tab/>
        </w:r>
        <w:r w:rsidRPr="00C508FB">
          <w:rPr>
            <w:rStyle w:val="Hyperlink"/>
            <w:noProof/>
          </w:rPr>
          <w:t>Fill Factor (FF)</w:t>
        </w:r>
        <w:r>
          <w:rPr>
            <w:noProof/>
            <w:webHidden/>
          </w:rPr>
          <w:tab/>
        </w:r>
        <w:r>
          <w:rPr>
            <w:noProof/>
            <w:webHidden/>
          </w:rPr>
          <w:fldChar w:fldCharType="begin"/>
        </w:r>
        <w:r>
          <w:rPr>
            <w:noProof/>
            <w:webHidden/>
          </w:rPr>
          <w:instrText xml:space="preserve"> PAGEREF _Toc443745096 \h </w:instrText>
        </w:r>
        <w:r>
          <w:rPr>
            <w:noProof/>
            <w:webHidden/>
          </w:rPr>
        </w:r>
        <w:r>
          <w:rPr>
            <w:noProof/>
            <w:webHidden/>
          </w:rPr>
          <w:fldChar w:fldCharType="separate"/>
        </w:r>
        <w:r w:rsidR="00C4750E">
          <w:rPr>
            <w:noProof/>
            <w:webHidden/>
          </w:rPr>
          <w:t>11</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97" w:history="1">
        <w:r w:rsidRPr="00C508FB">
          <w:rPr>
            <w:rStyle w:val="Hyperlink"/>
            <w:noProof/>
          </w:rPr>
          <w:t>1.6.</w:t>
        </w:r>
        <w:r>
          <w:rPr>
            <w:rFonts w:asciiTheme="minorHAnsi" w:eastAsiaTheme="minorEastAsia" w:hAnsiTheme="minorHAnsi" w:cstheme="minorBidi"/>
            <w:noProof/>
            <w:sz w:val="22"/>
            <w:szCs w:val="22"/>
            <w:lang w:eastAsia="en-GB"/>
          </w:rPr>
          <w:tab/>
        </w:r>
        <w:r w:rsidRPr="00C508FB">
          <w:rPr>
            <w:rStyle w:val="Hyperlink"/>
            <w:noProof/>
          </w:rPr>
          <w:t>Electronic Structure of Conjugated Polymers (p-type Materials)</w:t>
        </w:r>
        <w:r>
          <w:rPr>
            <w:noProof/>
            <w:webHidden/>
          </w:rPr>
          <w:tab/>
        </w:r>
        <w:r>
          <w:rPr>
            <w:noProof/>
            <w:webHidden/>
          </w:rPr>
          <w:fldChar w:fldCharType="begin"/>
        </w:r>
        <w:r>
          <w:rPr>
            <w:noProof/>
            <w:webHidden/>
          </w:rPr>
          <w:instrText xml:space="preserve"> PAGEREF _Toc443745097 \h </w:instrText>
        </w:r>
        <w:r>
          <w:rPr>
            <w:noProof/>
            <w:webHidden/>
          </w:rPr>
        </w:r>
        <w:r>
          <w:rPr>
            <w:noProof/>
            <w:webHidden/>
          </w:rPr>
          <w:fldChar w:fldCharType="separate"/>
        </w:r>
        <w:r w:rsidR="00C4750E">
          <w:rPr>
            <w:noProof/>
            <w:webHidden/>
          </w:rPr>
          <w:t>11</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98" w:history="1">
        <w:r w:rsidRPr="00C508FB">
          <w:rPr>
            <w:rStyle w:val="Hyperlink"/>
            <w:noProof/>
          </w:rPr>
          <w:t>1.7.</w:t>
        </w:r>
        <w:r>
          <w:rPr>
            <w:rFonts w:asciiTheme="minorHAnsi" w:eastAsiaTheme="minorEastAsia" w:hAnsiTheme="minorHAnsi" w:cstheme="minorBidi"/>
            <w:noProof/>
            <w:sz w:val="22"/>
            <w:szCs w:val="22"/>
            <w:lang w:eastAsia="en-GB"/>
          </w:rPr>
          <w:tab/>
        </w:r>
        <w:r w:rsidRPr="00C508FB">
          <w:rPr>
            <w:rStyle w:val="Hyperlink"/>
            <w:noProof/>
          </w:rPr>
          <w:t>Band Gap Engineering</w:t>
        </w:r>
        <w:r>
          <w:rPr>
            <w:noProof/>
            <w:webHidden/>
          </w:rPr>
          <w:tab/>
        </w:r>
        <w:r>
          <w:rPr>
            <w:noProof/>
            <w:webHidden/>
          </w:rPr>
          <w:fldChar w:fldCharType="begin"/>
        </w:r>
        <w:r>
          <w:rPr>
            <w:noProof/>
            <w:webHidden/>
          </w:rPr>
          <w:instrText xml:space="preserve"> PAGEREF _Toc443745098 \h </w:instrText>
        </w:r>
        <w:r>
          <w:rPr>
            <w:noProof/>
            <w:webHidden/>
          </w:rPr>
        </w:r>
        <w:r>
          <w:rPr>
            <w:noProof/>
            <w:webHidden/>
          </w:rPr>
          <w:fldChar w:fldCharType="separate"/>
        </w:r>
        <w:r w:rsidR="00C4750E">
          <w:rPr>
            <w:noProof/>
            <w:webHidden/>
          </w:rPr>
          <w:t>15</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099" w:history="1">
        <w:r w:rsidRPr="00C508FB">
          <w:rPr>
            <w:rStyle w:val="Hyperlink"/>
            <w:noProof/>
          </w:rPr>
          <w:t>1.8.</w:t>
        </w:r>
        <w:r>
          <w:rPr>
            <w:rFonts w:asciiTheme="minorHAnsi" w:eastAsiaTheme="minorEastAsia" w:hAnsiTheme="minorHAnsi" w:cstheme="minorBidi"/>
            <w:noProof/>
            <w:sz w:val="22"/>
            <w:szCs w:val="22"/>
            <w:lang w:eastAsia="en-GB"/>
          </w:rPr>
          <w:tab/>
        </w:r>
        <w:r w:rsidRPr="00C508FB">
          <w:rPr>
            <w:rStyle w:val="Hyperlink"/>
            <w:noProof/>
          </w:rPr>
          <w:t>Synthesis of D-A Polymers</w:t>
        </w:r>
        <w:r>
          <w:rPr>
            <w:noProof/>
            <w:webHidden/>
          </w:rPr>
          <w:tab/>
        </w:r>
        <w:r>
          <w:rPr>
            <w:noProof/>
            <w:webHidden/>
          </w:rPr>
          <w:fldChar w:fldCharType="begin"/>
        </w:r>
        <w:r>
          <w:rPr>
            <w:noProof/>
            <w:webHidden/>
          </w:rPr>
          <w:instrText xml:space="preserve"> PAGEREF _Toc443745099 \h </w:instrText>
        </w:r>
        <w:r>
          <w:rPr>
            <w:noProof/>
            <w:webHidden/>
          </w:rPr>
        </w:r>
        <w:r>
          <w:rPr>
            <w:noProof/>
            <w:webHidden/>
          </w:rPr>
          <w:fldChar w:fldCharType="separate"/>
        </w:r>
        <w:r w:rsidR="00C4750E">
          <w:rPr>
            <w:noProof/>
            <w:webHidden/>
          </w:rPr>
          <w:t>18</w:t>
        </w:r>
        <w:r>
          <w:rPr>
            <w:noProof/>
            <w:webHidden/>
          </w:rPr>
          <w:fldChar w:fldCharType="end"/>
        </w:r>
      </w:hyperlink>
    </w:p>
    <w:p w:rsidR="00404B34" w:rsidRDefault="00404B34">
      <w:pPr>
        <w:pStyle w:val="TOC4"/>
        <w:tabs>
          <w:tab w:val="left" w:pos="1760"/>
          <w:tab w:val="right" w:leader="dot" w:pos="8494"/>
        </w:tabs>
        <w:rPr>
          <w:rFonts w:asciiTheme="minorHAnsi" w:eastAsiaTheme="minorEastAsia" w:hAnsiTheme="minorHAnsi" w:cstheme="minorBidi"/>
          <w:noProof/>
          <w:sz w:val="22"/>
          <w:szCs w:val="22"/>
          <w:lang w:eastAsia="en-GB"/>
        </w:rPr>
      </w:pPr>
      <w:hyperlink w:anchor="_Toc443745100" w:history="1">
        <w:r w:rsidRPr="00C508FB">
          <w:rPr>
            <w:rStyle w:val="Hyperlink"/>
            <w:noProof/>
          </w:rPr>
          <w:t>1.8.1.</w:t>
        </w:r>
        <w:r>
          <w:rPr>
            <w:rFonts w:asciiTheme="minorHAnsi" w:eastAsiaTheme="minorEastAsia" w:hAnsiTheme="minorHAnsi" w:cstheme="minorBidi"/>
            <w:noProof/>
            <w:sz w:val="22"/>
            <w:szCs w:val="22"/>
            <w:lang w:eastAsia="en-GB"/>
          </w:rPr>
          <w:tab/>
        </w:r>
        <w:r w:rsidRPr="00C508FB">
          <w:rPr>
            <w:rStyle w:val="Hyperlink"/>
            <w:noProof/>
          </w:rPr>
          <w:t>Suzuki Coupling</w:t>
        </w:r>
        <w:r>
          <w:rPr>
            <w:noProof/>
            <w:webHidden/>
          </w:rPr>
          <w:tab/>
        </w:r>
        <w:r>
          <w:rPr>
            <w:noProof/>
            <w:webHidden/>
          </w:rPr>
          <w:fldChar w:fldCharType="begin"/>
        </w:r>
        <w:r>
          <w:rPr>
            <w:noProof/>
            <w:webHidden/>
          </w:rPr>
          <w:instrText xml:space="preserve"> PAGEREF _Toc443745100 \h </w:instrText>
        </w:r>
        <w:r>
          <w:rPr>
            <w:noProof/>
            <w:webHidden/>
          </w:rPr>
        </w:r>
        <w:r>
          <w:rPr>
            <w:noProof/>
            <w:webHidden/>
          </w:rPr>
          <w:fldChar w:fldCharType="separate"/>
        </w:r>
        <w:r w:rsidR="00C4750E">
          <w:rPr>
            <w:noProof/>
            <w:webHidden/>
          </w:rPr>
          <w:t>18</w:t>
        </w:r>
        <w:r>
          <w:rPr>
            <w:noProof/>
            <w:webHidden/>
          </w:rPr>
          <w:fldChar w:fldCharType="end"/>
        </w:r>
      </w:hyperlink>
    </w:p>
    <w:p w:rsidR="00404B34" w:rsidRDefault="00404B34">
      <w:pPr>
        <w:pStyle w:val="TOC4"/>
        <w:tabs>
          <w:tab w:val="left" w:pos="1760"/>
          <w:tab w:val="right" w:leader="dot" w:pos="8494"/>
        </w:tabs>
        <w:rPr>
          <w:rFonts w:asciiTheme="minorHAnsi" w:eastAsiaTheme="minorEastAsia" w:hAnsiTheme="minorHAnsi" w:cstheme="minorBidi"/>
          <w:noProof/>
          <w:sz w:val="22"/>
          <w:szCs w:val="22"/>
          <w:lang w:eastAsia="en-GB"/>
        </w:rPr>
      </w:pPr>
      <w:hyperlink w:anchor="_Toc443745101" w:history="1">
        <w:r w:rsidRPr="00C508FB">
          <w:rPr>
            <w:rStyle w:val="Hyperlink"/>
            <w:noProof/>
          </w:rPr>
          <w:t>1.8.2.</w:t>
        </w:r>
        <w:r>
          <w:rPr>
            <w:rFonts w:asciiTheme="minorHAnsi" w:eastAsiaTheme="minorEastAsia" w:hAnsiTheme="minorHAnsi" w:cstheme="minorBidi"/>
            <w:noProof/>
            <w:sz w:val="22"/>
            <w:szCs w:val="22"/>
            <w:lang w:eastAsia="en-GB"/>
          </w:rPr>
          <w:tab/>
        </w:r>
        <w:r w:rsidRPr="00C508FB">
          <w:rPr>
            <w:rStyle w:val="Hyperlink"/>
            <w:noProof/>
          </w:rPr>
          <w:t>Stille Coupling</w:t>
        </w:r>
        <w:r>
          <w:rPr>
            <w:noProof/>
            <w:webHidden/>
          </w:rPr>
          <w:tab/>
        </w:r>
        <w:r>
          <w:rPr>
            <w:noProof/>
            <w:webHidden/>
          </w:rPr>
          <w:fldChar w:fldCharType="begin"/>
        </w:r>
        <w:r>
          <w:rPr>
            <w:noProof/>
            <w:webHidden/>
          </w:rPr>
          <w:instrText xml:space="preserve"> PAGEREF _Toc443745101 \h </w:instrText>
        </w:r>
        <w:r>
          <w:rPr>
            <w:noProof/>
            <w:webHidden/>
          </w:rPr>
        </w:r>
        <w:r>
          <w:rPr>
            <w:noProof/>
            <w:webHidden/>
          </w:rPr>
          <w:fldChar w:fldCharType="separate"/>
        </w:r>
        <w:r w:rsidR="00C4750E">
          <w:rPr>
            <w:noProof/>
            <w:webHidden/>
          </w:rPr>
          <w:t>19</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102" w:history="1">
        <w:r w:rsidRPr="00C508FB">
          <w:rPr>
            <w:rStyle w:val="Hyperlink"/>
            <w:noProof/>
          </w:rPr>
          <w:t>1.9.</w:t>
        </w:r>
        <w:r>
          <w:rPr>
            <w:rFonts w:asciiTheme="minorHAnsi" w:eastAsiaTheme="minorEastAsia" w:hAnsiTheme="minorHAnsi" w:cstheme="minorBidi"/>
            <w:noProof/>
            <w:sz w:val="22"/>
            <w:szCs w:val="22"/>
            <w:lang w:eastAsia="en-GB"/>
          </w:rPr>
          <w:tab/>
        </w:r>
        <w:r w:rsidRPr="00C508FB">
          <w:rPr>
            <w:rStyle w:val="Hyperlink"/>
            <w:noProof/>
          </w:rPr>
          <w:t>Conjugated Polymers for Applications in Organic Photovoltaic Devices</w:t>
        </w:r>
        <w:r>
          <w:rPr>
            <w:noProof/>
            <w:webHidden/>
          </w:rPr>
          <w:tab/>
        </w:r>
        <w:r>
          <w:rPr>
            <w:noProof/>
            <w:webHidden/>
          </w:rPr>
          <w:fldChar w:fldCharType="begin"/>
        </w:r>
        <w:r>
          <w:rPr>
            <w:noProof/>
            <w:webHidden/>
          </w:rPr>
          <w:instrText xml:space="preserve"> PAGEREF _Toc443745102 \h </w:instrText>
        </w:r>
        <w:r>
          <w:rPr>
            <w:noProof/>
            <w:webHidden/>
          </w:rPr>
        </w:r>
        <w:r>
          <w:rPr>
            <w:noProof/>
            <w:webHidden/>
          </w:rPr>
          <w:fldChar w:fldCharType="separate"/>
        </w:r>
        <w:r w:rsidR="00C4750E">
          <w:rPr>
            <w:noProof/>
            <w:webHidden/>
          </w:rPr>
          <w:t>20</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103" w:history="1">
        <w:r w:rsidRPr="00C508FB">
          <w:rPr>
            <w:rStyle w:val="Hyperlink"/>
            <w:noProof/>
          </w:rPr>
          <w:t>1.10.</w:t>
        </w:r>
        <w:r>
          <w:rPr>
            <w:rFonts w:asciiTheme="minorHAnsi" w:eastAsiaTheme="minorEastAsia" w:hAnsiTheme="minorHAnsi" w:cstheme="minorBidi"/>
            <w:noProof/>
            <w:sz w:val="22"/>
            <w:szCs w:val="22"/>
            <w:lang w:eastAsia="en-GB"/>
          </w:rPr>
          <w:tab/>
        </w:r>
        <w:r w:rsidRPr="00C508FB">
          <w:rPr>
            <w:rStyle w:val="Hyperlink"/>
            <w:noProof/>
          </w:rPr>
          <w:t>Ideal n-type Materials</w:t>
        </w:r>
        <w:r>
          <w:rPr>
            <w:noProof/>
            <w:webHidden/>
          </w:rPr>
          <w:tab/>
        </w:r>
        <w:r>
          <w:rPr>
            <w:noProof/>
            <w:webHidden/>
          </w:rPr>
          <w:fldChar w:fldCharType="begin"/>
        </w:r>
        <w:r>
          <w:rPr>
            <w:noProof/>
            <w:webHidden/>
          </w:rPr>
          <w:instrText xml:space="preserve"> PAGEREF _Toc443745103 \h </w:instrText>
        </w:r>
        <w:r>
          <w:rPr>
            <w:noProof/>
            <w:webHidden/>
          </w:rPr>
        </w:r>
        <w:r>
          <w:rPr>
            <w:noProof/>
            <w:webHidden/>
          </w:rPr>
          <w:fldChar w:fldCharType="separate"/>
        </w:r>
        <w:r w:rsidR="00C4750E">
          <w:rPr>
            <w:noProof/>
            <w:webHidden/>
          </w:rPr>
          <w:t>22</w:t>
        </w:r>
        <w:r>
          <w:rPr>
            <w:noProof/>
            <w:webHidden/>
          </w:rPr>
          <w:fldChar w:fldCharType="end"/>
        </w:r>
      </w:hyperlink>
    </w:p>
    <w:p w:rsidR="00404B34" w:rsidRDefault="00404B34">
      <w:pPr>
        <w:pStyle w:val="TOC3"/>
        <w:tabs>
          <w:tab w:val="left" w:pos="1320"/>
          <w:tab w:val="right" w:leader="dot" w:pos="8494"/>
        </w:tabs>
        <w:rPr>
          <w:rFonts w:asciiTheme="minorHAnsi" w:eastAsiaTheme="minorEastAsia" w:hAnsiTheme="minorHAnsi" w:cstheme="minorBidi"/>
          <w:noProof/>
          <w:sz w:val="22"/>
          <w:szCs w:val="22"/>
          <w:lang w:eastAsia="en-GB"/>
        </w:rPr>
      </w:pPr>
      <w:hyperlink w:anchor="_Toc443745104" w:history="1">
        <w:r w:rsidRPr="00C508FB">
          <w:rPr>
            <w:rStyle w:val="Hyperlink"/>
            <w:noProof/>
          </w:rPr>
          <w:t>1.11.</w:t>
        </w:r>
        <w:r>
          <w:rPr>
            <w:rFonts w:asciiTheme="minorHAnsi" w:eastAsiaTheme="minorEastAsia" w:hAnsiTheme="minorHAnsi" w:cstheme="minorBidi"/>
            <w:noProof/>
            <w:sz w:val="22"/>
            <w:szCs w:val="22"/>
            <w:lang w:eastAsia="en-GB"/>
          </w:rPr>
          <w:tab/>
        </w:r>
        <w:r w:rsidRPr="00C508FB">
          <w:rPr>
            <w:rStyle w:val="Hyperlink"/>
            <w:noProof/>
          </w:rPr>
          <w:t>Project Aims</w:t>
        </w:r>
        <w:r>
          <w:rPr>
            <w:noProof/>
            <w:webHidden/>
          </w:rPr>
          <w:tab/>
        </w:r>
        <w:r>
          <w:rPr>
            <w:noProof/>
            <w:webHidden/>
          </w:rPr>
          <w:fldChar w:fldCharType="begin"/>
        </w:r>
        <w:r>
          <w:rPr>
            <w:noProof/>
            <w:webHidden/>
          </w:rPr>
          <w:instrText xml:space="preserve"> PAGEREF _Toc443745104 \h </w:instrText>
        </w:r>
        <w:r>
          <w:rPr>
            <w:noProof/>
            <w:webHidden/>
          </w:rPr>
        </w:r>
        <w:r>
          <w:rPr>
            <w:noProof/>
            <w:webHidden/>
          </w:rPr>
          <w:fldChar w:fldCharType="separate"/>
        </w:r>
        <w:r w:rsidR="00C4750E">
          <w:rPr>
            <w:noProof/>
            <w:webHidden/>
          </w:rPr>
          <w:t>23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05" w:history="1">
        <w:r w:rsidRPr="00C508FB">
          <w:rPr>
            <w:rStyle w:val="Hyperlink"/>
            <w:noProof/>
          </w:rPr>
          <w:t>References</w:t>
        </w:r>
        <w:r>
          <w:rPr>
            <w:noProof/>
            <w:webHidden/>
          </w:rPr>
          <w:tab/>
        </w:r>
        <w:r>
          <w:rPr>
            <w:noProof/>
            <w:webHidden/>
          </w:rPr>
          <w:fldChar w:fldCharType="begin"/>
        </w:r>
        <w:r>
          <w:rPr>
            <w:noProof/>
            <w:webHidden/>
          </w:rPr>
          <w:instrText xml:space="preserve"> PAGEREF _Toc443745105 \h </w:instrText>
        </w:r>
        <w:r>
          <w:rPr>
            <w:noProof/>
            <w:webHidden/>
          </w:rPr>
        </w:r>
        <w:r>
          <w:rPr>
            <w:noProof/>
            <w:webHidden/>
          </w:rPr>
          <w:fldChar w:fldCharType="separate"/>
        </w:r>
        <w:r w:rsidR="00C4750E">
          <w:rPr>
            <w:noProof/>
            <w:webHidden/>
          </w:rPr>
          <w:t>28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06" w:history="1">
        <w:r w:rsidRPr="00C508FB">
          <w:rPr>
            <w:rStyle w:val="Hyperlink"/>
            <w:noProof/>
          </w:rPr>
          <w:t>Chapter II: Impact of Fluorine Substitution upon the Photovoltaic Properties of Benzothiadiazole-Fluorene Alternate Copolymers*</w:t>
        </w:r>
        <w:r>
          <w:rPr>
            <w:noProof/>
            <w:webHidden/>
          </w:rPr>
          <w:tab/>
        </w:r>
        <w:r>
          <w:rPr>
            <w:noProof/>
            <w:webHidden/>
          </w:rPr>
          <w:fldChar w:fldCharType="begin"/>
        </w:r>
        <w:r>
          <w:rPr>
            <w:noProof/>
            <w:webHidden/>
          </w:rPr>
          <w:instrText xml:space="preserve"> PAGEREF _Toc443745106 \h </w:instrText>
        </w:r>
        <w:r>
          <w:rPr>
            <w:noProof/>
            <w:webHidden/>
          </w:rPr>
        </w:r>
        <w:r>
          <w:rPr>
            <w:noProof/>
            <w:webHidden/>
          </w:rPr>
          <w:fldChar w:fldCharType="separate"/>
        </w:r>
        <w:r w:rsidR="00C4750E">
          <w:rPr>
            <w:noProof/>
            <w:webHidden/>
          </w:rPr>
          <w:t>34</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07" w:history="1">
        <w:r w:rsidRPr="00C508FB">
          <w:rPr>
            <w:rStyle w:val="Hyperlink"/>
            <w:noProof/>
          </w:rPr>
          <w:t>2.1. Introduction</w:t>
        </w:r>
        <w:r>
          <w:rPr>
            <w:noProof/>
            <w:webHidden/>
          </w:rPr>
          <w:tab/>
        </w:r>
        <w:r>
          <w:rPr>
            <w:noProof/>
            <w:webHidden/>
          </w:rPr>
          <w:fldChar w:fldCharType="begin"/>
        </w:r>
        <w:r>
          <w:rPr>
            <w:noProof/>
            <w:webHidden/>
          </w:rPr>
          <w:instrText xml:space="preserve"> PAGEREF _Toc443745107 \h </w:instrText>
        </w:r>
        <w:r>
          <w:rPr>
            <w:noProof/>
            <w:webHidden/>
          </w:rPr>
        </w:r>
        <w:r>
          <w:rPr>
            <w:noProof/>
            <w:webHidden/>
          </w:rPr>
          <w:fldChar w:fldCharType="separate"/>
        </w:r>
        <w:r w:rsidR="00C4750E">
          <w:rPr>
            <w:noProof/>
            <w:webHidden/>
          </w:rPr>
          <w:t>35</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08" w:history="1">
        <w:r w:rsidRPr="00C508FB">
          <w:rPr>
            <w:rStyle w:val="Hyperlink"/>
            <w:noProof/>
          </w:rPr>
          <w:t>2.2. Results and Discussion</w:t>
        </w:r>
        <w:r>
          <w:rPr>
            <w:noProof/>
            <w:webHidden/>
          </w:rPr>
          <w:tab/>
        </w:r>
        <w:r>
          <w:rPr>
            <w:noProof/>
            <w:webHidden/>
          </w:rPr>
          <w:fldChar w:fldCharType="begin"/>
        </w:r>
        <w:r>
          <w:rPr>
            <w:noProof/>
            <w:webHidden/>
          </w:rPr>
          <w:instrText xml:space="preserve"> PAGEREF _Toc443745108 \h </w:instrText>
        </w:r>
        <w:r>
          <w:rPr>
            <w:noProof/>
            <w:webHidden/>
          </w:rPr>
        </w:r>
        <w:r>
          <w:rPr>
            <w:noProof/>
            <w:webHidden/>
          </w:rPr>
          <w:fldChar w:fldCharType="separate"/>
        </w:r>
        <w:r w:rsidR="00C4750E">
          <w:rPr>
            <w:noProof/>
            <w:webHidden/>
          </w:rPr>
          <w:t>38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09" w:history="1">
        <w:r w:rsidRPr="00C508FB">
          <w:rPr>
            <w:rStyle w:val="Hyperlink"/>
            <w:noProof/>
          </w:rPr>
          <w:t>2.2.1. Monomer Synthesis</w:t>
        </w:r>
        <w:r>
          <w:rPr>
            <w:noProof/>
            <w:webHidden/>
          </w:rPr>
          <w:tab/>
        </w:r>
        <w:r>
          <w:rPr>
            <w:noProof/>
            <w:webHidden/>
          </w:rPr>
          <w:fldChar w:fldCharType="begin"/>
        </w:r>
        <w:r>
          <w:rPr>
            <w:noProof/>
            <w:webHidden/>
          </w:rPr>
          <w:instrText xml:space="preserve"> PAGEREF _Toc443745109 \h </w:instrText>
        </w:r>
        <w:r>
          <w:rPr>
            <w:noProof/>
            <w:webHidden/>
          </w:rPr>
        </w:r>
        <w:r>
          <w:rPr>
            <w:noProof/>
            <w:webHidden/>
          </w:rPr>
          <w:fldChar w:fldCharType="separate"/>
        </w:r>
        <w:r w:rsidR="00C4750E">
          <w:rPr>
            <w:noProof/>
            <w:webHidden/>
          </w:rPr>
          <w:t>38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10" w:history="1">
        <w:r w:rsidRPr="00C508FB">
          <w:rPr>
            <w:rStyle w:val="Hyperlink"/>
            <w:noProof/>
          </w:rPr>
          <w:t>2.2.2. Polymer Synthesis</w:t>
        </w:r>
        <w:r>
          <w:rPr>
            <w:noProof/>
            <w:webHidden/>
          </w:rPr>
          <w:tab/>
        </w:r>
        <w:r>
          <w:rPr>
            <w:noProof/>
            <w:webHidden/>
          </w:rPr>
          <w:fldChar w:fldCharType="begin"/>
        </w:r>
        <w:r>
          <w:rPr>
            <w:noProof/>
            <w:webHidden/>
          </w:rPr>
          <w:instrText xml:space="preserve"> PAGEREF _Toc443745110 \h </w:instrText>
        </w:r>
        <w:r>
          <w:rPr>
            <w:noProof/>
            <w:webHidden/>
          </w:rPr>
        </w:r>
        <w:r>
          <w:rPr>
            <w:noProof/>
            <w:webHidden/>
          </w:rPr>
          <w:fldChar w:fldCharType="separate"/>
        </w:r>
        <w:r w:rsidR="00C4750E">
          <w:rPr>
            <w:noProof/>
            <w:webHidden/>
          </w:rPr>
          <w:t>41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11" w:history="1">
        <w:r w:rsidRPr="00C508FB">
          <w:rPr>
            <w:rStyle w:val="Hyperlink"/>
            <w:noProof/>
          </w:rPr>
          <w:t>2.2.3. Optical Properties</w:t>
        </w:r>
        <w:r>
          <w:rPr>
            <w:noProof/>
            <w:webHidden/>
          </w:rPr>
          <w:tab/>
        </w:r>
        <w:r>
          <w:rPr>
            <w:noProof/>
            <w:webHidden/>
          </w:rPr>
          <w:fldChar w:fldCharType="begin"/>
        </w:r>
        <w:r>
          <w:rPr>
            <w:noProof/>
            <w:webHidden/>
          </w:rPr>
          <w:instrText xml:space="preserve"> PAGEREF _Toc443745111 \h </w:instrText>
        </w:r>
        <w:r>
          <w:rPr>
            <w:noProof/>
            <w:webHidden/>
          </w:rPr>
        </w:r>
        <w:r>
          <w:rPr>
            <w:noProof/>
            <w:webHidden/>
          </w:rPr>
          <w:fldChar w:fldCharType="separate"/>
        </w:r>
        <w:r w:rsidR="00C4750E">
          <w:rPr>
            <w:noProof/>
            <w:webHidden/>
          </w:rPr>
          <w:t>42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12" w:history="1">
        <w:r w:rsidRPr="00C508FB">
          <w:rPr>
            <w:rStyle w:val="Hyperlink"/>
            <w:noProof/>
          </w:rPr>
          <w:t>2.2.4. Electrochemical Properties</w:t>
        </w:r>
        <w:r>
          <w:rPr>
            <w:noProof/>
            <w:webHidden/>
          </w:rPr>
          <w:tab/>
        </w:r>
        <w:r>
          <w:rPr>
            <w:noProof/>
            <w:webHidden/>
          </w:rPr>
          <w:fldChar w:fldCharType="begin"/>
        </w:r>
        <w:r>
          <w:rPr>
            <w:noProof/>
            <w:webHidden/>
          </w:rPr>
          <w:instrText xml:space="preserve"> PAGEREF _Toc443745112 \h </w:instrText>
        </w:r>
        <w:r>
          <w:rPr>
            <w:noProof/>
            <w:webHidden/>
          </w:rPr>
        </w:r>
        <w:r>
          <w:rPr>
            <w:noProof/>
            <w:webHidden/>
          </w:rPr>
          <w:fldChar w:fldCharType="separate"/>
        </w:r>
        <w:r w:rsidR="00C4750E">
          <w:rPr>
            <w:noProof/>
            <w:webHidden/>
          </w:rPr>
          <w:t>44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13" w:history="1">
        <w:r w:rsidRPr="00C508FB">
          <w:rPr>
            <w:rStyle w:val="Hyperlink"/>
            <w:noProof/>
          </w:rPr>
          <w:t>2.2.5. Thermal Properties and XRD Studies</w:t>
        </w:r>
        <w:r>
          <w:rPr>
            <w:noProof/>
            <w:webHidden/>
          </w:rPr>
          <w:tab/>
        </w:r>
        <w:r>
          <w:rPr>
            <w:noProof/>
            <w:webHidden/>
          </w:rPr>
          <w:fldChar w:fldCharType="begin"/>
        </w:r>
        <w:r>
          <w:rPr>
            <w:noProof/>
            <w:webHidden/>
          </w:rPr>
          <w:instrText xml:space="preserve"> PAGEREF _Toc443745113 \h </w:instrText>
        </w:r>
        <w:r>
          <w:rPr>
            <w:noProof/>
            <w:webHidden/>
          </w:rPr>
        </w:r>
        <w:r>
          <w:rPr>
            <w:noProof/>
            <w:webHidden/>
          </w:rPr>
          <w:fldChar w:fldCharType="separate"/>
        </w:r>
        <w:r w:rsidR="00C4750E">
          <w:rPr>
            <w:noProof/>
            <w:webHidden/>
          </w:rPr>
          <w:t>46</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14" w:history="1">
        <w:r w:rsidRPr="00C508FB">
          <w:rPr>
            <w:rStyle w:val="Hyperlink"/>
            <w:noProof/>
          </w:rPr>
          <w:t>2.3. Conclusions</w:t>
        </w:r>
        <w:r>
          <w:rPr>
            <w:noProof/>
            <w:webHidden/>
          </w:rPr>
          <w:tab/>
        </w:r>
        <w:r>
          <w:rPr>
            <w:noProof/>
            <w:webHidden/>
          </w:rPr>
          <w:fldChar w:fldCharType="begin"/>
        </w:r>
        <w:r>
          <w:rPr>
            <w:noProof/>
            <w:webHidden/>
          </w:rPr>
          <w:instrText xml:space="preserve"> PAGEREF _Toc443745114 \h </w:instrText>
        </w:r>
        <w:r>
          <w:rPr>
            <w:noProof/>
            <w:webHidden/>
          </w:rPr>
        </w:r>
        <w:r>
          <w:rPr>
            <w:noProof/>
            <w:webHidden/>
          </w:rPr>
          <w:fldChar w:fldCharType="separate"/>
        </w:r>
        <w:r w:rsidR="00C4750E">
          <w:rPr>
            <w:noProof/>
            <w:webHidden/>
          </w:rPr>
          <w:t>48</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15" w:history="1">
        <w:r w:rsidRPr="00C508FB">
          <w:rPr>
            <w:rStyle w:val="Hyperlink"/>
            <w:noProof/>
          </w:rPr>
          <w:t>2.4. References</w:t>
        </w:r>
        <w:r>
          <w:rPr>
            <w:noProof/>
            <w:webHidden/>
          </w:rPr>
          <w:tab/>
        </w:r>
        <w:r>
          <w:rPr>
            <w:noProof/>
            <w:webHidden/>
          </w:rPr>
          <w:fldChar w:fldCharType="begin"/>
        </w:r>
        <w:r>
          <w:rPr>
            <w:noProof/>
            <w:webHidden/>
          </w:rPr>
          <w:instrText xml:space="preserve"> PAGEREF _Toc443745115 \h </w:instrText>
        </w:r>
        <w:r>
          <w:rPr>
            <w:noProof/>
            <w:webHidden/>
          </w:rPr>
        </w:r>
        <w:r>
          <w:rPr>
            <w:noProof/>
            <w:webHidden/>
          </w:rPr>
          <w:fldChar w:fldCharType="separate"/>
        </w:r>
        <w:r w:rsidR="00C4750E">
          <w:rPr>
            <w:noProof/>
            <w:webHidden/>
          </w:rPr>
          <w:t>49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16" w:history="1">
        <w:r w:rsidRPr="00C508FB">
          <w:rPr>
            <w:rStyle w:val="Hyperlink"/>
            <w:noProof/>
          </w:rPr>
          <w:t>Chapter III: Effect of Fluorination Pattern and Extent on the Properties of PCDTBT Derivatives*</w:t>
        </w:r>
        <w:r>
          <w:rPr>
            <w:noProof/>
            <w:webHidden/>
          </w:rPr>
          <w:tab/>
        </w:r>
        <w:r>
          <w:rPr>
            <w:noProof/>
            <w:webHidden/>
          </w:rPr>
          <w:fldChar w:fldCharType="begin"/>
        </w:r>
        <w:r>
          <w:rPr>
            <w:noProof/>
            <w:webHidden/>
          </w:rPr>
          <w:instrText xml:space="preserve"> PAGEREF _Toc443745116 \h </w:instrText>
        </w:r>
        <w:r>
          <w:rPr>
            <w:noProof/>
            <w:webHidden/>
          </w:rPr>
        </w:r>
        <w:r>
          <w:rPr>
            <w:noProof/>
            <w:webHidden/>
          </w:rPr>
          <w:fldChar w:fldCharType="separate"/>
        </w:r>
        <w:r w:rsidR="00C4750E">
          <w:rPr>
            <w:noProof/>
            <w:webHidden/>
          </w:rPr>
          <w:t>51</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17" w:history="1">
        <w:r w:rsidRPr="00C508FB">
          <w:rPr>
            <w:rStyle w:val="Hyperlink"/>
            <w:noProof/>
          </w:rPr>
          <w:t>3.1. Introduction</w:t>
        </w:r>
        <w:r>
          <w:rPr>
            <w:noProof/>
            <w:webHidden/>
          </w:rPr>
          <w:tab/>
        </w:r>
        <w:r>
          <w:rPr>
            <w:noProof/>
            <w:webHidden/>
          </w:rPr>
          <w:fldChar w:fldCharType="begin"/>
        </w:r>
        <w:r>
          <w:rPr>
            <w:noProof/>
            <w:webHidden/>
          </w:rPr>
          <w:instrText xml:space="preserve"> PAGEREF _Toc443745117 \h </w:instrText>
        </w:r>
        <w:r>
          <w:rPr>
            <w:noProof/>
            <w:webHidden/>
          </w:rPr>
        </w:r>
        <w:r>
          <w:rPr>
            <w:noProof/>
            <w:webHidden/>
          </w:rPr>
          <w:fldChar w:fldCharType="separate"/>
        </w:r>
        <w:r w:rsidR="00C4750E">
          <w:rPr>
            <w:noProof/>
            <w:webHidden/>
          </w:rPr>
          <w:t>52</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18" w:history="1">
        <w:r w:rsidRPr="00C508FB">
          <w:rPr>
            <w:rStyle w:val="Hyperlink"/>
            <w:noProof/>
          </w:rPr>
          <w:t>3.2. Results and Discussion</w:t>
        </w:r>
        <w:r>
          <w:rPr>
            <w:noProof/>
            <w:webHidden/>
          </w:rPr>
          <w:tab/>
        </w:r>
        <w:r>
          <w:rPr>
            <w:noProof/>
            <w:webHidden/>
          </w:rPr>
          <w:fldChar w:fldCharType="begin"/>
        </w:r>
        <w:r>
          <w:rPr>
            <w:noProof/>
            <w:webHidden/>
          </w:rPr>
          <w:instrText xml:space="preserve"> PAGEREF _Toc443745118 \h </w:instrText>
        </w:r>
        <w:r>
          <w:rPr>
            <w:noProof/>
            <w:webHidden/>
          </w:rPr>
        </w:r>
        <w:r>
          <w:rPr>
            <w:noProof/>
            <w:webHidden/>
          </w:rPr>
          <w:fldChar w:fldCharType="separate"/>
        </w:r>
        <w:r w:rsidR="00C4750E">
          <w:rPr>
            <w:noProof/>
            <w:webHidden/>
          </w:rPr>
          <w:t>54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19" w:history="1">
        <w:r w:rsidRPr="00C508FB">
          <w:rPr>
            <w:rStyle w:val="Hyperlink"/>
            <w:noProof/>
          </w:rPr>
          <w:t>3.2.1. Monomer Synthesis</w:t>
        </w:r>
        <w:r>
          <w:rPr>
            <w:noProof/>
            <w:webHidden/>
          </w:rPr>
          <w:tab/>
        </w:r>
        <w:r>
          <w:rPr>
            <w:noProof/>
            <w:webHidden/>
          </w:rPr>
          <w:fldChar w:fldCharType="begin"/>
        </w:r>
        <w:r>
          <w:rPr>
            <w:noProof/>
            <w:webHidden/>
          </w:rPr>
          <w:instrText xml:space="preserve"> PAGEREF _Toc443745119 \h </w:instrText>
        </w:r>
        <w:r>
          <w:rPr>
            <w:noProof/>
            <w:webHidden/>
          </w:rPr>
        </w:r>
        <w:r>
          <w:rPr>
            <w:noProof/>
            <w:webHidden/>
          </w:rPr>
          <w:fldChar w:fldCharType="separate"/>
        </w:r>
        <w:r w:rsidR="00C4750E">
          <w:rPr>
            <w:noProof/>
            <w:webHidden/>
          </w:rPr>
          <w:t>54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20" w:history="1">
        <w:r w:rsidRPr="00C508FB">
          <w:rPr>
            <w:rStyle w:val="Hyperlink"/>
            <w:noProof/>
          </w:rPr>
          <w:t>3.2.2. Polymer Synthesis</w:t>
        </w:r>
        <w:r>
          <w:rPr>
            <w:noProof/>
            <w:webHidden/>
          </w:rPr>
          <w:tab/>
        </w:r>
        <w:r>
          <w:rPr>
            <w:noProof/>
            <w:webHidden/>
          </w:rPr>
          <w:fldChar w:fldCharType="begin"/>
        </w:r>
        <w:r>
          <w:rPr>
            <w:noProof/>
            <w:webHidden/>
          </w:rPr>
          <w:instrText xml:space="preserve"> PAGEREF _Toc443745120 \h </w:instrText>
        </w:r>
        <w:r>
          <w:rPr>
            <w:noProof/>
            <w:webHidden/>
          </w:rPr>
        </w:r>
        <w:r>
          <w:rPr>
            <w:noProof/>
            <w:webHidden/>
          </w:rPr>
          <w:fldChar w:fldCharType="separate"/>
        </w:r>
        <w:r w:rsidR="00C4750E">
          <w:rPr>
            <w:noProof/>
            <w:webHidden/>
          </w:rPr>
          <w:t>58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21" w:history="1">
        <w:r w:rsidRPr="00C508FB">
          <w:rPr>
            <w:rStyle w:val="Hyperlink"/>
            <w:noProof/>
          </w:rPr>
          <w:t>3.2.3. Optical Properties</w:t>
        </w:r>
        <w:r>
          <w:rPr>
            <w:noProof/>
            <w:webHidden/>
          </w:rPr>
          <w:tab/>
        </w:r>
        <w:r>
          <w:rPr>
            <w:noProof/>
            <w:webHidden/>
          </w:rPr>
          <w:fldChar w:fldCharType="begin"/>
        </w:r>
        <w:r>
          <w:rPr>
            <w:noProof/>
            <w:webHidden/>
          </w:rPr>
          <w:instrText xml:space="preserve"> PAGEREF _Toc443745121 \h </w:instrText>
        </w:r>
        <w:r>
          <w:rPr>
            <w:noProof/>
            <w:webHidden/>
          </w:rPr>
        </w:r>
        <w:r>
          <w:rPr>
            <w:noProof/>
            <w:webHidden/>
          </w:rPr>
          <w:fldChar w:fldCharType="separate"/>
        </w:r>
        <w:r w:rsidR="00C4750E">
          <w:rPr>
            <w:noProof/>
            <w:webHidden/>
          </w:rPr>
          <w:t>59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22" w:history="1">
        <w:r w:rsidRPr="00C508FB">
          <w:rPr>
            <w:rStyle w:val="Hyperlink"/>
            <w:noProof/>
          </w:rPr>
          <w:t>3.2.4. Electrochemical Properties</w:t>
        </w:r>
        <w:r>
          <w:rPr>
            <w:noProof/>
            <w:webHidden/>
          </w:rPr>
          <w:tab/>
        </w:r>
        <w:r>
          <w:rPr>
            <w:noProof/>
            <w:webHidden/>
          </w:rPr>
          <w:fldChar w:fldCharType="begin"/>
        </w:r>
        <w:r>
          <w:rPr>
            <w:noProof/>
            <w:webHidden/>
          </w:rPr>
          <w:instrText xml:space="preserve"> PAGEREF _Toc443745122 \h </w:instrText>
        </w:r>
        <w:r>
          <w:rPr>
            <w:noProof/>
            <w:webHidden/>
          </w:rPr>
        </w:r>
        <w:r>
          <w:rPr>
            <w:noProof/>
            <w:webHidden/>
          </w:rPr>
          <w:fldChar w:fldCharType="separate"/>
        </w:r>
        <w:r w:rsidR="00C4750E">
          <w:rPr>
            <w:noProof/>
            <w:webHidden/>
          </w:rPr>
          <w:t>61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23" w:history="1">
        <w:r w:rsidRPr="00C508FB">
          <w:rPr>
            <w:rStyle w:val="Hyperlink"/>
            <w:noProof/>
          </w:rPr>
          <w:t>3.2.5. Thermal Properties and XRD Studies</w:t>
        </w:r>
        <w:r>
          <w:rPr>
            <w:noProof/>
            <w:webHidden/>
          </w:rPr>
          <w:tab/>
        </w:r>
        <w:r>
          <w:rPr>
            <w:noProof/>
            <w:webHidden/>
          </w:rPr>
          <w:fldChar w:fldCharType="begin"/>
        </w:r>
        <w:r>
          <w:rPr>
            <w:noProof/>
            <w:webHidden/>
          </w:rPr>
          <w:instrText xml:space="preserve"> PAGEREF _Toc443745123 \h </w:instrText>
        </w:r>
        <w:r>
          <w:rPr>
            <w:noProof/>
            <w:webHidden/>
          </w:rPr>
        </w:r>
        <w:r>
          <w:rPr>
            <w:noProof/>
            <w:webHidden/>
          </w:rPr>
          <w:fldChar w:fldCharType="separate"/>
        </w:r>
        <w:r w:rsidR="00C4750E">
          <w:rPr>
            <w:noProof/>
            <w:webHidden/>
          </w:rPr>
          <w:t>63</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24" w:history="1">
        <w:r w:rsidRPr="00C508FB">
          <w:rPr>
            <w:rStyle w:val="Hyperlink"/>
            <w:noProof/>
          </w:rPr>
          <w:t>3.3. Conclusions</w:t>
        </w:r>
        <w:r>
          <w:rPr>
            <w:noProof/>
            <w:webHidden/>
          </w:rPr>
          <w:tab/>
        </w:r>
        <w:r>
          <w:rPr>
            <w:noProof/>
            <w:webHidden/>
          </w:rPr>
          <w:fldChar w:fldCharType="begin"/>
        </w:r>
        <w:r>
          <w:rPr>
            <w:noProof/>
            <w:webHidden/>
          </w:rPr>
          <w:instrText xml:space="preserve"> PAGEREF _Toc443745124 \h </w:instrText>
        </w:r>
        <w:r>
          <w:rPr>
            <w:noProof/>
            <w:webHidden/>
          </w:rPr>
        </w:r>
        <w:r>
          <w:rPr>
            <w:noProof/>
            <w:webHidden/>
          </w:rPr>
          <w:fldChar w:fldCharType="separate"/>
        </w:r>
        <w:r w:rsidR="00C4750E">
          <w:rPr>
            <w:noProof/>
            <w:webHidden/>
          </w:rPr>
          <w:t>66</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25" w:history="1">
        <w:r w:rsidRPr="00C508FB">
          <w:rPr>
            <w:rStyle w:val="Hyperlink"/>
            <w:noProof/>
          </w:rPr>
          <w:t>3.4. References</w:t>
        </w:r>
        <w:r>
          <w:rPr>
            <w:noProof/>
            <w:webHidden/>
          </w:rPr>
          <w:tab/>
        </w:r>
        <w:r>
          <w:rPr>
            <w:noProof/>
            <w:webHidden/>
          </w:rPr>
          <w:fldChar w:fldCharType="begin"/>
        </w:r>
        <w:r>
          <w:rPr>
            <w:noProof/>
            <w:webHidden/>
          </w:rPr>
          <w:instrText xml:space="preserve"> PAGEREF _Toc443745125 \h </w:instrText>
        </w:r>
        <w:r>
          <w:rPr>
            <w:noProof/>
            <w:webHidden/>
          </w:rPr>
        </w:r>
        <w:r>
          <w:rPr>
            <w:noProof/>
            <w:webHidden/>
          </w:rPr>
          <w:fldChar w:fldCharType="separate"/>
        </w:r>
        <w:r w:rsidR="00C4750E">
          <w:rPr>
            <w:noProof/>
            <w:webHidden/>
          </w:rPr>
          <w:t>67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26" w:history="1">
        <w:r w:rsidRPr="00C508FB">
          <w:rPr>
            <w:rStyle w:val="Hyperlink"/>
            <w:noProof/>
          </w:rPr>
          <w:t>Chapter IV: Novel Anthracene-Benzothiadiazole Based Donor-Acceptor Copolymers for Applications in Organic Solar Cells*</w:t>
        </w:r>
        <w:r>
          <w:rPr>
            <w:noProof/>
            <w:webHidden/>
          </w:rPr>
          <w:tab/>
        </w:r>
        <w:r>
          <w:rPr>
            <w:noProof/>
            <w:webHidden/>
          </w:rPr>
          <w:fldChar w:fldCharType="begin"/>
        </w:r>
        <w:r>
          <w:rPr>
            <w:noProof/>
            <w:webHidden/>
          </w:rPr>
          <w:instrText xml:space="preserve"> PAGEREF _Toc443745126 \h </w:instrText>
        </w:r>
        <w:r>
          <w:rPr>
            <w:noProof/>
            <w:webHidden/>
          </w:rPr>
        </w:r>
        <w:r>
          <w:rPr>
            <w:noProof/>
            <w:webHidden/>
          </w:rPr>
          <w:fldChar w:fldCharType="separate"/>
        </w:r>
        <w:r w:rsidR="00C4750E">
          <w:rPr>
            <w:noProof/>
            <w:webHidden/>
          </w:rPr>
          <w:t>71</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27" w:history="1">
        <w:r w:rsidRPr="00C508FB">
          <w:rPr>
            <w:rStyle w:val="Hyperlink"/>
            <w:noProof/>
          </w:rPr>
          <w:t>4.1. Introduction</w:t>
        </w:r>
        <w:r>
          <w:rPr>
            <w:noProof/>
            <w:webHidden/>
          </w:rPr>
          <w:tab/>
        </w:r>
        <w:r>
          <w:rPr>
            <w:noProof/>
            <w:webHidden/>
          </w:rPr>
          <w:fldChar w:fldCharType="begin"/>
        </w:r>
        <w:r>
          <w:rPr>
            <w:noProof/>
            <w:webHidden/>
          </w:rPr>
          <w:instrText xml:space="preserve"> PAGEREF _Toc443745127 \h </w:instrText>
        </w:r>
        <w:r>
          <w:rPr>
            <w:noProof/>
            <w:webHidden/>
          </w:rPr>
        </w:r>
        <w:r>
          <w:rPr>
            <w:noProof/>
            <w:webHidden/>
          </w:rPr>
          <w:fldChar w:fldCharType="separate"/>
        </w:r>
        <w:r w:rsidR="00C4750E">
          <w:rPr>
            <w:noProof/>
            <w:webHidden/>
          </w:rPr>
          <w:t>72</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28" w:history="1">
        <w:r w:rsidRPr="00C508FB">
          <w:rPr>
            <w:rStyle w:val="Hyperlink"/>
            <w:noProof/>
          </w:rPr>
          <w:t>4.2. Results and Discussion</w:t>
        </w:r>
        <w:r>
          <w:rPr>
            <w:noProof/>
            <w:webHidden/>
          </w:rPr>
          <w:tab/>
        </w:r>
        <w:r>
          <w:rPr>
            <w:noProof/>
            <w:webHidden/>
          </w:rPr>
          <w:fldChar w:fldCharType="begin"/>
        </w:r>
        <w:r>
          <w:rPr>
            <w:noProof/>
            <w:webHidden/>
          </w:rPr>
          <w:instrText xml:space="preserve"> PAGEREF _Toc443745128 \h </w:instrText>
        </w:r>
        <w:r>
          <w:rPr>
            <w:noProof/>
            <w:webHidden/>
          </w:rPr>
        </w:r>
        <w:r>
          <w:rPr>
            <w:noProof/>
            <w:webHidden/>
          </w:rPr>
          <w:fldChar w:fldCharType="separate"/>
        </w:r>
        <w:r w:rsidR="00C4750E">
          <w:rPr>
            <w:noProof/>
            <w:webHidden/>
          </w:rPr>
          <w:t>75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29" w:history="1">
        <w:r w:rsidRPr="00C508FB">
          <w:rPr>
            <w:rStyle w:val="Hyperlink"/>
            <w:noProof/>
          </w:rPr>
          <w:t>4.2.1. Monomer Synthesis</w:t>
        </w:r>
        <w:r>
          <w:rPr>
            <w:noProof/>
            <w:webHidden/>
          </w:rPr>
          <w:tab/>
        </w:r>
        <w:r>
          <w:rPr>
            <w:noProof/>
            <w:webHidden/>
          </w:rPr>
          <w:fldChar w:fldCharType="begin"/>
        </w:r>
        <w:r>
          <w:rPr>
            <w:noProof/>
            <w:webHidden/>
          </w:rPr>
          <w:instrText xml:space="preserve"> PAGEREF _Toc443745129 \h </w:instrText>
        </w:r>
        <w:r>
          <w:rPr>
            <w:noProof/>
            <w:webHidden/>
          </w:rPr>
        </w:r>
        <w:r>
          <w:rPr>
            <w:noProof/>
            <w:webHidden/>
          </w:rPr>
          <w:fldChar w:fldCharType="separate"/>
        </w:r>
        <w:r w:rsidR="00C4750E">
          <w:rPr>
            <w:noProof/>
            <w:webHidden/>
          </w:rPr>
          <w:t>75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30" w:history="1">
        <w:r w:rsidRPr="00C508FB">
          <w:rPr>
            <w:rStyle w:val="Hyperlink"/>
            <w:noProof/>
          </w:rPr>
          <w:t>4.2.2. Polymer Synthesis</w:t>
        </w:r>
        <w:r>
          <w:rPr>
            <w:noProof/>
            <w:webHidden/>
          </w:rPr>
          <w:tab/>
        </w:r>
        <w:r>
          <w:rPr>
            <w:noProof/>
            <w:webHidden/>
          </w:rPr>
          <w:fldChar w:fldCharType="begin"/>
        </w:r>
        <w:r>
          <w:rPr>
            <w:noProof/>
            <w:webHidden/>
          </w:rPr>
          <w:instrText xml:space="preserve"> PAGEREF _Toc443745130 \h </w:instrText>
        </w:r>
        <w:r>
          <w:rPr>
            <w:noProof/>
            <w:webHidden/>
          </w:rPr>
        </w:r>
        <w:r>
          <w:rPr>
            <w:noProof/>
            <w:webHidden/>
          </w:rPr>
          <w:fldChar w:fldCharType="separate"/>
        </w:r>
        <w:r w:rsidR="00C4750E">
          <w:rPr>
            <w:noProof/>
            <w:webHidden/>
          </w:rPr>
          <w:t>78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31" w:history="1">
        <w:r w:rsidRPr="00C508FB">
          <w:rPr>
            <w:rStyle w:val="Hyperlink"/>
            <w:noProof/>
          </w:rPr>
          <w:t>4.2.3. Optical Properties</w:t>
        </w:r>
        <w:r>
          <w:rPr>
            <w:noProof/>
            <w:webHidden/>
          </w:rPr>
          <w:tab/>
        </w:r>
        <w:r>
          <w:rPr>
            <w:noProof/>
            <w:webHidden/>
          </w:rPr>
          <w:fldChar w:fldCharType="begin"/>
        </w:r>
        <w:r>
          <w:rPr>
            <w:noProof/>
            <w:webHidden/>
          </w:rPr>
          <w:instrText xml:space="preserve"> PAGEREF _Toc443745131 \h </w:instrText>
        </w:r>
        <w:r>
          <w:rPr>
            <w:noProof/>
            <w:webHidden/>
          </w:rPr>
        </w:r>
        <w:r>
          <w:rPr>
            <w:noProof/>
            <w:webHidden/>
          </w:rPr>
          <w:fldChar w:fldCharType="separate"/>
        </w:r>
        <w:r w:rsidR="00C4750E">
          <w:rPr>
            <w:noProof/>
            <w:webHidden/>
          </w:rPr>
          <w:t>81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32" w:history="1">
        <w:r w:rsidRPr="00C508FB">
          <w:rPr>
            <w:rStyle w:val="Hyperlink"/>
            <w:noProof/>
          </w:rPr>
          <w:t>4.2.4. Electrochemical Properties</w:t>
        </w:r>
        <w:r>
          <w:rPr>
            <w:noProof/>
            <w:webHidden/>
          </w:rPr>
          <w:tab/>
        </w:r>
        <w:r>
          <w:rPr>
            <w:noProof/>
            <w:webHidden/>
          </w:rPr>
          <w:fldChar w:fldCharType="begin"/>
        </w:r>
        <w:r>
          <w:rPr>
            <w:noProof/>
            <w:webHidden/>
          </w:rPr>
          <w:instrText xml:space="preserve"> PAGEREF _Toc443745132 \h </w:instrText>
        </w:r>
        <w:r>
          <w:rPr>
            <w:noProof/>
            <w:webHidden/>
          </w:rPr>
        </w:r>
        <w:r>
          <w:rPr>
            <w:noProof/>
            <w:webHidden/>
          </w:rPr>
          <w:fldChar w:fldCharType="separate"/>
        </w:r>
        <w:r w:rsidR="00C4750E">
          <w:rPr>
            <w:noProof/>
            <w:webHidden/>
          </w:rPr>
          <w:t>83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33" w:history="1">
        <w:r w:rsidRPr="00C508FB">
          <w:rPr>
            <w:rStyle w:val="Hyperlink"/>
            <w:noProof/>
          </w:rPr>
          <w:t>4.2.5. Thermal Properties</w:t>
        </w:r>
        <w:r>
          <w:rPr>
            <w:noProof/>
            <w:webHidden/>
          </w:rPr>
          <w:tab/>
        </w:r>
        <w:r>
          <w:rPr>
            <w:noProof/>
            <w:webHidden/>
          </w:rPr>
          <w:fldChar w:fldCharType="begin"/>
        </w:r>
        <w:r>
          <w:rPr>
            <w:noProof/>
            <w:webHidden/>
          </w:rPr>
          <w:instrText xml:space="preserve"> PAGEREF _Toc443745133 \h </w:instrText>
        </w:r>
        <w:r>
          <w:rPr>
            <w:noProof/>
            <w:webHidden/>
          </w:rPr>
        </w:r>
        <w:r>
          <w:rPr>
            <w:noProof/>
            <w:webHidden/>
          </w:rPr>
          <w:fldChar w:fldCharType="separate"/>
        </w:r>
        <w:r w:rsidR="00C4750E">
          <w:rPr>
            <w:noProof/>
            <w:webHidden/>
          </w:rPr>
          <w:t>86</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34" w:history="1">
        <w:r w:rsidRPr="00C508FB">
          <w:rPr>
            <w:rStyle w:val="Hyperlink"/>
            <w:noProof/>
          </w:rPr>
          <w:t>4.3. Conclusions</w:t>
        </w:r>
        <w:r>
          <w:rPr>
            <w:noProof/>
            <w:webHidden/>
          </w:rPr>
          <w:tab/>
        </w:r>
        <w:r>
          <w:rPr>
            <w:noProof/>
            <w:webHidden/>
          </w:rPr>
          <w:fldChar w:fldCharType="begin"/>
        </w:r>
        <w:r>
          <w:rPr>
            <w:noProof/>
            <w:webHidden/>
          </w:rPr>
          <w:instrText xml:space="preserve"> PAGEREF _Toc443745134 \h </w:instrText>
        </w:r>
        <w:r>
          <w:rPr>
            <w:noProof/>
            <w:webHidden/>
          </w:rPr>
        </w:r>
        <w:r>
          <w:rPr>
            <w:noProof/>
            <w:webHidden/>
          </w:rPr>
          <w:fldChar w:fldCharType="separate"/>
        </w:r>
        <w:r w:rsidR="00C4750E">
          <w:rPr>
            <w:noProof/>
            <w:webHidden/>
          </w:rPr>
          <w:t>88</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35" w:history="1">
        <w:r w:rsidRPr="00C508FB">
          <w:rPr>
            <w:rStyle w:val="Hyperlink"/>
            <w:noProof/>
          </w:rPr>
          <w:t>4.4. References</w:t>
        </w:r>
        <w:r>
          <w:rPr>
            <w:noProof/>
            <w:webHidden/>
          </w:rPr>
          <w:tab/>
        </w:r>
        <w:r>
          <w:rPr>
            <w:noProof/>
            <w:webHidden/>
          </w:rPr>
          <w:fldChar w:fldCharType="begin"/>
        </w:r>
        <w:r>
          <w:rPr>
            <w:noProof/>
            <w:webHidden/>
          </w:rPr>
          <w:instrText xml:space="preserve"> PAGEREF _Toc443745135 \h </w:instrText>
        </w:r>
        <w:r>
          <w:rPr>
            <w:noProof/>
            <w:webHidden/>
          </w:rPr>
        </w:r>
        <w:r>
          <w:rPr>
            <w:noProof/>
            <w:webHidden/>
          </w:rPr>
          <w:fldChar w:fldCharType="separate"/>
        </w:r>
        <w:r w:rsidR="00C4750E">
          <w:rPr>
            <w:noProof/>
            <w:webHidden/>
          </w:rPr>
          <w:t>90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36" w:history="1">
        <w:r w:rsidRPr="00C508FB">
          <w:rPr>
            <w:rStyle w:val="Hyperlink"/>
            <w:noProof/>
          </w:rPr>
          <w:t>Chapter V: Anthracene-Thieno[3,4-</w:t>
        </w:r>
        <w:r w:rsidRPr="00C508FB">
          <w:rPr>
            <w:rStyle w:val="Hyperlink"/>
            <w:i/>
            <w:noProof/>
          </w:rPr>
          <w:t>c</w:t>
        </w:r>
        <w:r w:rsidRPr="00C508FB">
          <w:rPr>
            <w:rStyle w:val="Hyperlink"/>
            <w:noProof/>
          </w:rPr>
          <w:t>]pyrrole-4,6-dione Based Donor-Acceptor Conjugated Copolymers for Applications In Optoelectronic Devices*</w:t>
        </w:r>
        <w:r>
          <w:rPr>
            <w:noProof/>
            <w:webHidden/>
          </w:rPr>
          <w:tab/>
        </w:r>
        <w:r>
          <w:rPr>
            <w:noProof/>
            <w:webHidden/>
          </w:rPr>
          <w:fldChar w:fldCharType="begin"/>
        </w:r>
        <w:r>
          <w:rPr>
            <w:noProof/>
            <w:webHidden/>
          </w:rPr>
          <w:instrText xml:space="preserve"> PAGEREF _Toc443745136 \h </w:instrText>
        </w:r>
        <w:r>
          <w:rPr>
            <w:noProof/>
            <w:webHidden/>
          </w:rPr>
        </w:r>
        <w:r>
          <w:rPr>
            <w:noProof/>
            <w:webHidden/>
          </w:rPr>
          <w:fldChar w:fldCharType="separate"/>
        </w:r>
        <w:r w:rsidR="00C4750E">
          <w:rPr>
            <w:noProof/>
            <w:webHidden/>
          </w:rPr>
          <w:t>93</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37" w:history="1">
        <w:r w:rsidRPr="00C508FB">
          <w:rPr>
            <w:rStyle w:val="Hyperlink"/>
            <w:noProof/>
          </w:rPr>
          <w:t>5.1. Introduction</w:t>
        </w:r>
        <w:r>
          <w:rPr>
            <w:noProof/>
            <w:webHidden/>
          </w:rPr>
          <w:tab/>
        </w:r>
        <w:r>
          <w:rPr>
            <w:noProof/>
            <w:webHidden/>
          </w:rPr>
          <w:fldChar w:fldCharType="begin"/>
        </w:r>
        <w:r>
          <w:rPr>
            <w:noProof/>
            <w:webHidden/>
          </w:rPr>
          <w:instrText xml:space="preserve"> PAGEREF _Toc443745137 \h </w:instrText>
        </w:r>
        <w:r>
          <w:rPr>
            <w:noProof/>
            <w:webHidden/>
          </w:rPr>
        </w:r>
        <w:r>
          <w:rPr>
            <w:noProof/>
            <w:webHidden/>
          </w:rPr>
          <w:fldChar w:fldCharType="separate"/>
        </w:r>
        <w:r w:rsidR="00C4750E">
          <w:rPr>
            <w:noProof/>
            <w:webHidden/>
          </w:rPr>
          <w:t>94</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38" w:history="1">
        <w:r w:rsidRPr="00C508FB">
          <w:rPr>
            <w:rStyle w:val="Hyperlink"/>
            <w:noProof/>
          </w:rPr>
          <w:t>5.2. Results and Discussion</w:t>
        </w:r>
        <w:r>
          <w:rPr>
            <w:noProof/>
            <w:webHidden/>
          </w:rPr>
          <w:tab/>
        </w:r>
        <w:r>
          <w:rPr>
            <w:noProof/>
            <w:webHidden/>
          </w:rPr>
          <w:fldChar w:fldCharType="begin"/>
        </w:r>
        <w:r>
          <w:rPr>
            <w:noProof/>
            <w:webHidden/>
          </w:rPr>
          <w:instrText xml:space="preserve"> PAGEREF _Toc443745138 \h </w:instrText>
        </w:r>
        <w:r>
          <w:rPr>
            <w:noProof/>
            <w:webHidden/>
          </w:rPr>
        </w:r>
        <w:r>
          <w:rPr>
            <w:noProof/>
            <w:webHidden/>
          </w:rPr>
          <w:fldChar w:fldCharType="separate"/>
        </w:r>
        <w:r w:rsidR="00C4750E">
          <w:rPr>
            <w:noProof/>
            <w:webHidden/>
          </w:rPr>
          <w:t>97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39" w:history="1">
        <w:r w:rsidRPr="00C508FB">
          <w:rPr>
            <w:rStyle w:val="Hyperlink"/>
            <w:noProof/>
          </w:rPr>
          <w:t>5.2.1. Monomer Synthesis</w:t>
        </w:r>
        <w:r>
          <w:rPr>
            <w:noProof/>
            <w:webHidden/>
          </w:rPr>
          <w:tab/>
        </w:r>
        <w:r>
          <w:rPr>
            <w:noProof/>
            <w:webHidden/>
          </w:rPr>
          <w:fldChar w:fldCharType="begin"/>
        </w:r>
        <w:r>
          <w:rPr>
            <w:noProof/>
            <w:webHidden/>
          </w:rPr>
          <w:instrText xml:space="preserve"> PAGEREF _Toc443745139 \h </w:instrText>
        </w:r>
        <w:r>
          <w:rPr>
            <w:noProof/>
            <w:webHidden/>
          </w:rPr>
        </w:r>
        <w:r>
          <w:rPr>
            <w:noProof/>
            <w:webHidden/>
          </w:rPr>
          <w:fldChar w:fldCharType="separate"/>
        </w:r>
        <w:r w:rsidR="00C4750E">
          <w:rPr>
            <w:noProof/>
            <w:webHidden/>
          </w:rPr>
          <w:t>97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40" w:history="1">
        <w:r w:rsidRPr="00C508FB">
          <w:rPr>
            <w:rStyle w:val="Hyperlink"/>
            <w:noProof/>
          </w:rPr>
          <w:t>5.2.2. Polymer Synthesis</w:t>
        </w:r>
        <w:r>
          <w:rPr>
            <w:noProof/>
            <w:webHidden/>
          </w:rPr>
          <w:tab/>
        </w:r>
        <w:r>
          <w:rPr>
            <w:noProof/>
            <w:webHidden/>
          </w:rPr>
          <w:fldChar w:fldCharType="begin"/>
        </w:r>
        <w:r>
          <w:rPr>
            <w:noProof/>
            <w:webHidden/>
          </w:rPr>
          <w:instrText xml:space="preserve"> PAGEREF _Toc443745140 \h </w:instrText>
        </w:r>
        <w:r>
          <w:rPr>
            <w:noProof/>
            <w:webHidden/>
          </w:rPr>
        </w:r>
        <w:r>
          <w:rPr>
            <w:noProof/>
            <w:webHidden/>
          </w:rPr>
          <w:fldChar w:fldCharType="separate"/>
        </w:r>
        <w:r w:rsidR="00C4750E">
          <w:rPr>
            <w:noProof/>
            <w:webHidden/>
          </w:rPr>
          <w:t>99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41" w:history="1">
        <w:r w:rsidRPr="00C508FB">
          <w:rPr>
            <w:rStyle w:val="Hyperlink"/>
            <w:noProof/>
          </w:rPr>
          <w:t>5.2.3. Optical Properties</w:t>
        </w:r>
        <w:r>
          <w:rPr>
            <w:noProof/>
            <w:webHidden/>
          </w:rPr>
          <w:tab/>
        </w:r>
        <w:r>
          <w:rPr>
            <w:noProof/>
            <w:webHidden/>
          </w:rPr>
          <w:fldChar w:fldCharType="begin"/>
        </w:r>
        <w:r>
          <w:rPr>
            <w:noProof/>
            <w:webHidden/>
          </w:rPr>
          <w:instrText xml:space="preserve"> PAGEREF _Toc443745141 \h </w:instrText>
        </w:r>
        <w:r>
          <w:rPr>
            <w:noProof/>
            <w:webHidden/>
          </w:rPr>
        </w:r>
        <w:r>
          <w:rPr>
            <w:noProof/>
            <w:webHidden/>
          </w:rPr>
          <w:fldChar w:fldCharType="separate"/>
        </w:r>
        <w:r w:rsidR="00C4750E">
          <w:rPr>
            <w:noProof/>
            <w:webHidden/>
          </w:rPr>
          <w:t>101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42" w:history="1">
        <w:r w:rsidRPr="00C508FB">
          <w:rPr>
            <w:rStyle w:val="Hyperlink"/>
            <w:noProof/>
          </w:rPr>
          <w:t>5.2.4. Electrochemical Properties</w:t>
        </w:r>
        <w:r>
          <w:rPr>
            <w:noProof/>
            <w:webHidden/>
          </w:rPr>
          <w:tab/>
        </w:r>
        <w:r>
          <w:rPr>
            <w:noProof/>
            <w:webHidden/>
          </w:rPr>
          <w:fldChar w:fldCharType="begin"/>
        </w:r>
        <w:r>
          <w:rPr>
            <w:noProof/>
            <w:webHidden/>
          </w:rPr>
          <w:instrText xml:space="preserve"> PAGEREF _Toc443745142 \h </w:instrText>
        </w:r>
        <w:r>
          <w:rPr>
            <w:noProof/>
            <w:webHidden/>
          </w:rPr>
        </w:r>
        <w:r>
          <w:rPr>
            <w:noProof/>
            <w:webHidden/>
          </w:rPr>
          <w:fldChar w:fldCharType="separate"/>
        </w:r>
        <w:r w:rsidR="00C4750E">
          <w:rPr>
            <w:noProof/>
            <w:webHidden/>
          </w:rPr>
          <w:t>103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43" w:history="1">
        <w:r w:rsidRPr="00C508FB">
          <w:rPr>
            <w:rStyle w:val="Hyperlink"/>
            <w:noProof/>
          </w:rPr>
          <w:t>5.2.5. Thermal Properties and XRD Studies</w:t>
        </w:r>
        <w:r>
          <w:rPr>
            <w:noProof/>
            <w:webHidden/>
          </w:rPr>
          <w:tab/>
        </w:r>
        <w:r>
          <w:rPr>
            <w:noProof/>
            <w:webHidden/>
          </w:rPr>
          <w:fldChar w:fldCharType="begin"/>
        </w:r>
        <w:r>
          <w:rPr>
            <w:noProof/>
            <w:webHidden/>
          </w:rPr>
          <w:instrText xml:space="preserve"> PAGEREF _Toc443745143 \h </w:instrText>
        </w:r>
        <w:r>
          <w:rPr>
            <w:noProof/>
            <w:webHidden/>
          </w:rPr>
        </w:r>
        <w:r>
          <w:rPr>
            <w:noProof/>
            <w:webHidden/>
          </w:rPr>
          <w:fldChar w:fldCharType="separate"/>
        </w:r>
        <w:r w:rsidR="00C4750E">
          <w:rPr>
            <w:noProof/>
            <w:webHidden/>
          </w:rPr>
          <w:t>105</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44" w:history="1">
        <w:r w:rsidRPr="00C508FB">
          <w:rPr>
            <w:rStyle w:val="Hyperlink"/>
            <w:noProof/>
          </w:rPr>
          <w:t>5.3. Conclusion</w:t>
        </w:r>
        <w:r>
          <w:rPr>
            <w:noProof/>
            <w:webHidden/>
          </w:rPr>
          <w:tab/>
        </w:r>
        <w:r>
          <w:rPr>
            <w:noProof/>
            <w:webHidden/>
          </w:rPr>
          <w:fldChar w:fldCharType="begin"/>
        </w:r>
        <w:r>
          <w:rPr>
            <w:noProof/>
            <w:webHidden/>
          </w:rPr>
          <w:instrText xml:space="preserve"> PAGEREF _Toc443745144 \h </w:instrText>
        </w:r>
        <w:r>
          <w:rPr>
            <w:noProof/>
            <w:webHidden/>
          </w:rPr>
        </w:r>
        <w:r>
          <w:rPr>
            <w:noProof/>
            <w:webHidden/>
          </w:rPr>
          <w:fldChar w:fldCharType="separate"/>
        </w:r>
        <w:r w:rsidR="00C4750E">
          <w:rPr>
            <w:noProof/>
            <w:webHidden/>
          </w:rPr>
          <w:t>107</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45" w:history="1">
        <w:r w:rsidRPr="00C508FB">
          <w:rPr>
            <w:rStyle w:val="Hyperlink"/>
            <w:noProof/>
          </w:rPr>
          <w:t>5.4. References</w:t>
        </w:r>
        <w:r>
          <w:rPr>
            <w:noProof/>
            <w:webHidden/>
          </w:rPr>
          <w:tab/>
        </w:r>
        <w:r>
          <w:rPr>
            <w:noProof/>
            <w:webHidden/>
          </w:rPr>
          <w:fldChar w:fldCharType="begin"/>
        </w:r>
        <w:r>
          <w:rPr>
            <w:noProof/>
            <w:webHidden/>
          </w:rPr>
          <w:instrText xml:space="preserve"> PAGEREF _Toc443745145 \h </w:instrText>
        </w:r>
        <w:r>
          <w:rPr>
            <w:noProof/>
            <w:webHidden/>
          </w:rPr>
        </w:r>
        <w:r>
          <w:rPr>
            <w:noProof/>
            <w:webHidden/>
          </w:rPr>
          <w:fldChar w:fldCharType="separate"/>
        </w:r>
        <w:r w:rsidR="00C4750E">
          <w:rPr>
            <w:noProof/>
            <w:webHidden/>
          </w:rPr>
          <w:t>108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46" w:history="1">
        <w:r w:rsidRPr="00C508FB">
          <w:rPr>
            <w:rStyle w:val="Hyperlink"/>
            <w:noProof/>
          </w:rPr>
          <w:t>Chapter VI: Diketopyrrolopyrrole-Acene Alternate Copolymers for Applications in Optoelectronic Devices</w:t>
        </w:r>
        <w:r>
          <w:rPr>
            <w:noProof/>
            <w:webHidden/>
          </w:rPr>
          <w:tab/>
        </w:r>
        <w:r>
          <w:rPr>
            <w:noProof/>
            <w:webHidden/>
          </w:rPr>
          <w:fldChar w:fldCharType="begin"/>
        </w:r>
        <w:r>
          <w:rPr>
            <w:noProof/>
            <w:webHidden/>
          </w:rPr>
          <w:instrText xml:space="preserve"> PAGEREF _Toc443745146 \h </w:instrText>
        </w:r>
        <w:r>
          <w:rPr>
            <w:noProof/>
            <w:webHidden/>
          </w:rPr>
        </w:r>
        <w:r>
          <w:rPr>
            <w:noProof/>
            <w:webHidden/>
          </w:rPr>
          <w:fldChar w:fldCharType="separate"/>
        </w:r>
        <w:r w:rsidR="00C4750E">
          <w:rPr>
            <w:noProof/>
            <w:webHidden/>
          </w:rPr>
          <w:t>111</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47" w:history="1">
        <w:r w:rsidRPr="00C508FB">
          <w:rPr>
            <w:rStyle w:val="Hyperlink"/>
            <w:noProof/>
          </w:rPr>
          <w:t>6.1. Introduction</w:t>
        </w:r>
        <w:r>
          <w:rPr>
            <w:noProof/>
            <w:webHidden/>
          </w:rPr>
          <w:tab/>
        </w:r>
        <w:r>
          <w:rPr>
            <w:noProof/>
            <w:webHidden/>
          </w:rPr>
          <w:fldChar w:fldCharType="begin"/>
        </w:r>
        <w:r>
          <w:rPr>
            <w:noProof/>
            <w:webHidden/>
          </w:rPr>
          <w:instrText xml:space="preserve"> PAGEREF _Toc443745147 \h </w:instrText>
        </w:r>
        <w:r>
          <w:rPr>
            <w:noProof/>
            <w:webHidden/>
          </w:rPr>
        </w:r>
        <w:r>
          <w:rPr>
            <w:noProof/>
            <w:webHidden/>
          </w:rPr>
          <w:fldChar w:fldCharType="separate"/>
        </w:r>
        <w:r w:rsidR="00C4750E">
          <w:rPr>
            <w:noProof/>
            <w:webHidden/>
          </w:rPr>
          <w:t>112</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48" w:history="1">
        <w:r w:rsidRPr="00C508FB">
          <w:rPr>
            <w:rStyle w:val="Hyperlink"/>
            <w:noProof/>
          </w:rPr>
          <w:t>6.2. Results and Discussion</w:t>
        </w:r>
        <w:r>
          <w:rPr>
            <w:noProof/>
            <w:webHidden/>
          </w:rPr>
          <w:tab/>
        </w:r>
        <w:r>
          <w:rPr>
            <w:noProof/>
            <w:webHidden/>
          </w:rPr>
          <w:fldChar w:fldCharType="begin"/>
        </w:r>
        <w:r>
          <w:rPr>
            <w:noProof/>
            <w:webHidden/>
          </w:rPr>
          <w:instrText xml:space="preserve"> PAGEREF _Toc443745148 \h </w:instrText>
        </w:r>
        <w:r>
          <w:rPr>
            <w:noProof/>
            <w:webHidden/>
          </w:rPr>
        </w:r>
        <w:r>
          <w:rPr>
            <w:noProof/>
            <w:webHidden/>
          </w:rPr>
          <w:fldChar w:fldCharType="separate"/>
        </w:r>
        <w:r w:rsidR="00C4750E">
          <w:rPr>
            <w:noProof/>
            <w:webHidden/>
          </w:rPr>
          <w:t>114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49" w:history="1">
        <w:r w:rsidRPr="00C508FB">
          <w:rPr>
            <w:rStyle w:val="Hyperlink"/>
            <w:noProof/>
          </w:rPr>
          <w:t>6.2.1. Monomer Synthesis</w:t>
        </w:r>
        <w:r>
          <w:rPr>
            <w:noProof/>
            <w:webHidden/>
          </w:rPr>
          <w:tab/>
        </w:r>
        <w:r>
          <w:rPr>
            <w:noProof/>
            <w:webHidden/>
          </w:rPr>
          <w:fldChar w:fldCharType="begin"/>
        </w:r>
        <w:r>
          <w:rPr>
            <w:noProof/>
            <w:webHidden/>
          </w:rPr>
          <w:instrText xml:space="preserve"> PAGEREF _Toc443745149 \h </w:instrText>
        </w:r>
        <w:r>
          <w:rPr>
            <w:noProof/>
            <w:webHidden/>
          </w:rPr>
        </w:r>
        <w:r>
          <w:rPr>
            <w:noProof/>
            <w:webHidden/>
          </w:rPr>
          <w:fldChar w:fldCharType="separate"/>
        </w:r>
        <w:r w:rsidR="00C4750E">
          <w:rPr>
            <w:noProof/>
            <w:webHidden/>
          </w:rPr>
          <w:t>114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50" w:history="1">
        <w:r w:rsidRPr="00C508FB">
          <w:rPr>
            <w:rStyle w:val="Hyperlink"/>
            <w:noProof/>
          </w:rPr>
          <w:t>6.2.2. Polymer Synthesis</w:t>
        </w:r>
        <w:r>
          <w:rPr>
            <w:noProof/>
            <w:webHidden/>
          </w:rPr>
          <w:tab/>
        </w:r>
        <w:r>
          <w:rPr>
            <w:noProof/>
            <w:webHidden/>
          </w:rPr>
          <w:fldChar w:fldCharType="begin"/>
        </w:r>
        <w:r>
          <w:rPr>
            <w:noProof/>
            <w:webHidden/>
          </w:rPr>
          <w:instrText xml:space="preserve"> PAGEREF _Toc443745150 \h </w:instrText>
        </w:r>
        <w:r>
          <w:rPr>
            <w:noProof/>
            <w:webHidden/>
          </w:rPr>
        </w:r>
        <w:r>
          <w:rPr>
            <w:noProof/>
            <w:webHidden/>
          </w:rPr>
          <w:fldChar w:fldCharType="separate"/>
        </w:r>
        <w:r w:rsidR="00C4750E">
          <w:rPr>
            <w:noProof/>
            <w:webHidden/>
          </w:rPr>
          <w:t>119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51" w:history="1">
        <w:r w:rsidRPr="00C508FB">
          <w:rPr>
            <w:rStyle w:val="Hyperlink"/>
            <w:noProof/>
          </w:rPr>
          <w:t>6.2.3. Optical Properties</w:t>
        </w:r>
        <w:r>
          <w:rPr>
            <w:noProof/>
            <w:webHidden/>
          </w:rPr>
          <w:tab/>
        </w:r>
        <w:r>
          <w:rPr>
            <w:noProof/>
            <w:webHidden/>
          </w:rPr>
          <w:fldChar w:fldCharType="begin"/>
        </w:r>
        <w:r>
          <w:rPr>
            <w:noProof/>
            <w:webHidden/>
          </w:rPr>
          <w:instrText xml:space="preserve"> PAGEREF _Toc443745151 \h </w:instrText>
        </w:r>
        <w:r>
          <w:rPr>
            <w:noProof/>
            <w:webHidden/>
          </w:rPr>
        </w:r>
        <w:r>
          <w:rPr>
            <w:noProof/>
            <w:webHidden/>
          </w:rPr>
          <w:fldChar w:fldCharType="separate"/>
        </w:r>
        <w:r w:rsidR="00C4750E">
          <w:rPr>
            <w:noProof/>
            <w:webHidden/>
          </w:rPr>
          <w:t>122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52" w:history="1">
        <w:r w:rsidRPr="00C508FB">
          <w:rPr>
            <w:rStyle w:val="Hyperlink"/>
            <w:noProof/>
          </w:rPr>
          <w:t>6.2.4. Electrochemical Properties</w:t>
        </w:r>
        <w:r>
          <w:rPr>
            <w:noProof/>
            <w:webHidden/>
          </w:rPr>
          <w:tab/>
        </w:r>
        <w:r>
          <w:rPr>
            <w:noProof/>
            <w:webHidden/>
          </w:rPr>
          <w:fldChar w:fldCharType="begin"/>
        </w:r>
        <w:r>
          <w:rPr>
            <w:noProof/>
            <w:webHidden/>
          </w:rPr>
          <w:instrText xml:space="preserve"> PAGEREF _Toc443745152 \h </w:instrText>
        </w:r>
        <w:r>
          <w:rPr>
            <w:noProof/>
            <w:webHidden/>
          </w:rPr>
        </w:r>
        <w:r>
          <w:rPr>
            <w:noProof/>
            <w:webHidden/>
          </w:rPr>
          <w:fldChar w:fldCharType="separate"/>
        </w:r>
        <w:r w:rsidR="00C4750E">
          <w:rPr>
            <w:noProof/>
            <w:webHidden/>
          </w:rPr>
          <w:t>124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53" w:history="1">
        <w:r w:rsidRPr="00C508FB">
          <w:rPr>
            <w:rStyle w:val="Hyperlink"/>
            <w:noProof/>
          </w:rPr>
          <w:t>6.2.5. Thermal Properties and XRD Studies</w:t>
        </w:r>
        <w:r>
          <w:rPr>
            <w:noProof/>
            <w:webHidden/>
          </w:rPr>
          <w:tab/>
        </w:r>
        <w:r>
          <w:rPr>
            <w:noProof/>
            <w:webHidden/>
          </w:rPr>
          <w:fldChar w:fldCharType="begin"/>
        </w:r>
        <w:r>
          <w:rPr>
            <w:noProof/>
            <w:webHidden/>
          </w:rPr>
          <w:instrText xml:space="preserve"> PAGEREF _Toc443745153 \h </w:instrText>
        </w:r>
        <w:r>
          <w:rPr>
            <w:noProof/>
            <w:webHidden/>
          </w:rPr>
        </w:r>
        <w:r>
          <w:rPr>
            <w:noProof/>
            <w:webHidden/>
          </w:rPr>
          <w:fldChar w:fldCharType="separate"/>
        </w:r>
        <w:r w:rsidR="00C4750E">
          <w:rPr>
            <w:noProof/>
            <w:webHidden/>
          </w:rPr>
          <w:t>126</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54" w:history="1">
        <w:r w:rsidRPr="00C508FB">
          <w:rPr>
            <w:rStyle w:val="Hyperlink"/>
            <w:noProof/>
          </w:rPr>
          <w:t>6.3. Conclusion</w:t>
        </w:r>
        <w:r>
          <w:rPr>
            <w:noProof/>
            <w:webHidden/>
          </w:rPr>
          <w:tab/>
        </w:r>
        <w:r>
          <w:rPr>
            <w:noProof/>
            <w:webHidden/>
          </w:rPr>
          <w:fldChar w:fldCharType="begin"/>
        </w:r>
        <w:r>
          <w:rPr>
            <w:noProof/>
            <w:webHidden/>
          </w:rPr>
          <w:instrText xml:space="preserve"> PAGEREF _Toc443745154 \h </w:instrText>
        </w:r>
        <w:r>
          <w:rPr>
            <w:noProof/>
            <w:webHidden/>
          </w:rPr>
        </w:r>
        <w:r>
          <w:rPr>
            <w:noProof/>
            <w:webHidden/>
          </w:rPr>
          <w:fldChar w:fldCharType="separate"/>
        </w:r>
        <w:r w:rsidR="00C4750E">
          <w:rPr>
            <w:noProof/>
            <w:webHidden/>
          </w:rPr>
          <w:t>129</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55" w:history="1">
        <w:r w:rsidRPr="00C508FB">
          <w:rPr>
            <w:rStyle w:val="Hyperlink"/>
            <w:noProof/>
          </w:rPr>
          <w:t>6.4. References</w:t>
        </w:r>
        <w:r>
          <w:rPr>
            <w:noProof/>
            <w:webHidden/>
          </w:rPr>
          <w:tab/>
        </w:r>
        <w:r>
          <w:rPr>
            <w:noProof/>
            <w:webHidden/>
          </w:rPr>
          <w:fldChar w:fldCharType="begin"/>
        </w:r>
        <w:r>
          <w:rPr>
            <w:noProof/>
            <w:webHidden/>
          </w:rPr>
          <w:instrText xml:space="preserve"> PAGEREF _Toc443745155 \h </w:instrText>
        </w:r>
        <w:r>
          <w:rPr>
            <w:noProof/>
            <w:webHidden/>
          </w:rPr>
        </w:r>
        <w:r>
          <w:rPr>
            <w:noProof/>
            <w:webHidden/>
          </w:rPr>
          <w:fldChar w:fldCharType="separate"/>
        </w:r>
        <w:r w:rsidR="00C4750E">
          <w:rPr>
            <w:noProof/>
            <w:webHidden/>
          </w:rPr>
          <w:t>131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56" w:history="1">
        <w:r w:rsidRPr="00C508FB">
          <w:rPr>
            <w:rStyle w:val="Hyperlink"/>
            <w:noProof/>
          </w:rPr>
          <w:t>Chapter VII: Synthesis and Characterisation of a Series of Poly(Anthracene-</w:t>
        </w:r>
        <w:r w:rsidRPr="00C508FB">
          <w:rPr>
            <w:rStyle w:val="Hyperlink"/>
            <w:i/>
            <w:noProof/>
          </w:rPr>
          <w:t>alt</w:t>
        </w:r>
        <w:r w:rsidRPr="00C508FB">
          <w:rPr>
            <w:rStyle w:val="Hyperlink"/>
            <w:noProof/>
          </w:rPr>
          <w:t>-Quinoxaline) Donor-Acceptor Copolymers</w:t>
        </w:r>
        <w:r>
          <w:rPr>
            <w:noProof/>
            <w:webHidden/>
          </w:rPr>
          <w:tab/>
        </w:r>
        <w:r>
          <w:rPr>
            <w:noProof/>
            <w:webHidden/>
          </w:rPr>
          <w:fldChar w:fldCharType="begin"/>
        </w:r>
        <w:r>
          <w:rPr>
            <w:noProof/>
            <w:webHidden/>
          </w:rPr>
          <w:instrText xml:space="preserve"> PAGEREF _Toc443745156 \h </w:instrText>
        </w:r>
        <w:r>
          <w:rPr>
            <w:noProof/>
            <w:webHidden/>
          </w:rPr>
        </w:r>
        <w:r>
          <w:rPr>
            <w:noProof/>
            <w:webHidden/>
          </w:rPr>
          <w:fldChar w:fldCharType="separate"/>
        </w:r>
        <w:r w:rsidR="00C4750E">
          <w:rPr>
            <w:noProof/>
            <w:webHidden/>
          </w:rPr>
          <w:t>133</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57" w:history="1">
        <w:r w:rsidRPr="00C508FB">
          <w:rPr>
            <w:rStyle w:val="Hyperlink"/>
            <w:noProof/>
          </w:rPr>
          <w:t>7.1. Introduction</w:t>
        </w:r>
        <w:r>
          <w:rPr>
            <w:noProof/>
            <w:webHidden/>
          </w:rPr>
          <w:tab/>
        </w:r>
        <w:r>
          <w:rPr>
            <w:noProof/>
            <w:webHidden/>
          </w:rPr>
          <w:fldChar w:fldCharType="begin"/>
        </w:r>
        <w:r>
          <w:rPr>
            <w:noProof/>
            <w:webHidden/>
          </w:rPr>
          <w:instrText xml:space="preserve"> PAGEREF _Toc443745157 \h </w:instrText>
        </w:r>
        <w:r>
          <w:rPr>
            <w:noProof/>
            <w:webHidden/>
          </w:rPr>
        </w:r>
        <w:r>
          <w:rPr>
            <w:noProof/>
            <w:webHidden/>
          </w:rPr>
          <w:fldChar w:fldCharType="separate"/>
        </w:r>
        <w:r w:rsidR="00C4750E">
          <w:rPr>
            <w:noProof/>
            <w:webHidden/>
          </w:rPr>
          <w:t>134</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58" w:history="1">
        <w:r w:rsidRPr="00C508FB">
          <w:rPr>
            <w:rStyle w:val="Hyperlink"/>
            <w:noProof/>
          </w:rPr>
          <w:t>7.2. Results and Discussion</w:t>
        </w:r>
        <w:r>
          <w:rPr>
            <w:noProof/>
            <w:webHidden/>
          </w:rPr>
          <w:tab/>
        </w:r>
        <w:r>
          <w:rPr>
            <w:noProof/>
            <w:webHidden/>
          </w:rPr>
          <w:fldChar w:fldCharType="begin"/>
        </w:r>
        <w:r>
          <w:rPr>
            <w:noProof/>
            <w:webHidden/>
          </w:rPr>
          <w:instrText xml:space="preserve"> PAGEREF _Toc443745158 \h </w:instrText>
        </w:r>
        <w:r>
          <w:rPr>
            <w:noProof/>
            <w:webHidden/>
          </w:rPr>
        </w:r>
        <w:r>
          <w:rPr>
            <w:noProof/>
            <w:webHidden/>
          </w:rPr>
          <w:fldChar w:fldCharType="separate"/>
        </w:r>
        <w:r w:rsidR="00C4750E">
          <w:rPr>
            <w:noProof/>
            <w:webHidden/>
          </w:rPr>
          <w:t>137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59" w:history="1">
        <w:r w:rsidRPr="00C508FB">
          <w:rPr>
            <w:rStyle w:val="Hyperlink"/>
            <w:noProof/>
          </w:rPr>
          <w:t>7.2.1. Monomer Synthesis</w:t>
        </w:r>
        <w:r>
          <w:rPr>
            <w:noProof/>
            <w:webHidden/>
          </w:rPr>
          <w:tab/>
        </w:r>
        <w:r>
          <w:rPr>
            <w:noProof/>
            <w:webHidden/>
          </w:rPr>
          <w:fldChar w:fldCharType="begin"/>
        </w:r>
        <w:r>
          <w:rPr>
            <w:noProof/>
            <w:webHidden/>
          </w:rPr>
          <w:instrText xml:space="preserve"> PAGEREF _Toc443745159 \h </w:instrText>
        </w:r>
        <w:r>
          <w:rPr>
            <w:noProof/>
            <w:webHidden/>
          </w:rPr>
        </w:r>
        <w:r>
          <w:rPr>
            <w:noProof/>
            <w:webHidden/>
          </w:rPr>
          <w:fldChar w:fldCharType="separate"/>
        </w:r>
        <w:r w:rsidR="00C4750E">
          <w:rPr>
            <w:noProof/>
            <w:webHidden/>
          </w:rPr>
          <w:t>137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60" w:history="1">
        <w:r w:rsidRPr="00C508FB">
          <w:rPr>
            <w:rStyle w:val="Hyperlink"/>
            <w:noProof/>
          </w:rPr>
          <w:t>7.2.2. Polymer Synthesis</w:t>
        </w:r>
        <w:r>
          <w:rPr>
            <w:noProof/>
            <w:webHidden/>
          </w:rPr>
          <w:tab/>
        </w:r>
        <w:r>
          <w:rPr>
            <w:noProof/>
            <w:webHidden/>
          </w:rPr>
          <w:fldChar w:fldCharType="begin"/>
        </w:r>
        <w:r>
          <w:rPr>
            <w:noProof/>
            <w:webHidden/>
          </w:rPr>
          <w:instrText xml:space="preserve"> PAGEREF _Toc443745160 \h </w:instrText>
        </w:r>
        <w:r>
          <w:rPr>
            <w:noProof/>
            <w:webHidden/>
          </w:rPr>
        </w:r>
        <w:r>
          <w:rPr>
            <w:noProof/>
            <w:webHidden/>
          </w:rPr>
          <w:fldChar w:fldCharType="separate"/>
        </w:r>
        <w:r w:rsidR="00C4750E">
          <w:rPr>
            <w:noProof/>
            <w:webHidden/>
          </w:rPr>
          <w:t>139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61" w:history="1">
        <w:r w:rsidRPr="00C508FB">
          <w:rPr>
            <w:rStyle w:val="Hyperlink"/>
            <w:noProof/>
          </w:rPr>
          <w:t>7.2.3. Optical Properties</w:t>
        </w:r>
        <w:r>
          <w:rPr>
            <w:noProof/>
            <w:webHidden/>
          </w:rPr>
          <w:tab/>
        </w:r>
        <w:r>
          <w:rPr>
            <w:noProof/>
            <w:webHidden/>
          </w:rPr>
          <w:fldChar w:fldCharType="begin"/>
        </w:r>
        <w:r>
          <w:rPr>
            <w:noProof/>
            <w:webHidden/>
          </w:rPr>
          <w:instrText xml:space="preserve"> PAGEREF _Toc443745161 \h </w:instrText>
        </w:r>
        <w:r>
          <w:rPr>
            <w:noProof/>
            <w:webHidden/>
          </w:rPr>
        </w:r>
        <w:r>
          <w:rPr>
            <w:noProof/>
            <w:webHidden/>
          </w:rPr>
          <w:fldChar w:fldCharType="separate"/>
        </w:r>
        <w:r w:rsidR="00C4750E">
          <w:rPr>
            <w:noProof/>
            <w:webHidden/>
          </w:rPr>
          <w:t>141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62" w:history="1">
        <w:r w:rsidRPr="00C508FB">
          <w:rPr>
            <w:rStyle w:val="Hyperlink"/>
            <w:noProof/>
          </w:rPr>
          <w:t>7.2.4. Electrochemical Properties</w:t>
        </w:r>
        <w:r>
          <w:rPr>
            <w:noProof/>
            <w:webHidden/>
          </w:rPr>
          <w:tab/>
        </w:r>
        <w:r>
          <w:rPr>
            <w:noProof/>
            <w:webHidden/>
          </w:rPr>
          <w:fldChar w:fldCharType="begin"/>
        </w:r>
        <w:r>
          <w:rPr>
            <w:noProof/>
            <w:webHidden/>
          </w:rPr>
          <w:instrText xml:space="preserve"> PAGEREF _Toc443745162 \h </w:instrText>
        </w:r>
        <w:r>
          <w:rPr>
            <w:noProof/>
            <w:webHidden/>
          </w:rPr>
        </w:r>
        <w:r>
          <w:rPr>
            <w:noProof/>
            <w:webHidden/>
          </w:rPr>
          <w:fldChar w:fldCharType="separate"/>
        </w:r>
        <w:r w:rsidR="00C4750E">
          <w:rPr>
            <w:noProof/>
            <w:webHidden/>
          </w:rPr>
          <w:t>143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63" w:history="1">
        <w:r w:rsidRPr="00C508FB">
          <w:rPr>
            <w:rStyle w:val="Hyperlink"/>
            <w:noProof/>
          </w:rPr>
          <w:t>7.2.5. Thermal Properties and XRD Studies Properties</w:t>
        </w:r>
        <w:r>
          <w:rPr>
            <w:noProof/>
            <w:webHidden/>
          </w:rPr>
          <w:tab/>
        </w:r>
        <w:r>
          <w:rPr>
            <w:noProof/>
            <w:webHidden/>
          </w:rPr>
          <w:fldChar w:fldCharType="begin"/>
        </w:r>
        <w:r>
          <w:rPr>
            <w:noProof/>
            <w:webHidden/>
          </w:rPr>
          <w:instrText xml:space="preserve"> PAGEREF _Toc443745163 \h </w:instrText>
        </w:r>
        <w:r>
          <w:rPr>
            <w:noProof/>
            <w:webHidden/>
          </w:rPr>
        </w:r>
        <w:r>
          <w:rPr>
            <w:noProof/>
            <w:webHidden/>
          </w:rPr>
          <w:fldChar w:fldCharType="separate"/>
        </w:r>
        <w:r w:rsidR="00C4750E">
          <w:rPr>
            <w:noProof/>
            <w:webHidden/>
          </w:rPr>
          <w:t>145</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64" w:history="1">
        <w:r w:rsidRPr="00C508FB">
          <w:rPr>
            <w:rStyle w:val="Hyperlink"/>
            <w:noProof/>
          </w:rPr>
          <w:t>7.3. Conclusions</w:t>
        </w:r>
        <w:r>
          <w:rPr>
            <w:noProof/>
            <w:webHidden/>
          </w:rPr>
          <w:tab/>
        </w:r>
        <w:r>
          <w:rPr>
            <w:noProof/>
            <w:webHidden/>
          </w:rPr>
          <w:fldChar w:fldCharType="begin"/>
        </w:r>
        <w:r>
          <w:rPr>
            <w:noProof/>
            <w:webHidden/>
          </w:rPr>
          <w:instrText xml:space="preserve"> PAGEREF _Toc443745164 \h </w:instrText>
        </w:r>
        <w:r>
          <w:rPr>
            <w:noProof/>
            <w:webHidden/>
          </w:rPr>
        </w:r>
        <w:r>
          <w:rPr>
            <w:noProof/>
            <w:webHidden/>
          </w:rPr>
          <w:fldChar w:fldCharType="separate"/>
        </w:r>
        <w:r w:rsidR="00C4750E">
          <w:rPr>
            <w:noProof/>
            <w:webHidden/>
          </w:rPr>
          <w:t>149</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65" w:history="1">
        <w:r w:rsidRPr="00C508FB">
          <w:rPr>
            <w:rStyle w:val="Hyperlink"/>
            <w:noProof/>
          </w:rPr>
          <w:t>7.4. References</w:t>
        </w:r>
        <w:r>
          <w:rPr>
            <w:noProof/>
            <w:webHidden/>
          </w:rPr>
          <w:tab/>
        </w:r>
        <w:r>
          <w:rPr>
            <w:noProof/>
            <w:webHidden/>
          </w:rPr>
          <w:fldChar w:fldCharType="begin"/>
        </w:r>
        <w:r>
          <w:rPr>
            <w:noProof/>
            <w:webHidden/>
          </w:rPr>
          <w:instrText xml:space="preserve"> PAGEREF _Toc443745165 \h </w:instrText>
        </w:r>
        <w:r>
          <w:rPr>
            <w:noProof/>
            <w:webHidden/>
          </w:rPr>
        </w:r>
        <w:r>
          <w:rPr>
            <w:noProof/>
            <w:webHidden/>
          </w:rPr>
          <w:fldChar w:fldCharType="separate"/>
        </w:r>
        <w:r w:rsidR="00C4750E">
          <w:rPr>
            <w:noProof/>
            <w:webHidden/>
          </w:rPr>
          <w:t>150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66" w:history="1">
        <w:r w:rsidRPr="00C508FB">
          <w:rPr>
            <w:rStyle w:val="Hyperlink"/>
            <w:noProof/>
          </w:rPr>
          <w:t>Chapter VIII: Conclusions</w:t>
        </w:r>
        <w:r>
          <w:rPr>
            <w:noProof/>
            <w:webHidden/>
          </w:rPr>
          <w:tab/>
        </w:r>
        <w:r>
          <w:rPr>
            <w:noProof/>
            <w:webHidden/>
          </w:rPr>
          <w:fldChar w:fldCharType="begin"/>
        </w:r>
        <w:r>
          <w:rPr>
            <w:noProof/>
            <w:webHidden/>
          </w:rPr>
          <w:instrText xml:space="preserve"> PAGEREF _Toc443745166 \h </w:instrText>
        </w:r>
        <w:r>
          <w:rPr>
            <w:noProof/>
            <w:webHidden/>
          </w:rPr>
        </w:r>
        <w:r>
          <w:rPr>
            <w:noProof/>
            <w:webHidden/>
          </w:rPr>
          <w:fldChar w:fldCharType="separate"/>
        </w:r>
        <w:r w:rsidR="00C4750E">
          <w:rPr>
            <w:noProof/>
            <w:webHidden/>
          </w:rPr>
          <w:t>153</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67" w:history="1">
        <w:r w:rsidRPr="00C508FB">
          <w:rPr>
            <w:rStyle w:val="Hyperlink"/>
            <w:noProof/>
          </w:rPr>
          <w:t>8.1. Conclusions</w:t>
        </w:r>
        <w:r>
          <w:rPr>
            <w:noProof/>
            <w:webHidden/>
          </w:rPr>
          <w:tab/>
        </w:r>
        <w:r>
          <w:rPr>
            <w:noProof/>
            <w:webHidden/>
          </w:rPr>
          <w:fldChar w:fldCharType="begin"/>
        </w:r>
        <w:r>
          <w:rPr>
            <w:noProof/>
            <w:webHidden/>
          </w:rPr>
          <w:instrText xml:space="preserve"> PAGEREF _Toc443745167 \h </w:instrText>
        </w:r>
        <w:r>
          <w:rPr>
            <w:noProof/>
            <w:webHidden/>
          </w:rPr>
        </w:r>
        <w:r>
          <w:rPr>
            <w:noProof/>
            <w:webHidden/>
          </w:rPr>
          <w:fldChar w:fldCharType="separate"/>
        </w:r>
        <w:r w:rsidR="00C4750E">
          <w:rPr>
            <w:noProof/>
            <w:webHidden/>
          </w:rPr>
          <w:t>154</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68" w:history="1">
        <w:r w:rsidRPr="00C508FB">
          <w:rPr>
            <w:rStyle w:val="Hyperlink"/>
            <w:noProof/>
          </w:rPr>
          <w:t>8.2. Future Work</w:t>
        </w:r>
        <w:r>
          <w:rPr>
            <w:noProof/>
            <w:webHidden/>
          </w:rPr>
          <w:tab/>
        </w:r>
        <w:r>
          <w:rPr>
            <w:noProof/>
            <w:webHidden/>
          </w:rPr>
          <w:fldChar w:fldCharType="begin"/>
        </w:r>
        <w:r>
          <w:rPr>
            <w:noProof/>
            <w:webHidden/>
          </w:rPr>
          <w:instrText xml:space="preserve"> PAGEREF _Toc443745168 \h </w:instrText>
        </w:r>
        <w:r>
          <w:rPr>
            <w:noProof/>
            <w:webHidden/>
          </w:rPr>
        </w:r>
        <w:r>
          <w:rPr>
            <w:noProof/>
            <w:webHidden/>
          </w:rPr>
          <w:fldChar w:fldCharType="separate"/>
        </w:r>
        <w:r w:rsidR="00C4750E">
          <w:rPr>
            <w:noProof/>
            <w:webHidden/>
          </w:rPr>
          <w:t>161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169" w:history="1">
        <w:r w:rsidRPr="00C508FB">
          <w:rPr>
            <w:rStyle w:val="Hyperlink"/>
            <w:noProof/>
          </w:rPr>
          <w:t>Chapter IX: Experimental</w:t>
        </w:r>
        <w:r>
          <w:rPr>
            <w:noProof/>
            <w:webHidden/>
          </w:rPr>
          <w:tab/>
        </w:r>
        <w:r>
          <w:rPr>
            <w:noProof/>
            <w:webHidden/>
          </w:rPr>
          <w:fldChar w:fldCharType="begin"/>
        </w:r>
        <w:r>
          <w:rPr>
            <w:noProof/>
            <w:webHidden/>
          </w:rPr>
          <w:instrText xml:space="preserve"> PAGEREF _Toc443745169 \h </w:instrText>
        </w:r>
        <w:r>
          <w:rPr>
            <w:noProof/>
            <w:webHidden/>
          </w:rPr>
        </w:r>
        <w:r>
          <w:rPr>
            <w:noProof/>
            <w:webHidden/>
          </w:rPr>
          <w:fldChar w:fldCharType="separate"/>
        </w:r>
        <w:r w:rsidR="00C4750E">
          <w:rPr>
            <w:noProof/>
            <w:webHidden/>
          </w:rPr>
          <w:t>167</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70" w:history="1">
        <w:r w:rsidRPr="00C508FB">
          <w:rPr>
            <w:rStyle w:val="Hyperlink"/>
            <w:noProof/>
          </w:rPr>
          <w:t>9.1. Materials</w:t>
        </w:r>
        <w:r>
          <w:rPr>
            <w:noProof/>
            <w:webHidden/>
          </w:rPr>
          <w:tab/>
        </w:r>
        <w:r>
          <w:rPr>
            <w:noProof/>
            <w:webHidden/>
          </w:rPr>
          <w:fldChar w:fldCharType="begin"/>
        </w:r>
        <w:r>
          <w:rPr>
            <w:noProof/>
            <w:webHidden/>
          </w:rPr>
          <w:instrText xml:space="preserve"> PAGEREF _Toc443745170 \h </w:instrText>
        </w:r>
        <w:r>
          <w:rPr>
            <w:noProof/>
            <w:webHidden/>
          </w:rPr>
        </w:r>
        <w:r>
          <w:rPr>
            <w:noProof/>
            <w:webHidden/>
          </w:rPr>
          <w:fldChar w:fldCharType="separate"/>
        </w:r>
        <w:r w:rsidR="00C4750E">
          <w:rPr>
            <w:noProof/>
            <w:webHidden/>
          </w:rPr>
          <w:t>168</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71" w:history="1">
        <w:r w:rsidRPr="00C508FB">
          <w:rPr>
            <w:rStyle w:val="Hyperlink"/>
            <w:noProof/>
          </w:rPr>
          <w:t>9.2. Measurements</w:t>
        </w:r>
        <w:r>
          <w:rPr>
            <w:noProof/>
            <w:webHidden/>
          </w:rPr>
          <w:tab/>
        </w:r>
        <w:r>
          <w:rPr>
            <w:noProof/>
            <w:webHidden/>
          </w:rPr>
          <w:fldChar w:fldCharType="begin"/>
        </w:r>
        <w:r>
          <w:rPr>
            <w:noProof/>
            <w:webHidden/>
          </w:rPr>
          <w:instrText xml:space="preserve"> PAGEREF _Toc443745171 \h </w:instrText>
        </w:r>
        <w:r>
          <w:rPr>
            <w:noProof/>
            <w:webHidden/>
          </w:rPr>
        </w:r>
        <w:r>
          <w:rPr>
            <w:noProof/>
            <w:webHidden/>
          </w:rPr>
          <w:fldChar w:fldCharType="separate"/>
        </w:r>
        <w:r w:rsidR="00C4750E">
          <w:rPr>
            <w:noProof/>
            <w:webHidden/>
          </w:rPr>
          <w:t>168</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172" w:history="1">
        <w:r w:rsidRPr="00C508FB">
          <w:rPr>
            <w:rStyle w:val="Hyperlink"/>
            <w:noProof/>
          </w:rPr>
          <w:t>9.3. Preparation of Monomers</w:t>
        </w:r>
        <w:r>
          <w:rPr>
            <w:noProof/>
            <w:webHidden/>
          </w:rPr>
          <w:tab/>
        </w:r>
        <w:r>
          <w:rPr>
            <w:noProof/>
            <w:webHidden/>
          </w:rPr>
          <w:fldChar w:fldCharType="begin"/>
        </w:r>
        <w:r>
          <w:rPr>
            <w:noProof/>
            <w:webHidden/>
          </w:rPr>
          <w:instrText xml:space="preserve"> PAGEREF _Toc443745172 \h </w:instrText>
        </w:r>
        <w:r>
          <w:rPr>
            <w:noProof/>
            <w:webHidden/>
          </w:rPr>
        </w:r>
        <w:r>
          <w:rPr>
            <w:noProof/>
            <w:webHidden/>
          </w:rPr>
          <w:fldChar w:fldCharType="separate"/>
        </w:r>
        <w:r w:rsidR="00C4750E">
          <w:rPr>
            <w:noProof/>
            <w:webHidden/>
          </w:rPr>
          <w:t>169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73" w:history="1">
        <w:r w:rsidRPr="00C508FB">
          <w:rPr>
            <w:rStyle w:val="Hyperlink"/>
            <w:noProof/>
          </w:rPr>
          <w:t>5,6-Difluoro[c][1,2,5]benzothiadiazole (2)</w:t>
        </w:r>
        <w:r>
          <w:rPr>
            <w:noProof/>
            <w:webHidden/>
          </w:rPr>
          <w:tab/>
        </w:r>
        <w:r>
          <w:rPr>
            <w:noProof/>
            <w:webHidden/>
          </w:rPr>
          <w:fldChar w:fldCharType="begin"/>
        </w:r>
        <w:r>
          <w:rPr>
            <w:noProof/>
            <w:webHidden/>
          </w:rPr>
          <w:instrText xml:space="preserve"> PAGEREF _Toc443745173 \h </w:instrText>
        </w:r>
        <w:r>
          <w:rPr>
            <w:noProof/>
            <w:webHidden/>
          </w:rPr>
        </w:r>
        <w:r>
          <w:rPr>
            <w:noProof/>
            <w:webHidden/>
          </w:rPr>
          <w:fldChar w:fldCharType="separate"/>
        </w:r>
        <w:r w:rsidR="00C4750E">
          <w:rPr>
            <w:noProof/>
            <w:webHidden/>
          </w:rPr>
          <w:t>169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74" w:history="1">
        <w:r w:rsidRPr="00C508FB">
          <w:rPr>
            <w:rStyle w:val="Hyperlink"/>
            <w:noProof/>
          </w:rPr>
          <w:t>5,6-Difluoro-4,7-di(thiophene-2-yl)benzo[c][1,2,5]thiadiazole (4)</w:t>
        </w:r>
        <w:r>
          <w:rPr>
            <w:noProof/>
            <w:webHidden/>
          </w:rPr>
          <w:tab/>
        </w:r>
        <w:r>
          <w:rPr>
            <w:noProof/>
            <w:webHidden/>
          </w:rPr>
          <w:fldChar w:fldCharType="begin"/>
        </w:r>
        <w:r>
          <w:rPr>
            <w:noProof/>
            <w:webHidden/>
          </w:rPr>
          <w:instrText xml:space="preserve"> PAGEREF _Toc443745174 \h </w:instrText>
        </w:r>
        <w:r>
          <w:rPr>
            <w:noProof/>
            <w:webHidden/>
          </w:rPr>
        </w:r>
        <w:r>
          <w:rPr>
            <w:noProof/>
            <w:webHidden/>
          </w:rPr>
          <w:fldChar w:fldCharType="separate"/>
        </w:r>
        <w:r w:rsidR="00C4750E">
          <w:rPr>
            <w:noProof/>
            <w:webHidden/>
          </w:rPr>
          <w:t>170</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75" w:history="1">
        <w:r w:rsidRPr="00C508FB">
          <w:rPr>
            <w:rStyle w:val="Hyperlink"/>
            <w:noProof/>
          </w:rPr>
          <w:t>4.7-Bis(5-bromothiophen-2-yl)-5,6-difluorobenzo[c][1,2,5]thiadiazole (M1)</w:t>
        </w:r>
        <w:r>
          <w:rPr>
            <w:noProof/>
            <w:webHidden/>
          </w:rPr>
          <w:tab/>
        </w:r>
        <w:r>
          <w:rPr>
            <w:noProof/>
            <w:webHidden/>
          </w:rPr>
          <w:fldChar w:fldCharType="begin"/>
        </w:r>
        <w:r>
          <w:rPr>
            <w:noProof/>
            <w:webHidden/>
          </w:rPr>
          <w:instrText xml:space="preserve"> PAGEREF _Toc443745175 \h </w:instrText>
        </w:r>
        <w:r>
          <w:rPr>
            <w:noProof/>
            <w:webHidden/>
          </w:rPr>
        </w:r>
        <w:r>
          <w:rPr>
            <w:noProof/>
            <w:webHidden/>
          </w:rPr>
          <w:fldChar w:fldCharType="separate"/>
        </w:r>
        <w:r w:rsidR="00C4750E">
          <w:rPr>
            <w:noProof/>
            <w:webHidden/>
          </w:rPr>
          <w:t>171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76" w:history="1">
        <w:r w:rsidRPr="00C508FB">
          <w:rPr>
            <w:rStyle w:val="Hyperlink"/>
            <w:noProof/>
          </w:rPr>
          <w:t>5,6-Difluoro-4,7-bis(5-(trimethylstannyl)thiophene-2-yl)benzo[c][1,2,5]thiadiazole (M5)</w:t>
        </w:r>
        <w:r>
          <w:rPr>
            <w:noProof/>
            <w:webHidden/>
          </w:rPr>
          <w:tab/>
        </w:r>
        <w:r>
          <w:rPr>
            <w:noProof/>
            <w:webHidden/>
          </w:rPr>
          <w:fldChar w:fldCharType="begin"/>
        </w:r>
        <w:r>
          <w:rPr>
            <w:noProof/>
            <w:webHidden/>
          </w:rPr>
          <w:instrText xml:space="preserve"> PAGEREF _Toc443745176 \h </w:instrText>
        </w:r>
        <w:r>
          <w:rPr>
            <w:noProof/>
            <w:webHidden/>
          </w:rPr>
        </w:r>
        <w:r>
          <w:rPr>
            <w:noProof/>
            <w:webHidden/>
          </w:rPr>
          <w:fldChar w:fldCharType="separate"/>
        </w:r>
        <w:r w:rsidR="00C4750E">
          <w:rPr>
            <w:noProof/>
            <w:webHidden/>
          </w:rPr>
          <w:t>171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77" w:history="1">
        <w:r w:rsidRPr="00C508FB">
          <w:rPr>
            <w:rStyle w:val="Hyperlink"/>
            <w:noProof/>
          </w:rPr>
          <w:t>4,7-Dibromobenzo[c][1,2,5]thiadiazole (6)</w:t>
        </w:r>
        <w:r>
          <w:rPr>
            <w:noProof/>
            <w:webHidden/>
          </w:rPr>
          <w:tab/>
        </w:r>
        <w:r>
          <w:rPr>
            <w:noProof/>
            <w:webHidden/>
          </w:rPr>
          <w:fldChar w:fldCharType="begin"/>
        </w:r>
        <w:r>
          <w:rPr>
            <w:noProof/>
            <w:webHidden/>
          </w:rPr>
          <w:instrText xml:space="preserve"> PAGEREF _Toc443745177 \h </w:instrText>
        </w:r>
        <w:r>
          <w:rPr>
            <w:noProof/>
            <w:webHidden/>
          </w:rPr>
        </w:r>
        <w:r>
          <w:rPr>
            <w:noProof/>
            <w:webHidden/>
          </w:rPr>
          <w:fldChar w:fldCharType="separate"/>
        </w:r>
        <w:r w:rsidR="00C4750E">
          <w:rPr>
            <w:noProof/>
            <w:webHidden/>
          </w:rPr>
          <w:t>172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78" w:history="1">
        <w:r w:rsidRPr="00C508FB">
          <w:rPr>
            <w:rStyle w:val="Hyperlink"/>
            <w:noProof/>
          </w:rPr>
          <w:t>4,7-Di(thiophene-2-yl)benzo[c]thiadiazole (7)</w:t>
        </w:r>
        <w:r>
          <w:rPr>
            <w:noProof/>
            <w:webHidden/>
          </w:rPr>
          <w:tab/>
        </w:r>
        <w:r>
          <w:rPr>
            <w:noProof/>
            <w:webHidden/>
          </w:rPr>
          <w:fldChar w:fldCharType="begin"/>
        </w:r>
        <w:r>
          <w:rPr>
            <w:noProof/>
            <w:webHidden/>
          </w:rPr>
          <w:instrText xml:space="preserve"> PAGEREF _Toc443745178 \h </w:instrText>
        </w:r>
        <w:r>
          <w:rPr>
            <w:noProof/>
            <w:webHidden/>
          </w:rPr>
        </w:r>
        <w:r>
          <w:rPr>
            <w:noProof/>
            <w:webHidden/>
          </w:rPr>
          <w:fldChar w:fldCharType="separate"/>
        </w:r>
        <w:r w:rsidR="00C4750E">
          <w:rPr>
            <w:noProof/>
            <w:webHidden/>
          </w:rPr>
          <w:t>172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79" w:history="1">
        <w:r w:rsidRPr="00C508FB">
          <w:rPr>
            <w:rStyle w:val="Hyperlink"/>
            <w:noProof/>
          </w:rPr>
          <w:t>4,7-Bis(5-bromothiophen-2-yl)benzo[c][1,2,5]thiadiazole (M2)</w:t>
        </w:r>
        <w:r>
          <w:rPr>
            <w:noProof/>
            <w:webHidden/>
          </w:rPr>
          <w:tab/>
        </w:r>
        <w:r>
          <w:rPr>
            <w:noProof/>
            <w:webHidden/>
          </w:rPr>
          <w:fldChar w:fldCharType="begin"/>
        </w:r>
        <w:r>
          <w:rPr>
            <w:noProof/>
            <w:webHidden/>
          </w:rPr>
          <w:instrText xml:space="preserve"> PAGEREF _Toc443745179 \h </w:instrText>
        </w:r>
        <w:r>
          <w:rPr>
            <w:noProof/>
            <w:webHidden/>
          </w:rPr>
        </w:r>
        <w:r>
          <w:rPr>
            <w:noProof/>
            <w:webHidden/>
          </w:rPr>
          <w:fldChar w:fldCharType="separate"/>
        </w:r>
        <w:r w:rsidR="00C4750E">
          <w:rPr>
            <w:noProof/>
            <w:webHidden/>
          </w:rPr>
          <w:t>173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0" w:history="1">
        <w:r w:rsidRPr="00C508FB">
          <w:rPr>
            <w:rStyle w:val="Hyperlink"/>
            <w:noProof/>
          </w:rPr>
          <w:t>4,7-Bis(5-(trimethylstannyl)thiophene-2-yl)benzo[c][1,2,5]thiadiazole (M6)</w:t>
        </w:r>
        <w:r>
          <w:rPr>
            <w:noProof/>
            <w:webHidden/>
          </w:rPr>
          <w:tab/>
        </w:r>
        <w:r>
          <w:rPr>
            <w:noProof/>
            <w:webHidden/>
          </w:rPr>
          <w:fldChar w:fldCharType="begin"/>
        </w:r>
        <w:r>
          <w:rPr>
            <w:noProof/>
            <w:webHidden/>
          </w:rPr>
          <w:instrText xml:space="preserve"> PAGEREF _Toc443745180 \h </w:instrText>
        </w:r>
        <w:r>
          <w:rPr>
            <w:noProof/>
            <w:webHidden/>
          </w:rPr>
        </w:r>
        <w:r>
          <w:rPr>
            <w:noProof/>
            <w:webHidden/>
          </w:rPr>
          <w:fldChar w:fldCharType="separate"/>
        </w:r>
        <w:r w:rsidR="00C4750E">
          <w:rPr>
            <w:noProof/>
            <w:webHidden/>
          </w:rPr>
          <w:t>173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1" w:history="1">
        <w:r w:rsidRPr="00C508FB">
          <w:rPr>
            <w:rStyle w:val="Hyperlink"/>
            <w:noProof/>
          </w:rPr>
          <w:t>2,5-Dibromo-4-fluoro-nitrobenzene (9)</w:t>
        </w:r>
        <w:r>
          <w:rPr>
            <w:noProof/>
            <w:webHidden/>
          </w:rPr>
          <w:tab/>
        </w:r>
        <w:r>
          <w:rPr>
            <w:noProof/>
            <w:webHidden/>
          </w:rPr>
          <w:fldChar w:fldCharType="begin"/>
        </w:r>
        <w:r>
          <w:rPr>
            <w:noProof/>
            <w:webHidden/>
          </w:rPr>
          <w:instrText xml:space="preserve"> PAGEREF _Toc443745181 \h </w:instrText>
        </w:r>
        <w:r>
          <w:rPr>
            <w:noProof/>
            <w:webHidden/>
          </w:rPr>
        </w:r>
        <w:r>
          <w:rPr>
            <w:noProof/>
            <w:webHidden/>
          </w:rPr>
          <w:fldChar w:fldCharType="separate"/>
        </w:r>
        <w:r w:rsidR="00C4750E">
          <w:rPr>
            <w:noProof/>
            <w:webHidden/>
          </w:rPr>
          <w:t>174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2" w:history="1">
        <w:r w:rsidRPr="00C508FB">
          <w:rPr>
            <w:rStyle w:val="Hyperlink"/>
            <w:noProof/>
          </w:rPr>
          <w:t>4,4’-Dibromo-5,5’-difluoro-2,2’-dinitrobipheny (10)</w:t>
        </w:r>
        <w:r>
          <w:rPr>
            <w:noProof/>
            <w:webHidden/>
          </w:rPr>
          <w:tab/>
        </w:r>
        <w:r>
          <w:rPr>
            <w:noProof/>
            <w:webHidden/>
          </w:rPr>
          <w:fldChar w:fldCharType="begin"/>
        </w:r>
        <w:r>
          <w:rPr>
            <w:noProof/>
            <w:webHidden/>
          </w:rPr>
          <w:instrText xml:space="preserve"> PAGEREF _Toc443745182 \h </w:instrText>
        </w:r>
        <w:r>
          <w:rPr>
            <w:noProof/>
            <w:webHidden/>
          </w:rPr>
        </w:r>
        <w:r>
          <w:rPr>
            <w:noProof/>
            <w:webHidden/>
          </w:rPr>
          <w:fldChar w:fldCharType="separate"/>
        </w:r>
        <w:r w:rsidR="00C4750E">
          <w:rPr>
            <w:noProof/>
            <w:webHidden/>
          </w:rPr>
          <w:t>174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3" w:history="1">
        <w:r w:rsidRPr="00C508FB">
          <w:rPr>
            <w:rStyle w:val="Hyperlink"/>
            <w:noProof/>
          </w:rPr>
          <w:t>4,4’-Dibromo-5,5’-difluoro-biphenyl-2,2’-diamine (11)</w:t>
        </w:r>
        <w:r>
          <w:rPr>
            <w:noProof/>
            <w:webHidden/>
          </w:rPr>
          <w:tab/>
        </w:r>
        <w:r>
          <w:rPr>
            <w:noProof/>
            <w:webHidden/>
          </w:rPr>
          <w:fldChar w:fldCharType="begin"/>
        </w:r>
        <w:r>
          <w:rPr>
            <w:noProof/>
            <w:webHidden/>
          </w:rPr>
          <w:instrText xml:space="preserve"> PAGEREF _Toc443745183 \h </w:instrText>
        </w:r>
        <w:r>
          <w:rPr>
            <w:noProof/>
            <w:webHidden/>
          </w:rPr>
        </w:r>
        <w:r>
          <w:rPr>
            <w:noProof/>
            <w:webHidden/>
          </w:rPr>
          <w:fldChar w:fldCharType="separate"/>
        </w:r>
        <w:r w:rsidR="00C4750E">
          <w:rPr>
            <w:noProof/>
            <w:webHidden/>
          </w:rPr>
          <w:t>175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4" w:history="1">
        <w:r w:rsidRPr="00C508FB">
          <w:rPr>
            <w:rStyle w:val="Hyperlink"/>
            <w:noProof/>
          </w:rPr>
          <w:t>2,7-Dibromo-3,6-difluoro-9H-carbazole (12)</w:t>
        </w:r>
        <w:r>
          <w:rPr>
            <w:noProof/>
            <w:webHidden/>
          </w:rPr>
          <w:tab/>
        </w:r>
        <w:r>
          <w:rPr>
            <w:noProof/>
            <w:webHidden/>
          </w:rPr>
          <w:fldChar w:fldCharType="begin"/>
        </w:r>
        <w:r>
          <w:rPr>
            <w:noProof/>
            <w:webHidden/>
          </w:rPr>
          <w:instrText xml:space="preserve"> PAGEREF _Toc443745184 \h </w:instrText>
        </w:r>
        <w:r>
          <w:rPr>
            <w:noProof/>
            <w:webHidden/>
          </w:rPr>
        </w:r>
        <w:r>
          <w:rPr>
            <w:noProof/>
            <w:webHidden/>
          </w:rPr>
          <w:fldChar w:fldCharType="separate"/>
        </w:r>
        <w:r w:rsidR="00C4750E">
          <w:rPr>
            <w:noProof/>
            <w:webHidden/>
          </w:rPr>
          <w:t>175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5" w:history="1">
        <w:r w:rsidRPr="00C508FB">
          <w:rPr>
            <w:rStyle w:val="Hyperlink"/>
            <w:noProof/>
          </w:rPr>
          <w:t>3,6-Difluoro-2,7-dibromo-9-(pentacosan-13-yl)-9H-carbazole (M3)</w:t>
        </w:r>
        <w:r>
          <w:rPr>
            <w:noProof/>
            <w:webHidden/>
          </w:rPr>
          <w:tab/>
        </w:r>
        <w:r>
          <w:rPr>
            <w:noProof/>
            <w:webHidden/>
          </w:rPr>
          <w:fldChar w:fldCharType="begin"/>
        </w:r>
        <w:r>
          <w:rPr>
            <w:noProof/>
            <w:webHidden/>
          </w:rPr>
          <w:instrText xml:space="preserve"> PAGEREF _Toc443745185 \h </w:instrText>
        </w:r>
        <w:r>
          <w:rPr>
            <w:noProof/>
            <w:webHidden/>
          </w:rPr>
        </w:r>
        <w:r>
          <w:rPr>
            <w:noProof/>
            <w:webHidden/>
          </w:rPr>
          <w:fldChar w:fldCharType="separate"/>
        </w:r>
        <w:r w:rsidR="00C4750E">
          <w:rPr>
            <w:noProof/>
            <w:webHidden/>
          </w:rPr>
          <w:t>176</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6" w:history="1">
        <w:r w:rsidRPr="00C508FB">
          <w:rPr>
            <w:rStyle w:val="Hyperlink"/>
            <w:noProof/>
          </w:rPr>
          <w:t>4,4’-Dibromo-2,2’-dinitrobiphenyl (13)</w:t>
        </w:r>
        <w:r>
          <w:rPr>
            <w:noProof/>
            <w:webHidden/>
          </w:rPr>
          <w:tab/>
        </w:r>
        <w:r>
          <w:rPr>
            <w:noProof/>
            <w:webHidden/>
          </w:rPr>
          <w:fldChar w:fldCharType="begin"/>
        </w:r>
        <w:r>
          <w:rPr>
            <w:noProof/>
            <w:webHidden/>
          </w:rPr>
          <w:instrText xml:space="preserve"> PAGEREF _Toc443745186 \h </w:instrText>
        </w:r>
        <w:r>
          <w:rPr>
            <w:noProof/>
            <w:webHidden/>
          </w:rPr>
        </w:r>
        <w:r>
          <w:rPr>
            <w:noProof/>
            <w:webHidden/>
          </w:rPr>
          <w:fldChar w:fldCharType="separate"/>
        </w:r>
        <w:r w:rsidR="00C4750E">
          <w:rPr>
            <w:noProof/>
            <w:webHidden/>
          </w:rPr>
          <w:t>176</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7" w:history="1">
        <w:r w:rsidRPr="00C508FB">
          <w:rPr>
            <w:rStyle w:val="Hyperlink"/>
            <w:noProof/>
          </w:rPr>
          <w:t>4,4’-Dibromobiphenyl-2,2’-diamine (14)</w:t>
        </w:r>
        <w:r>
          <w:rPr>
            <w:noProof/>
            <w:webHidden/>
          </w:rPr>
          <w:tab/>
        </w:r>
        <w:r>
          <w:rPr>
            <w:noProof/>
            <w:webHidden/>
          </w:rPr>
          <w:fldChar w:fldCharType="begin"/>
        </w:r>
        <w:r>
          <w:rPr>
            <w:noProof/>
            <w:webHidden/>
          </w:rPr>
          <w:instrText xml:space="preserve"> PAGEREF _Toc443745187 \h </w:instrText>
        </w:r>
        <w:r>
          <w:rPr>
            <w:noProof/>
            <w:webHidden/>
          </w:rPr>
        </w:r>
        <w:r>
          <w:rPr>
            <w:noProof/>
            <w:webHidden/>
          </w:rPr>
          <w:fldChar w:fldCharType="separate"/>
        </w:r>
        <w:r w:rsidR="00C4750E">
          <w:rPr>
            <w:noProof/>
            <w:webHidden/>
          </w:rPr>
          <w:t>177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8" w:history="1">
        <w:r w:rsidRPr="00C508FB">
          <w:rPr>
            <w:rStyle w:val="Hyperlink"/>
            <w:noProof/>
          </w:rPr>
          <w:t>2,7-Dibromo-9H-carbazole (15)</w:t>
        </w:r>
        <w:r>
          <w:rPr>
            <w:noProof/>
            <w:webHidden/>
          </w:rPr>
          <w:tab/>
        </w:r>
        <w:r>
          <w:rPr>
            <w:noProof/>
            <w:webHidden/>
          </w:rPr>
          <w:fldChar w:fldCharType="begin"/>
        </w:r>
        <w:r>
          <w:rPr>
            <w:noProof/>
            <w:webHidden/>
          </w:rPr>
          <w:instrText xml:space="preserve"> PAGEREF _Toc443745188 \h </w:instrText>
        </w:r>
        <w:r>
          <w:rPr>
            <w:noProof/>
            <w:webHidden/>
          </w:rPr>
        </w:r>
        <w:r>
          <w:rPr>
            <w:noProof/>
            <w:webHidden/>
          </w:rPr>
          <w:fldChar w:fldCharType="separate"/>
        </w:r>
        <w:r w:rsidR="00C4750E">
          <w:rPr>
            <w:noProof/>
            <w:webHidden/>
          </w:rPr>
          <w:t>177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89" w:history="1">
        <w:r w:rsidRPr="00C508FB">
          <w:rPr>
            <w:rStyle w:val="Hyperlink"/>
            <w:noProof/>
          </w:rPr>
          <w:t>2,7-Dibromo-9-(pentacosan-13-yl)-9H-carbazole (M4)</w:t>
        </w:r>
        <w:r>
          <w:rPr>
            <w:noProof/>
            <w:webHidden/>
          </w:rPr>
          <w:tab/>
        </w:r>
        <w:r>
          <w:rPr>
            <w:noProof/>
            <w:webHidden/>
          </w:rPr>
          <w:fldChar w:fldCharType="begin"/>
        </w:r>
        <w:r>
          <w:rPr>
            <w:noProof/>
            <w:webHidden/>
          </w:rPr>
          <w:instrText xml:space="preserve"> PAGEREF _Toc443745189 \h </w:instrText>
        </w:r>
        <w:r>
          <w:rPr>
            <w:noProof/>
            <w:webHidden/>
          </w:rPr>
        </w:r>
        <w:r>
          <w:rPr>
            <w:noProof/>
            <w:webHidden/>
          </w:rPr>
          <w:fldChar w:fldCharType="separate"/>
        </w:r>
        <w:r w:rsidR="00C4750E">
          <w:rPr>
            <w:noProof/>
            <w:webHidden/>
          </w:rPr>
          <w:t>178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0" w:history="1">
        <w:r w:rsidRPr="00C508FB">
          <w:rPr>
            <w:rStyle w:val="Hyperlink"/>
            <w:noProof/>
          </w:rPr>
          <w:t>2,6-Dibromo-9,10-anthraquinone (17)</w:t>
        </w:r>
        <w:r>
          <w:rPr>
            <w:noProof/>
            <w:webHidden/>
          </w:rPr>
          <w:tab/>
        </w:r>
        <w:r>
          <w:rPr>
            <w:noProof/>
            <w:webHidden/>
          </w:rPr>
          <w:fldChar w:fldCharType="begin"/>
        </w:r>
        <w:r>
          <w:rPr>
            <w:noProof/>
            <w:webHidden/>
          </w:rPr>
          <w:instrText xml:space="preserve"> PAGEREF _Toc443745190 \h </w:instrText>
        </w:r>
        <w:r>
          <w:rPr>
            <w:noProof/>
            <w:webHidden/>
          </w:rPr>
        </w:r>
        <w:r>
          <w:rPr>
            <w:noProof/>
            <w:webHidden/>
          </w:rPr>
          <w:fldChar w:fldCharType="separate"/>
        </w:r>
        <w:r w:rsidR="00C4750E">
          <w:rPr>
            <w:noProof/>
            <w:webHidden/>
          </w:rPr>
          <w:t>178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1" w:history="1">
        <w:r w:rsidRPr="00C508FB">
          <w:rPr>
            <w:rStyle w:val="Hyperlink"/>
            <w:noProof/>
          </w:rPr>
          <w:t>2,6-Dibromo-9,10-bis(triisopropylsilylacetylene)anthracene (18)</w:t>
        </w:r>
        <w:r>
          <w:rPr>
            <w:noProof/>
            <w:webHidden/>
          </w:rPr>
          <w:tab/>
        </w:r>
        <w:r>
          <w:rPr>
            <w:noProof/>
            <w:webHidden/>
          </w:rPr>
          <w:fldChar w:fldCharType="begin"/>
        </w:r>
        <w:r>
          <w:rPr>
            <w:noProof/>
            <w:webHidden/>
          </w:rPr>
          <w:instrText xml:space="preserve"> PAGEREF _Toc443745191 \h </w:instrText>
        </w:r>
        <w:r>
          <w:rPr>
            <w:noProof/>
            <w:webHidden/>
          </w:rPr>
        </w:r>
        <w:r>
          <w:rPr>
            <w:noProof/>
            <w:webHidden/>
          </w:rPr>
          <w:fldChar w:fldCharType="separate"/>
        </w:r>
        <w:r w:rsidR="00C4750E">
          <w:rPr>
            <w:noProof/>
            <w:webHidden/>
          </w:rPr>
          <w:t>179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2" w:history="1">
        <w:r w:rsidRPr="00C508FB">
          <w:rPr>
            <w:rStyle w:val="Hyperlink"/>
            <w:noProof/>
          </w:rPr>
          <w:t>2,6-Bis-(4,4,5,5-tetramethyl-1,3,2-dioxaborolan-2-yl)-9,10-bis(triisopropylsilylacetylene) anthracene (M18)</w:t>
        </w:r>
        <w:r>
          <w:rPr>
            <w:noProof/>
            <w:webHidden/>
          </w:rPr>
          <w:tab/>
        </w:r>
        <w:r>
          <w:rPr>
            <w:noProof/>
            <w:webHidden/>
          </w:rPr>
          <w:fldChar w:fldCharType="begin"/>
        </w:r>
        <w:r>
          <w:rPr>
            <w:noProof/>
            <w:webHidden/>
          </w:rPr>
          <w:instrText xml:space="preserve"> PAGEREF _Toc443745192 \h </w:instrText>
        </w:r>
        <w:r>
          <w:rPr>
            <w:noProof/>
            <w:webHidden/>
          </w:rPr>
        </w:r>
        <w:r>
          <w:rPr>
            <w:noProof/>
            <w:webHidden/>
          </w:rPr>
          <w:fldChar w:fldCharType="separate"/>
        </w:r>
        <w:r w:rsidR="00C4750E">
          <w:rPr>
            <w:noProof/>
            <w:webHidden/>
          </w:rPr>
          <w:t>180</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3" w:history="1">
        <w:r w:rsidRPr="00C508FB">
          <w:rPr>
            <w:rStyle w:val="Hyperlink"/>
            <w:noProof/>
          </w:rPr>
          <w:t>1-Bromo-3,7-dimethyloctane</w:t>
        </w:r>
        <w:r>
          <w:rPr>
            <w:noProof/>
            <w:webHidden/>
          </w:rPr>
          <w:tab/>
        </w:r>
        <w:r>
          <w:rPr>
            <w:noProof/>
            <w:webHidden/>
          </w:rPr>
          <w:fldChar w:fldCharType="begin"/>
        </w:r>
        <w:r>
          <w:rPr>
            <w:noProof/>
            <w:webHidden/>
          </w:rPr>
          <w:instrText xml:space="preserve"> PAGEREF _Toc443745193 \h </w:instrText>
        </w:r>
        <w:r>
          <w:rPr>
            <w:noProof/>
            <w:webHidden/>
          </w:rPr>
        </w:r>
        <w:r>
          <w:rPr>
            <w:noProof/>
            <w:webHidden/>
          </w:rPr>
          <w:fldChar w:fldCharType="separate"/>
        </w:r>
        <w:r w:rsidR="00C4750E">
          <w:rPr>
            <w:noProof/>
            <w:webHidden/>
          </w:rPr>
          <w:t>180</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4" w:history="1">
        <w:r w:rsidRPr="00C508FB">
          <w:rPr>
            <w:rStyle w:val="Hyperlink"/>
            <w:noProof/>
          </w:rPr>
          <w:t>N-(3,7-dimethyloctyl)phthalimide</w:t>
        </w:r>
        <w:r>
          <w:rPr>
            <w:noProof/>
            <w:webHidden/>
          </w:rPr>
          <w:tab/>
        </w:r>
        <w:r>
          <w:rPr>
            <w:noProof/>
            <w:webHidden/>
          </w:rPr>
          <w:fldChar w:fldCharType="begin"/>
        </w:r>
        <w:r>
          <w:rPr>
            <w:noProof/>
            <w:webHidden/>
          </w:rPr>
          <w:instrText xml:space="preserve"> PAGEREF _Toc443745194 \h </w:instrText>
        </w:r>
        <w:r>
          <w:rPr>
            <w:noProof/>
            <w:webHidden/>
          </w:rPr>
        </w:r>
        <w:r>
          <w:rPr>
            <w:noProof/>
            <w:webHidden/>
          </w:rPr>
          <w:fldChar w:fldCharType="separate"/>
        </w:r>
        <w:r w:rsidR="00C4750E">
          <w:rPr>
            <w:noProof/>
            <w:webHidden/>
          </w:rPr>
          <w:t>181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5" w:history="1">
        <w:r w:rsidRPr="00C508FB">
          <w:rPr>
            <w:rStyle w:val="Hyperlink"/>
            <w:noProof/>
          </w:rPr>
          <w:t>3,7-Dimethyloctan-1-amine</w:t>
        </w:r>
        <w:r>
          <w:rPr>
            <w:noProof/>
            <w:webHidden/>
          </w:rPr>
          <w:tab/>
        </w:r>
        <w:r>
          <w:rPr>
            <w:noProof/>
            <w:webHidden/>
          </w:rPr>
          <w:fldChar w:fldCharType="begin"/>
        </w:r>
        <w:r>
          <w:rPr>
            <w:noProof/>
            <w:webHidden/>
          </w:rPr>
          <w:instrText xml:space="preserve"> PAGEREF _Toc443745195 \h </w:instrText>
        </w:r>
        <w:r>
          <w:rPr>
            <w:noProof/>
            <w:webHidden/>
          </w:rPr>
        </w:r>
        <w:r>
          <w:rPr>
            <w:noProof/>
            <w:webHidden/>
          </w:rPr>
          <w:fldChar w:fldCharType="separate"/>
        </w:r>
        <w:r w:rsidR="00C4750E">
          <w:rPr>
            <w:noProof/>
            <w:webHidden/>
          </w:rPr>
          <w:t>181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6" w:history="1">
        <w:r w:rsidRPr="00C508FB">
          <w:rPr>
            <w:rStyle w:val="Hyperlink"/>
            <w:noProof/>
          </w:rPr>
          <w:t>3-Ethyl-4-Methyl-2-Aminothiophene-3,4-Dicarboxylate (20)</w:t>
        </w:r>
        <w:r>
          <w:rPr>
            <w:noProof/>
            <w:webHidden/>
          </w:rPr>
          <w:tab/>
        </w:r>
        <w:r>
          <w:rPr>
            <w:noProof/>
            <w:webHidden/>
          </w:rPr>
          <w:fldChar w:fldCharType="begin"/>
        </w:r>
        <w:r>
          <w:rPr>
            <w:noProof/>
            <w:webHidden/>
          </w:rPr>
          <w:instrText xml:space="preserve"> PAGEREF _Toc443745196 \h </w:instrText>
        </w:r>
        <w:r>
          <w:rPr>
            <w:noProof/>
            <w:webHidden/>
          </w:rPr>
        </w:r>
        <w:r>
          <w:rPr>
            <w:noProof/>
            <w:webHidden/>
          </w:rPr>
          <w:fldChar w:fldCharType="separate"/>
        </w:r>
        <w:r w:rsidR="00C4750E">
          <w:rPr>
            <w:noProof/>
            <w:webHidden/>
          </w:rPr>
          <w:t>182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7" w:history="1">
        <w:r w:rsidRPr="00C508FB">
          <w:rPr>
            <w:rStyle w:val="Hyperlink"/>
            <w:noProof/>
          </w:rPr>
          <w:t>Thiophene-3,4-Dicarboxylic Acid (21)</w:t>
        </w:r>
        <w:r>
          <w:rPr>
            <w:noProof/>
            <w:webHidden/>
          </w:rPr>
          <w:tab/>
        </w:r>
        <w:r>
          <w:rPr>
            <w:noProof/>
            <w:webHidden/>
          </w:rPr>
          <w:fldChar w:fldCharType="begin"/>
        </w:r>
        <w:r>
          <w:rPr>
            <w:noProof/>
            <w:webHidden/>
          </w:rPr>
          <w:instrText xml:space="preserve"> PAGEREF _Toc443745197 \h </w:instrText>
        </w:r>
        <w:r>
          <w:rPr>
            <w:noProof/>
            <w:webHidden/>
          </w:rPr>
        </w:r>
        <w:r>
          <w:rPr>
            <w:noProof/>
            <w:webHidden/>
          </w:rPr>
          <w:fldChar w:fldCharType="separate"/>
        </w:r>
        <w:r w:rsidR="00C4750E">
          <w:rPr>
            <w:noProof/>
            <w:webHidden/>
          </w:rPr>
          <w:t>182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8" w:history="1">
        <w:r w:rsidRPr="00C508FB">
          <w:rPr>
            <w:rStyle w:val="Hyperlink"/>
            <w:noProof/>
          </w:rPr>
          <w:t>2,5-Dibromothiophene-3,4-Dicarboxylic Acid (22)</w:t>
        </w:r>
        <w:r>
          <w:rPr>
            <w:noProof/>
            <w:webHidden/>
          </w:rPr>
          <w:tab/>
        </w:r>
        <w:r>
          <w:rPr>
            <w:noProof/>
            <w:webHidden/>
          </w:rPr>
          <w:fldChar w:fldCharType="begin"/>
        </w:r>
        <w:r>
          <w:rPr>
            <w:noProof/>
            <w:webHidden/>
          </w:rPr>
          <w:instrText xml:space="preserve"> PAGEREF _Toc443745198 \h </w:instrText>
        </w:r>
        <w:r>
          <w:rPr>
            <w:noProof/>
            <w:webHidden/>
          </w:rPr>
        </w:r>
        <w:r>
          <w:rPr>
            <w:noProof/>
            <w:webHidden/>
          </w:rPr>
          <w:fldChar w:fldCharType="separate"/>
        </w:r>
        <w:r w:rsidR="00C4750E">
          <w:rPr>
            <w:noProof/>
            <w:webHidden/>
          </w:rPr>
          <w:t>183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199" w:history="1">
        <w:r w:rsidRPr="00C508FB">
          <w:rPr>
            <w:rStyle w:val="Hyperlink"/>
            <w:noProof/>
          </w:rPr>
          <w:t>4,6-Dibromothieno[3,4-c]furan-1,3-Dione (23)</w:t>
        </w:r>
        <w:r>
          <w:rPr>
            <w:noProof/>
            <w:webHidden/>
          </w:rPr>
          <w:tab/>
        </w:r>
        <w:r>
          <w:rPr>
            <w:noProof/>
            <w:webHidden/>
          </w:rPr>
          <w:fldChar w:fldCharType="begin"/>
        </w:r>
        <w:r>
          <w:rPr>
            <w:noProof/>
            <w:webHidden/>
          </w:rPr>
          <w:instrText xml:space="preserve"> PAGEREF _Toc443745199 \h </w:instrText>
        </w:r>
        <w:r>
          <w:rPr>
            <w:noProof/>
            <w:webHidden/>
          </w:rPr>
        </w:r>
        <w:r>
          <w:rPr>
            <w:noProof/>
            <w:webHidden/>
          </w:rPr>
          <w:fldChar w:fldCharType="separate"/>
        </w:r>
        <w:r w:rsidR="00C4750E">
          <w:rPr>
            <w:noProof/>
            <w:webHidden/>
          </w:rPr>
          <w:t>183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0" w:history="1">
        <w:r w:rsidRPr="00C508FB">
          <w:rPr>
            <w:rStyle w:val="Hyperlink"/>
            <w:noProof/>
          </w:rPr>
          <w:t>1,3-Dibromo-5-octyl-4H-thieno[3,4-c]pyrrole-4,6-dione (M12)</w:t>
        </w:r>
        <w:r>
          <w:rPr>
            <w:noProof/>
            <w:webHidden/>
          </w:rPr>
          <w:tab/>
        </w:r>
        <w:r>
          <w:rPr>
            <w:noProof/>
            <w:webHidden/>
          </w:rPr>
          <w:fldChar w:fldCharType="begin"/>
        </w:r>
        <w:r>
          <w:rPr>
            <w:noProof/>
            <w:webHidden/>
          </w:rPr>
          <w:instrText xml:space="preserve"> PAGEREF _Toc443745200 \h </w:instrText>
        </w:r>
        <w:r>
          <w:rPr>
            <w:noProof/>
            <w:webHidden/>
          </w:rPr>
        </w:r>
        <w:r>
          <w:rPr>
            <w:noProof/>
            <w:webHidden/>
          </w:rPr>
          <w:fldChar w:fldCharType="separate"/>
        </w:r>
        <w:r w:rsidR="00C4750E">
          <w:rPr>
            <w:noProof/>
            <w:webHidden/>
          </w:rPr>
          <w:t>183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1" w:history="1">
        <w:r w:rsidRPr="00C508FB">
          <w:rPr>
            <w:rStyle w:val="Hyperlink"/>
            <w:noProof/>
          </w:rPr>
          <w:t>1,3-Dibromo-5-(3,7-dimethyloctyl)-4H-thieno[3,4-c]pyrrole-4,6(5H)-dione (M13)</w:t>
        </w:r>
        <w:r>
          <w:rPr>
            <w:noProof/>
            <w:webHidden/>
          </w:rPr>
          <w:tab/>
        </w:r>
        <w:r>
          <w:rPr>
            <w:noProof/>
            <w:webHidden/>
          </w:rPr>
          <w:fldChar w:fldCharType="begin"/>
        </w:r>
        <w:r>
          <w:rPr>
            <w:noProof/>
            <w:webHidden/>
          </w:rPr>
          <w:instrText xml:space="preserve"> PAGEREF _Toc443745201 \h </w:instrText>
        </w:r>
        <w:r>
          <w:rPr>
            <w:noProof/>
            <w:webHidden/>
          </w:rPr>
        </w:r>
        <w:r>
          <w:rPr>
            <w:noProof/>
            <w:webHidden/>
          </w:rPr>
          <w:fldChar w:fldCharType="separate"/>
        </w:r>
        <w:r w:rsidR="00C4750E">
          <w:rPr>
            <w:noProof/>
            <w:webHidden/>
          </w:rPr>
          <w:t>184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2" w:history="1">
        <w:r w:rsidRPr="00C508FB">
          <w:rPr>
            <w:rStyle w:val="Hyperlink"/>
            <w:noProof/>
          </w:rPr>
          <w:t>1,3-Dibromo-5-(4-butylphenyl)thieno[3,4-c]pyrrole-4,6-dione (M14)</w:t>
        </w:r>
        <w:r>
          <w:rPr>
            <w:noProof/>
            <w:webHidden/>
          </w:rPr>
          <w:tab/>
        </w:r>
        <w:r>
          <w:rPr>
            <w:noProof/>
            <w:webHidden/>
          </w:rPr>
          <w:fldChar w:fldCharType="begin"/>
        </w:r>
        <w:r>
          <w:rPr>
            <w:noProof/>
            <w:webHidden/>
          </w:rPr>
          <w:instrText xml:space="preserve"> PAGEREF _Toc443745202 \h </w:instrText>
        </w:r>
        <w:r>
          <w:rPr>
            <w:noProof/>
            <w:webHidden/>
          </w:rPr>
        </w:r>
        <w:r>
          <w:rPr>
            <w:noProof/>
            <w:webHidden/>
          </w:rPr>
          <w:fldChar w:fldCharType="separate"/>
        </w:r>
        <w:r w:rsidR="00C4750E">
          <w:rPr>
            <w:noProof/>
            <w:webHidden/>
          </w:rPr>
          <w:t>184</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3" w:history="1">
        <w:r w:rsidRPr="00C508FB">
          <w:rPr>
            <w:rStyle w:val="Hyperlink"/>
            <w:noProof/>
          </w:rPr>
          <w:t>3,6-Di(thiophene-2-yl)pyrrole[3,4-c]pyrrole-1,4-(2H, 5H)-dione (25)</w:t>
        </w:r>
        <w:r>
          <w:rPr>
            <w:noProof/>
            <w:webHidden/>
          </w:rPr>
          <w:tab/>
        </w:r>
        <w:r>
          <w:rPr>
            <w:noProof/>
            <w:webHidden/>
          </w:rPr>
          <w:fldChar w:fldCharType="begin"/>
        </w:r>
        <w:r>
          <w:rPr>
            <w:noProof/>
            <w:webHidden/>
          </w:rPr>
          <w:instrText xml:space="preserve"> PAGEREF _Toc443745203 \h </w:instrText>
        </w:r>
        <w:r>
          <w:rPr>
            <w:noProof/>
            <w:webHidden/>
          </w:rPr>
        </w:r>
        <w:r>
          <w:rPr>
            <w:noProof/>
            <w:webHidden/>
          </w:rPr>
          <w:fldChar w:fldCharType="separate"/>
        </w:r>
        <w:r w:rsidR="00C4750E">
          <w:rPr>
            <w:noProof/>
            <w:webHidden/>
          </w:rPr>
          <w:t>185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4" w:history="1">
        <w:r w:rsidRPr="00C508FB">
          <w:rPr>
            <w:rStyle w:val="Hyperlink"/>
            <w:noProof/>
          </w:rPr>
          <w:t>2,5-Bis(2-octyldodecyl)-3,6-di(thiophene-2-yl)pyrrole[3,4-c]pyrrole-1,4-(2H, 5H)-dione (26)</w:t>
        </w:r>
        <w:r>
          <w:rPr>
            <w:noProof/>
            <w:webHidden/>
          </w:rPr>
          <w:tab/>
        </w:r>
        <w:r>
          <w:rPr>
            <w:noProof/>
            <w:webHidden/>
          </w:rPr>
          <w:fldChar w:fldCharType="begin"/>
        </w:r>
        <w:r>
          <w:rPr>
            <w:noProof/>
            <w:webHidden/>
          </w:rPr>
          <w:instrText xml:space="preserve"> PAGEREF _Toc443745204 \h </w:instrText>
        </w:r>
        <w:r>
          <w:rPr>
            <w:noProof/>
            <w:webHidden/>
          </w:rPr>
        </w:r>
        <w:r>
          <w:rPr>
            <w:noProof/>
            <w:webHidden/>
          </w:rPr>
          <w:fldChar w:fldCharType="separate"/>
        </w:r>
        <w:r w:rsidR="00C4750E">
          <w:rPr>
            <w:noProof/>
            <w:webHidden/>
          </w:rPr>
          <w:t>185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5" w:history="1">
        <w:r w:rsidRPr="00C508FB">
          <w:rPr>
            <w:rStyle w:val="Hyperlink"/>
            <w:noProof/>
          </w:rPr>
          <w:t>3,6-Bis(5-bromothiophen-2-yl)-2,5-bis(2-octyldodecyl)pyrrole[3,4-c]pyrrole-1,4-(2H,5H)-dione (M15)</w:t>
        </w:r>
        <w:r>
          <w:rPr>
            <w:noProof/>
            <w:webHidden/>
          </w:rPr>
          <w:tab/>
        </w:r>
        <w:r>
          <w:rPr>
            <w:noProof/>
            <w:webHidden/>
          </w:rPr>
          <w:fldChar w:fldCharType="begin"/>
        </w:r>
        <w:r>
          <w:rPr>
            <w:noProof/>
            <w:webHidden/>
          </w:rPr>
          <w:instrText xml:space="preserve"> PAGEREF _Toc443745205 \h </w:instrText>
        </w:r>
        <w:r>
          <w:rPr>
            <w:noProof/>
            <w:webHidden/>
          </w:rPr>
        </w:r>
        <w:r>
          <w:rPr>
            <w:noProof/>
            <w:webHidden/>
          </w:rPr>
          <w:fldChar w:fldCharType="separate"/>
        </w:r>
        <w:r w:rsidR="00C4750E">
          <w:rPr>
            <w:noProof/>
            <w:webHidden/>
          </w:rPr>
          <w:t>186</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6" w:history="1">
        <w:r w:rsidRPr="00C508FB">
          <w:rPr>
            <w:rStyle w:val="Hyperlink"/>
            <w:noProof/>
          </w:rPr>
          <w:t>2,6-Dibromoanthracene (27)</w:t>
        </w:r>
        <w:r>
          <w:rPr>
            <w:noProof/>
            <w:webHidden/>
          </w:rPr>
          <w:tab/>
        </w:r>
        <w:r>
          <w:rPr>
            <w:noProof/>
            <w:webHidden/>
          </w:rPr>
          <w:fldChar w:fldCharType="begin"/>
        </w:r>
        <w:r>
          <w:rPr>
            <w:noProof/>
            <w:webHidden/>
          </w:rPr>
          <w:instrText xml:space="preserve"> PAGEREF _Toc443745206 \h </w:instrText>
        </w:r>
        <w:r>
          <w:rPr>
            <w:noProof/>
            <w:webHidden/>
          </w:rPr>
        </w:r>
        <w:r>
          <w:rPr>
            <w:noProof/>
            <w:webHidden/>
          </w:rPr>
          <w:fldChar w:fldCharType="separate"/>
        </w:r>
        <w:r w:rsidR="00C4750E">
          <w:rPr>
            <w:noProof/>
            <w:webHidden/>
          </w:rPr>
          <w:t>187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7" w:history="1">
        <w:r w:rsidRPr="00C508FB">
          <w:rPr>
            <w:rStyle w:val="Hyperlink"/>
            <w:noProof/>
          </w:rPr>
          <w:t>2,6-Bis(4,4,5,5-tetramethyl-1,3,2-dioxaborolan-2-yl)anthracene (M16)</w:t>
        </w:r>
        <w:r>
          <w:rPr>
            <w:noProof/>
            <w:webHidden/>
          </w:rPr>
          <w:tab/>
        </w:r>
        <w:r>
          <w:rPr>
            <w:noProof/>
            <w:webHidden/>
          </w:rPr>
          <w:fldChar w:fldCharType="begin"/>
        </w:r>
        <w:r>
          <w:rPr>
            <w:noProof/>
            <w:webHidden/>
          </w:rPr>
          <w:instrText xml:space="preserve"> PAGEREF _Toc443745207 \h </w:instrText>
        </w:r>
        <w:r>
          <w:rPr>
            <w:noProof/>
            <w:webHidden/>
          </w:rPr>
        </w:r>
        <w:r>
          <w:rPr>
            <w:noProof/>
            <w:webHidden/>
          </w:rPr>
          <w:fldChar w:fldCharType="separate"/>
        </w:r>
        <w:r w:rsidR="00C4750E">
          <w:rPr>
            <w:noProof/>
            <w:webHidden/>
          </w:rPr>
          <w:t>187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8" w:history="1">
        <w:r w:rsidRPr="00C508FB">
          <w:rPr>
            <w:rStyle w:val="Hyperlink"/>
            <w:noProof/>
          </w:rPr>
          <w:t>2,6-Bis(4,4,5,5-tetramethyl-1,3,2-dioxaborolan-2-yl)-naphthalene (M17)</w:t>
        </w:r>
        <w:r>
          <w:rPr>
            <w:noProof/>
            <w:webHidden/>
          </w:rPr>
          <w:tab/>
        </w:r>
        <w:r>
          <w:rPr>
            <w:noProof/>
            <w:webHidden/>
          </w:rPr>
          <w:fldChar w:fldCharType="begin"/>
        </w:r>
        <w:r>
          <w:rPr>
            <w:noProof/>
            <w:webHidden/>
          </w:rPr>
          <w:instrText xml:space="preserve"> PAGEREF _Toc443745208 \h </w:instrText>
        </w:r>
        <w:r>
          <w:rPr>
            <w:noProof/>
            <w:webHidden/>
          </w:rPr>
        </w:r>
        <w:r>
          <w:rPr>
            <w:noProof/>
            <w:webHidden/>
          </w:rPr>
          <w:fldChar w:fldCharType="separate"/>
        </w:r>
        <w:r w:rsidR="00C4750E">
          <w:rPr>
            <w:noProof/>
            <w:webHidden/>
          </w:rPr>
          <w:t>188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09" w:history="1">
        <w:r w:rsidRPr="00C508FB">
          <w:rPr>
            <w:rStyle w:val="Hyperlink"/>
            <w:noProof/>
          </w:rPr>
          <w:t>1,4-Dimethylpiperazine-2,3-dione (29)</w:t>
        </w:r>
        <w:r>
          <w:rPr>
            <w:noProof/>
            <w:webHidden/>
          </w:rPr>
          <w:tab/>
        </w:r>
        <w:r>
          <w:rPr>
            <w:noProof/>
            <w:webHidden/>
          </w:rPr>
          <w:fldChar w:fldCharType="begin"/>
        </w:r>
        <w:r>
          <w:rPr>
            <w:noProof/>
            <w:webHidden/>
          </w:rPr>
          <w:instrText xml:space="preserve"> PAGEREF _Toc443745209 \h </w:instrText>
        </w:r>
        <w:r>
          <w:rPr>
            <w:noProof/>
            <w:webHidden/>
          </w:rPr>
        </w:r>
        <w:r>
          <w:rPr>
            <w:noProof/>
            <w:webHidden/>
          </w:rPr>
          <w:fldChar w:fldCharType="separate"/>
        </w:r>
        <w:r w:rsidR="00C4750E">
          <w:rPr>
            <w:noProof/>
            <w:webHidden/>
          </w:rPr>
          <w:t>188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0" w:history="1">
        <w:r w:rsidRPr="00C508FB">
          <w:rPr>
            <w:rStyle w:val="Hyperlink"/>
            <w:noProof/>
          </w:rPr>
          <w:t>1-Bromo-3-(octyloxy)benzene (30)</w:t>
        </w:r>
        <w:r>
          <w:rPr>
            <w:noProof/>
            <w:webHidden/>
          </w:rPr>
          <w:tab/>
        </w:r>
        <w:r>
          <w:rPr>
            <w:noProof/>
            <w:webHidden/>
          </w:rPr>
          <w:fldChar w:fldCharType="begin"/>
        </w:r>
        <w:r>
          <w:rPr>
            <w:noProof/>
            <w:webHidden/>
          </w:rPr>
          <w:instrText xml:space="preserve"> PAGEREF _Toc443745210 \h </w:instrText>
        </w:r>
        <w:r>
          <w:rPr>
            <w:noProof/>
            <w:webHidden/>
          </w:rPr>
        </w:r>
        <w:r>
          <w:rPr>
            <w:noProof/>
            <w:webHidden/>
          </w:rPr>
          <w:fldChar w:fldCharType="separate"/>
        </w:r>
        <w:r w:rsidR="00C4750E">
          <w:rPr>
            <w:noProof/>
            <w:webHidden/>
          </w:rPr>
          <w:t>189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1" w:history="1">
        <w:r w:rsidRPr="00C508FB">
          <w:rPr>
            <w:rStyle w:val="Hyperlink"/>
            <w:noProof/>
          </w:rPr>
          <w:t>1,2-Bis(3-(octyloxy)phenyl)ethane-1,2-dione (31)</w:t>
        </w:r>
        <w:r>
          <w:rPr>
            <w:noProof/>
            <w:webHidden/>
          </w:rPr>
          <w:tab/>
        </w:r>
        <w:r>
          <w:rPr>
            <w:noProof/>
            <w:webHidden/>
          </w:rPr>
          <w:fldChar w:fldCharType="begin"/>
        </w:r>
        <w:r>
          <w:rPr>
            <w:noProof/>
            <w:webHidden/>
          </w:rPr>
          <w:instrText xml:space="preserve"> PAGEREF _Toc443745211 \h </w:instrText>
        </w:r>
        <w:r>
          <w:rPr>
            <w:noProof/>
            <w:webHidden/>
          </w:rPr>
        </w:r>
        <w:r>
          <w:rPr>
            <w:noProof/>
            <w:webHidden/>
          </w:rPr>
          <w:fldChar w:fldCharType="separate"/>
        </w:r>
        <w:r w:rsidR="00C4750E">
          <w:rPr>
            <w:noProof/>
            <w:webHidden/>
          </w:rPr>
          <w:t>189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2" w:history="1">
        <w:r w:rsidRPr="00C508FB">
          <w:rPr>
            <w:rStyle w:val="Hyperlink"/>
            <w:noProof/>
          </w:rPr>
          <w:t>2,3-Bis(3-(octyloxy)phenyl)-5,8-di(2-thienyl)quinoxaline (32)</w:t>
        </w:r>
        <w:r>
          <w:rPr>
            <w:noProof/>
            <w:webHidden/>
          </w:rPr>
          <w:tab/>
        </w:r>
        <w:r>
          <w:rPr>
            <w:noProof/>
            <w:webHidden/>
          </w:rPr>
          <w:fldChar w:fldCharType="begin"/>
        </w:r>
        <w:r>
          <w:rPr>
            <w:noProof/>
            <w:webHidden/>
          </w:rPr>
          <w:instrText xml:space="preserve"> PAGEREF _Toc443745212 \h </w:instrText>
        </w:r>
        <w:r>
          <w:rPr>
            <w:noProof/>
            <w:webHidden/>
          </w:rPr>
        </w:r>
        <w:r>
          <w:rPr>
            <w:noProof/>
            <w:webHidden/>
          </w:rPr>
          <w:fldChar w:fldCharType="separate"/>
        </w:r>
        <w:r w:rsidR="00C4750E">
          <w:rPr>
            <w:noProof/>
            <w:webHidden/>
          </w:rPr>
          <w:t>190</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3" w:history="1">
        <w:r w:rsidRPr="00C508FB">
          <w:rPr>
            <w:rStyle w:val="Hyperlink"/>
            <w:noProof/>
          </w:rPr>
          <w:t>2,3-Bis(3-(octyloxy)phenyl)-5,8-di(2-thienyl)-6,7-difluoroquinoxaline (33)</w:t>
        </w:r>
        <w:r>
          <w:rPr>
            <w:noProof/>
            <w:webHidden/>
          </w:rPr>
          <w:tab/>
        </w:r>
        <w:r>
          <w:rPr>
            <w:noProof/>
            <w:webHidden/>
          </w:rPr>
          <w:fldChar w:fldCharType="begin"/>
        </w:r>
        <w:r>
          <w:rPr>
            <w:noProof/>
            <w:webHidden/>
          </w:rPr>
          <w:instrText xml:space="preserve"> PAGEREF _Toc443745213 \h </w:instrText>
        </w:r>
        <w:r>
          <w:rPr>
            <w:noProof/>
            <w:webHidden/>
          </w:rPr>
        </w:r>
        <w:r>
          <w:rPr>
            <w:noProof/>
            <w:webHidden/>
          </w:rPr>
          <w:fldChar w:fldCharType="separate"/>
        </w:r>
        <w:r w:rsidR="00C4750E">
          <w:rPr>
            <w:noProof/>
            <w:webHidden/>
          </w:rPr>
          <w:t>190</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4" w:history="1">
        <w:r w:rsidRPr="00C508FB">
          <w:rPr>
            <w:rStyle w:val="Hyperlink"/>
            <w:noProof/>
          </w:rPr>
          <w:t>2,3-Bis(3-(octyloxy)phenyl)-5,8-bis(5-bromo-2-thienyl)quinoxaline (M18)</w:t>
        </w:r>
        <w:r>
          <w:rPr>
            <w:noProof/>
            <w:webHidden/>
          </w:rPr>
          <w:tab/>
        </w:r>
        <w:r>
          <w:rPr>
            <w:noProof/>
            <w:webHidden/>
          </w:rPr>
          <w:fldChar w:fldCharType="begin"/>
        </w:r>
        <w:r>
          <w:rPr>
            <w:noProof/>
            <w:webHidden/>
          </w:rPr>
          <w:instrText xml:space="preserve"> PAGEREF _Toc443745214 \h </w:instrText>
        </w:r>
        <w:r>
          <w:rPr>
            <w:noProof/>
            <w:webHidden/>
          </w:rPr>
        </w:r>
        <w:r>
          <w:rPr>
            <w:noProof/>
            <w:webHidden/>
          </w:rPr>
          <w:fldChar w:fldCharType="separate"/>
        </w:r>
        <w:r w:rsidR="00C4750E">
          <w:rPr>
            <w:noProof/>
            <w:webHidden/>
          </w:rPr>
          <w:t>191</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5" w:history="1">
        <w:r w:rsidRPr="00C508FB">
          <w:rPr>
            <w:rStyle w:val="Hyperlink"/>
            <w:noProof/>
          </w:rPr>
          <w:t>2,3-Bis(3-(octyloxy)phenyl)-6,7-difluoro-5,8-bis(5-bromo-2-thienyl)quinoxaline (M19)</w:t>
        </w:r>
        <w:r>
          <w:rPr>
            <w:noProof/>
            <w:webHidden/>
          </w:rPr>
          <w:tab/>
        </w:r>
        <w:r>
          <w:rPr>
            <w:noProof/>
            <w:webHidden/>
          </w:rPr>
          <w:fldChar w:fldCharType="begin"/>
        </w:r>
        <w:r>
          <w:rPr>
            <w:noProof/>
            <w:webHidden/>
          </w:rPr>
          <w:instrText xml:space="preserve"> PAGEREF _Toc443745215 \h </w:instrText>
        </w:r>
        <w:r>
          <w:rPr>
            <w:noProof/>
            <w:webHidden/>
          </w:rPr>
        </w:r>
        <w:r>
          <w:rPr>
            <w:noProof/>
            <w:webHidden/>
          </w:rPr>
          <w:fldChar w:fldCharType="separate"/>
        </w:r>
        <w:r w:rsidR="00C4750E">
          <w:rPr>
            <w:noProof/>
            <w:webHidden/>
          </w:rPr>
          <w:t>192</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216" w:history="1">
        <w:r w:rsidRPr="00C508FB">
          <w:rPr>
            <w:rStyle w:val="Hyperlink"/>
            <w:noProof/>
          </w:rPr>
          <w:t>9.3. Preparation of Polymers</w:t>
        </w:r>
        <w:r>
          <w:rPr>
            <w:noProof/>
            <w:webHidden/>
          </w:rPr>
          <w:tab/>
        </w:r>
        <w:r>
          <w:rPr>
            <w:noProof/>
            <w:webHidden/>
          </w:rPr>
          <w:fldChar w:fldCharType="begin"/>
        </w:r>
        <w:r>
          <w:rPr>
            <w:noProof/>
            <w:webHidden/>
          </w:rPr>
          <w:instrText xml:space="preserve"> PAGEREF _Toc443745216 \h </w:instrText>
        </w:r>
        <w:r>
          <w:rPr>
            <w:noProof/>
            <w:webHidden/>
          </w:rPr>
        </w:r>
        <w:r>
          <w:rPr>
            <w:noProof/>
            <w:webHidden/>
          </w:rPr>
          <w:fldChar w:fldCharType="separate"/>
        </w:r>
        <w:r w:rsidR="00C4750E">
          <w:rPr>
            <w:noProof/>
            <w:webHidden/>
          </w:rPr>
          <w:t>192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7" w:history="1">
        <w:r w:rsidRPr="00C508FB">
          <w:rPr>
            <w:rStyle w:val="Hyperlink"/>
            <w:noProof/>
          </w:rPr>
          <w:t>Poly[2,7-(9,9-dioctylfluorene)-alt-4,7-bis(thiophen-2-yl)-5,6-difluorobenzo-2,1,3-thiadiazole] (PFO-DffBT)</w:t>
        </w:r>
        <w:r>
          <w:rPr>
            <w:noProof/>
            <w:webHidden/>
          </w:rPr>
          <w:tab/>
        </w:r>
        <w:r>
          <w:rPr>
            <w:noProof/>
            <w:webHidden/>
          </w:rPr>
          <w:fldChar w:fldCharType="begin"/>
        </w:r>
        <w:r>
          <w:rPr>
            <w:noProof/>
            <w:webHidden/>
          </w:rPr>
          <w:instrText xml:space="preserve"> PAGEREF _Toc443745217 \h </w:instrText>
        </w:r>
        <w:r>
          <w:rPr>
            <w:noProof/>
            <w:webHidden/>
          </w:rPr>
        </w:r>
        <w:r>
          <w:rPr>
            <w:noProof/>
            <w:webHidden/>
          </w:rPr>
          <w:fldChar w:fldCharType="separate"/>
        </w:r>
        <w:r w:rsidR="00C4750E">
          <w:rPr>
            <w:noProof/>
            <w:webHidden/>
          </w:rPr>
          <w:t>192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8" w:history="1">
        <w:r w:rsidRPr="00C508FB">
          <w:rPr>
            <w:rStyle w:val="Hyperlink"/>
            <w:noProof/>
          </w:rPr>
          <w:t>Poly[2,7-(9,9-didodecylfluorene)-alt-4,7-bis(thiophen-2-yl)-benzo-2,1,3-thiadiazole (PFDo-DBT)</w:t>
        </w:r>
        <w:r>
          <w:rPr>
            <w:noProof/>
            <w:webHidden/>
          </w:rPr>
          <w:tab/>
        </w:r>
        <w:r>
          <w:rPr>
            <w:noProof/>
            <w:webHidden/>
          </w:rPr>
          <w:fldChar w:fldCharType="begin"/>
        </w:r>
        <w:r>
          <w:rPr>
            <w:noProof/>
            <w:webHidden/>
          </w:rPr>
          <w:instrText xml:space="preserve"> PAGEREF _Toc443745218 \h </w:instrText>
        </w:r>
        <w:r>
          <w:rPr>
            <w:noProof/>
            <w:webHidden/>
          </w:rPr>
        </w:r>
        <w:r>
          <w:rPr>
            <w:noProof/>
            <w:webHidden/>
          </w:rPr>
          <w:fldChar w:fldCharType="separate"/>
        </w:r>
        <w:r w:rsidR="00C4750E">
          <w:rPr>
            <w:noProof/>
            <w:webHidden/>
          </w:rPr>
          <w:t>193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19" w:history="1">
        <w:r w:rsidRPr="00C508FB">
          <w:rPr>
            <w:rStyle w:val="Hyperlink"/>
            <w:noProof/>
          </w:rPr>
          <w:t>Poly[N-9′-pentacosanyl-2,7-carbazole-alt-5,5-(4′,7′-di-2-thienyl-5,6-difluoro-benzo[c][1,2,5]-thiadiazole)] (PCDTffBT):</w:t>
        </w:r>
        <w:r>
          <w:rPr>
            <w:noProof/>
            <w:webHidden/>
          </w:rPr>
          <w:tab/>
        </w:r>
        <w:r>
          <w:rPr>
            <w:noProof/>
            <w:webHidden/>
          </w:rPr>
          <w:fldChar w:fldCharType="begin"/>
        </w:r>
        <w:r>
          <w:rPr>
            <w:noProof/>
            <w:webHidden/>
          </w:rPr>
          <w:instrText xml:space="preserve"> PAGEREF _Toc443745219 \h </w:instrText>
        </w:r>
        <w:r>
          <w:rPr>
            <w:noProof/>
            <w:webHidden/>
          </w:rPr>
        </w:r>
        <w:r>
          <w:rPr>
            <w:noProof/>
            <w:webHidden/>
          </w:rPr>
          <w:fldChar w:fldCharType="separate"/>
        </w:r>
        <w:r w:rsidR="00C4750E">
          <w:rPr>
            <w:noProof/>
            <w:webHidden/>
          </w:rPr>
          <w:t>195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0" w:history="1">
        <w:r w:rsidRPr="00C508FB">
          <w:rPr>
            <w:rStyle w:val="Hyperlink"/>
            <w:noProof/>
          </w:rPr>
          <w:t>Poly[N-9′-pentacosanyl-3,6-difluoro-2,7-carbazole-alt-5,5-(4′,7′-di-2-thienyl-benzo[c][1,2,5]-thiadiazole)] (PCffDTBT)</w:t>
        </w:r>
        <w:r>
          <w:rPr>
            <w:noProof/>
            <w:webHidden/>
          </w:rPr>
          <w:tab/>
        </w:r>
        <w:r>
          <w:rPr>
            <w:noProof/>
            <w:webHidden/>
          </w:rPr>
          <w:fldChar w:fldCharType="begin"/>
        </w:r>
        <w:r>
          <w:rPr>
            <w:noProof/>
            <w:webHidden/>
          </w:rPr>
          <w:instrText xml:space="preserve"> PAGEREF _Toc443745220 \h </w:instrText>
        </w:r>
        <w:r>
          <w:rPr>
            <w:noProof/>
            <w:webHidden/>
          </w:rPr>
        </w:r>
        <w:r>
          <w:rPr>
            <w:noProof/>
            <w:webHidden/>
          </w:rPr>
          <w:fldChar w:fldCharType="separate"/>
        </w:r>
        <w:r w:rsidR="00C4750E">
          <w:rPr>
            <w:noProof/>
            <w:webHidden/>
          </w:rPr>
          <w:t>195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1" w:history="1">
        <w:r w:rsidRPr="00C508FB">
          <w:rPr>
            <w:rStyle w:val="Hyperlink"/>
            <w:noProof/>
          </w:rPr>
          <w:t>Poly[N-9′-pentacosanyl-3,6-difluoro-2,7-carbazole-alt-5,5-(4′,7′-di-2-thienyl-5,6-difluoro-benzo[c][1,2,5]-thiadiazole)] (PCffDTffBT)</w:t>
        </w:r>
        <w:r>
          <w:rPr>
            <w:noProof/>
            <w:webHidden/>
          </w:rPr>
          <w:tab/>
        </w:r>
        <w:r>
          <w:rPr>
            <w:noProof/>
            <w:webHidden/>
          </w:rPr>
          <w:fldChar w:fldCharType="begin"/>
        </w:r>
        <w:r>
          <w:rPr>
            <w:noProof/>
            <w:webHidden/>
          </w:rPr>
          <w:instrText xml:space="preserve"> PAGEREF _Toc443745221 \h </w:instrText>
        </w:r>
        <w:r>
          <w:rPr>
            <w:noProof/>
            <w:webHidden/>
          </w:rPr>
        </w:r>
        <w:r>
          <w:rPr>
            <w:noProof/>
            <w:webHidden/>
          </w:rPr>
          <w:fldChar w:fldCharType="separate"/>
        </w:r>
        <w:r w:rsidR="00C4750E">
          <w:rPr>
            <w:noProof/>
            <w:webHidden/>
          </w:rPr>
          <w:t>196</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2" w:history="1">
        <w:r w:rsidRPr="00C508FB">
          <w:rPr>
            <w:rStyle w:val="Hyperlink"/>
            <w:noProof/>
          </w:rPr>
          <w:t>Poly[9,10-bis(triisopropylsilylacetylene)-anthracene-2,6-diyl-alt-(4,7-dithiophen-2-yl)-5,6-difluorobenzo[c][1,2,5]thiadiazole-5-5-diyl] (PTATffBT)</w:t>
        </w:r>
        <w:r>
          <w:rPr>
            <w:noProof/>
            <w:webHidden/>
          </w:rPr>
          <w:tab/>
        </w:r>
        <w:r>
          <w:rPr>
            <w:noProof/>
            <w:webHidden/>
          </w:rPr>
          <w:fldChar w:fldCharType="begin"/>
        </w:r>
        <w:r>
          <w:rPr>
            <w:noProof/>
            <w:webHidden/>
          </w:rPr>
          <w:instrText xml:space="preserve"> PAGEREF _Toc443745222 \h </w:instrText>
        </w:r>
        <w:r>
          <w:rPr>
            <w:noProof/>
            <w:webHidden/>
          </w:rPr>
        </w:r>
        <w:r>
          <w:rPr>
            <w:noProof/>
            <w:webHidden/>
          </w:rPr>
          <w:fldChar w:fldCharType="separate"/>
        </w:r>
        <w:r w:rsidR="00C4750E">
          <w:rPr>
            <w:noProof/>
            <w:webHidden/>
          </w:rPr>
          <w:t>197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3" w:history="1">
        <w:r w:rsidRPr="00C508FB">
          <w:rPr>
            <w:rStyle w:val="Hyperlink"/>
            <w:noProof/>
          </w:rPr>
          <w:t>Poly[9,10-bis(triisopropylsilylacetylene)-anthracene-2,6-diyl-alt-(5,6-bis(octyloxy)-4,7-di(thiophene-2-yl)benzo[c]thiadiazole-5,5-diyl] (PTATBT-8)</w:t>
        </w:r>
        <w:r>
          <w:rPr>
            <w:noProof/>
            <w:webHidden/>
          </w:rPr>
          <w:tab/>
        </w:r>
        <w:r>
          <w:rPr>
            <w:noProof/>
            <w:webHidden/>
          </w:rPr>
          <w:fldChar w:fldCharType="begin"/>
        </w:r>
        <w:r>
          <w:rPr>
            <w:noProof/>
            <w:webHidden/>
          </w:rPr>
          <w:instrText xml:space="preserve"> PAGEREF _Toc443745223 \h </w:instrText>
        </w:r>
        <w:r>
          <w:rPr>
            <w:noProof/>
            <w:webHidden/>
          </w:rPr>
        </w:r>
        <w:r>
          <w:rPr>
            <w:noProof/>
            <w:webHidden/>
          </w:rPr>
          <w:fldChar w:fldCharType="separate"/>
        </w:r>
        <w:r w:rsidR="00C4750E">
          <w:rPr>
            <w:noProof/>
            <w:webHidden/>
          </w:rPr>
          <w:t>198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4" w:history="1">
        <w:r w:rsidRPr="00C508FB">
          <w:rPr>
            <w:rStyle w:val="Hyperlink"/>
            <w:noProof/>
          </w:rPr>
          <w:t>Poly(9,10-bis(triisopropylsilylacetylene)-anthracene-2,6-diyl-alt-(5,6-bis(octyloxy)-4,7-di(2,2’-bithiophen-5-yl)benzo[c][1,2,5]thiadiazole)-5,5-diyl] (PTAT2BT-8)</w:t>
        </w:r>
        <w:r>
          <w:rPr>
            <w:noProof/>
            <w:webHidden/>
          </w:rPr>
          <w:tab/>
        </w:r>
        <w:r>
          <w:rPr>
            <w:noProof/>
            <w:webHidden/>
          </w:rPr>
          <w:fldChar w:fldCharType="begin"/>
        </w:r>
        <w:r>
          <w:rPr>
            <w:noProof/>
            <w:webHidden/>
          </w:rPr>
          <w:instrText xml:space="preserve"> PAGEREF _Toc443745224 \h </w:instrText>
        </w:r>
        <w:r>
          <w:rPr>
            <w:noProof/>
            <w:webHidden/>
          </w:rPr>
        </w:r>
        <w:r>
          <w:rPr>
            <w:noProof/>
            <w:webHidden/>
          </w:rPr>
          <w:fldChar w:fldCharType="separate"/>
        </w:r>
        <w:r w:rsidR="00C4750E">
          <w:rPr>
            <w:noProof/>
            <w:webHidden/>
          </w:rPr>
          <w:t>198</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5" w:history="1">
        <w:r w:rsidRPr="00C508FB">
          <w:rPr>
            <w:rStyle w:val="Hyperlink"/>
            <w:noProof/>
          </w:rPr>
          <w:t>Poly[9,10-bis(triisopropylsilylacetylene)-anthracene-2,6-alt-5,5’-(2,2’-bithiophene)] (PTAT2)</w:t>
        </w:r>
        <w:r>
          <w:rPr>
            <w:noProof/>
            <w:webHidden/>
          </w:rPr>
          <w:tab/>
        </w:r>
        <w:r>
          <w:rPr>
            <w:noProof/>
            <w:webHidden/>
          </w:rPr>
          <w:fldChar w:fldCharType="begin"/>
        </w:r>
        <w:r>
          <w:rPr>
            <w:noProof/>
            <w:webHidden/>
          </w:rPr>
          <w:instrText xml:space="preserve"> PAGEREF _Toc443745225 \h </w:instrText>
        </w:r>
        <w:r>
          <w:rPr>
            <w:noProof/>
            <w:webHidden/>
          </w:rPr>
        </w:r>
        <w:r>
          <w:rPr>
            <w:noProof/>
            <w:webHidden/>
          </w:rPr>
          <w:fldChar w:fldCharType="separate"/>
        </w:r>
        <w:r w:rsidR="00C4750E">
          <w:rPr>
            <w:noProof/>
            <w:webHidden/>
          </w:rPr>
          <w:t>199</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6" w:history="1">
        <w:r w:rsidRPr="00C508FB">
          <w:rPr>
            <w:rStyle w:val="Hyperlink"/>
            <w:noProof/>
          </w:rPr>
          <w:t>Poly[9,10-bis(triisopropylsilylacetylene)-anthracene-2,6-diyl-alt-(4,7-dithiophen-2-yl)-benzo[c][1,2,5]thiadiazole-5-5-diyl] (PTATBT)</w:t>
        </w:r>
        <w:r>
          <w:rPr>
            <w:noProof/>
            <w:webHidden/>
          </w:rPr>
          <w:tab/>
        </w:r>
        <w:r>
          <w:rPr>
            <w:noProof/>
            <w:webHidden/>
          </w:rPr>
          <w:fldChar w:fldCharType="begin"/>
        </w:r>
        <w:r>
          <w:rPr>
            <w:noProof/>
            <w:webHidden/>
          </w:rPr>
          <w:instrText xml:space="preserve"> PAGEREF _Toc443745226 \h </w:instrText>
        </w:r>
        <w:r>
          <w:rPr>
            <w:noProof/>
            <w:webHidden/>
          </w:rPr>
        </w:r>
        <w:r>
          <w:rPr>
            <w:noProof/>
            <w:webHidden/>
          </w:rPr>
          <w:fldChar w:fldCharType="separate"/>
        </w:r>
        <w:r w:rsidR="00C4750E">
          <w:rPr>
            <w:noProof/>
            <w:webHidden/>
          </w:rPr>
          <w:t>200</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7" w:history="1">
        <w:r w:rsidRPr="00C508FB">
          <w:rPr>
            <w:rStyle w:val="Hyperlink"/>
            <w:noProof/>
          </w:rPr>
          <w:t>Poly[9,10-bis(triisopropylsilylacetylene)anthracene-2,6-diyl-alt-5-(octyl)thieno[3,4-c]pyrrole-4,6-dione] [PTATPD(O)]</w:t>
        </w:r>
        <w:r>
          <w:rPr>
            <w:noProof/>
            <w:webHidden/>
          </w:rPr>
          <w:tab/>
        </w:r>
        <w:r>
          <w:rPr>
            <w:noProof/>
            <w:webHidden/>
          </w:rPr>
          <w:fldChar w:fldCharType="begin"/>
        </w:r>
        <w:r>
          <w:rPr>
            <w:noProof/>
            <w:webHidden/>
          </w:rPr>
          <w:instrText xml:space="preserve"> PAGEREF _Toc443745227 \h </w:instrText>
        </w:r>
        <w:r>
          <w:rPr>
            <w:noProof/>
            <w:webHidden/>
          </w:rPr>
        </w:r>
        <w:r>
          <w:rPr>
            <w:noProof/>
            <w:webHidden/>
          </w:rPr>
          <w:fldChar w:fldCharType="separate"/>
        </w:r>
        <w:r w:rsidR="00C4750E">
          <w:rPr>
            <w:noProof/>
            <w:webHidden/>
          </w:rPr>
          <w:t>200</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8" w:history="1">
        <w:r w:rsidRPr="00C508FB">
          <w:rPr>
            <w:rStyle w:val="Hyperlink"/>
            <w:noProof/>
          </w:rPr>
          <w:t>Poly[9,10-bis(triisopropylsilylacetylene)anthracene-2,6-diyl-alt-5-(4-butylphenyl)thieno[3,4-c]pyrrole-4,6-dione] [PTATPD(BP)]</w:t>
        </w:r>
        <w:r>
          <w:rPr>
            <w:noProof/>
            <w:webHidden/>
          </w:rPr>
          <w:tab/>
        </w:r>
        <w:r>
          <w:rPr>
            <w:noProof/>
            <w:webHidden/>
          </w:rPr>
          <w:fldChar w:fldCharType="begin"/>
        </w:r>
        <w:r>
          <w:rPr>
            <w:noProof/>
            <w:webHidden/>
          </w:rPr>
          <w:instrText xml:space="preserve"> PAGEREF _Toc443745228 \h </w:instrText>
        </w:r>
        <w:r>
          <w:rPr>
            <w:noProof/>
            <w:webHidden/>
          </w:rPr>
        </w:r>
        <w:r>
          <w:rPr>
            <w:noProof/>
            <w:webHidden/>
          </w:rPr>
          <w:fldChar w:fldCharType="separate"/>
        </w:r>
        <w:r w:rsidR="00C4750E">
          <w:rPr>
            <w:noProof/>
            <w:webHidden/>
          </w:rPr>
          <w:t>202</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29" w:history="1">
        <w:r w:rsidRPr="00C508FB">
          <w:rPr>
            <w:rStyle w:val="Hyperlink"/>
            <w:noProof/>
          </w:rPr>
          <w:t>Poly[3,6-Bis(thiophen-2-yl)-2,5-bis(2-octyldodecyl)pyrrole[3,4-c]pyrrole-1,4(2H,5H)-dione-alt-napthalene] [PNTDPP(OD)]</w:t>
        </w:r>
        <w:r>
          <w:rPr>
            <w:noProof/>
            <w:webHidden/>
          </w:rPr>
          <w:tab/>
        </w:r>
        <w:r>
          <w:rPr>
            <w:noProof/>
            <w:webHidden/>
          </w:rPr>
          <w:fldChar w:fldCharType="begin"/>
        </w:r>
        <w:r>
          <w:rPr>
            <w:noProof/>
            <w:webHidden/>
          </w:rPr>
          <w:instrText xml:space="preserve"> PAGEREF _Toc443745229 \h </w:instrText>
        </w:r>
        <w:r>
          <w:rPr>
            <w:noProof/>
            <w:webHidden/>
          </w:rPr>
        </w:r>
        <w:r>
          <w:rPr>
            <w:noProof/>
            <w:webHidden/>
          </w:rPr>
          <w:fldChar w:fldCharType="separate"/>
        </w:r>
        <w:r w:rsidR="00C4750E">
          <w:rPr>
            <w:noProof/>
            <w:webHidden/>
          </w:rPr>
          <w:t>203</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30" w:history="1">
        <w:r w:rsidRPr="00C508FB">
          <w:rPr>
            <w:rStyle w:val="Hyperlink"/>
            <w:noProof/>
          </w:rPr>
          <w:t>Poly[9,10-bis(triisopropylsilylacetylene)anthracene-2,6-diyl-alt-3,6-bis(thiophen-2-yl)-2,5-bis(2-ethylhexyl)pyrrole[3,4-c]pyrrole-1,4(2H,5H)-dione [PTADPP(EH)]</w:t>
        </w:r>
        <w:r>
          <w:rPr>
            <w:noProof/>
            <w:webHidden/>
          </w:rPr>
          <w:tab/>
        </w:r>
        <w:r>
          <w:rPr>
            <w:noProof/>
            <w:webHidden/>
          </w:rPr>
          <w:fldChar w:fldCharType="begin"/>
        </w:r>
        <w:r>
          <w:rPr>
            <w:noProof/>
            <w:webHidden/>
          </w:rPr>
          <w:instrText xml:space="preserve"> PAGEREF _Toc443745230 \h </w:instrText>
        </w:r>
        <w:r>
          <w:rPr>
            <w:noProof/>
            <w:webHidden/>
          </w:rPr>
        </w:r>
        <w:r>
          <w:rPr>
            <w:noProof/>
            <w:webHidden/>
          </w:rPr>
          <w:fldChar w:fldCharType="separate"/>
        </w:r>
        <w:r w:rsidR="00C4750E">
          <w:rPr>
            <w:noProof/>
            <w:webHidden/>
          </w:rPr>
          <w:t>205</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31" w:history="1">
        <w:r w:rsidRPr="00C508FB">
          <w:rPr>
            <w:rStyle w:val="Hyperlink"/>
            <w:noProof/>
          </w:rPr>
          <w:t>Poly[9,10-bis(triisopropylsilylacetylene)anthracene-2,6-diyl-alt-2,3-bis(3-(octyloxy)phenyl)-6,7-difluoro-5,8-bis(5-bromo-2-thienyl)quinoxaline] (PTADTQx-F)</w:t>
        </w:r>
        <w:r>
          <w:rPr>
            <w:noProof/>
            <w:webHidden/>
          </w:rPr>
          <w:tab/>
        </w:r>
        <w:r>
          <w:rPr>
            <w:noProof/>
            <w:webHidden/>
          </w:rPr>
          <w:fldChar w:fldCharType="begin"/>
        </w:r>
        <w:r>
          <w:rPr>
            <w:noProof/>
            <w:webHidden/>
          </w:rPr>
          <w:instrText xml:space="preserve"> PAGEREF _Toc443745231 \h </w:instrText>
        </w:r>
        <w:r>
          <w:rPr>
            <w:noProof/>
            <w:webHidden/>
          </w:rPr>
        </w:r>
        <w:r>
          <w:rPr>
            <w:noProof/>
            <w:webHidden/>
          </w:rPr>
          <w:fldChar w:fldCharType="separate"/>
        </w:r>
        <w:r w:rsidR="00C4750E">
          <w:rPr>
            <w:noProof/>
            <w:webHidden/>
          </w:rPr>
          <w:t>206</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32" w:history="1">
        <w:r w:rsidRPr="00C508FB">
          <w:rPr>
            <w:rStyle w:val="Hyperlink"/>
            <w:noProof/>
          </w:rPr>
          <w:t>Poly[9,10-bis(triisopropylsilylacetylene)anthracene-2,6-diyl-alt-2,3-bis(3-(octyloxy)phenyl)- 5,8-bis(5-bromo-2-thienyl)quinoxaline] (PTADTQx)</w:t>
        </w:r>
        <w:r>
          <w:rPr>
            <w:noProof/>
            <w:webHidden/>
          </w:rPr>
          <w:tab/>
        </w:r>
        <w:r>
          <w:rPr>
            <w:noProof/>
            <w:webHidden/>
          </w:rPr>
          <w:fldChar w:fldCharType="begin"/>
        </w:r>
        <w:r>
          <w:rPr>
            <w:noProof/>
            <w:webHidden/>
          </w:rPr>
          <w:instrText xml:space="preserve"> PAGEREF _Toc443745232 \h </w:instrText>
        </w:r>
        <w:r>
          <w:rPr>
            <w:noProof/>
            <w:webHidden/>
          </w:rPr>
        </w:r>
        <w:r>
          <w:rPr>
            <w:noProof/>
            <w:webHidden/>
          </w:rPr>
          <w:fldChar w:fldCharType="separate"/>
        </w:r>
        <w:r w:rsidR="00C4750E">
          <w:rPr>
            <w:noProof/>
            <w:webHidden/>
          </w:rPr>
          <w:t>207</w:t>
        </w:r>
        <w:r>
          <w:rPr>
            <w:noProof/>
            <w:webHidden/>
          </w:rPr>
          <w:fldChar w:fldCharType="end"/>
        </w:r>
      </w:hyperlink>
    </w:p>
    <w:p w:rsidR="00404B34" w:rsidRDefault="00404B34">
      <w:pPr>
        <w:pStyle w:val="TOC3"/>
        <w:tabs>
          <w:tab w:val="right" w:leader="dot" w:pos="8494"/>
        </w:tabs>
        <w:rPr>
          <w:rFonts w:asciiTheme="minorHAnsi" w:eastAsiaTheme="minorEastAsia" w:hAnsiTheme="minorHAnsi" w:cstheme="minorBidi"/>
          <w:noProof/>
          <w:sz w:val="22"/>
          <w:szCs w:val="22"/>
          <w:lang w:eastAsia="en-GB"/>
        </w:rPr>
      </w:pPr>
      <w:hyperlink w:anchor="_Toc443745233" w:history="1">
        <w:r w:rsidRPr="00C508FB">
          <w:rPr>
            <w:rStyle w:val="Hyperlink"/>
            <w:noProof/>
          </w:rPr>
          <w:t>Poly[anthracene-2,6-diyl-alt-2,3-bis(3-(octyloxy)phenyl)-6,7-difluoro-5,8-bis(5-bromo-2-thienyl)quinoxaline] (PADTQx-F)</w:t>
        </w:r>
        <w:r>
          <w:rPr>
            <w:noProof/>
            <w:webHidden/>
          </w:rPr>
          <w:tab/>
        </w:r>
        <w:r>
          <w:rPr>
            <w:noProof/>
            <w:webHidden/>
          </w:rPr>
          <w:fldChar w:fldCharType="begin"/>
        </w:r>
        <w:r>
          <w:rPr>
            <w:noProof/>
            <w:webHidden/>
          </w:rPr>
          <w:instrText xml:space="preserve"> PAGEREF _Toc443745233 \h </w:instrText>
        </w:r>
        <w:r>
          <w:rPr>
            <w:noProof/>
            <w:webHidden/>
          </w:rPr>
        </w:r>
        <w:r>
          <w:rPr>
            <w:noProof/>
            <w:webHidden/>
          </w:rPr>
          <w:fldChar w:fldCharType="separate"/>
        </w:r>
        <w:r w:rsidR="00C4750E">
          <w:rPr>
            <w:noProof/>
            <w:webHidden/>
          </w:rPr>
          <w:t>208</w:t>
        </w:r>
        <w:r>
          <w:rPr>
            <w:noProof/>
            <w:webHidden/>
          </w:rPr>
          <w:fldChar w:fldCharType="end"/>
        </w:r>
      </w:hyperlink>
    </w:p>
    <w:p w:rsidR="00404B34" w:rsidRDefault="00404B34">
      <w:pPr>
        <w:pStyle w:val="TOC2"/>
        <w:tabs>
          <w:tab w:val="right" w:leader="dot" w:pos="8494"/>
        </w:tabs>
        <w:rPr>
          <w:rFonts w:asciiTheme="minorHAnsi" w:eastAsiaTheme="minorEastAsia" w:hAnsiTheme="minorHAnsi" w:cstheme="minorBidi"/>
          <w:noProof/>
          <w:sz w:val="22"/>
          <w:szCs w:val="22"/>
          <w:lang w:eastAsia="en-GB"/>
        </w:rPr>
      </w:pPr>
      <w:hyperlink w:anchor="_Toc443745234" w:history="1">
        <w:r w:rsidRPr="00C508FB">
          <w:rPr>
            <w:rStyle w:val="Hyperlink"/>
            <w:noProof/>
          </w:rPr>
          <w:t>9.4. References</w:t>
        </w:r>
        <w:r>
          <w:rPr>
            <w:noProof/>
            <w:webHidden/>
          </w:rPr>
          <w:tab/>
        </w:r>
        <w:r>
          <w:rPr>
            <w:noProof/>
            <w:webHidden/>
          </w:rPr>
          <w:fldChar w:fldCharType="begin"/>
        </w:r>
        <w:r>
          <w:rPr>
            <w:noProof/>
            <w:webHidden/>
          </w:rPr>
          <w:instrText xml:space="preserve"> PAGEREF _Toc443745234 \h </w:instrText>
        </w:r>
        <w:r>
          <w:rPr>
            <w:noProof/>
            <w:webHidden/>
          </w:rPr>
        </w:r>
        <w:r>
          <w:rPr>
            <w:noProof/>
            <w:webHidden/>
          </w:rPr>
          <w:fldChar w:fldCharType="separate"/>
        </w:r>
        <w:r w:rsidR="00C4750E">
          <w:rPr>
            <w:noProof/>
            <w:webHidden/>
          </w:rPr>
          <w:t>209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35" w:history="1">
        <w:r w:rsidRPr="00C508FB">
          <w:rPr>
            <w:rStyle w:val="Hyperlink"/>
            <w:noProof/>
          </w:rPr>
          <w:t>Chapter X: Supplementary Information</w:t>
        </w:r>
        <w:r>
          <w:rPr>
            <w:noProof/>
            <w:webHidden/>
          </w:rPr>
          <w:tab/>
        </w:r>
        <w:r>
          <w:rPr>
            <w:noProof/>
            <w:webHidden/>
          </w:rPr>
          <w:fldChar w:fldCharType="begin"/>
        </w:r>
        <w:r>
          <w:rPr>
            <w:noProof/>
            <w:webHidden/>
          </w:rPr>
          <w:instrText xml:space="preserve"> PAGEREF _Toc443745235 \h </w:instrText>
        </w:r>
        <w:r>
          <w:rPr>
            <w:noProof/>
            <w:webHidden/>
          </w:rPr>
        </w:r>
        <w:r>
          <w:rPr>
            <w:noProof/>
            <w:webHidden/>
          </w:rPr>
          <w:fldChar w:fldCharType="separate"/>
        </w:r>
        <w:r w:rsidR="00C4750E">
          <w:rPr>
            <w:noProof/>
            <w:webHidden/>
          </w:rPr>
          <w:t>211</w:t>
        </w:r>
        <w:r>
          <w:rPr>
            <w:noProof/>
            <w:webHidden/>
          </w:rPr>
          <w:fldChar w:fldCharType="end"/>
        </w:r>
      </w:hyperlink>
    </w:p>
    <w:p w:rsidR="00D41FBE" w:rsidRDefault="007002AD" w:rsidP="006C6EBD">
      <w:r>
        <w:fldChar w:fldCharType="end"/>
      </w:r>
    </w:p>
    <w:p w:rsidR="00D41FBE" w:rsidRDefault="00D41FBE" w:rsidP="006C6EBD"/>
    <w:p w:rsidR="00D41FBE" w:rsidRDefault="00D41FBE" w:rsidP="006C6EBD">
      <w:pPr>
        <w:sectPr w:rsidR="00D41FBE" w:rsidSect="00897AE9">
          <w:pgSz w:w="11906" w:h="16838" w:code="9"/>
          <w:pgMar w:top="1418" w:right="1134" w:bottom="1418" w:left="2268" w:header="709" w:footer="709" w:gutter="0"/>
          <w:pgNumType w:fmt="lowerRoman"/>
          <w:cols w:space="708"/>
          <w:docGrid w:linePitch="360"/>
        </w:sectPr>
      </w:pPr>
    </w:p>
    <w:p w:rsidR="00F755BD" w:rsidRDefault="00D41FBE" w:rsidP="00F755BD">
      <w:pPr>
        <w:pStyle w:val="Preblurb"/>
        <w:sectPr w:rsidR="00F755BD" w:rsidSect="00897AE9">
          <w:pgSz w:w="11906" w:h="16838" w:code="9"/>
          <w:pgMar w:top="1418" w:right="1134" w:bottom="1418" w:left="2268" w:header="709" w:footer="709" w:gutter="0"/>
          <w:pgNumType w:fmt="lowerRoman"/>
          <w:cols w:space="708"/>
          <w:docGrid w:linePitch="360"/>
        </w:sectPr>
      </w:pPr>
      <w:bookmarkStart w:id="3" w:name="_Toc443745081"/>
      <w:r>
        <w:lastRenderedPageBreak/>
        <w:t>List of Abbreviations</w:t>
      </w:r>
      <w:bookmarkEnd w:id="3"/>
    </w:p>
    <w:p w:rsidR="00F755BD" w:rsidRDefault="00F755BD" w:rsidP="00F755BD">
      <w:pPr>
        <w:jc w:val="right"/>
      </w:pPr>
      <w:r>
        <w:lastRenderedPageBreak/>
        <w:t>Acetone-d6</w:t>
      </w:r>
    </w:p>
    <w:p w:rsidR="00147D65" w:rsidRDefault="00147D65" w:rsidP="00F755BD">
      <w:pPr>
        <w:jc w:val="right"/>
      </w:pPr>
      <w:r>
        <w:t>a.u.</w:t>
      </w:r>
    </w:p>
    <w:p w:rsidR="00147D65" w:rsidRDefault="00147D65" w:rsidP="00F755BD">
      <w:pPr>
        <w:jc w:val="right"/>
      </w:pPr>
      <w:r>
        <w:t>BHJ</w:t>
      </w:r>
    </w:p>
    <w:p w:rsidR="00F755BD" w:rsidRDefault="00F755BD" w:rsidP="00F755BD">
      <w:pPr>
        <w:jc w:val="right"/>
      </w:pPr>
      <w:r>
        <w:t>br</w:t>
      </w:r>
    </w:p>
    <w:p w:rsidR="00F755BD" w:rsidRDefault="00F755BD" w:rsidP="00F755BD">
      <w:pPr>
        <w:jc w:val="right"/>
      </w:pPr>
      <w:r>
        <w:t>Br</w:t>
      </w:r>
      <w:r w:rsidRPr="00F755BD">
        <w:rPr>
          <w:vertAlign w:val="subscript"/>
        </w:rPr>
        <w:t>2</w:t>
      </w:r>
    </w:p>
    <w:p w:rsidR="00F755BD" w:rsidRDefault="00F755BD" w:rsidP="00F755BD">
      <w:pPr>
        <w:jc w:val="right"/>
      </w:pPr>
      <w:r>
        <w:t>CDCl</w:t>
      </w:r>
      <w:r w:rsidRPr="00F755BD">
        <w:rPr>
          <w:vertAlign w:val="subscript"/>
        </w:rPr>
        <w:t>3</w:t>
      </w:r>
    </w:p>
    <w:p w:rsidR="00F755BD" w:rsidRDefault="00F755BD" w:rsidP="00F755BD">
      <w:pPr>
        <w:jc w:val="right"/>
      </w:pPr>
      <w:r>
        <w:t>CHCl</w:t>
      </w:r>
      <w:r w:rsidRPr="00F755BD">
        <w:rPr>
          <w:vertAlign w:val="subscript"/>
        </w:rPr>
        <w:t>3</w:t>
      </w:r>
    </w:p>
    <w:p w:rsidR="00F755BD" w:rsidRDefault="00F755BD" w:rsidP="00F755BD">
      <w:pPr>
        <w:jc w:val="right"/>
      </w:pPr>
      <w:r>
        <w:t>CH</w:t>
      </w:r>
      <w:r w:rsidRPr="00F755BD">
        <w:rPr>
          <w:vertAlign w:val="subscript"/>
        </w:rPr>
        <w:t>2</w:t>
      </w:r>
      <w:r>
        <w:t>Cl</w:t>
      </w:r>
      <w:r w:rsidRPr="00F755BD">
        <w:rPr>
          <w:vertAlign w:val="subscript"/>
        </w:rPr>
        <w:t>2</w:t>
      </w:r>
    </w:p>
    <w:p w:rsidR="00F755BD" w:rsidRDefault="00F755BD" w:rsidP="00F755BD">
      <w:pPr>
        <w:jc w:val="right"/>
      </w:pPr>
      <w:r>
        <w:t>CV</w:t>
      </w:r>
    </w:p>
    <w:p w:rsidR="00F755BD" w:rsidRDefault="00F755BD" w:rsidP="00F755BD">
      <w:pPr>
        <w:jc w:val="right"/>
        <w:rPr>
          <w:vertAlign w:val="subscript"/>
        </w:rPr>
      </w:pPr>
      <w:r>
        <w:t>Cu(II)Br</w:t>
      </w:r>
      <w:r w:rsidRPr="00F755BD">
        <w:rPr>
          <w:vertAlign w:val="subscript"/>
        </w:rPr>
        <w:t>2</w:t>
      </w:r>
    </w:p>
    <w:p w:rsidR="00F755BD" w:rsidRDefault="00147D65" w:rsidP="00F755BD">
      <w:pPr>
        <w:jc w:val="right"/>
      </w:pPr>
      <w:r>
        <w:t>d</w:t>
      </w:r>
    </w:p>
    <w:p w:rsidR="00147D65" w:rsidRDefault="00147D65" w:rsidP="00F755BD">
      <w:pPr>
        <w:jc w:val="right"/>
      </w:pPr>
      <w:r>
        <w:t>D-A</w:t>
      </w:r>
    </w:p>
    <w:p w:rsidR="00F755BD" w:rsidRDefault="00F755BD" w:rsidP="00F755BD">
      <w:pPr>
        <w:jc w:val="right"/>
      </w:pPr>
      <w:r>
        <w:t>dd</w:t>
      </w:r>
    </w:p>
    <w:p w:rsidR="00F755BD" w:rsidRDefault="00F755BD" w:rsidP="00F755BD">
      <w:pPr>
        <w:jc w:val="right"/>
      </w:pPr>
      <w:r>
        <w:t>DCM</w:t>
      </w:r>
    </w:p>
    <w:p w:rsidR="00F755BD" w:rsidRDefault="00F755BD" w:rsidP="00F755BD">
      <w:pPr>
        <w:jc w:val="right"/>
      </w:pPr>
      <w:r>
        <w:t>DMF</w:t>
      </w:r>
    </w:p>
    <w:p w:rsidR="00F755BD" w:rsidRDefault="00F755BD" w:rsidP="00F755BD">
      <w:pPr>
        <w:jc w:val="right"/>
      </w:pPr>
      <w:r>
        <w:t>DMSO</w:t>
      </w:r>
    </w:p>
    <w:p w:rsidR="00F755BD" w:rsidRDefault="00F755BD" w:rsidP="00F755BD">
      <w:pPr>
        <w:jc w:val="right"/>
      </w:pPr>
      <w:r>
        <w:t>DSC</w:t>
      </w:r>
    </w:p>
    <w:p w:rsidR="00F755BD" w:rsidRDefault="00F755BD" w:rsidP="00F755BD">
      <w:pPr>
        <w:jc w:val="right"/>
      </w:pPr>
      <w:r>
        <w:t>E</w:t>
      </w:r>
    </w:p>
    <w:p w:rsidR="00F755BD" w:rsidRDefault="00F755BD" w:rsidP="00F755BD">
      <w:pPr>
        <w:jc w:val="right"/>
      </w:pPr>
      <w:r>
        <w:t>E</w:t>
      </w:r>
      <w:r w:rsidRPr="00F755BD">
        <w:rPr>
          <w:vertAlign w:val="subscript"/>
        </w:rPr>
        <w:t>g</w:t>
      </w:r>
      <w:r>
        <w:t xml:space="preserve"> (opt)</w:t>
      </w:r>
    </w:p>
    <w:p w:rsidR="00F755BD" w:rsidRPr="00F755BD" w:rsidRDefault="00F755BD" w:rsidP="00F755BD">
      <w:pPr>
        <w:jc w:val="right"/>
      </w:pPr>
      <w:r>
        <w:t>E</w:t>
      </w:r>
      <w:r w:rsidRPr="00F755BD">
        <w:rPr>
          <w:vertAlign w:val="subscript"/>
        </w:rPr>
        <w:t>g</w:t>
      </w:r>
      <w:r>
        <w:t xml:space="preserve"> (elec)</w:t>
      </w:r>
    </w:p>
    <w:p w:rsidR="00F755BD" w:rsidRDefault="00F755BD" w:rsidP="00F755BD">
      <w:pPr>
        <w:jc w:val="right"/>
      </w:pPr>
      <w:r>
        <w:t>EtOH</w:t>
      </w:r>
    </w:p>
    <w:p w:rsidR="00F755BD" w:rsidRDefault="00F755BD" w:rsidP="00F755BD">
      <w:pPr>
        <w:jc w:val="right"/>
      </w:pPr>
      <w:r>
        <w:t>eV</w:t>
      </w:r>
    </w:p>
    <w:p w:rsidR="00F755BD" w:rsidRDefault="00BA7E32" w:rsidP="006C6EBD">
      <w:r>
        <w:lastRenderedPageBreak/>
        <w:t>Deuterated</w:t>
      </w:r>
      <w:r w:rsidR="00F755BD">
        <w:t xml:space="preserve"> Acetone</w:t>
      </w:r>
    </w:p>
    <w:p w:rsidR="00147D65" w:rsidRDefault="00147D65" w:rsidP="006C6EBD">
      <w:r>
        <w:t>Arbitrary Units</w:t>
      </w:r>
    </w:p>
    <w:p w:rsidR="00147D65" w:rsidRDefault="00147D65" w:rsidP="006C6EBD">
      <w:r>
        <w:t>Bulk Heterojunciton</w:t>
      </w:r>
    </w:p>
    <w:p w:rsidR="00F755BD" w:rsidRDefault="00F755BD" w:rsidP="006C6EBD">
      <w:r>
        <w:t>Broad peak (NMR)</w:t>
      </w:r>
    </w:p>
    <w:p w:rsidR="00F755BD" w:rsidRDefault="00F755BD" w:rsidP="006C6EBD">
      <w:r>
        <w:t>Bromine</w:t>
      </w:r>
    </w:p>
    <w:p w:rsidR="00F755BD" w:rsidRDefault="00BA7E32" w:rsidP="006C6EBD">
      <w:r>
        <w:t>Deuterated</w:t>
      </w:r>
      <w:r w:rsidR="00F755BD">
        <w:t xml:space="preserve"> Chloroform</w:t>
      </w:r>
    </w:p>
    <w:p w:rsidR="00F755BD" w:rsidRDefault="00F755BD" w:rsidP="006C6EBD">
      <w:r>
        <w:t>Chloroform</w:t>
      </w:r>
    </w:p>
    <w:p w:rsidR="00F755BD" w:rsidRDefault="00F755BD" w:rsidP="006C6EBD">
      <w:r>
        <w:t xml:space="preserve">Dichloromethane </w:t>
      </w:r>
    </w:p>
    <w:p w:rsidR="00F755BD" w:rsidRDefault="00F755BD" w:rsidP="006C6EBD">
      <w:r>
        <w:t>Cyclic Voltammetry</w:t>
      </w:r>
    </w:p>
    <w:p w:rsidR="00F755BD" w:rsidRDefault="00F755BD" w:rsidP="006C6EBD">
      <w:r>
        <w:t>Copper (II) Bromide</w:t>
      </w:r>
    </w:p>
    <w:p w:rsidR="00F755BD" w:rsidRDefault="00F755BD" w:rsidP="006C6EBD">
      <w:r>
        <w:t>Doublet (NMR)</w:t>
      </w:r>
    </w:p>
    <w:p w:rsidR="00147D65" w:rsidRDefault="00147D65" w:rsidP="006C6EBD">
      <w:r>
        <w:t>Donor-Acceptor</w:t>
      </w:r>
    </w:p>
    <w:p w:rsidR="00F755BD" w:rsidRDefault="00F755BD" w:rsidP="006C6EBD">
      <w:r>
        <w:t>Doublet of Doublets (NMR)</w:t>
      </w:r>
    </w:p>
    <w:p w:rsidR="00F755BD" w:rsidRDefault="00F755BD" w:rsidP="006C6EBD">
      <w:r>
        <w:t>Dichloromethane</w:t>
      </w:r>
    </w:p>
    <w:p w:rsidR="00F755BD" w:rsidRDefault="00F755BD" w:rsidP="006C6EBD">
      <w:r>
        <w:t>N,N-Dimethylformamide</w:t>
      </w:r>
    </w:p>
    <w:p w:rsidR="00F755BD" w:rsidRDefault="00F755BD" w:rsidP="006C6EBD">
      <w:r>
        <w:t xml:space="preserve">Dimethylsulfoxide </w:t>
      </w:r>
    </w:p>
    <w:p w:rsidR="00F755BD" w:rsidRDefault="00F755BD" w:rsidP="006C6EBD">
      <w:r>
        <w:t>Differential Scanning Calorimetry</w:t>
      </w:r>
    </w:p>
    <w:p w:rsidR="00F755BD" w:rsidRDefault="00F755BD" w:rsidP="006C6EBD">
      <w:r>
        <w:t>Energy</w:t>
      </w:r>
    </w:p>
    <w:p w:rsidR="00F755BD" w:rsidRDefault="00F755BD" w:rsidP="006C6EBD">
      <w:r>
        <w:t>Optical Band Gap</w:t>
      </w:r>
    </w:p>
    <w:p w:rsidR="00F755BD" w:rsidRDefault="00F755BD" w:rsidP="006C6EBD">
      <w:r>
        <w:t>Electrochemical Band Gap</w:t>
      </w:r>
    </w:p>
    <w:p w:rsidR="00F755BD" w:rsidRDefault="00F755BD" w:rsidP="006C6EBD">
      <w:r>
        <w:t>Ethanol</w:t>
      </w:r>
    </w:p>
    <w:p w:rsidR="00F755BD" w:rsidRDefault="00F755BD" w:rsidP="006C6EBD">
      <w:r>
        <w:t>Electron</w:t>
      </w:r>
      <w:r w:rsidR="00231513">
        <w:t xml:space="preserve"> V</w:t>
      </w:r>
      <w:r w:rsidR="00147D65">
        <w:t>olt</w:t>
      </w:r>
    </w:p>
    <w:p w:rsidR="009263E8" w:rsidRDefault="009263E8" w:rsidP="00D46DE4">
      <w:pPr>
        <w:jc w:val="right"/>
      </w:pPr>
      <w:r>
        <w:lastRenderedPageBreak/>
        <w:t>FF</w:t>
      </w:r>
    </w:p>
    <w:p w:rsidR="00147D65" w:rsidRDefault="00147D65" w:rsidP="00D46DE4">
      <w:pPr>
        <w:jc w:val="right"/>
      </w:pPr>
      <w:r>
        <w:t>GPC</w:t>
      </w:r>
    </w:p>
    <w:p w:rsidR="00147D65" w:rsidRDefault="00147D65" w:rsidP="00D46DE4">
      <w:pPr>
        <w:jc w:val="right"/>
      </w:pPr>
      <w:r>
        <w:t>HCl</w:t>
      </w:r>
    </w:p>
    <w:p w:rsidR="00D46DE4" w:rsidRDefault="00D46DE4" w:rsidP="00D46DE4">
      <w:pPr>
        <w:jc w:val="right"/>
        <w:rPr>
          <w:vertAlign w:val="subscript"/>
        </w:rPr>
      </w:pPr>
      <w:r>
        <w:t>HNO</w:t>
      </w:r>
      <w:r w:rsidRPr="00D46DE4">
        <w:rPr>
          <w:vertAlign w:val="subscript"/>
        </w:rPr>
        <w:t>3</w:t>
      </w:r>
    </w:p>
    <w:p w:rsidR="0043530E" w:rsidRPr="0043530E" w:rsidRDefault="0043530E" w:rsidP="00D46DE4">
      <w:pPr>
        <w:jc w:val="right"/>
      </w:pPr>
      <w:r w:rsidRPr="0043530E">
        <w:t>HOMO</w:t>
      </w:r>
    </w:p>
    <w:p w:rsidR="00D46DE4" w:rsidRDefault="00D46DE4" w:rsidP="00D46DE4">
      <w:pPr>
        <w:jc w:val="right"/>
        <w:rPr>
          <w:vertAlign w:val="subscript"/>
        </w:rPr>
      </w:pPr>
      <w:r>
        <w:t>H</w:t>
      </w:r>
      <w:r w:rsidRPr="00D46DE4">
        <w:rPr>
          <w:vertAlign w:val="subscript"/>
        </w:rPr>
        <w:t>2</w:t>
      </w:r>
      <w:r>
        <w:t>SO</w:t>
      </w:r>
      <w:r w:rsidRPr="00D46DE4">
        <w:rPr>
          <w:vertAlign w:val="subscript"/>
        </w:rPr>
        <w:t>4</w:t>
      </w:r>
    </w:p>
    <w:p w:rsidR="00D46DE4" w:rsidRDefault="00D46DE4" w:rsidP="00D46DE4">
      <w:pPr>
        <w:jc w:val="right"/>
      </w:pPr>
      <w:r>
        <w:t>ITO</w:t>
      </w:r>
    </w:p>
    <w:p w:rsidR="00D46DE4" w:rsidRDefault="00D46DE4" w:rsidP="00D46DE4">
      <w:pPr>
        <w:jc w:val="right"/>
      </w:pPr>
      <w:r>
        <w:t>ITN</w:t>
      </w:r>
    </w:p>
    <w:p w:rsidR="009263E8" w:rsidRDefault="009263E8" w:rsidP="00D46DE4">
      <w:pPr>
        <w:jc w:val="right"/>
        <w:rPr>
          <w:vertAlign w:val="subscript"/>
        </w:rPr>
      </w:pPr>
      <w:r>
        <w:t>J</w:t>
      </w:r>
      <w:r w:rsidRPr="009263E8">
        <w:rPr>
          <w:vertAlign w:val="subscript"/>
        </w:rPr>
        <w:t>sc</w:t>
      </w:r>
    </w:p>
    <w:p w:rsidR="009263E8" w:rsidRDefault="009263E8" w:rsidP="00D46DE4">
      <w:pPr>
        <w:jc w:val="right"/>
      </w:pPr>
      <w:r>
        <w:t>J-V</w:t>
      </w:r>
    </w:p>
    <w:p w:rsidR="00D46DE4" w:rsidRDefault="00D46DE4" w:rsidP="00D46DE4">
      <w:pPr>
        <w:jc w:val="right"/>
      </w:pPr>
      <w:r>
        <w:t>LUMO</w:t>
      </w:r>
    </w:p>
    <w:p w:rsidR="00D46DE4" w:rsidRDefault="00D46DE4" w:rsidP="00D46DE4">
      <w:pPr>
        <w:jc w:val="right"/>
      </w:pPr>
      <w:r>
        <w:t>λ</w:t>
      </w:r>
      <w:r w:rsidRPr="00D46DE4">
        <w:rPr>
          <w:vertAlign w:val="subscript"/>
        </w:rPr>
        <w:t>max</w:t>
      </w:r>
    </w:p>
    <w:p w:rsidR="00D46DE4" w:rsidRDefault="00D46DE4" w:rsidP="00D46DE4">
      <w:pPr>
        <w:jc w:val="right"/>
      </w:pPr>
      <w:r>
        <w:t>m</w:t>
      </w:r>
    </w:p>
    <w:p w:rsidR="00D46DE4" w:rsidRDefault="00D46DE4" w:rsidP="00D46DE4">
      <w:pPr>
        <w:jc w:val="right"/>
      </w:pPr>
      <w:r>
        <w:t>M</w:t>
      </w:r>
      <w:r w:rsidRPr="00D46DE4">
        <w:rPr>
          <w:vertAlign w:val="subscript"/>
        </w:rPr>
        <w:t>n</w:t>
      </w:r>
    </w:p>
    <w:p w:rsidR="00D46DE4" w:rsidRPr="00D46DE4" w:rsidRDefault="00D46DE4" w:rsidP="00D46DE4">
      <w:pPr>
        <w:jc w:val="right"/>
      </w:pPr>
      <w:r>
        <w:t>M</w:t>
      </w:r>
      <w:r w:rsidRPr="00D46DE4">
        <w:rPr>
          <w:vertAlign w:val="subscript"/>
        </w:rPr>
        <w:t>w</w:t>
      </w:r>
    </w:p>
    <w:p w:rsidR="00F755BD" w:rsidRDefault="00D46DE4" w:rsidP="00D46DE4">
      <w:pPr>
        <w:jc w:val="right"/>
      </w:pPr>
      <w:r>
        <w:t>NMR</w:t>
      </w:r>
    </w:p>
    <w:p w:rsidR="00D46DE4" w:rsidRDefault="00D46DE4" w:rsidP="00D46DE4">
      <w:pPr>
        <w:jc w:val="right"/>
      </w:pPr>
      <w:r>
        <w:t>NBS</w:t>
      </w:r>
    </w:p>
    <w:p w:rsidR="00D46DE4" w:rsidRDefault="00D46DE4" w:rsidP="00D46DE4">
      <w:pPr>
        <w:jc w:val="right"/>
      </w:pPr>
      <w:r>
        <w:t>PC</w:t>
      </w:r>
      <w:r w:rsidR="00E81AFD" w:rsidRPr="00E81AFD">
        <w:rPr>
          <w:vertAlign w:val="subscript"/>
        </w:rPr>
        <w:t>70</w:t>
      </w:r>
      <w:r>
        <w:t>BM</w:t>
      </w:r>
    </w:p>
    <w:p w:rsidR="00D46DE4" w:rsidRDefault="00D46DE4" w:rsidP="00D46DE4">
      <w:pPr>
        <w:jc w:val="right"/>
      </w:pPr>
      <w:r>
        <w:t>PC</w:t>
      </w:r>
      <w:r w:rsidR="00E81AFD">
        <w:t>E</w:t>
      </w:r>
    </w:p>
    <w:p w:rsidR="00E81AFD" w:rsidRDefault="00D46DE4" w:rsidP="00E81AFD">
      <w:pPr>
        <w:jc w:val="right"/>
      </w:pPr>
      <w:r>
        <w:t>PDI</w:t>
      </w:r>
    </w:p>
    <w:p w:rsidR="009263E8" w:rsidRDefault="009263E8" w:rsidP="00E81AFD">
      <w:pPr>
        <w:jc w:val="right"/>
      </w:pPr>
      <w:r>
        <w:t>PEDOT:PSS</w:t>
      </w:r>
    </w:p>
    <w:p w:rsidR="00D46DE4" w:rsidRDefault="00D46DE4" w:rsidP="00D46DE4">
      <w:pPr>
        <w:jc w:val="right"/>
      </w:pPr>
      <w:r>
        <w:t>P(</w:t>
      </w:r>
      <w:r>
        <w:rPr>
          <w:i/>
        </w:rPr>
        <w:t>o</w:t>
      </w:r>
      <w:r>
        <w:t>-tol)</w:t>
      </w:r>
      <w:r w:rsidRPr="00D46DE4">
        <w:rPr>
          <w:vertAlign w:val="subscript"/>
        </w:rPr>
        <w:t>3</w:t>
      </w:r>
    </w:p>
    <w:p w:rsidR="00D46DE4" w:rsidRDefault="00D46DE4" w:rsidP="00D46DE4">
      <w:pPr>
        <w:jc w:val="right"/>
      </w:pPr>
      <w:r>
        <w:t>PPh</w:t>
      </w:r>
      <w:r w:rsidRPr="00D46DE4">
        <w:rPr>
          <w:vertAlign w:val="subscript"/>
        </w:rPr>
        <w:t>3</w:t>
      </w:r>
    </w:p>
    <w:p w:rsidR="009263E8" w:rsidRDefault="009263E8" w:rsidP="00147D65">
      <w:r>
        <w:lastRenderedPageBreak/>
        <w:t>Fill Factor</w:t>
      </w:r>
    </w:p>
    <w:p w:rsidR="00316785" w:rsidRPr="00E81AFD" w:rsidRDefault="00147D65" w:rsidP="00147D65">
      <w:r>
        <w:t>Gel Permeation Chromotography</w:t>
      </w:r>
    </w:p>
    <w:p w:rsidR="00147D65" w:rsidRDefault="00147D65" w:rsidP="00147D65">
      <w:r>
        <w:t>Hydrochloric Acid</w:t>
      </w:r>
    </w:p>
    <w:p w:rsidR="00F755BD" w:rsidRPr="007856C6" w:rsidRDefault="00E81AFD" w:rsidP="00147D65">
      <w:r w:rsidRPr="007856C6">
        <w:t>Nitric Acid</w:t>
      </w:r>
    </w:p>
    <w:p w:rsidR="0043530E" w:rsidRDefault="0043530E" w:rsidP="00E81AFD">
      <w:pPr>
        <w:jc w:val="left"/>
      </w:pPr>
      <w:r>
        <w:t>Highest Occupied Molecular Orbital</w:t>
      </w:r>
    </w:p>
    <w:p w:rsidR="00E81AFD" w:rsidRPr="007856C6" w:rsidRDefault="00E81AFD" w:rsidP="00E81AFD">
      <w:pPr>
        <w:jc w:val="left"/>
      </w:pPr>
      <w:r w:rsidRPr="007856C6">
        <w:t>Sulphuric Acid</w:t>
      </w:r>
    </w:p>
    <w:p w:rsidR="00E81AFD" w:rsidRPr="007856C6" w:rsidRDefault="00E81AFD" w:rsidP="00E81AFD">
      <w:pPr>
        <w:jc w:val="left"/>
      </w:pPr>
      <w:r w:rsidRPr="007856C6">
        <w:t>Indium Tin</w:t>
      </w:r>
    </w:p>
    <w:p w:rsidR="009263E8" w:rsidRPr="007856C6" w:rsidRDefault="009263E8" w:rsidP="009263E8">
      <w:pPr>
        <w:jc w:val="left"/>
      </w:pPr>
      <w:r w:rsidRPr="007856C6">
        <w:t>Isothianapthene</w:t>
      </w:r>
    </w:p>
    <w:p w:rsidR="009263E8" w:rsidRDefault="009263E8" w:rsidP="00E81AFD">
      <w:pPr>
        <w:jc w:val="left"/>
      </w:pPr>
      <w:r>
        <w:t>Short Circuit Current</w:t>
      </w:r>
    </w:p>
    <w:p w:rsidR="009263E8" w:rsidRDefault="009263E8" w:rsidP="00E81AFD">
      <w:pPr>
        <w:jc w:val="left"/>
      </w:pPr>
      <w:r>
        <w:t>Current-Voltage</w:t>
      </w:r>
    </w:p>
    <w:p w:rsidR="00E81AFD" w:rsidRPr="007856C6" w:rsidRDefault="00E81AFD" w:rsidP="00E81AFD">
      <w:pPr>
        <w:jc w:val="left"/>
      </w:pPr>
      <w:r w:rsidRPr="007856C6">
        <w:t>Lowest Unoccupied Molecular Orbital</w:t>
      </w:r>
    </w:p>
    <w:p w:rsidR="00E81AFD" w:rsidRPr="007856C6" w:rsidRDefault="00E81AFD" w:rsidP="00E81AFD">
      <w:pPr>
        <w:jc w:val="left"/>
      </w:pPr>
      <w:r w:rsidRPr="007856C6">
        <w:t>Maximum Absorption Wavelength</w:t>
      </w:r>
    </w:p>
    <w:p w:rsidR="00F755BD" w:rsidRPr="007856C6" w:rsidRDefault="00E81AFD" w:rsidP="00E81AFD">
      <w:pPr>
        <w:jc w:val="left"/>
      </w:pPr>
      <w:r w:rsidRPr="007856C6">
        <w:t>Multiplet (NMR)</w:t>
      </w:r>
    </w:p>
    <w:p w:rsidR="00F755BD" w:rsidRPr="007856C6" w:rsidRDefault="00E81AFD" w:rsidP="00E81AFD">
      <w:pPr>
        <w:jc w:val="left"/>
      </w:pPr>
      <w:r w:rsidRPr="007856C6">
        <w:t>Number-Average Molecular Weight</w:t>
      </w:r>
    </w:p>
    <w:p w:rsidR="00E81AFD" w:rsidRPr="007856C6" w:rsidRDefault="00E81AFD" w:rsidP="00E81AFD">
      <w:pPr>
        <w:jc w:val="left"/>
      </w:pPr>
      <w:r w:rsidRPr="007856C6">
        <w:t>Weight-Average Molecular Weight</w:t>
      </w:r>
    </w:p>
    <w:p w:rsidR="00E81AFD" w:rsidRPr="007856C6" w:rsidRDefault="00D17921" w:rsidP="00E81AFD">
      <w:pPr>
        <w:jc w:val="left"/>
      </w:pPr>
      <w:r>
        <w:t>Nuclear Magne</w:t>
      </w:r>
      <w:r w:rsidR="00E81AFD" w:rsidRPr="007856C6">
        <w:t>tic Resonance</w:t>
      </w:r>
    </w:p>
    <w:p w:rsidR="00E81AFD" w:rsidRPr="007856C6" w:rsidRDefault="00D17921" w:rsidP="00E81AFD">
      <w:pPr>
        <w:jc w:val="left"/>
      </w:pPr>
      <w:r>
        <w:t>N-Bromosuccinimide</w:t>
      </w:r>
    </w:p>
    <w:p w:rsidR="00E81AFD" w:rsidRPr="007856C6" w:rsidRDefault="00E81AFD" w:rsidP="00E81AFD">
      <w:pPr>
        <w:jc w:val="left"/>
      </w:pPr>
      <w:r w:rsidRPr="007856C6">
        <w:t>Phenyl-C</w:t>
      </w:r>
      <w:r w:rsidRPr="007856C6">
        <w:rPr>
          <w:vertAlign w:val="subscript"/>
        </w:rPr>
        <w:t>70</w:t>
      </w:r>
      <w:r w:rsidRPr="007856C6">
        <w:t>-Butyric Acid Methyl Ester</w:t>
      </w:r>
    </w:p>
    <w:p w:rsidR="00E81AFD" w:rsidRPr="007856C6" w:rsidRDefault="00E81AFD" w:rsidP="00E81AFD">
      <w:pPr>
        <w:jc w:val="left"/>
      </w:pPr>
      <w:r w:rsidRPr="007856C6">
        <w:t>Power Conversion Efficiency</w:t>
      </w:r>
    </w:p>
    <w:p w:rsidR="00E81AFD" w:rsidRPr="007856C6" w:rsidRDefault="007856C6" w:rsidP="00E81AFD">
      <w:pPr>
        <w:jc w:val="left"/>
      </w:pPr>
      <w:r w:rsidRPr="007856C6">
        <w:t>Polydispersity Index</w:t>
      </w:r>
    </w:p>
    <w:p w:rsidR="009263E8" w:rsidRPr="009263E8" w:rsidRDefault="009263E8" w:rsidP="009263E8">
      <w:pPr>
        <w:spacing w:line="480" w:lineRule="auto"/>
        <w:jc w:val="left"/>
        <w:rPr>
          <w:sz w:val="20"/>
          <w:szCs w:val="20"/>
        </w:rPr>
      </w:pPr>
      <w:r w:rsidRPr="009263E8">
        <w:rPr>
          <w:sz w:val="20"/>
          <w:szCs w:val="20"/>
        </w:rPr>
        <w:t>Poly(3,4-ethylenedioxythiophene):Polystyrene Sulfonate</w:t>
      </w:r>
    </w:p>
    <w:p w:rsidR="007856C6" w:rsidRPr="007856C6" w:rsidRDefault="007856C6" w:rsidP="00E81AFD">
      <w:pPr>
        <w:jc w:val="left"/>
      </w:pPr>
      <w:r w:rsidRPr="007856C6">
        <w:t>Tri-</w:t>
      </w:r>
      <w:r w:rsidRPr="007856C6">
        <w:rPr>
          <w:i/>
        </w:rPr>
        <w:t>ortho-</w:t>
      </w:r>
      <w:r w:rsidRPr="007856C6">
        <w:t>tolyl Phosphine</w:t>
      </w:r>
    </w:p>
    <w:p w:rsidR="007856C6" w:rsidRDefault="007856C6" w:rsidP="00E81AFD">
      <w:pPr>
        <w:jc w:val="left"/>
      </w:pPr>
      <w:r w:rsidRPr="007856C6">
        <w:t>Triphenylphosphine</w:t>
      </w:r>
    </w:p>
    <w:p w:rsidR="009263E8" w:rsidRDefault="00AC3BB2" w:rsidP="00AC3BB2">
      <w:pPr>
        <w:jc w:val="right"/>
      </w:pPr>
      <w:r>
        <w:lastRenderedPageBreak/>
        <w:t>Pd(PPh</w:t>
      </w:r>
      <w:r w:rsidRPr="00AC3BB2">
        <w:rPr>
          <w:vertAlign w:val="subscript"/>
        </w:rPr>
        <w:t>3</w:t>
      </w:r>
      <w:r>
        <w:t>)</w:t>
      </w:r>
      <w:r w:rsidRPr="00AC3BB2">
        <w:rPr>
          <w:vertAlign w:val="subscript"/>
        </w:rPr>
        <w:t>2</w:t>
      </w:r>
      <w:r>
        <w:t>Cl</w:t>
      </w:r>
      <w:r w:rsidRPr="00AC3BB2">
        <w:rPr>
          <w:vertAlign w:val="subscript"/>
        </w:rPr>
        <w:t>2</w:t>
      </w:r>
    </w:p>
    <w:p w:rsidR="00AC3BB2" w:rsidRDefault="00AC3BB2" w:rsidP="00AC3BB2">
      <w:pPr>
        <w:jc w:val="right"/>
      </w:pPr>
      <w:r>
        <w:t>Pd(OAc)</w:t>
      </w:r>
      <w:r w:rsidRPr="00AC3BB2">
        <w:rPr>
          <w:vertAlign w:val="subscript"/>
        </w:rPr>
        <w:t>2</w:t>
      </w:r>
    </w:p>
    <w:p w:rsidR="00AC3BB2" w:rsidRDefault="00AC3BB2" w:rsidP="00AC3BB2">
      <w:pPr>
        <w:jc w:val="right"/>
      </w:pPr>
      <w:r>
        <w:t>Pd(dppf)Cl</w:t>
      </w:r>
      <w:r w:rsidRPr="00AC3BB2">
        <w:rPr>
          <w:vertAlign w:val="subscript"/>
        </w:rPr>
        <w:t>2</w:t>
      </w:r>
    </w:p>
    <w:p w:rsidR="00AC3BB2" w:rsidRDefault="00AA69E8" w:rsidP="00AC3BB2">
      <w:pPr>
        <w:jc w:val="right"/>
      </w:pPr>
      <w:r>
        <w:t>s</w:t>
      </w:r>
    </w:p>
    <w:p w:rsidR="00AC3BB2" w:rsidRDefault="00AA69E8" w:rsidP="00AC3BB2">
      <w:pPr>
        <w:jc w:val="right"/>
      </w:pPr>
      <w:r>
        <w:t>T</w:t>
      </w:r>
      <w:r w:rsidRPr="00AA69E8">
        <w:rPr>
          <w:vertAlign w:val="subscript"/>
        </w:rPr>
        <w:t>d</w:t>
      </w:r>
    </w:p>
    <w:p w:rsidR="00AC3BB2" w:rsidRDefault="00AA69E8" w:rsidP="00AC3BB2">
      <w:pPr>
        <w:jc w:val="right"/>
      </w:pPr>
      <w:r>
        <w:t>T</w:t>
      </w:r>
      <w:r w:rsidRPr="00AA69E8">
        <w:rPr>
          <w:vertAlign w:val="subscript"/>
        </w:rPr>
        <w:t>g</w:t>
      </w:r>
    </w:p>
    <w:p w:rsidR="00AC3BB2" w:rsidRDefault="00AA69E8" w:rsidP="00AC3BB2">
      <w:pPr>
        <w:jc w:val="right"/>
      </w:pPr>
      <w:r>
        <w:t>TGA</w:t>
      </w:r>
    </w:p>
    <w:p w:rsidR="00AC3BB2" w:rsidRDefault="00AA69E8" w:rsidP="00AC3BB2">
      <w:pPr>
        <w:jc w:val="right"/>
      </w:pPr>
      <w:r>
        <w:t>THF</w:t>
      </w:r>
    </w:p>
    <w:p w:rsidR="00AA69E8" w:rsidRDefault="00AA69E8" w:rsidP="00317EAE">
      <w:pPr>
        <w:jc w:val="right"/>
      </w:pPr>
      <w:r>
        <w:t>TIPS</w:t>
      </w:r>
    </w:p>
    <w:p w:rsidR="00AA69E8" w:rsidRDefault="00AA69E8" w:rsidP="00317EAE">
      <w:pPr>
        <w:jc w:val="right"/>
      </w:pPr>
      <w:r>
        <w:t>TLC</w:t>
      </w:r>
    </w:p>
    <w:p w:rsidR="00AA69E8" w:rsidRDefault="00AA69E8" w:rsidP="00317EAE">
      <w:pPr>
        <w:jc w:val="right"/>
      </w:pPr>
      <w:r>
        <w:t>t</w:t>
      </w:r>
    </w:p>
    <w:p w:rsidR="00AA69E8" w:rsidRDefault="00AA69E8" w:rsidP="00317EAE">
      <w:pPr>
        <w:jc w:val="right"/>
      </w:pPr>
      <w:r>
        <w:t>UV-vis</w:t>
      </w:r>
    </w:p>
    <w:p w:rsidR="00AA69E8" w:rsidRDefault="00AA69E8" w:rsidP="00317EAE">
      <w:pPr>
        <w:jc w:val="right"/>
      </w:pPr>
      <w:r>
        <w:t>V</w:t>
      </w:r>
      <w:r w:rsidRPr="00317EAE">
        <w:rPr>
          <w:vertAlign w:val="subscript"/>
        </w:rPr>
        <w:t>oc</w:t>
      </w:r>
    </w:p>
    <w:p w:rsidR="00AA69E8" w:rsidRDefault="00AA69E8" w:rsidP="00317EAE">
      <w:pPr>
        <w:jc w:val="right"/>
      </w:pPr>
      <w:r>
        <w:t>XRD</w:t>
      </w:r>
    </w:p>
    <w:p w:rsidR="00AA69E8" w:rsidRDefault="00AA69E8" w:rsidP="00204D87">
      <w:pPr>
        <w:spacing w:line="480" w:lineRule="auto"/>
        <w:jc w:val="left"/>
      </w:pPr>
    </w:p>
    <w:p w:rsidR="00317EAE" w:rsidRDefault="00317EAE" w:rsidP="00AA69E8"/>
    <w:p w:rsidR="00AA69E8" w:rsidRDefault="00AA69E8" w:rsidP="00AA69E8">
      <w:r>
        <w:lastRenderedPageBreak/>
        <w:t>Bis(triphenylphosphine)palladium(II)dichloride</w:t>
      </w:r>
    </w:p>
    <w:p w:rsidR="00AC3BB2" w:rsidRDefault="00AC3BB2" w:rsidP="00204D87">
      <w:pPr>
        <w:spacing w:line="480" w:lineRule="auto"/>
        <w:jc w:val="left"/>
      </w:pPr>
      <w:r>
        <w:t>Palladium (II) Acetate</w:t>
      </w:r>
    </w:p>
    <w:p w:rsidR="00AC3BB2" w:rsidRPr="00AC3BB2" w:rsidRDefault="00AC3BB2" w:rsidP="00204D87">
      <w:pPr>
        <w:jc w:val="left"/>
        <w:rPr>
          <w:sz w:val="18"/>
          <w:szCs w:val="18"/>
        </w:rPr>
      </w:pPr>
      <w:r w:rsidRPr="00AC3BB2">
        <w:rPr>
          <w:sz w:val="18"/>
          <w:szCs w:val="18"/>
        </w:rPr>
        <w:t>[1,1’-Bis(diphenylphosphino)ferrocene]palladium(II)dichloride)</w:t>
      </w:r>
    </w:p>
    <w:p w:rsidR="00AC3BB2" w:rsidRDefault="00AA69E8" w:rsidP="00317EAE">
      <w:pPr>
        <w:jc w:val="left"/>
      </w:pPr>
      <w:r>
        <w:t>Singlet (NMR)</w:t>
      </w:r>
    </w:p>
    <w:p w:rsidR="00AC3BB2" w:rsidRDefault="00AA69E8" w:rsidP="00317EAE">
      <w:pPr>
        <w:jc w:val="left"/>
      </w:pPr>
      <w:r>
        <w:t>Onset of Decomposition</w:t>
      </w:r>
    </w:p>
    <w:p w:rsidR="00AC3BB2" w:rsidRDefault="00AA69E8" w:rsidP="00317EAE">
      <w:pPr>
        <w:jc w:val="left"/>
      </w:pPr>
      <w:r>
        <w:t>Glass Transition</w:t>
      </w:r>
    </w:p>
    <w:p w:rsidR="00AA69E8" w:rsidRDefault="00AA69E8" w:rsidP="00317EAE">
      <w:pPr>
        <w:jc w:val="left"/>
      </w:pPr>
      <w:r>
        <w:t>Thermogravimetric Analysis</w:t>
      </w:r>
    </w:p>
    <w:p w:rsidR="00AA69E8" w:rsidRDefault="00AA69E8" w:rsidP="00317EAE">
      <w:pPr>
        <w:jc w:val="left"/>
      </w:pPr>
      <w:r>
        <w:t>Tetrahydrofuran</w:t>
      </w:r>
    </w:p>
    <w:p w:rsidR="00AA69E8" w:rsidRDefault="00AA69E8" w:rsidP="00317EAE">
      <w:pPr>
        <w:jc w:val="left"/>
      </w:pPr>
      <w:r>
        <w:t>Triisopropylsilylacetylene</w:t>
      </w:r>
    </w:p>
    <w:p w:rsidR="00AA69E8" w:rsidRDefault="00317EAE" w:rsidP="00147D65">
      <w:pPr>
        <w:jc w:val="left"/>
      </w:pPr>
      <w:r>
        <w:t xml:space="preserve">Thin Layer Chromatography </w:t>
      </w:r>
    </w:p>
    <w:p w:rsidR="00317EAE" w:rsidRDefault="00317EAE" w:rsidP="00147D65">
      <w:pPr>
        <w:jc w:val="left"/>
      </w:pPr>
      <w:r>
        <w:t>Triplet (NMR)</w:t>
      </w:r>
    </w:p>
    <w:p w:rsidR="00AA69E8" w:rsidRDefault="00317EAE" w:rsidP="00147D65">
      <w:pPr>
        <w:jc w:val="left"/>
      </w:pPr>
      <w:r>
        <w:t>Ultraviolet-Visible Spectrscopy</w:t>
      </w:r>
    </w:p>
    <w:p w:rsidR="00AC3BB2" w:rsidRDefault="00317EAE" w:rsidP="00147D65">
      <w:pPr>
        <w:jc w:val="left"/>
      </w:pPr>
      <w:r>
        <w:t>Open Circuit Voltage</w:t>
      </w:r>
    </w:p>
    <w:p w:rsidR="00AA69E8" w:rsidRDefault="00317EAE" w:rsidP="00147D65">
      <w:pPr>
        <w:jc w:val="left"/>
      </w:pPr>
      <w:r>
        <w:t>X-ray Diffraction</w:t>
      </w:r>
    </w:p>
    <w:p w:rsidR="00AA69E8" w:rsidRDefault="00AA69E8" w:rsidP="00147D65">
      <w:pPr>
        <w:jc w:val="left"/>
      </w:pPr>
    </w:p>
    <w:p w:rsidR="00AA69E8" w:rsidRDefault="00AA69E8" w:rsidP="00147D65">
      <w:pPr>
        <w:jc w:val="left"/>
      </w:pPr>
    </w:p>
    <w:p w:rsidR="00AA69E8" w:rsidRDefault="00AA69E8" w:rsidP="00147D65">
      <w:pPr>
        <w:jc w:val="left"/>
      </w:pPr>
    </w:p>
    <w:p w:rsidR="00AA69E8" w:rsidRDefault="00AA69E8" w:rsidP="00147D65">
      <w:pPr>
        <w:jc w:val="left"/>
      </w:pPr>
    </w:p>
    <w:p w:rsidR="00AC3BB2" w:rsidRDefault="00AC3BB2" w:rsidP="00147D65">
      <w:pPr>
        <w:jc w:val="left"/>
        <w:sectPr w:rsidR="00AC3BB2" w:rsidSect="007856C6">
          <w:type w:val="continuous"/>
          <w:pgSz w:w="11906" w:h="16838" w:code="9"/>
          <w:pgMar w:top="1418" w:right="1134" w:bottom="1418" w:left="2268" w:header="709" w:footer="709" w:gutter="0"/>
          <w:pgNumType w:fmt="lowerRoman"/>
          <w:cols w:num="2" w:space="720" w:equalWidth="0">
            <w:col w:w="2354" w:space="720"/>
            <w:col w:w="5428"/>
          </w:cols>
          <w:docGrid w:linePitch="360"/>
        </w:sectPr>
      </w:pPr>
    </w:p>
    <w:p w:rsidR="00D41FBE" w:rsidRDefault="00D41FBE" w:rsidP="006C6EBD"/>
    <w:p w:rsidR="00D41FBE" w:rsidRDefault="00D41FBE" w:rsidP="006C6EBD">
      <w:pPr>
        <w:sectPr w:rsidR="00D41FBE" w:rsidSect="00F755BD">
          <w:type w:val="continuous"/>
          <w:pgSz w:w="11906" w:h="16838" w:code="9"/>
          <w:pgMar w:top="1418" w:right="1134" w:bottom="1418" w:left="2268" w:header="709" w:footer="709" w:gutter="0"/>
          <w:pgNumType w:fmt="lowerRoman"/>
          <w:cols w:num="2" w:space="708"/>
          <w:docGrid w:linePitch="360"/>
        </w:sectPr>
      </w:pPr>
    </w:p>
    <w:p w:rsidR="00D41FBE" w:rsidRDefault="00D41FBE" w:rsidP="006C6EBD">
      <w:pPr>
        <w:pStyle w:val="Preblurb"/>
      </w:pPr>
      <w:bookmarkStart w:id="4" w:name="_Toc443745082"/>
      <w:r>
        <w:lastRenderedPageBreak/>
        <w:t>List of Tables</w:t>
      </w:r>
      <w:bookmarkEnd w:id="4"/>
      <w:r>
        <w:t xml:space="preserve"> </w:t>
      </w:r>
    </w:p>
    <w:p w:rsidR="00404B34" w:rsidRDefault="007D59EE">
      <w:pPr>
        <w:pStyle w:val="TOC1"/>
        <w:tabs>
          <w:tab w:val="right" w:leader="dot" w:pos="8494"/>
        </w:tabs>
        <w:rPr>
          <w:rFonts w:asciiTheme="minorHAnsi" w:eastAsiaTheme="minorEastAsia" w:hAnsiTheme="minorHAnsi" w:cstheme="minorBidi"/>
          <w:noProof/>
          <w:sz w:val="22"/>
          <w:szCs w:val="22"/>
          <w:lang w:eastAsia="en-GB"/>
        </w:rPr>
      </w:pPr>
      <w:r>
        <w:fldChar w:fldCharType="begin"/>
      </w:r>
      <w:r>
        <w:instrText xml:space="preserve"> TOC \h \z \t "Table,1" </w:instrText>
      </w:r>
      <w:r>
        <w:fldChar w:fldCharType="separate"/>
      </w:r>
      <w:hyperlink w:anchor="_Toc443745236" w:history="1">
        <w:r w:rsidR="00404B34" w:rsidRPr="00F04B03">
          <w:rPr>
            <w:rStyle w:val="Hyperlink"/>
            <w:b/>
            <w:noProof/>
          </w:rPr>
          <w:t>Table 1.1.</w:t>
        </w:r>
        <w:r w:rsidR="00404B34" w:rsidRPr="00F04B03">
          <w:rPr>
            <w:rStyle w:val="Hyperlink"/>
            <w:noProof/>
          </w:rPr>
          <w:t xml:space="preserve"> A comparison between the three major types of photovoltaic devices outlining the benefits and drawbacks of each.</w:t>
        </w:r>
        <w:r w:rsidR="00404B34">
          <w:rPr>
            <w:noProof/>
            <w:webHidden/>
          </w:rPr>
          <w:tab/>
        </w:r>
        <w:r w:rsidR="00404B34">
          <w:rPr>
            <w:noProof/>
            <w:webHidden/>
          </w:rPr>
          <w:fldChar w:fldCharType="begin"/>
        </w:r>
        <w:r w:rsidR="00404B34">
          <w:rPr>
            <w:noProof/>
            <w:webHidden/>
          </w:rPr>
          <w:instrText xml:space="preserve"> PAGEREF _Toc443745236 \h </w:instrText>
        </w:r>
        <w:r w:rsidR="00404B34">
          <w:rPr>
            <w:noProof/>
            <w:webHidden/>
          </w:rPr>
        </w:r>
        <w:r w:rsidR="00404B34">
          <w:rPr>
            <w:noProof/>
            <w:webHidden/>
          </w:rPr>
          <w:fldChar w:fldCharType="separate"/>
        </w:r>
        <w:r w:rsidR="00C4750E">
          <w:rPr>
            <w:noProof/>
            <w:webHidden/>
          </w:rPr>
          <w:t>3</w:t>
        </w:r>
        <w:r w:rsidR="00404B34">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37" w:history="1">
        <w:r w:rsidRPr="00F04B03">
          <w:rPr>
            <w:rStyle w:val="Hyperlink"/>
            <w:b/>
            <w:noProof/>
          </w:rPr>
          <w:t>Table 2.1</w:t>
        </w:r>
        <w:r w:rsidRPr="00F04B03">
          <w:rPr>
            <w:rStyle w:val="Hyperlink"/>
            <w:noProof/>
          </w:rPr>
          <w:t xml:space="preserve">. A summary of the GPC and optical data for </w:t>
        </w:r>
        <w:r w:rsidRPr="00F04B03">
          <w:rPr>
            <w:rStyle w:val="Hyperlink"/>
            <w:b/>
            <w:noProof/>
          </w:rPr>
          <w:t>PFO-DffBT</w:t>
        </w:r>
        <w:r w:rsidRPr="00F04B03">
          <w:rPr>
            <w:rStyle w:val="Hyperlink"/>
            <w:noProof/>
          </w:rPr>
          <w:t xml:space="preserve">, </w:t>
        </w:r>
        <w:r w:rsidRPr="00F04B03">
          <w:rPr>
            <w:rStyle w:val="Hyperlink"/>
            <w:b/>
            <w:noProof/>
          </w:rPr>
          <w:t>PFDo-DBT</w:t>
        </w:r>
        <w:r w:rsidRPr="00F04B03">
          <w:rPr>
            <w:rStyle w:val="Hyperlink"/>
            <w:noProof/>
          </w:rPr>
          <w:t xml:space="preserve"> and </w:t>
        </w:r>
        <w:r w:rsidRPr="00F04B03">
          <w:rPr>
            <w:rStyle w:val="Hyperlink"/>
            <w:b/>
            <w:noProof/>
          </w:rPr>
          <w:t>PFDo-DffBT</w:t>
        </w:r>
        <w:r w:rsidRPr="00F04B03">
          <w:rPr>
            <w:rStyle w:val="Hyperlink"/>
            <w:noProof/>
          </w:rPr>
          <w:t>.</w:t>
        </w:r>
        <w:r>
          <w:rPr>
            <w:noProof/>
            <w:webHidden/>
          </w:rPr>
          <w:tab/>
        </w:r>
        <w:r>
          <w:rPr>
            <w:noProof/>
            <w:webHidden/>
          </w:rPr>
          <w:fldChar w:fldCharType="begin"/>
        </w:r>
        <w:r>
          <w:rPr>
            <w:noProof/>
            <w:webHidden/>
          </w:rPr>
          <w:instrText xml:space="preserve"> PAGEREF _Toc443745237 \h </w:instrText>
        </w:r>
        <w:r>
          <w:rPr>
            <w:noProof/>
            <w:webHidden/>
          </w:rPr>
        </w:r>
        <w:r>
          <w:rPr>
            <w:noProof/>
            <w:webHidden/>
          </w:rPr>
          <w:fldChar w:fldCharType="separate"/>
        </w:r>
        <w:r w:rsidR="00C4750E">
          <w:rPr>
            <w:noProof/>
            <w:webHidden/>
          </w:rPr>
          <w:t>42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38" w:history="1">
        <w:r w:rsidRPr="00F04B03">
          <w:rPr>
            <w:rStyle w:val="Hyperlink"/>
            <w:b/>
            <w:noProof/>
          </w:rPr>
          <w:t xml:space="preserve">Table 2.2. </w:t>
        </w:r>
        <w:r w:rsidRPr="00F04B03">
          <w:rPr>
            <w:rStyle w:val="Hyperlink"/>
            <w:noProof/>
          </w:rPr>
          <w:t xml:space="preserve">A summary of the thermal of electrochemical properties for </w:t>
        </w:r>
        <w:r w:rsidRPr="00F04B03">
          <w:rPr>
            <w:rStyle w:val="Hyperlink"/>
            <w:b/>
            <w:noProof/>
          </w:rPr>
          <w:t>PFO-DffBT</w:t>
        </w:r>
        <w:r w:rsidRPr="00F04B03">
          <w:rPr>
            <w:rStyle w:val="Hyperlink"/>
            <w:noProof/>
          </w:rPr>
          <w:t xml:space="preserve">, </w:t>
        </w:r>
        <w:r w:rsidRPr="00F04B03">
          <w:rPr>
            <w:rStyle w:val="Hyperlink"/>
            <w:b/>
            <w:noProof/>
          </w:rPr>
          <w:t xml:space="preserve">PFDo-DBT </w:t>
        </w:r>
        <w:r w:rsidRPr="00F04B03">
          <w:rPr>
            <w:rStyle w:val="Hyperlink"/>
            <w:noProof/>
          </w:rPr>
          <w:t xml:space="preserve">and </w:t>
        </w:r>
        <w:r w:rsidRPr="00F04B03">
          <w:rPr>
            <w:rStyle w:val="Hyperlink"/>
            <w:b/>
            <w:noProof/>
          </w:rPr>
          <w:t>PFDo-DffBT</w:t>
        </w:r>
        <w:r w:rsidRPr="00F04B03">
          <w:rPr>
            <w:rStyle w:val="Hyperlink"/>
            <w:noProof/>
          </w:rPr>
          <w:t>.</w:t>
        </w:r>
        <w:r>
          <w:rPr>
            <w:noProof/>
            <w:webHidden/>
          </w:rPr>
          <w:tab/>
        </w:r>
        <w:r>
          <w:rPr>
            <w:noProof/>
            <w:webHidden/>
          </w:rPr>
          <w:fldChar w:fldCharType="begin"/>
        </w:r>
        <w:r>
          <w:rPr>
            <w:noProof/>
            <w:webHidden/>
          </w:rPr>
          <w:instrText xml:space="preserve"> PAGEREF _Toc443745238 \h </w:instrText>
        </w:r>
        <w:r>
          <w:rPr>
            <w:noProof/>
            <w:webHidden/>
          </w:rPr>
        </w:r>
        <w:r>
          <w:rPr>
            <w:noProof/>
            <w:webHidden/>
          </w:rPr>
          <w:fldChar w:fldCharType="separate"/>
        </w:r>
        <w:r w:rsidR="00C4750E">
          <w:rPr>
            <w:noProof/>
            <w:webHidden/>
          </w:rPr>
          <w:t>45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39" w:history="1">
        <w:r w:rsidRPr="00F04B03">
          <w:rPr>
            <w:rStyle w:val="Hyperlink"/>
            <w:b/>
            <w:noProof/>
          </w:rPr>
          <w:t xml:space="preserve">Table 3.1. </w:t>
        </w:r>
        <w:r w:rsidRPr="00F04B03">
          <w:rPr>
            <w:rStyle w:val="Hyperlink"/>
            <w:noProof/>
          </w:rPr>
          <w:t xml:space="preserve">A summary of the GPC and UV-vis absorption data for </w:t>
        </w:r>
        <w:r w:rsidRPr="00F04B03">
          <w:rPr>
            <w:rStyle w:val="Hyperlink"/>
            <w:b/>
            <w:noProof/>
          </w:rPr>
          <w:t>PCDTffBT</w:t>
        </w:r>
        <w:r w:rsidRPr="00F04B03">
          <w:rPr>
            <w:rStyle w:val="Hyperlink"/>
            <w:noProof/>
          </w:rPr>
          <w:t xml:space="preserve">, </w:t>
        </w:r>
        <w:r w:rsidRPr="00F04B03">
          <w:rPr>
            <w:rStyle w:val="Hyperlink"/>
            <w:b/>
            <w:noProof/>
          </w:rPr>
          <w:t xml:space="preserve">PCffDTBT </w:t>
        </w:r>
        <w:r w:rsidRPr="00F04B03">
          <w:rPr>
            <w:rStyle w:val="Hyperlink"/>
            <w:noProof/>
          </w:rPr>
          <w:t xml:space="preserve">and </w:t>
        </w:r>
        <w:r w:rsidRPr="00F04B03">
          <w:rPr>
            <w:rStyle w:val="Hyperlink"/>
            <w:b/>
            <w:noProof/>
          </w:rPr>
          <w:t>PCffDTffBT</w:t>
        </w:r>
        <w:r w:rsidRPr="00F04B03">
          <w:rPr>
            <w:rStyle w:val="Hyperlink"/>
            <w:noProof/>
          </w:rPr>
          <w:t>.</w:t>
        </w:r>
        <w:r>
          <w:rPr>
            <w:noProof/>
            <w:webHidden/>
          </w:rPr>
          <w:tab/>
        </w:r>
        <w:r>
          <w:rPr>
            <w:noProof/>
            <w:webHidden/>
          </w:rPr>
          <w:fldChar w:fldCharType="begin"/>
        </w:r>
        <w:r>
          <w:rPr>
            <w:noProof/>
            <w:webHidden/>
          </w:rPr>
          <w:instrText xml:space="preserve"> PAGEREF _Toc443745239 \h </w:instrText>
        </w:r>
        <w:r>
          <w:rPr>
            <w:noProof/>
            <w:webHidden/>
          </w:rPr>
        </w:r>
        <w:r>
          <w:rPr>
            <w:noProof/>
            <w:webHidden/>
          </w:rPr>
          <w:fldChar w:fldCharType="separate"/>
        </w:r>
        <w:r w:rsidR="00C4750E">
          <w:rPr>
            <w:noProof/>
            <w:webHidden/>
          </w:rPr>
          <w:t>60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0" w:history="1">
        <w:r w:rsidRPr="00F04B03">
          <w:rPr>
            <w:rStyle w:val="Hyperlink"/>
            <w:b/>
            <w:noProof/>
          </w:rPr>
          <w:t xml:space="preserve">Table 3.2. </w:t>
        </w:r>
        <w:r w:rsidRPr="00F04B03">
          <w:rPr>
            <w:rStyle w:val="Hyperlink"/>
            <w:noProof/>
          </w:rPr>
          <w:t xml:space="preserve">A summary of the thermal and electrochemical properties for </w:t>
        </w:r>
        <w:r w:rsidRPr="00F04B03">
          <w:rPr>
            <w:rStyle w:val="Hyperlink"/>
            <w:b/>
            <w:noProof/>
          </w:rPr>
          <w:t>PCDTffBT</w:t>
        </w:r>
        <w:r w:rsidRPr="00F04B03">
          <w:rPr>
            <w:rStyle w:val="Hyperlink"/>
            <w:noProof/>
          </w:rPr>
          <w:t xml:space="preserve">, </w:t>
        </w:r>
        <w:r w:rsidRPr="00F04B03">
          <w:rPr>
            <w:rStyle w:val="Hyperlink"/>
            <w:b/>
            <w:noProof/>
          </w:rPr>
          <w:t xml:space="preserve">PCffDTBT </w:t>
        </w:r>
        <w:r w:rsidRPr="00F04B03">
          <w:rPr>
            <w:rStyle w:val="Hyperlink"/>
            <w:noProof/>
          </w:rPr>
          <w:t xml:space="preserve">and </w:t>
        </w:r>
        <w:r w:rsidRPr="00F04B03">
          <w:rPr>
            <w:rStyle w:val="Hyperlink"/>
            <w:b/>
            <w:noProof/>
          </w:rPr>
          <w:t>PCffDTffBT</w:t>
        </w:r>
        <w:r w:rsidRPr="00F04B03">
          <w:rPr>
            <w:rStyle w:val="Hyperlink"/>
            <w:noProof/>
          </w:rPr>
          <w:t>.</w:t>
        </w:r>
        <w:r>
          <w:rPr>
            <w:noProof/>
            <w:webHidden/>
          </w:rPr>
          <w:tab/>
        </w:r>
        <w:r>
          <w:rPr>
            <w:noProof/>
            <w:webHidden/>
          </w:rPr>
          <w:fldChar w:fldCharType="begin"/>
        </w:r>
        <w:r>
          <w:rPr>
            <w:noProof/>
            <w:webHidden/>
          </w:rPr>
          <w:instrText xml:space="preserve"> PAGEREF _Toc443745240 \h </w:instrText>
        </w:r>
        <w:r>
          <w:rPr>
            <w:noProof/>
            <w:webHidden/>
          </w:rPr>
        </w:r>
        <w:r>
          <w:rPr>
            <w:noProof/>
            <w:webHidden/>
          </w:rPr>
          <w:fldChar w:fldCharType="separate"/>
        </w:r>
        <w:r w:rsidR="00C4750E">
          <w:rPr>
            <w:noProof/>
            <w:webHidden/>
          </w:rPr>
          <w:t>63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1" w:history="1">
        <w:r w:rsidRPr="00F04B03">
          <w:rPr>
            <w:rStyle w:val="Hyperlink"/>
            <w:b/>
            <w:noProof/>
          </w:rPr>
          <w:t xml:space="preserve">Table 4.1. </w:t>
        </w:r>
        <w:r w:rsidRPr="00F04B03">
          <w:rPr>
            <w:rStyle w:val="Hyperlink"/>
            <w:noProof/>
          </w:rPr>
          <w:t xml:space="preserve">A summary of the GPC and UV-vis absorption data for </w:t>
        </w:r>
        <w:r w:rsidRPr="00F04B03">
          <w:rPr>
            <w:rStyle w:val="Hyperlink"/>
            <w:b/>
            <w:noProof/>
          </w:rPr>
          <w:t>PTAT2</w:t>
        </w:r>
        <w:r w:rsidRPr="00F04B03">
          <w:rPr>
            <w:rStyle w:val="Hyperlink"/>
            <w:noProof/>
          </w:rPr>
          <w:t>,</w:t>
        </w:r>
        <w:r w:rsidRPr="00F04B03">
          <w:rPr>
            <w:rStyle w:val="Hyperlink"/>
            <w:b/>
            <w:noProof/>
          </w:rPr>
          <w:t xml:space="preserve"> PTATBT</w:t>
        </w:r>
        <w:r w:rsidRPr="00F04B03">
          <w:rPr>
            <w:rStyle w:val="Hyperlink"/>
            <w:noProof/>
          </w:rPr>
          <w:t xml:space="preserve">, </w:t>
        </w:r>
        <w:r w:rsidRPr="00F04B03">
          <w:rPr>
            <w:rStyle w:val="Hyperlink"/>
            <w:b/>
            <w:noProof/>
          </w:rPr>
          <w:t>PTATffBT</w:t>
        </w:r>
        <w:r w:rsidRPr="00F04B03">
          <w:rPr>
            <w:rStyle w:val="Hyperlink"/>
            <w:noProof/>
          </w:rPr>
          <w:t xml:space="preserve">, </w:t>
        </w:r>
        <w:r w:rsidRPr="00F04B03">
          <w:rPr>
            <w:rStyle w:val="Hyperlink"/>
            <w:b/>
            <w:noProof/>
          </w:rPr>
          <w:t xml:space="preserve">PTATBT-8 </w:t>
        </w:r>
        <w:r w:rsidRPr="00F04B03">
          <w:rPr>
            <w:rStyle w:val="Hyperlink"/>
            <w:noProof/>
          </w:rPr>
          <w:t xml:space="preserve">and </w:t>
        </w:r>
        <w:r w:rsidRPr="00F04B03">
          <w:rPr>
            <w:rStyle w:val="Hyperlink"/>
            <w:b/>
            <w:noProof/>
          </w:rPr>
          <w:t>PTAT2BT-8</w:t>
        </w:r>
        <w:r w:rsidRPr="00F04B03">
          <w:rPr>
            <w:rStyle w:val="Hyperlink"/>
            <w:noProof/>
          </w:rPr>
          <w:t>.</w:t>
        </w:r>
        <w:r>
          <w:rPr>
            <w:noProof/>
            <w:webHidden/>
          </w:rPr>
          <w:tab/>
        </w:r>
        <w:r>
          <w:rPr>
            <w:noProof/>
            <w:webHidden/>
          </w:rPr>
          <w:fldChar w:fldCharType="begin"/>
        </w:r>
        <w:r>
          <w:rPr>
            <w:noProof/>
            <w:webHidden/>
          </w:rPr>
          <w:instrText xml:space="preserve"> PAGEREF _Toc443745241 \h </w:instrText>
        </w:r>
        <w:r>
          <w:rPr>
            <w:noProof/>
            <w:webHidden/>
          </w:rPr>
        </w:r>
        <w:r>
          <w:rPr>
            <w:noProof/>
            <w:webHidden/>
          </w:rPr>
          <w:fldChar w:fldCharType="separate"/>
        </w:r>
        <w:r w:rsidR="00C4750E">
          <w:rPr>
            <w:noProof/>
            <w:webHidden/>
          </w:rPr>
          <w:t>82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2" w:history="1">
        <w:r w:rsidRPr="00F04B03">
          <w:rPr>
            <w:rStyle w:val="Hyperlink"/>
            <w:b/>
            <w:noProof/>
          </w:rPr>
          <w:t xml:space="preserve">Table 4.2. </w:t>
        </w:r>
        <w:r w:rsidRPr="00F04B03">
          <w:rPr>
            <w:rStyle w:val="Hyperlink"/>
            <w:noProof/>
          </w:rPr>
          <w:t xml:space="preserve">A summary of the thermal and electrochemical properties of </w:t>
        </w:r>
        <w:r w:rsidRPr="00F04B03">
          <w:rPr>
            <w:rStyle w:val="Hyperlink"/>
            <w:b/>
            <w:noProof/>
          </w:rPr>
          <w:t>PTAT2</w:t>
        </w:r>
        <w:r w:rsidRPr="00F04B03">
          <w:rPr>
            <w:rStyle w:val="Hyperlink"/>
            <w:noProof/>
          </w:rPr>
          <w:t xml:space="preserve">, </w:t>
        </w:r>
        <w:r w:rsidRPr="00F04B03">
          <w:rPr>
            <w:rStyle w:val="Hyperlink"/>
            <w:b/>
            <w:noProof/>
          </w:rPr>
          <w:t>PTATBT</w:t>
        </w:r>
        <w:r w:rsidRPr="00F04B03">
          <w:rPr>
            <w:rStyle w:val="Hyperlink"/>
            <w:noProof/>
          </w:rPr>
          <w:t xml:space="preserve">, </w:t>
        </w:r>
        <w:r w:rsidRPr="00F04B03">
          <w:rPr>
            <w:rStyle w:val="Hyperlink"/>
            <w:b/>
            <w:noProof/>
          </w:rPr>
          <w:t>PTATffBT</w:t>
        </w:r>
        <w:r w:rsidRPr="00F04B03">
          <w:rPr>
            <w:rStyle w:val="Hyperlink"/>
            <w:noProof/>
          </w:rPr>
          <w:t xml:space="preserve">, </w:t>
        </w:r>
        <w:r w:rsidRPr="00F04B03">
          <w:rPr>
            <w:rStyle w:val="Hyperlink"/>
            <w:b/>
            <w:noProof/>
          </w:rPr>
          <w:t xml:space="preserve">PTATBT-8 </w:t>
        </w:r>
        <w:r w:rsidRPr="00F04B03">
          <w:rPr>
            <w:rStyle w:val="Hyperlink"/>
            <w:noProof/>
          </w:rPr>
          <w:t xml:space="preserve">and </w:t>
        </w:r>
        <w:r w:rsidRPr="00F04B03">
          <w:rPr>
            <w:rStyle w:val="Hyperlink"/>
            <w:b/>
            <w:noProof/>
          </w:rPr>
          <w:t>PTAT2BT-8</w:t>
        </w:r>
        <w:r w:rsidRPr="00F04B03">
          <w:rPr>
            <w:rStyle w:val="Hyperlink"/>
            <w:noProof/>
          </w:rPr>
          <w:t>.</w:t>
        </w:r>
        <w:r>
          <w:rPr>
            <w:noProof/>
            <w:webHidden/>
          </w:rPr>
          <w:tab/>
        </w:r>
        <w:r>
          <w:rPr>
            <w:noProof/>
            <w:webHidden/>
          </w:rPr>
          <w:fldChar w:fldCharType="begin"/>
        </w:r>
        <w:r>
          <w:rPr>
            <w:noProof/>
            <w:webHidden/>
          </w:rPr>
          <w:instrText xml:space="preserve"> PAGEREF _Toc443745242 \h </w:instrText>
        </w:r>
        <w:r>
          <w:rPr>
            <w:noProof/>
            <w:webHidden/>
          </w:rPr>
        </w:r>
        <w:r>
          <w:rPr>
            <w:noProof/>
            <w:webHidden/>
          </w:rPr>
          <w:fldChar w:fldCharType="separate"/>
        </w:r>
        <w:r w:rsidR="00C4750E">
          <w:rPr>
            <w:noProof/>
            <w:webHidden/>
          </w:rPr>
          <w:t>86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3" w:history="1">
        <w:r w:rsidRPr="00F04B03">
          <w:rPr>
            <w:rStyle w:val="Hyperlink"/>
            <w:b/>
            <w:noProof/>
          </w:rPr>
          <w:t>Table 5.1</w:t>
        </w:r>
        <w:r w:rsidRPr="00F04B03">
          <w:rPr>
            <w:rStyle w:val="Hyperlink"/>
            <w:noProof/>
          </w:rPr>
          <w:t xml:space="preserve">. A summary of the GPC and optical data for </w:t>
        </w:r>
        <w:r w:rsidRPr="00F04B03">
          <w:rPr>
            <w:rStyle w:val="Hyperlink"/>
            <w:b/>
            <w:noProof/>
          </w:rPr>
          <w:t>PTATPD(O)</w:t>
        </w:r>
        <w:r w:rsidRPr="00F04B03">
          <w:rPr>
            <w:rStyle w:val="Hyperlink"/>
            <w:noProof/>
          </w:rPr>
          <w:t xml:space="preserve">, </w:t>
        </w:r>
        <w:r w:rsidRPr="00F04B03">
          <w:rPr>
            <w:rStyle w:val="Hyperlink"/>
            <w:b/>
            <w:noProof/>
          </w:rPr>
          <w:t xml:space="preserve">PTATPD(DMO) </w:t>
        </w:r>
        <w:r w:rsidRPr="00F04B03">
          <w:rPr>
            <w:rStyle w:val="Hyperlink"/>
            <w:noProof/>
          </w:rPr>
          <w:t xml:space="preserve">and </w:t>
        </w:r>
        <w:r w:rsidRPr="00F04B03">
          <w:rPr>
            <w:rStyle w:val="Hyperlink"/>
            <w:b/>
            <w:noProof/>
          </w:rPr>
          <w:t>PTATPD(BP)</w:t>
        </w:r>
        <w:r w:rsidRPr="00F04B03">
          <w:rPr>
            <w:rStyle w:val="Hyperlink"/>
            <w:noProof/>
          </w:rPr>
          <w:t>.</w:t>
        </w:r>
        <w:r>
          <w:rPr>
            <w:noProof/>
            <w:webHidden/>
          </w:rPr>
          <w:tab/>
        </w:r>
        <w:r>
          <w:rPr>
            <w:noProof/>
            <w:webHidden/>
          </w:rPr>
          <w:fldChar w:fldCharType="begin"/>
        </w:r>
        <w:r>
          <w:rPr>
            <w:noProof/>
            <w:webHidden/>
          </w:rPr>
          <w:instrText xml:space="preserve"> PAGEREF _Toc443745243 \h </w:instrText>
        </w:r>
        <w:r>
          <w:rPr>
            <w:noProof/>
            <w:webHidden/>
          </w:rPr>
        </w:r>
        <w:r>
          <w:rPr>
            <w:noProof/>
            <w:webHidden/>
          </w:rPr>
          <w:fldChar w:fldCharType="separate"/>
        </w:r>
        <w:r w:rsidR="00C4750E">
          <w:rPr>
            <w:noProof/>
            <w:webHidden/>
          </w:rPr>
          <w:t>101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4" w:history="1">
        <w:r w:rsidRPr="00F04B03">
          <w:rPr>
            <w:rStyle w:val="Hyperlink"/>
            <w:b/>
            <w:noProof/>
          </w:rPr>
          <w:t xml:space="preserve">Table 5.2. </w:t>
        </w:r>
        <w:r w:rsidRPr="00F04B03">
          <w:rPr>
            <w:rStyle w:val="Hyperlink"/>
            <w:noProof/>
          </w:rPr>
          <w:t xml:space="preserve">A summary of the TGA, DSC and electrochemical data for </w:t>
        </w:r>
        <w:r w:rsidRPr="00F04B03">
          <w:rPr>
            <w:rStyle w:val="Hyperlink"/>
            <w:b/>
            <w:noProof/>
          </w:rPr>
          <w:t>PTATPD(O)</w:t>
        </w:r>
        <w:r w:rsidRPr="00F04B03">
          <w:rPr>
            <w:rStyle w:val="Hyperlink"/>
            <w:noProof/>
          </w:rPr>
          <w:t>,</w:t>
        </w:r>
        <w:r w:rsidRPr="00F04B03">
          <w:rPr>
            <w:rStyle w:val="Hyperlink"/>
            <w:b/>
            <w:noProof/>
          </w:rPr>
          <w:t xml:space="preserve"> PTATPD(DMO) </w:t>
        </w:r>
        <w:r w:rsidRPr="00F04B03">
          <w:rPr>
            <w:rStyle w:val="Hyperlink"/>
            <w:noProof/>
          </w:rPr>
          <w:t xml:space="preserve">and </w:t>
        </w:r>
        <w:r w:rsidRPr="00F04B03">
          <w:rPr>
            <w:rStyle w:val="Hyperlink"/>
            <w:b/>
            <w:noProof/>
          </w:rPr>
          <w:t>PTATPD(BP)</w:t>
        </w:r>
        <w:r w:rsidRPr="00F04B03">
          <w:rPr>
            <w:rStyle w:val="Hyperlink"/>
            <w:noProof/>
          </w:rPr>
          <w:t>.</w:t>
        </w:r>
        <w:r>
          <w:rPr>
            <w:noProof/>
            <w:webHidden/>
          </w:rPr>
          <w:tab/>
        </w:r>
        <w:r>
          <w:rPr>
            <w:noProof/>
            <w:webHidden/>
          </w:rPr>
          <w:fldChar w:fldCharType="begin"/>
        </w:r>
        <w:r>
          <w:rPr>
            <w:noProof/>
            <w:webHidden/>
          </w:rPr>
          <w:instrText xml:space="preserve"> PAGEREF _Toc443745244 \h </w:instrText>
        </w:r>
        <w:r>
          <w:rPr>
            <w:noProof/>
            <w:webHidden/>
          </w:rPr>
        </w:r>
        <w:r>
          <w:rPr>
            <w:noProof/>
            <w:webHidden/>
          </w:rPr>
          <w:fldChar w:fldCharType="separate"/>
        </w:r>
        <w:r w:rsidR="00C4750E">
          <w:rPr>
            <w:noProof/>
            <w:webHidden/>
          </w:rPr>
          <w:t>105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5" w:history="1">
        <w:r w:rsidRPr="00F04B03">
          <w:rPr>
            <w:rStyle w:val="Hyperlink"/>
            <w:b/>
            <w:noProof/>
          </w:rPr>
          <w:t>Table 6.1</w:t>
        </w:r>
        <w:r w:rsidRPr="00F04B03">
          <w:rPr>
            <w:rStyle w:val="Hyperlink"/>
            <w:noProof/>
          </w:rPr>
          <w:t xml:space="preserve">. A summary of the GPC and optical data for </w:t>
        </w:r>
        <w:r w:rsidRPr="00F04B03">
          <w:rPr>
            <w:rStyle w:val="Hyperlink"/>
            <w:b/>
            <w:noProof/>
          </w:rPr>
          <w:t>PNTDPP(OD)</w:t>
        </w:r>
        <w:r w:rsidRPr="00F04B03">
          <w:rPr>
            <w:rStyle w:val="Hyperlink"/>
            <w:noProof/>
          </w:rPr>
          <w:t xml:space="preserve">, </w:t>
        </w:r>
        <w:r w:rsidRPr="00F04B03">
          <w:rPr>
            <w:rStyle w:val="Hyperlink"/>
            <w:b/>
            <w:noProof/>
          </w:rPr>
          <w:t>PADPP(OD)</w:t>
        </w:r>
        <w:r w:rsidRPr="00F04B03">
          <w:rPr>
            <w:rStyle w:val="Hyperlink"/>
            <w:noProof/>
          </w:rPr>
          <w:t xml:space="preserve">, </w:t>
        </w:r>
        <w:r w:rsidRPr="00F04B03">
          <w:rPr>
            <w:rStyle w:val="Hyperlink"/>
            <w:b/>
            <w:noProof/>
          </w:rPr>
          <w:t xml:space="preserve">PTADPP(OD) </w:t>
        </w:r>
        <w:r w:rsidRPr="00F04B03">
          <w:rPr>
            <w:rStyle w:val="Hyperlink"/>
            <w:noProof/>
          </w:rPr>
          <w:t xml:space="preserve">and </w:t>
        </w:r>
        <w:r w:rsidRPr="00F04B03">
          <w:rPr>
            <w:rStyle w:val="Hyperlink"/>
            <w:b/>
            <w:noProof/>
          </w:rPr>
          <w:t>PTADPP(EH)</w:t>
        </w:r>
        <w:r w:rsidRPr="00F04B03">
          <w:rPr>
            <w:rStyle w:val="Hyperlink"/>
            <w:noProof/>
          </w:rPr>
          <w:t>.</w:t>
        </w:r>
        <w:r>
          <w:rPr>
            <w:noProof/>
            <w:webHidden/>
          </w:rPr>
          <w:tab/>
        </w:r>
        <w:r>
          <w:rPr>
            <w:noProof/>
            <w:webHidden/>
          </w:rPr>
          <w:fldChar w:fldCharType="begin"/>
        </w:r>
        <w:r>
          <w:rPr>
            <w:noProof/>
            <w:webHidden/>
          </w:rPr>
          <w:instrText xml:space="preserve"> PAGEREF _Toc443745245 \h </w:instrText>
        </w:r>
        <w:r>
          <w:rPr>
            <w:noProof/>
            <w:webHidden/>
          </w:rPr>
        </w:r>
        <w:r>
          <w:rPr>
            <w:noProof/>
            <w:webHidden/>
          </w:rPr>
          <w:fldChar w:fldCharType="separate"/>
        </w:r>
        <w:r w:rsidR="00C4750E">
          <w:rPr>
            <w:noProof/>
            <w:webHidden/>
          </w:rPr>
          <w:t>122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6" w:history="1">
        <w:r w:rsidRPr="00F04B03">
          <w:rPr>
            <w:rStyle w:val="Hyperlink"/>
            <w:b/>
            <w:noProof/>
          </w:rPr>
          <w:t xml:space="preserve">Table 6.2. </w:t>
        </w:r>
        <w:r w:rsidRPr="00F04B03">
          <w:rPr>
            <w:rStyle w:val="Hyperlink"/>
            <w:noProof/>
          </w:rPr>
          <w:t xml:space="preserve">A summary of the thermal and electrochemical data for </w:t>
        </w:r>
        <w:r w:rsidRPr="00F04B03">
          <w:rPr>
            <w:rStyle w:val="Hyperlink"/>
            <w:b/>
            <w:noProof/>
          </w:rPr>
          <w:t>PNTDPP(OD)</w:t>
        </w:r>
        <w:r w:rsidRPr="00F04B03">
          <w:rPr>
            <w:rStyle w:val="Hyperlink"/>
            <w:noProof/>
          </w:rPr>
          <w:t xml:space="preserve">, </w:t>
        </w:r>
        <w:r w:rsidRPr="00F04B03">
          <w:rPr>
            <w:rStyle w:val="Hyperlink"/>
            <w:b/>
            <w:noProof/>
          </w:rPr>
          <w:t>PADPP(OD)</w:t>
        </w:r>
        <w:r w:rsidRPr="00F04B03">
          <w:rPr>
            <w:rStyle w:val="Hyperlink"/>
            <w:noProof/>
          </w:rPr>
          <w:t>,</w:t>
        </w:r>
        <w:r w:rsidRPr="00F04B03">
          <w:rPr>
            <w:rStyle w:val="Hyperlink"/>
            <w:b/>
            <w:noProof/>
          </w:rPr>
          <w:t xml:space="preserve"> PTADPP(OD) </w:t>
        </w:r>
        <w:r w:rsidRPr="00F04B03">
          <w:rPr>
            <w:rStyle w:val="Hyperlink"/>
            <w:noProof/>
          </w:rPr>
          <w:t xml:space="preserve">and </w:t>
        </w:r>
        <w:r w:rsidRPr="00F04B03">
          <w:rPr>
            <w:rStyle w:val="Hyperlink"/>
            <w:b/>
            <w:noProof/>
          </w:rPr>
          <w:t>PTADPP(EH)</w:t>
        </w:r>
        <w:r w:rsidRPr="00F04B03">
          <w:rPr>
            <w:rStyle w:val="Hyperlink"/>
            <w:noProof/>
          </w:rPr>
          <w:t>.</w:t>
        </w:r>
        <w:r>
          <w:rPr>
            <w:noProof/>
            <w:webHidden/>
          </w:rPr>
          <w:tab/>
        </w:r>
        <w:r>
          <w:rPr>
            <w:noProof/>
            <w:webHidden/>
          </w:rPr>
          <w:fldChar w:fldCharType="begin"/>
        </w:r>
        <w:r>
          <w:rPr>
            <w:noProof/>
            <w:webHidden/>
          </w:rPr>
          <w:instrText xml:space="preserve"> PAGEREF _Toc443745246 \h </w:instrText>
        </w:r>
        <w:r>
          <w:rPr>
            <w:noProof/>
            <w:webHidden/>
          </w:rPr>
        </w:r>
        <w:r>
          <w:rPr>
            <w:noProof/>
            <w:webHidden/>
          </w:rPr>
          <w:fldChar w:fldCharType="separate"/>
        </w:r>
        <w:r w:rsidR="00C4750E">
          <w:rPr>
            <w:noProof/>
            <w:webHidden/>
          </w:rPr>
          <w:t>126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7" w:history="1">
        <w:r w:rsidRPr="00F04B03">
          <w:rPr>
            <w:rStyle w:val="Hyperlink"/>
            <w:b/>
            <w:noProof/>
          </w:rPr>
          <w:t>Table 7.1</w:t>
        </w:r>
        <w:r w:rsidRPr="00F04B03">
          <w:rPr>
            <w:rStyle w:val="Hyperlink"/>
            <w:noProof/>
          </w:rPr>
          <w:t xml:space="preserve">. A summary of the GPC and optical data for </w:t>
        </w:r>
        <w:r w:rsidRPr="00F04B03">
          <w:rPr>
            <w:rStyle w:val="Hyperlink"/>
            <w:b/>
            <w:noProof/>
          </w:rPr>
          <w:t>PTADTQx</w:t>
        </w:r>
        <w:r w:rsidRPr="00F04B03">
          <w:rPr>
            <w:rStyle w:val="Hyperlink"/>
            <w:noProof/>
          </w:rPr>
          <w:t xml:space="preserve">, </w:t>
        </w:r>
        <w:r w:rsidRPr="00F04B03">
          <w:rPr>
            <w:rStyle w:val="Hyperlink"/>
            <w:b/>
            <w:noProof/>
          </w:rPr>
          <w:t xml:space="preserve">PTADTQx-F </w:t>
        </w:r>
        <w:r w:rsidRPr="00F04B03">
          <w:rPr>
            <w:rStyle w:val="Hyperlink"/>
            <w:noProof/>
          </w:rPr>
          <w:t xml:space="preserve">and </w:t>
        </w:r>
        <w:r w:rsidRPr="00F04B03">
          <w:rPr>
            <w:rStyle w:val="Hyperlink"/>
            <w:b/>
            <w:noProof/>
          </w:rPr>
          <w:t>PADTQx-F</w:t>
        </w:r>
        <w:r w:rsidRPr="00F04B03">
          <w:rPr>
            <w:rStyle w:val="Hyperlink"/>
            <w:noProof/>
          </w:rPr>
          <w:t>.</w:t>
        </w:r>
        <w:r>
          <w:rPr>
            <w:noProof/>
            <w:webHidden/>
          </w:rPr>
          <w:tab/>
        </w:r>
        <w:r>
          <w:rPr>
            <w:noProof/>
            <w:webHidden/>
          </w:rPr>
          <w:fldChar w:fldCharType="begin"/>
        </w:r>
        <w:r>
          <w:rPr>
            <w:noProof/>
            <w:webHidden/>
          </w:rPr>
          <w:instrText xml:space="preserve"> PAGEREF _Toc443745247 \h </w:instrText>
        </w:r>
        <w:r>
          <w:rPr>
            <w:noProof/>
            <w:webHidden/>
          </w:rPr>
        </w:r>
        <w:r>
          <w:rPr>
            <w:noProof/>
            <w:webHidden/>
          </w:rPr>
          <w:fldChar w:fldCharType="separate"/>
        </w:r>
        <w:r w:rsidR="00C4750E">
          <w:rPr>
            <w:noProof/>
            <w:webHidden/>
          </w:rPr>
          <w:t>141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48" w:history="1">
        <w:r w:rsidRPr="00F04B03">
          <w:rPr>
            <w:rStyle w:val="Hyperlink"/>
            <w:b/>
            <w:noProof/>
          </w:rPr>
          <w:t xml:space="preserve">Table 7.2. </w:t>
        </w:r>
        <w:r w:rsidRPr="00F04B03">
          <w:rPr>
            <w:rStyle w:val="Hyperlink"/>
            <w:noProof/>
          </w:rPr>
          <w:t xml:space="preserve">A summary of the thermal and electrochemical data for </w:t>
        </w:r>
        <w:r w:rsidRPr="00F04B03">
          <w:rPr>
            <w:rStyle w:val="Hyperlink"/>
            <w:b/>
            <w:noProof/>
          </w:rPr>
          <w:t>PTADTQx</w:t>
        </w:r>
        <w:r w:rsidRPr="00F04B03">
          <w:rPr>
            <w:rStyle w:val="Hyperlink"/>
            <w:noProof/>
          </w:rPr>
          <w:t>,</w:t>
        </w:r>
        <w:r w:rsidRPr="00F04B03">
          <w:rPr>
            <w:rStyle w:val="Hyperlink"/>
            <w:b/>
            <w:noProof/>
          </w:rPr>
          <w:t xml:space="preserve"> PTADTQx-F </w:t>
        </w:r>
        <w:r w:rsidRPr="00F04B03">
          <w:rPr>
            <w:rStyle w:val="Hyperlink"/>
            <w:noProof/>
          </w:rPr>
          <w:t xml:space="preserve">and </w:t>
        </w:r>
        <w:r w:rsidRPr="00F04B03">
          <w:rPr>
            <w:rStyle w:val="Hyperlink"/>
            <w:b/>
            <w:noProof/>
          </w:rPr>
          <w:t>PADTQx-F</w:t>
        </w:r>
        <w:r w:rsidRPr="00F04B03">
          <w:rPr>
            <w:rStyle w:val="Hyperlink"/>
            <w:noProof/>
          </w:rPr>
          <w:t>.</w:t>
        </w:r>
        <w:r>
          <w:rPr>
            <w:noProof/>
            <w:webHidden/>
          </w:rPr>
          <w:tab/>
        </w:r>
        <w:r>
          <w:rPr>
            <w:noProof/>
            <w:webHidden/>
          </w:rPr>
          <w:fldChar w:fldCharType="begin"/>
        </w:r>
        <w:r>
          <w:rPr>
            <w:noProof/>
            <w:webHidden/>
          </w:rPr>
          <w:instrText xml:space="preserve"> PAGEREF _Toc443745248 \h </w:instrText>
        </w:r>
        <w:r>
          <w:rPr>
            <w:noProof/>
            <w:webHidden/>
          </w:rPr>
        </w:r>
        <w:r>
          <w:rPr>
            <w:noProof/>
            <w:webHidden/>
          </w:rPr>
          <w:fldChar w:fldCharType="separate"/>
        </w:r>
        <w:r w:rsidR="00C4750E">
          <w:rPr>
            <w:noProof/>
            <w:webHidden/>
          </w:rPr>
          <w:t>145</w:t>
        </w:r>
        <w:r>
          <w:rPr>
            <w:noProof/>
            <w:webHidden/>
          </w:rPr>
          <w:fldChar w:fldCharType="end"/>
        </w:r>
      </w:hyperlink>
    </w:p>
    <w:p w:rsidR="00D41FBE" w:rsidRDefault="007D59EE" w:rsidP="007D59EE">
      <w:r>
        <w:fldChar w:fldCharType="end"/>
      </w:r>
    </w:p>
    <w:p w:rsidR="00D41FBE" w:rsidRDefault="00D41FBE" w:rsidP="006C6EBD"/>
    <w:p w:rsidR="00D41FBE" w:rsidRDefault="00D41FBE" w:rsidP="006C6EBD">
      <w:pPr>
        <w:sectPr w:rsidR="00D41FBE" w:rsidSect="00897AE9">
          <w:pgSz w:w="11906" w:h="16838" w:code="9"/>
          <w:pgMar w:top="1418" w:right="1134" w:bottom="1418" w:left="2268" w:header="709" w:footer="709" w:gutter="0"/>
          <w:pgNumType w:fmt="lowerRoman"/>
          <w:cols w:space="708"/>
          <w:docGrid w:linePitch="360"/>
        </w:sectPr>
      </w:pPr>
    </w:p>
    <w:p w:rsidR="00D41FBE" w:rsidRDefault="00D41FBE" w:rsidP="006C6EBD">
      <w:pPr>
        <w:pStyle w:val="Preblurb"/>
      </w:pPr>
      <w:bookmarkStart w:id="5" w:name="_Toc443745083"/>
      <w:r>
        <w:lastRenderedPageBreak/>
        <w:t>List of Figures</w:t>
      </w:r>
      <w:bookmarkEnd w:id="5"/>
    </w:p>
    <w:p w:rsidR="00404B34" w:rsidRDefault="007D59EE">
      <w:pPr>
        <w:pStyle w:val="TOC1"/>
        <w:tabs>
          <w:tab w:val="right" w:leader="dot" w:pos="8494"/>
        </w:tabs>
        <w:rPr>
          <w:rFonts w:asciiTheme="minorHAnsi" w:eastAsiaTheme="minorEastAsia" w:hAnsiTheme="minorHAnsi" w:cstheme="minorBidi"/>
          <w:noProof/>
          <w:sz w:val="22"/>
          <w:szCs w:val="22"/>
          <w:lang w:eastAsia="en-GB"/>
        </w:rPr>
      </w:pPr>
      <w:r>
        <w:fldChar w:fldCharType="begin"/>
      </w:r>
      <w:r>
        <w:instrText xml:space="preserve"> TOC \h \z \t "Figure,1" </w:instrText>
      </w:r>
      <w:r>
        <w:fldChar w:fldCharType="separate"/>
      </w:r>
      <w:hyperlink w:anchor="_Toc443745249" w:history="1">
        <w:r w:rsidR="00404B34" w:rsidRPr="002804D1">
          <w:rPr>
            <w:rStyle w:val="Hyperlink"/>
            <w:b/>
            <w:noProof/>
          </w:rPr>
          <w:t xml:space="preserve">Figure 1.1. </w:t>
        </w:r>
        <w:r w:rsidR="00404B34" w:rsidRPr="002804D1">
          <w:rPr>
            <w:rStyle w:val="Hyperlink"/>
            <w:noProof/>
          </w:rPr>
          <w:t>Representational diagram demonstrating the physical differences between; (a) all-plastic solar cells; and (b) inorganic solar cells.</w:t>
        </w:r>
        <w:r w:rsidR="00404B34">
          <w:rPr>
            <w:noProof/>
            <w:webHidden/>
          </w:rPr>
          <w:tab/>
        </w:r>
        <w:r w:rsidR="00404B34">
          <w:rPr>
            <w:noProof/>
            <w:webHidden/>
          </w:rPr>
          <w:fldChar w:fldCharType="begin"/>
        </w:r>
        <w:r w:rsidR="00404B34">
          <w:rPr>
            <w:noProof/>
            <w:webHidden/>
          </w:rPr>
          <w:instrText xml:space="preserve"> PAGEREF _Toc443745249 \h </w:instrText>
        </w:r>
        <w:r w:rsidR="00404B34">
          <w:rPr>
            <w:noProof/>
            <w:webHidden/>
          </w:rPr>
        </w:r>
        <w:r w:rsidR="00404B34">
          <w:rPr>
            <w:noProof/>
            <w:webHidden/>
          </w:rPr>
          <w:fldChar w:fldCharType="separate"/>
        </w:r>
        <w:r w:rsidR="00C4750E">
          <w:rPr>
            <w:noProof/>
            <w:webHidden/>
          </w:rPr>
          <w:t>2</w:t>
        </w:r>
        <w:r w:rsidR="00404B34">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0" w:history="1">
        <w:r w:rsidRPr="002804D1">
          <w:rPr>
            <w:rStyle w:val="Hyperlink"/>
            <w:b/>
            <w:noProof/>
          </w:rPr>
          <w:t>Figure 1.2</w:t>
        </w:r>
        <w:r w:rsidRPr="002804D1">
          <w:rPr>
            <w:rStyle w:val="Hyperlink"/>
            <w:noProof/>
          </w:rPr>
          <w:t>. Schematic diagram depicting the operating mechanism of donor-acceptor heterojunction photovoltaic devices.</w:t>
        </w:r>
        <w:r>
          <w:rPr>
            <w:noProof/>
            <w:webHidden/>
          </w:rPr>
          <w:tab/>
        </w:r>
        <w:r>
          <w:rPr>
            <w:noProof/>
            <w:webHidden/>
          </w:rPr>
          <w:fldChar w:fldCharType="begin"/>
        </w:r>
        <w:r>
          <w:rPr>
            <w:noProof/>
            <w:webHidden/>
          </w:rPr>
          <w:instrText xml:space="preserve"> PAGEREF _Toc443745250 \h </w:instrText>
        </w:r>
        <w:r>
          <w:rPr>
            <w:noProof/>
            <w:webHidden/>
          </w:rPr>
        </w:r>
        <w:r>
          <w:rPr>
            <w:noProof/>
            <w:webHidden/>
          </w:rPr>
          <w:fldChar w:fldCharType="separate"/>
        </w:r>
        <w:r w:rsidR="00C4750E">
          <w:rPr>
            <w:noProof/>
            <w:webHidden/>
          </w:rPr>
          <w:t>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1" w:history="1">
        <w:r w:rsidRPr="002804D1">
          <w:rPr>
            <w:rStyle w:val="Hyperlink"/>
            <w:b/>
            <w:noProof/>
          </w:rPr>
          <w:t xml:space="preserve">Figure 1.3. </w:t>
        </w:r>
        <w:r w:rsidRPr="002804D1">
          <w:rPr>
            <w:rStyle w:val="Hyperlink"/>
            <w:noProof/>
          </w:rPr>
          <w:t>Architecture of a BHJ photovoltaic device using indium tin oxide as the electrode and PEDOT:PSS as the hole conducting layer.</w:t>
        </w:r>
        <w:r>
          <w:rPr>
            <w:noProof/>
            <w:webHidden/>
          </w:rPr>
          <w:tab/>
        </w:r>
        <w:r>
          <w:rPr>
            <w:noProof/>
            <w:webHidden/>
          </w:rPr>
          <w:fldChar w:fldCharType="begin"/>
        </w:r>
        <w:r>
          <w:rPr>
            <w:noProof/>
            <w:webHidden/>
          </w:rPr>
          <w:instrText xml:space="preserve"> PAGEREF _Toc443745251 \h </w:instrText>
        </w:r>
        <w:r>
          <w:rPr>
            <w:noProof/>
            <w:webHidden/>
          </w:rPr>
        </w:r>
        <w:r>
          <w:rPr>
            <w:noProof/>
            <w:webHidden/>
          </w:rPr>
          <w:fldChar w:fldCharType="separate"/>
        </w:r>
        <w:r w:rsidR="00C4750E">
          <w:rPr>
            <w:noProof/>
            <w:webHidden/>
          </w:rPr>
          <w:t>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2" w:history="1">
        <w:r w:rsidRPr="002804D1">
          <w:rPr>
            <w:rStyle w:val="Hyperlink"/>
            <w:b/>
            <w:noProof/>
          </w:rPr>
          <w:t xml:space="preserve">Figure 1.4. </w:t>
        </w:r>
        <w:r w:rsidRPr="002804D1">
          <w:rPr>
            <w:rStyle w:val="Hyperlink"/>
            <w:noProof/>
          </w:rPr>
          <w:t>Schematic illustration of the well-ordered heterojunction that comprises interdigitated nanocolumns of donor and acceptor materials.</w:t>
        </w:r>
        <w:r>
          <w:rPr>
            <w:noProof/>
            <w:webHidden/>
          </w:rPr>
          <w:tab/>
        </w:r>
        <w:r>
          <w:rPr>
            <w:noProof/>
            <w:webHidden/>
          </w:rPr>
          <w:fldChar w:fldCharType="begin"/>
        </w:r>
        <w:r>
          <w:rPr>
            <w:noProof/>
            <w:webHidden/>
          </w:rPr>
          <w:instrText xml:space="preserve"> PAGEREF _Toc443745252 \h </w:instrText>
        </w:r>
        <w:r>
          <w:rPr>
            <w:noProof/>
            <w:webHidden/>
          </w:rPr>
        </w:r>
        <w:r>
          <w:rPr>
            <w:noProof/>
            <w:webHidden/>
          </w:rPr>
          <w:fldChar w:fldCharType="separate"/>
        </w:r>
        <w:r w:rsidR="00C4750E">
          <w:rPr>
            <w:noProof/>
            <w:webHidden/>
          </w:rPr>
          <w:t>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4" w:history="1">
        <w:r w:rsidRPr="002804D1">
          <w:rPr>
            <w:rStyle w:val="Hyperlink"/>
            <w:b/>
            <w:noProof/>
          </w:rPr>
          <w:t xml:space="preserve">Figure 1.5. </w:t>
        </w:r>
        <w:r w:rsidRPr="002804D1">
          <w:rPr>
            <w:rStyle w:val="Hyperlink"/>
            <w:noProof/>
          </w:rPr>
          <w:t>Current-voltage (</w:t>
        </w:r>
        <w:r w:rsidRPr="002804D1">
          <w:rPr>
            <w:rStyle w:val="Hyperlink"/>
            <w:i/>
            <w:noProof/>
          </w:rPr>
          <w:t>J-V</w:t>
        </w:r>
        <w:r w:rsidRPr="002804D1">
          <w:rPr>
            <w:rStyle w:val="Hyperlink"/>
            <w:noProof/>
          </w:rPr>
          <w:t xml:space="preserve">) curve of an organic photovoltaic device under AM 1.5 G solar irradiation. The </w:t>
        </w:r>
        <w:r w:rsidRPr="002804D1">
          <w:rPr>
            <w:rStyle w:val="Hyperlink"/>
            <w:i/>
            <w:noProof/>
          </w:rPr>
          <w:t>V</w:t>
        </w:r>
        <w:r w:rsidRPr="002804D1">
          <w:rPr>
            <w:rStyle w:val="Hyperlink"/>
            <w:noProof/>
            <w:vertAlign w:val="subscript"/>
          </w:rPr>
          <w:t>oc</w:t>
        </w:r>
        <w:r w:rsidRPr="002804D1">
          <w:rPr>
            <w:rStyle w:val="Hyperlink"/>
            <w:noProof/>
          </w:rPr>
          <w:t xml:space="preserve">, </w:t>
        </w:r>
        <w:r w:rsidRPr="002804D1">
          <w:rPr>
            <w:rStyle w:val="Hyperlink"/>
            <w:i/>
            <w:noProof/>
          </w:rPr>
          <w:t>J</w:t>
        </w:r>
        <w:r w:rsidRPr="002804D1">
          <w:rPr>
            <w:rStyle w:val="Hyperlink"/>
            <w:noProof/>
            <w:vertAlign w:val="subscript"/>
          </w:rPr>
          <w:t>sc</w:t>
        </w:r>
        <w:r w:rsidRPr="002804D1">
          <w:rPr>
            <w:rStyle w:val="Hyperlink"/>
            <w:noProof/>
          </w:rPr>
          <w:t>, max power point (</w:t>
        </w:r>
        <w:r w:rsidRPr="002804D1">
          <w:rPr>
            <w:rStyle w:val="Hyperlink"/>
            <w:i/>
            <w:noProof/>
          </w:rPr>
          <w:t>P</w:t>
        </w:r>
        <w:r w:rsidRPr="002804D1">
          <w:rPr>
            <w:rStyle w:val="Hyperlink"/>
            <w:noProof/>
            <w:vertAlign w:val="subscript"/>
          </w:rPr>
          <w:t>max</w:t>
        </w:r>
        <w:r w:rsidRPr="002804D1">
          <w:rPr>
            <w:rStyle w:val="Hyperlink"/>
            <w:noProof/>
          </w:rPr>
          <w:t>) and the absolute power point (</w:t>
        </w:r>
        <w:r w:rsidRPr="002804D1">
          <w:rPr>
            <w:rStyle w:val="Hyperlink"/>
            <w:i/>
            <w:noProof/>
          </w:rPr>
          <w:t>P</w:t>
        </w:r>
        <w:r w:rsidRPr="002804D1">
          <w:rPr>
            <w:rStyle w:val="Hyperlink"/>
            <w:noProof/>
            <w:vertAlign w:val="subscript"/>
          </w:rPr>
          <w:t>abs</w:t>
        </w:r>
        <w:r w:rsidRPr="002804D1">
          <w:rPr>
            <w:rStyle w:val="Hyperlink"/>
            <w:noProof/>
          </w:rPr>
          <w:t>) are all identified.</w:t>
        </w:r>
        <w:r>
          <w:rPr>
            <w:noProof/>
            <w:webHidden/>
          </w:rPr>
          <w:tab/>
        </w:r>
        <w:r>
          <w:rPr>
            <w:noProof/>
            <w:webHidden/>
          </w:rPr>
          <w:fldChar w:fldCharType="begin"/>
        </w:r>
        <w:r>
          <w:rPr>
            <w:noProof/>
            <w:webHidden/>
          </w:rPr>
          <w:instrText xml:space="preserve"> PAGEREF _Toc443745254 \h </w:instrText>
        </w:r>
        <w:r>
          <w:rPr>
            <w:noProof/>
            <w:webHidden/>
          </w:rPr>
        </w:r>
        <w:r>
          <w:rPr>
            <w:noProof/>
            <w:webHidden/>
          </w:rPr>
          <w:fldChar w:fldCharType="separate"/>
        </w:r>
        <w:r w:rsidR="00C4750E">
          <w:rPr>
            <w:noProof/>
            <w:webHidden/>
          </w:rPr>
          <w:t>10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5" w:history="1">
        <w:r w:rsidRPr="002804D1">
          <w:rPr>
            <w:rStyle w:val="Hyperlink"/>
            <w:b/>
            <w:noProof/>
          </w:rPr>
          <w:t>Figure 1.6.</w:t>
        </w:r>
        <w:r w:rsidRPr="002804D1">
          <w:rPr>
            <w:rStyle w:val="Hyperlink"/>
            <w:noProof/>
          </w:rPr>
          <w:t xml:space="preserve"> Molecular orbital diagram showing the formation of σ-bonding and σ*-antibonding molecular orbitals arising from the overlap of two 1s orbitals.</w:t>
        </w:r>
        <w:r>
          <w:rPr>
            <w:noProof/>
            <w:webHidden/>
          </w:rPr>
          <w:tab/>
        </w:r>
        <w:r>
          <w:rPr>
            <w:noProof/>
            <w:webHidden/>
          </w:rPr>
          <w:fldChar w:fldCharType="begin"/>
        </w:r>
        <w:r>
          <w:rPr>
            <w:noProof/>
            <w:webHidden/>
          </w:rPr>
          <w:instrText xml:space="preserve"> PAGEREF _Toc443745255 \h </w:instrText>
        </w:r>
        <w:r>
          <w:rPr>
            <w:noProof/>
            <w:webHidden/>
          </w:rPr>
        </w:r>
        <w:r>
          <w:rPr>
            <w:noProof/>
            <w:webHidden/>
          </w:rPr>
          <w:fldChar w:fldCharType="separate"/>
        </w:r>
        <w:r w:rsidR="00C4750E">
          <w:rPr>
            <w:noProof/>
            <w:webHidden/>
          </w:rPr>
          <w:t>12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6" w:history="1">
        <w:r w:rsidRPr="002804D1">
          <w:rPr>
            <w:rStyle w:val="Hyperlink"/>
            <w:b/>
            <w:noProof/>
          </w:rPr>
          <w:t>Figure 1.7.</w:t>
        </w:r>
        <w:r w:rsidRPr="002804D1">
          <w:rPr>
            <w:rStyle w:val="Hyperlink"/>
            <w:noProof/>
          </w:rPr>
          <w:t xml:space="preserve"> Molecular orbital diagram showing the formation of π-bonding and π*-antibonding molecular orbitals arising from the overlap of two 2p atomic orbitals.</w:t>
        </w:r>
        <w:r>
          <w:rPr>
            <w:noProof/>
            <w:webHidden/>
          </w:rPr>
          <w:tab/>
        </w:r>
        <w:r>
          <w:rPr>
            <w:noProof/>
            <w:webHidden/>
          </w:rPr>
          <w:fldChar w:fldCharType="begin"/>
        </w:r>
        <w:r>
          <w:rPr>
            <w:noProof/>
            <w:webHidden/>
          </w:rPr>
          <w:instrText xml:space="preserve"> PAGEREF _Toc443745256 \h </w:instrText>
        </w:r>
        <w:r>
          <w:rPr>
            <w:noProof/>
            <w:webHidden/>
          </w:rPr>
        </w:r>
        <w:r>
          <w:rPr>
            <w:noProof/>
            <w:webHidden/>
          </w:rPr>
          <w:fldChar w:fldCharType="separate"/>
        </w:r>
        <w:r w:rsidR="00C4750E">
          <w:rPr>
            <w:noProof/>
            <w:webHidden/>
          </w:rPr>
          <w:t>13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7" w:history="1">
        <w:r w:rsidRPr="002804D1">
          <w:rPr>
            <w:rStyle w:val="Hyperlink"/>
            <w:b/>
            <w:noProof/>
          </w:rPr>
          <w:t>Figure 1.8.</w:t>
        </w:r>
        <w:r w:rsidRPr="002804D1">
          <w:rPr>
            <w:rStyle w:val="Hyperlink"/>
            <w:noProof/>
          </w:rPr>
          <w:t xml:space="preserve"> Schematic molecular orbital diagram demonstrating the effect of increasing the number conjugated π-bonds on the molecular orbitals of a linear polyacetylene system.</w:t>
        </w:r>
        <w:r>
          <w:rPr>
            <w:noProof/>
            <w:webHidden/>
          </w:rPr>
          <w:tab/>
        </w:r>
        <w:r>
          <w:rPr>
            <w:noProof/>
            <w:webHidden/>
          </w:rPr>
          <w:fldChar w:fldCharType="begin"/>
        </w:r>
        <w:r>
          <w:rPr>
            <w:noProof/>
            <w:webHidden/>
          </w:rPr>
          <w:instrText xml:space="preserve"> PAGEREF _Toc443745257 \h </w:instrText>
        </w:r>
        <w:r>
          <w:rPr>
            <w:noProof/>
            <w:webHidden/>
          </w:rPr>
        </w:r>
        <w:r>
          <w:rPr>
            <w:noProof/>
            <w:webHidden/>
          </w:rPr>
          <w:fldChar w:fldCharType="separate"/>
        </w:r>
        <w:r w:rsidR="00C4750E">
          <w:rPr>
            <w:noProof/>
            <w:webHidden/>
          </w:rPr>
          <w:t>14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8" w:history="1">
        <w:r w:rsidRPr="002804D1">
          <w:rPr>
            <w:rStyle w:val="Hyperlink"/>
            <w:b/>
            <w:noProof/>
          </w:rPr>
          <w:t xml:space="preserve">Figure 1.9. </w:t>
        </w:r>
        <w:r w:rsidRPr="002804D1">
          <w:rPr>
            <w:rStyle w:val="Hyperlink"/>
            <w:noProof/>
          </w:rPr>
          <w:t>D-A mechanism yields a decreased molecular band gap by copolymerising electron-rich donor units with electron-deficient acceptor moieties.</w:t>
        </w:r>
        <w:r>
          <w:rPr>
            <w:noProof/>
            <w:webHidden/>
          </w:rPr>
          <w:tab/>
        </w:r>
        <w:r>
          <w:rPr>
            <w:noProof/>
            <w:webHidden/>
          </w:rPr>
          <w:fldChar w:fldCharType="begin"/>
        </w:r>
        <w:r>
          <w:rPr>
            <w:noProof/>
            <w:webHidden/>
          </w:rPr>
          <w:instrText xml:space="preserve"> PAGEREF _Toc443745258 \h </w:instrText>
        </w:r>
        <w:r>
          <w:rPr>
            <w:noProof/>
            <w:webHidden/>
          </w:rPr>
        </w:r>
        <w:r>
          <w:rPr>
            <w:noProof/>
            <w:webHidden/>
          </w:rPr>
          <w:fldChar w:fldCharType="separate"/>
        </w:r>
        <w:r w:rsidR="00C4750E">
          <w:rPr>
            <w:noProof/>
            <w:webHidden/>
          </w:rPr>
          <w:t>15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59" w:history="1">
        <w:r w:rsidRPr="002804D1">
          <w:rPr>
            <w:rStyle w:val="Hyperlink"/>
            <w:b/>
            <w:noProof/>
          </w:rPr>
          <w:t xml:space="preserve">Figure 1.10. </w:t>
        </w:r>
        <w:r w:rsidRPr="002804D1">
          <w:rPr>
            <w:rStyle w:val="Hyperlink"/>
            <w:noProof/>
          </w:rPr>
          <w:t>(</w:t>
        </w:r>
        <w:r w:rsidRPr="002804D1">
          <w:rPr>
            <w:rStyle w:val="Hyperlink"/>
            <w:i/>
            <w:noProof/>
          </w:rPr>
          <w:t>a</w:t>
        </w:r>
        <w:r w:rsidRPr="002804D1">
          <w:rPr>
            <w:rStyle w:val="Hyperlink"/>
            <w:noProof/>
          </w:rPr>
          <w:t>) Designing conjugated polymers with large degrees of quinoidal character necessitates the destruction of aromaticity yielding a smaller band gap; and (</w:t>
        </w:r>
        <w:r w:rsidRPr="002804D1">
          <w:rPr>
            <w:rStyle w:val="Hyperlink"/>
            <w:i/>
            <w:noProof/>
          </w:rPr>
          <w:t>b</w:t>
        </w:r>
        <w:r w:rsidRPr="002804D1">
          <w:rPr>
            <w:rStyle w:val="Hyperlink"/>
            <w:noProof/>
          </w:rPr>
          <w:t>) The aromatic and quinoidal resonance structure of PITN.</w:t>
        </w:r>
        <w:r>
          <w:rPr>
            <w:noProof/>
            <w:webHidden/>
          </w:rPr>
          <w:tab/>
        </w:r>
        <w:r>
          <w:rPr>
            <w:noProof/>
            <w:webHidden/>
          </w:rPr>
          <w:fldChar w:fldCharType="begin"/>
        </w:r>
        <w:r>
          <w:rPr>
            <w:noProof/>
            <w:webHidden/>
          </w:rPr>
          <w:instrText xml:space="preserve"> PAGEREF _Toc443745259 \h </w:instrText>
        </w:r>
        <w:r>
          <w:rPr>
            <w:noProof/>
            <w:webHidden/>
          </w:rPr>
        </w:r>
        <w:r>
          <w:rPr>
            <w:noProof/>
            <w:webHidden/>
          </w:rPr>
          <w:fldChar w:fldCharType="separate"/>
        </w:r>
        <w:r w:rsidR="00C4750E">
          <w:rPr>
            <w:noProof/>
            <w:webHidden/>
          </w:rPr>
          <w:t>16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0" w:history="1">
        <w:r w:rsidRPr="002804D1">
          <w:rPr>
            <w:rStyle w:val="Hyperlink"/>
            <w:b/>
            <w:noProof/>
          </w:rPr>
          <w:t>Figure 1.12</w:t>
        </w:r>
        <w:r w:rsidRPr="002804D1">
          <w:rPr>
            <w:rStyle w:val="Hyperlink"/>
            <w:noProof/>
          </w:rPr>
          <w:t>. The proposed catalytic cycle for Suzuki coupling.</w:t>
        </w:r>
        <w:r>
          <w:rPr>
            <w:noProof/>
            <w:webHidden/>
          </w:rPr>
          <w:tab/>
        </w:r>
        <w:r>
          <w:rPr>
            <w:noProof/>
            <w:webHidden/>
          </w:rPr>
          <w:fldChar w:fldCharType="begin"/>
        </w:r>
        <w:r>
          <w:rPr>
            <w:noProof/>
            <w:webHidden/>
          </w:rPr>
          <w:instrText xml:space="preserve"> PAGEREF _Toc443745260 \h </w:instrText>
        </w:r>
        <w:r>
          <w:rPr>
            <w:noProof/>
            <w:webHidden/>
          </w:rPr>
        </w:r>
        <w:r>
          <w:rPr>
            <w:noProof/>
            <w:webHidden/>
          </w:rPr>
          <w:fldChar w:fldCharType="separate"/>
        </w:r>
        <w:r w:rsidR="00C4750E">
          <w:rPr>
            <w:noProof/>
            <w:webHidden/>
          </w:rPr>
          <w:t>18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1" w:history="1">
        <w:r w:rsidRPr="002804D1">
          <w:rPr>
            <w:rStyle w:val="Hyperlink"/>
            <w:b/>
            <w:noProof/>
          </w:rPr>
          <w:t xml:space="preserve">Figure 1.13. </w:t>
        </w:r>
        <w:r w:rsidRPr="002804D1">
          <w:rPr>
            <w:rStyle w:val="Hyperlink"/>
            <w:noProof/>
          </w:rPr>
          <w:t>The proposed catalytic cycle for Stille cross-coupling.</w:t>
        </w:r>
        <w:r>
          <w:rPr>
            <w:noProof/>
            <w:webHidden/>
          </w:rPr>
          <w:tab/>
        </w:r>
        <w:r>
          <w:rPr>
            <w:noProof/>
            <w:webHidden/>
          </w:rPr>
          <w:fldChar w:fldCharType="begin"/>
        </w:r>
        <w:r>
          <w:rPr>
            <w:noProof/>
            <w:webHidden/>
          </w:rPr>
          <w:instrText xml:space="preserve"> PAGEREF _Toc443745261 \h </w:instrText>
        </w:r>
        <w:r>
          <w:rPr>
            <w:noProof/>
            <w:webHidden/>
          </w:rPr>
        </w:r>
        <w:r>
          <w:rPr>
            <w:noProof/>
            <w:webHidden/>
          </w:rPr>
          <w:fldChar w:fldCharType="separate"/>
        </w:r>
        <w:r w:rsidR="00C4750E">
          <w:rPr>
            <w:noProof/>
            <w:webHidden/>
          </w:rPr>
          <w:t>19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2" w:history="1">
        <w:r w:rsidRPr="002804D1">
          <w:rPr>
            <w:rStyle w:val="Hyperlink"/>
            <w:b/>
            <w:noProof/>
          </w:rPr>
          <w:t xml:space="preserve">Figure 1.14. </w:t>
        </w:r>
        <w:r w:rsidRPr="002804D1">
          <w:rPr>
            <w:rStyle w:val="Hyperlink"/>
            <w:noProof/>
          </w:rPr>
          <w:t>Schematic representation of: (</w:t>
        </w:r>
        <w:r w:rsidRPr="002804D1">
          <w:rPr>
            <w:rStyle w:val="Hyperlink"/>
            <w:i/>
            <w:noProof/>
          </w:rPr>
          <w:t>a</w:t>
        </w:r>
        <w:r w:rsidRPr="002804D1">
          <w:rPr>
            <w:rStyle w:val="Hyperlink"/>
            <w:noProof/>
          </w:rPr>
          <w:t>) head-tail head-tail coupled polythiophene; (</w:t>
        </w:r>
        <w:r w:rsidRPr="002804D1">
          <w:rPr>
            <w:rStyle w:val="Hyperlink"/>
            <w:i/>
            <w:noProof/>
          </w:rPr>
          <w:t>b</w:t>
        </w:r>
        <w:r w:rsidRPr="002804D1">
          <w:rPr>
            <w:rStyle w:val="Hyperlink"/>
            <w:noProof/>
          </w:rPr>
          <w:t>) head-head tail-tail coupled polythiophene; (</w:t>
        </w:r>
        <w:r w:rsidRPr="002804D1">
          <w:rPr>
            <w:rStyle w:val="Hyperlink"/>
            <w:i/>
            <w:noProof/>
          </w:rPr>
          <w:t>c</w:t>
        </w:r>
        <w:r w:rsidRPr="002804D1">
          <w:rPr>
            <w:rStyle w:val="Hyperlink"/>
            <w:noProof/>
          </w:rPr>
          <w:t>) head-head tail-head; and (</w:t>
        </w:r>
        <w:r w:rsidRPr="002804D1">
          <w:rPr>
            <w:rStyle w:val="Hyperlink"/>
            <w:i/>
            <w:noProof/>
          </w:rPr>
          <w:t>d</w:t>
        </w:r>
        <w:r w:rsidRPr="002804D1">
          <w:rPr>
            <w:rStyle w:val="Hyperlink"/>
            <w:noProof/>
          </w:rPr>
          <w:t>) tail-tail head-tail coupled polythiophene.</w:t>
        </w:r>
        <w:r>
          <w:rPr>
            <w:noProof/>
            <w:webHidden/>
          </w:rPr>
          <w:tab/>
        </w:r>
        <w:r>
          <w:rPr>
            <w:noProof/>
            <w:webHidden/>
          </w:rPr>
          <w:fldChar w:fldCharType="begin"/>
        </w:r>
        <w:r>
          <w:rPr>
            <w:noProof/>
            <w:webHidden/>
          </w:rPr>
          <w:instrText xml:space="preserve"> PAGEREF _Toc443745262 \h </w:instrText>
        </w:r>
        <w:r>
          <w:rPr>
            <w:noProof/>
            <w:webHidden/>
          </w:rPr>
        </w:r>
        <w:r>
          <w:rPr>
            <w:noProof/>
            <w:webHidden/>
          </w:rPr>
          <w:fldChar w:fldCharType="separate"/>
        </w:r>
        <w:r w:rsidR="00C4750E">
          <w:rPr>
            <w:noProof/>
            <w:webHidden/>
          </w:rPr>
          <w:t>20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3" w:history="1">
        <w:r w:rsidRPr="002804D1">
          <w:rPr>
            <w:rStyle w:val="Hyperlink"/>
            <w:b/>
            <w:noProof/>
          </w:rPr>
          <w:t xml:space="preserve">Figure 1.15: </w:t>
        </w:r>
        <w:r w:rsidRPr="002804D1">
          <w:rPr>
            <w:rStyle w:val="Hyperlink"/>
            <w:noProof/>
          </w:rPr>
          <w:t>Molecular structures of: (</w:t>
        </w:r>
        <w:r w:rsidRPr="002804D1">
          <w:rPr>
            <w:rStyle w:val="Hyperlink"/>
            <w:i/>
            <w:noProof/>
          </w:rPr>
          <w:t>a</w:t>
        </w:r>
        <w:r w:rsidRPr="002804D1">
          <w:rPr>
            <w:rStyle w:val="Hyperlink"/>
            <w:noProof/>
          </w:rPr>
          <w:t xml:space="preserve">) </w:t>
        </w:r>
        <w:r w:rsidRPr="002804D1">
          <w:rPr>
            <w:rStyle w:val="Hyperlink"/>
            <w:b/>
            <w:noProof/>
          </w:rPr>
          <w:t>PCDTBT</w:t>
        </w:r>
        <w:r w:rsidRPr="002804D1">
          <w:rPr>
            <w:rStyle w:val="Hyperlink"/>
            <w:noProof/>
          </w:rPr>
          <w:t>; and (</w:t>
        </w:r>
        <w:r w:rsidRPr="002804D1">
          <w:rPr>
            <w:rStyle w:val="Hyperlink"/>
            <w:i/>
            <w:noProof/>
          </w:rPr>
          <w:t>b</w:t>
        </w:r>
        <w:r w:rsidRPr="002804D1">
          <w:rPr>
            <w:rStyle w:val="Hyperlink"/>
            <w:noProof/>
          </w:rPr>
          <w:t xml:space="preserve">) </w:t>
        </w:r>
        <w:r w:rsidRPr="002804D1">
          <w:rPr>
            <w:rStyle w:val="Hyperlink"/>
            <w:b/>
            <w:noProof/>
          </w:rPr>
          <w:t>PFDT2BT-8</w:t>
        </w:r>
        <w:r w:rsidRPr="002804D1">
          <w:rPr>
            <w:rStyle w:val="Hyperlink"/>
            <w:noProof/>
          </w:rPr>
          <w:t>.</w:t>
        </w:r>
        <w:r>
          <w:rPr>
            <w:noProof/>
            <w:webHidden/>
          </w:rPr>
          <w:tab/>
        </w:r>
        <w:r>
          <w:rPr>
            <w:noProof/>
            <w:webHidden/>
          </w:rPr>
          <w:fldChar w:fldCharType="begin"/>
        </w:r>
        <w:r>
          <w:rPr>
            <w:noProof/>
            <w:webHidden/>
          </w:rPr>
          <w:instrText xml:space="preserve"> PAGEREF _Toc443745263 \h </w:instrText>
        </w:r>
        <w:r>
          <w:rPr>
            <w:noProof/>
            <w:webHidden/>
          </w:rPr>
        </w:r>
        <w:r>
          <w:rPr>
            <w:noProof/>
            <w:webHidden/>
          </w:rPr>
          <w:fldChar w:fldCharType="separate"/>
        </w:r>
        <w:r w:rsidR="00C4750E">
          <w:rPr>
            <w:noProof/>
            <w:webHidden/>
          </w:rPr>
          <w:t>21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4" w:history="1">
        <w:r w:rsidRPr="002804D1">
          <w:rPr>
            <w:rStyle w:val="Hyperlink"/>
            <w:b/>
            <w:noProof/>
          </w:rPr>
          <w:t xml:space="preserve">Figure 1.16. </w:t>
        </w:r>
        <w:r w:rsidRPr="002804D1">
          <w:rPr>
            <w:rStyle w:val="Hyperlink"/>
            <w:noProof/>
          </w:rPr>
          <w:t xml:space="preserve">Molecular structure of </w:t>
        </w:r>
        <w:r w:rsidRPr="002804D1">
          <w:rPr>
            <w:rStyle w:val="Hyperlink"/>
            <w:b/>
            <w:noProof/>
          </w:rPr>
          <w:t>PffBT4T-2OD</w:t>
        </w:r>
        <w:r w:rsidRPr="002804D1">
          <w:rPr>
            <w:rStyle w:val="Hyperlink"/>
            <w:noProof/>
          </w:rPr>
          <w:t>.</w:t>
        </w:r>
        <w:r>
          <w:rPr>
            <w:noProof/>
            <w:webHidden/>
          </w:rPr>
          <w:tab/>
        </w:r>
        <w:r>
          <w:rPr>
            <w:noProof/>
            <w:webHidden/>
          </w:rPr>
          <w:fldChar w:fldCharType="begin"/>
        </w:r>
        <w:r>
          <w:rPr>
            <w:noProof/>
            <w:webHidden/>
          </w:rPr>
          <w:instrText xml:space="preserve"> PAGEREF _Toc443745264 \h </w:instrText>
        </w:r>
        <w:r>
          <w:rPr>
            <w:noProof/>
            <w:webHidden/>
          </w:rPr>
        </w:r>
        <w:r>
          <w:rPr>
            <w:noProof/>
            <w:webHidden/>
          </w:rPr>
          <w:fldChar w:fldCharType="separate"/>
        </w:r>
        <w:r w:rsidR="00C4750E">
          <w:rPr>
            <w:noProof/>
            <w:webHidden/>
          </w:rPr>
          <w:t>22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5" w:history="1">
        <w:r w:rsidRPr="002804D1">
          <w:rPr>
            <w:rStyle w:val="Hyperlink"/>
            <w:b/>
            <w:noProof/>
          </w:rPr>
          <w:t xml:space="preserve">Figure 1.17. </w:t>
        </w:r>
        <w:r w:rsidRPr="002804D1">
          <w:rPr>
            <w:rStyle w:val="Hyperlink"/>
            <w:noProof/>
          </w:rPr>
          <w:t>Molecular structure of: (</w:t>
        </w:r>
        <w:r w:rsidRPr="002804D1">
          <w:rPr>
            <w:rStyle w:val="Hyperlink"/>
            <w:i/>
            <w:noProof/>
          </w:rPr>
          <w:t>a</w:t>
        </w:r>
        <w:r w:rsidRPr="002804D1">
          <w:rPr>
            <w:rStyle w:val="Hyperlink"/>
            <w:noProof/>
          </w:rPr>
          <w:t>) C</w:t>
        </w:r>
        <w:r w:rsidRPr="002804D1">
          <w:rPr>
            <w:rStyle w:val="Hyperlink"/>
            <w:noProof/>
            <w:vertAlign w:val="subscript"/>
          </w:rPr>
          <w:t>60</w:t>
        </w:r>
        <w:r w:rsidRPr="002804D1">
          <w:rPr>
            <w:rStyle w:val="Hyperlink"/>
            <w:noProof/>
          </w:rPr>
          <w:t>; and (</w:t>
        </w:r>
        <w:r w:rsidRPr="002804D1">
          <w:rPr>
            <w:rStyle w:val="Hyperlink"/>
            <w:i/>
            <w:noProof/>
          </w:rPr>
          <w:t>b</w:t>
        </w:r>
        <w:r w:rsidRPr="002804D1">
          <w:rPr>
            <w:rStyle w:val="Hyperlink"/>
            <w:noProof/>
          </w:rPr>
          <w:t>) the soluble fullerene derivative PC</w:t>
        </w:r>
        <w:r w:rsidRPr="002804D1">
          <w:rPr>
            <w:rStyle w:val="Hyperlink"/>
            <w:noProof/>
            <w:vertAlign w:val="subscript"/>
          </w:rPr>
          <w:t>60</w:t>
        </w:r>
        <w:r w:rsidRPr="002804D1">
          <w:rPr>
            <w:rStyle w:val="Hyperlink"/>
            <w:noProof/>
          </w:rPr>
          <w:t>BM.</w:t>
        </w:r>
        <w:r>
          <w:rPr>
            <w:noProof/>
            <w:webHidden/>
          </w:rPr>
          <w:tab/>
        </w:r>
        <w:r>
          <w:rPr>
            <w:noProof/>
            <w:webHidden/>
          </w:rPr>
          <w:fldChar w:fldCharType="begin"/>
        </w:r>
        <w:r>
          <w:rPr>
            <w:noProof/>
            <w:webHidden/>
          </w:rPr>
          <w:instrText xml:space="preserve"> PAGEREF _Toc443745265 \h </w:instrText>
        </w:r>
        <w:r>
          <w:rPr>
            <w:noProof/>
            <w:webHidden/>
          </w:rPr>
        </w:r>
        <w:r>
          <w:rPr>
            <w:noProof/>
            <w:webHidden/>
          </w:rPr>
          <w:fldChar w:fldCharType="separate"/>
        </w:r>
        <w:r w:rsidR="00C4750E">
          <w:rPr>
            <w:noProof/>
            <w:webHidden/>
          </w:rPr>
          <w:t>23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6" w:history="1">
        <w:r w:rsidRPr="002804D1">
          <w:rPr>
            <w:rStyle w:val="Hyperlink"/>
            <w:b/>
            <w:noProof/>
          </w:rPr>
          <w:t xml:space="preserve">Figure 2.1. </w:t>
        </w:r>
        <w:r w:rsidRPr="002804D1">
          <w:rPr>
            <w:rStyle w:val="Hyperlink"/>
            <w:noProof/>
          </w:rPr>
          <w:t xml:space="preserve"> </w:t>
        </w:r>
        <w:r w:rsidRPr="002804D1">
          <w:rPr>
            <w:rStyle w:val="Hyperlink"/>
            <w:noProof/>
            <w:vertAlign w:val="superscript"/>
          </w:rPr>
          <w:t>1</w:t>
        </w:r>
        <w:r w:rsidRPr="002804D1">
          <w:rPr>
            <w:rStyle w:val="Hyperlink"/>
            <w:noProof/>
          </w:rPr>
          <w:t xml:space="preserve">H NMR of </w:t>
        </w:r>
        <w:r w:rsidRPr="002804D1">
          <w:rPr>
            <w:rStyle w:val="Hyperlink"/>
            <w:b/>
            <w:noProof/>
          </w:rPr>
          <w:t xml:space="preserve">M1 </w:t>
        </w:r>
        <w:r w:rsidRPr="002804D1">
          <w:rPr>
            <w:rStyle w:val="Hyperlink"/>
            <w:noProof/>
          </w:rPr>
          <w:t>between 7.30 ppm and 8.20 ppm showing the peaks arising due to aromatic hydrogen environments.</w:t>
        </w:r>
        <w:r>
          <w:rPr>
            <w:noProof/>
            <w:webHidden/>
          </w:rPr>
          <w:tab/>
        </w:r>
        <w:r>
          <w:rPr>
            <w:noProof/>
            <w:webHidden/>
          </w:rPr>
          <w:fldChar w:fldCharType="begin"/>
        </w:r>
        <w:r>
          <w:rPr>
            <w:noProof/>
            <w:webHidden/>
          </w:rPr>
          <w:instrText xml:space="preserve"> PAGEREF _Toc443745266 \h </w:instrText>
        </w:r>
        <w:r>
          <w:rPr>
            <w:noProof/>
            <w:webHidden/>
          </w:rPr>
        </w:r>
        <w:r>
          <w:rPr>
            <w:noProof/>
            <w:webHidden/>
          </w:rPr>
          <w:fldChar w:fldCharType="separate"/>
        </w:r>
        <w:r w:rsidR="00C4750E">
          <w:rPr>
            <w:noProof/>
            <w:webHidden/>
          </w:rPr>
          <w:t>39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7" w:history="1">
        <w:r w:rsidRPr="002804D1">
          <w:rPr>
            <w:rStyle w:val="Hyperlink"/>
            <w:b/>
            <w:noProof/>
          </w:rPr>
          <w:t xml:space="preserve">Figure 2.2. </w:t>
        </w:r>
        <w:r w:rsidRPr="002804D1">
          <w:rPr>
            <w:rStyle w:val="Hyperlink"/>
            <w:noProof/>
            <w:vertAlign w:val="superscript"/>
          </w:rPr>
          <w:t>1</w:t>
        </w:r>
        <w:r w:rsidRPr="002804D1">
          <w:rPr>
            <w:rStyle w:val="Hyperlink"/>
            <w:noProof/>
          </w:rPr>
          <w:t xml:space="preserve">H NMR of </w:t>
        </w:r>
        <w:r w:rsidRPr="002804D1">
          <w:rPr>
            <w:rStyle w:val="Hyperlink"/>
            <w:b/>
            <w:noProof/>
          </w:rPr>
          <w:t xml:space="preserve">M2 </w:t>
        </w:r>
        <w:r w:rsidRPr="002804D1">
          <w:rPr>
            <w:rStyle w:val="Hyperlink"/>
            <w:noProof/>
          </w:rPr>
          <w:t>between 6.90 ppm and 8.05 ppm showing the peaks arising due to aromatic hydrogen environments.</w:t>
        </w:r>
        <w:r>
          <w:rPr>
            <w:noProof/>
            <w:webHidden/>
          </w:rPr>
          <w:tab/>
        </w:r>
        <w:r>
          <w:rPr>
            <w:noProof/>
            <w:webHidden/>
          </w:rPr>
          <w:fldChar w:fldCharType="begin"/>
        </w:r>
        <w:r>
          <w:rPr>
            <w:noProof/>
            <w:webHidden/>
          </w:rPr>
          <w:instrText xml:space="preserve"> PAGEREF _Toc443745267 \h </w:instrText>
        </w:r>
        <w:r>
          <w:rPr>
            <w:noProof/>
            <w:webHidden/>
          </w:rPr>
        </w:r>
        <w:r>
          <w:rPr>
            <w:noProof/>
            <w:webHidden/>
          </w:rPr>
          <w:fldChar w:fldCharType="separate"/>
        </w:r>
        <w:r w:rsidR="00C4750E">
          <w:rPr>
            <w:noProof/>
            <w:webHidden/>
          </w:rPr>
          <w:t>40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8" w:history="1">
        <w:r w:rsidRPr="002804D1">
          <w:rPr>
            <w:rStyle w:val="Hyperlink"/>
            <w:b/>
            <w:noProof/>
          </w:rPr>
          <w:t xml:space="preserve">Figure 2.3. </w:t>
        </w:r>
        <w:r w:rsidRPr="002804D1">
          <w:rPr>
            <w:rStyle w:val="Hyperlink"/>
            <w:noProof/>
          </w:rPr>
          <w:t xml:space="preserve">Normalized absorption spectra of </w:t>
        </w:r>
        <w:r w:rsidRPr="002804D1">
          <w:rPr>
            <w:rStyle w:val="Hyperlink"/>
            <w:b/>
            <w:noProof/>
          </w:rPr>
          <w:t>PFO-DffBT</w:t>
        </w:r>
        <w:r w:rsidRPr="002804D1">
          <w:rPr>
            <w:rStyle w:val="Hyperlink"/>
            <w:noProof/>
          </w:rPr>
          <w:t xml:space="preserve">, </w:t>
        </w:r>
        <w:r w:rsidRPr="002804D1">
          <w:rPr>
            <w:rStyle w:val="Hyperlink"/>
            <w:b/>
            <w:noProof/>
          </w:rPr>
          <w:t xml:space="preserve">PFDo-DBT </w:t>
        </w:r>
        <w:r w:rsidRPr="002804D1">
          <w:rPr>
            <w:rStyle w:val="Hyperlink"/>
            <w:noProof/>
          </w:rPr>
          <w:t xml:space="preserve">and </w:t>
        </w:r>
        <w:r w:rsidRPr="002804D1">
          <w:rPr>
            <w:rStyle w:val="Hyperlink"/>
            <w:b/>
            <w:noProof/>
          </w:rPr>
          <w:t xml:space="preserve">PFDo-DffBT </w:t>
        </w:r>
        <w:r w:rsidRPr="002804D1">
          <w:rPr>
            <w:rStyle w:val="Hyperlink"/>
            <w:noProof/>
          </w:rPr>
          <w:t>in: (</w:t>
        </w:r>
        <w:r w:rsidRPr="002804D1">
          <w:rPr>
            <w:rStyle w:val="Hyperlink"/>
            <w:i/>
            <w:noProof/>
          </w:rPr>
          <w:t>a</w:t>
        </w:r>
        <w:r w:rsidRPr="002804D1">
          <w:rPr>
            <w:rStyle w:val="Hyperlink"/>
            <w:noProof/>
          </w:rPr>
          <w:t>) chloroform solutions; and (</w:t>
        </w:r>
        <w:r w:rsidRPr="002804D1">
          <w:rPr>
            <w:rStyle w:val="Hyperlink"/>
            <w:i/>
            <w:noProof/>
          </w:rPr>
          <w:t>b</w:t>
        </w:r>
        <w:r w:rsidRPr="002804D1">
          <w:rPr>
            <w:rStyle w:val="Hyperlink"/>
            <w:noProof/>
          </w:rPr>
          <w:t>) thin films.</w:t>
        </w:r>
        <w:r>
          <w:rPr>
            <w:noProof/>
            <w:webHidden/>
          </w:rPr>
          <w:tab/>
        </w:r>
        <w:r>
          <w:rPr>
            <w:noProof/>
            <w:webHidden/>
          </w:rPr>
          <w:fldChar w:fldCharType="begin"/>
        </w:r>
        <w:r>
          <w:rPr>
            <w:noProof/>
            <w:webHidden/>
          </w:rPr>
          <w:instrText xml:space="preserve"> PAGEREF _Toc443745268 \h </w:instrText>
        </w:r>
        <w:r>
          <w:rPr>
            <w:noProof/>
            <w:webHidden/>
          </w:rPr>
        </w:r>
        <w:r>
          <w:rPr>
            <w:noProof/>
            <w:webHidden/>
          </w:rPr>
          <w:fldChar w:fldCharType="separate"/>
        </w:r>
        <w:r w:rsidR="00C4750E">
          <w:rPr>
            <w:noProof/>
            <w:webHidden/>
          </w:rPr>
          <w:t>43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69" w:history="1">
        <w:r w:rsidRPr="002804D1">
          <w:rPr>
            <w:rStyle w:val="Hyperlink"/>
            <w:b/>
            <w:noProof/>
          </w:rPr>
          <w:t xml:space="preserve">Figure 2.4. </w:t>
        </w:r>
        <w:r w:rsidRPr="002804D1">
          <w:rPr>
            <w:rStyle w:val="Hyperlink"/>
            <w:noProof/>
          </w:rPr>
          <w:t xml:space="preserve">Cyclic voltammograms of </w:t>
        </w:r>
        <w:r w:rsidRPr="002804D1">
          <w:rPr>
            <w:rStyle w:val="Hyperlink"/>
            <w:b/>
            <w:noProof/>
          </w:rPr>
          <w:t>PFO-DffBT</w:t>
        </w:r>
        <w:r w:rsidRPr="002804D1">
          <w:rPr>
            <w:rStyle w:val="Hyperlink"/>
            <w:noProof/>
          </w:rPr>
          <w:t xml:space="preserve">, </w:t>
        </w:r>
        <w:r w:rsidRPr="002804D1">
          <w:rPr>
            <w:rStyle w:val="Hyperlink"/>
            <w:b/>
            <w:noProof/>
          </w:rPr>
          <w:t xml:space="preserve">PFDo-DBT </w:t>
        </w:r>
        <w:r w:rsidRPr="002804D1">
          <w:rPr>
            <w:rStyle w:val="Hyperlink"/>
            <w:noProof/>
          </w:rPr>
          <w:t xml:space="preserve">and </w:t>
        </w:r>
        <w:r w:rsidRPr="002804D1">
          <w:rPr>
            <w:rStyle w:val="Hyperlink"/>
            <w:b/>
            <w:noProof/>
          </w:rPr>
          <w:t xml:space="preserve">PFDo-DffBT </w:t>
        </w:r>
        <w:r w:rsidRPr="002804D1">
          <w:rPr>
            <w:rStyle w:val="Hyperlink"/>
            <w:noProof/>
          </w:rPr>
          <w:t>on platinum disc electrodes (area 0.031 cm</w:t>
        </w:r>
        <w:r w:rsidRPr="002804D1">
          <w:rPr>
            <w:rStyle w:val="Hyperlink"/>
            <w:noProof/>
            <w:vertAlign w:val="superscript"/>
          </w:rPr>
          <w:t>2</w:t>
        </w:r>
        <w:r w:rsidRPr="002804D1">
          <w:rPr>
            <w:rStyle w:val="Hyperlink"/>
            <w:noProof/>
          </w:rPr>
          <w:t>) at a scan rate of 100 mV s</w:t>
        </w:r>
        <w:r w:rsidRPr="002804D1">
          <w:rPr>
            <w:rStyle w:val="Hyperlink"/>
            <w:noProof/>
            <w:vertAlign w:val="superscript"/>
          </w:rPr>
          <w:t>-1</w:t>
        </w:r>
        <w:r w:rsidRPr="002804D1">
          <w:rPr>
            <w:rStyle w:val="Hyperlink"/>
            <w:noProof/>
          </w:rPr>
          <w:t xml:space="preserve"> in acetonitrile/tetrabutyl ammonium perchlorate (0.1 mol dm</w:t>
        </w:r>
        <w:r w:rsidRPr="002804D1">
          <w:rPr>
            <w:rStyle w:val="Hyperlink"/>
            <w:noProof/>
            <w:vertAlign w:val="superscript"/>
          </w:rPr>
          <w:t>-3</w:t>
        </w:r>
        <w:r w:rsidRPr="002804D1">
          <w:rPr>
            <w:rStyle w:val="Hyperlink"/>
            <w:noProof/>
          </w:rPr>
          <w:t>).</w:t>
        </w:r>
        <w:r>
          <w:rPr>
            <w:noProof/>
            <w:webHidden/>
          </w:rPr>
          <w:tab/>
        </w:r>
        <w:r>
          <w:rPr>
            <w:noProof/>
            <w:webHidden/>
          </w:rPr>
          <w:fldChar w:fldCharType="begin"/>
        </w:r>
        <w:r>
          <w:rPr>
            <w:noProof/>
            <w:webHidden/>
          </w:rPr>
          <w:instrText xml:space="preserve"> PAGEREF _Toc443745269 \h </w:instrText>
        </w:r>
        <w:r>
          <w:rPr>
            <w:noProof/>
            <w:webHidden/>
          </w:rPr>
        </w:r>
        <w:r>
          <w:rPr>
            <w:noProof/>
            <w:webHidden/>
          </w:rPr>
          <w:fldChar w:fldCharType="separate"/>
        </w:r>
        <w:r w:rsidR="00C4750E">
          <w:rPr>
            <w:noProof/>
            <w:webHidden/>
          </w:rPr>
          <w:t>45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0" w:history="1">
        <w:r w:rsidRPr="002804D1">
          <w:rPr>
            <w:rStyle w:val="Hyperlink"/>
            <w:b/>
            <w:noProof/>
          </w:rPr>
          <w:t xml:space="preserve">Figure 2.5. </w:t>
        </w:r>
        <w:r w:rsidRPr="002804D1">
          <w:rPr>
            <w:rStyle w:val="Hyperlink"/>
            <w:noProof/>
          </w:rPr>
          <w:t xml:space="preserve">TGA plots of </w:t>
        </w:r>
        <w:r w:rsidRPr="002804D1">
          <w:rPr>
            <w:rStyle w:val="Hyperlink"/>
            <w:b/>
            <w:noProof/>
          </w:rPr>
          <w:t>PFO-DffBT</w:t>
        </w:r>
        <w:r w:rsidRPr="002804D1">
          <w:rPr>
            <w:rStyle w:val="Hyperlink"/>
            <w:noProof/>
          </w:rPr>
          <w:t xml:space="preserve">, </w:t>
        </w:r>
        <w:r w:rsidRPr="002804D1">
          <w:rPr>
            <w:rStyle w:val="Hyperlink"/>
            <w:b/>
            <w:noProof/>
          </w:rPr>
          <w:t>PFDo-DBT</w:t>
        </w:r>
        <w:r w:rsidRPr="002804D1">
          <w:rPr>
            <w:rStyle w:val="Hyperlink"/>
            <w:noProof/>
          </w:rPr>
          <w:t xml:space="preserve">, and </w:t>
        </w:r>
        <w:r w:rsidRPr="002804D1">
          <w:rPr>
            <w:rStyle w:val="Hyperlink"/>
            <w:b/>
            <w:noProof/>
          </w:rPr>
          <w:t>PFDo-DffBT</w:t>
        </w:r>
        <w:r w:rsidRPr="002804D1">
          <w:rPr>
            <w:rStyle w:val="Hyperlink"/>
            <w:noProof/>
          </w:rPr>
          <w:t xml:space="preserve"> with a heating rate of 10</w:t>
        </w:r>
        <w:r w:rsidRPr="002804D1">
          <w:rPr>
            <w:rStyle w:val="Hyperlink"/>
            <w:noProof/>
            <w:vertAlign w:val="superscript"/>
          </w:rPr>
          <w:t>o</w:t>
        </w:r>
        <w:r w:rsidRPr="002804D1">
          <w:rPr>
            <w:rStyle w:val="Hyperlink"/>
            <w:noProof/>
          </w:rPr>
          <w:t>C min</w:t>
        </w:r>
        <w:r w:rsidRPr="002804D1">
          <w:rPr>
            <w:rStyle w:val="Hyperlink"/>
            <w:noProof/>
            <w:vertAlign w:val="superscript"/>
          </w:rPr>
          <w:t>-1</w:t>
        </w:r>
        <w:r w:rsidRPr="002804D1">
          <w:rPr>
            <w:rStyle w:val="Hyperlink"/>
            <w:noProof/>
          </w:rPr>
          <w:t xml:space="preserve"> under an inert atmosphere of nitrogen.</w:t>
        </w:r>
        <w:r>
          <w:rPr>
            <w:noProof/>
            <w:webHidden/>
          </w:rPr>
          <w:tab/>
        </w:r>
        <w:r>
          <w:rPr>
            <w:noProof/>
            <w:webHidden/>
          </w:rPr>
          <w:fldChar w:fldCharType="begin"/>
        </w:r>
        <w:r>
          <w:rPr>
            <w:noProof/>
            <w:webHidden/>
          </w:rPr>
          <w:instrText xml:space="preserve"> PAGEREF _Toc443745270 \h </w:instrText>
        </w:r>
        <w:r>
          <w:rPr>
            <w:noProof/>
            <w:webHidden/>
          </w:rPr>
        </w:r>
        <w:r>
          <w:rPr>
            <w:noProof/>
            <w:webHidden/>
          </w:rPr>
          <w:fldChar w:fldCharType="separate"/>
        </w:r>
        <w:r w:rsidR="00C4750E">
          <w:rPr>
            <w:noProof/>
            <w:webHidden/>
          </w:rPr>
          <w:t>46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1" w:history="1">
        <w:r w:rsidRPr="002804D1">
          <w:rPr>
            <w:rStyle w:val="Hyperlink"/>
            <w:b/>
            <w:noProof/>
          </w:rPr>
          <w:t xml:space="preserve">Figure 2.6. </w:t>
        </w:r>
        <w:r w:rsidRPr="002804D1">
          <w:rPr>
            <w:rStyle w:val="Hyperlink"/>
            <w:noProof/>
          </w:rPr>
          <w:t xml:space="preserve">Powder X-ray diffraction (XRD) patterns of </w:t>
        </w:r>
        <w:r w:rsidRPr="002804D1">
          <w:rPr>
            <w:rStyle w:val="Hyperlink"/>
            <w:b/>
            <w:noProof/>
          </w:rPr>
          <w:t>PFO-DffBT</w:t>
        </w:r>
        <w:r w:rsidRPr="002804D1">
          <w:rPr>
            <w:rStyle w:val="Hyperlink"/>
            <w:noProof/>
          </w:rPr>
          <w:t xml:space="preserve">, </w:t>
        </w:r>
        <w:r w:rsidRPr="002804D1">
          <w:rPr>
            <w:rStyle w:val="Hyperlink"/>
            <w:b/>
            <w:noProof/>
          </w:rPr>
          <w:t xml:space="preserve">PFDo-DBT </w:t>
        </w:r>
        <w:r w:rsidRPr="002804D1">
          <w:rPr>
            <w:rStyle w:val="Hyperlink"/>
            <w:noProof/>
          </w:rPr>
          <w:t xml:space="preserve">and </w:t>
        </w:r>
        <w:r w:rsidRPr="002804D1">
          <w:rPr>
            <w:rStyle w:val="Hyperlink"/>
            <w:b/>
            <w:noProof/>
          </w:rPr>
          <w:t>PFDo-DffBT</w:t>
        </w:r>
        <w:r w:rsidRPr="002804D1">
          <w:rPr>
            <w:rStyle w:val="Hyperlink"/>
            <w:noProof/>
          </w:rPr>
          <w:t>.</w:t>
        </w:r>
        <w:r>
          <w:rPr>
            <w:noProof/>
            <w:webHidden/>
          </w:rPr>
          <w:tab/>
        </w:r>
        <w:r>
          <w:rPr>
            <w:noProof/>
            <w:webHidden/>
          </w:rPr>
          <w:fldChar w:fldCharType="begin"/>
        </w:r>
        <w:r>
          <w:rPr>
            <w:noProof/>
            <w:webHidden/>
          </w:rPr>
          <w:instrText xml:space="preserve"> PAGEREF _Toc443745271 \h </w:instrText>
        </w:r>
        <w:r>
          <w:rPr>
            <w:noProof/>
            <w:webHidden/>
          </w:rPr>
        </w:r>
        <w:r>
          <w:rPr>
            <w:noProof/>
            <w:webHidden/>
          </w:rPr>
          <w:fldChar w:fldCharType="separate"/>
        </w:r>
        <w:r w:rsidR="00C4750E">
          <w:rPr>
            <w:noProof/>
            <w:webHidden/>
          </w:rPr>
          <w:t>47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2" w:history="1">
        <w:r w:rsidRPr="002804D1">
          <w:rPr>
            <w:rStyle w:val="Hyperlink"/>
            <w:b/>
            <w:noProof/>
          </w:rPr>
          <w:t xml:space="preserve">Figure 3.1. </w:t>
        </w:r>
        <w:r w:rsidRPr="002804D1">
          <w:rPr>
            <w:rStyle w:val="Hyperlink"/>
            <w:noProof/>
            <w:vertAlign w:val="superscript"/>
          </w:rPr>
          <w:t>1</w:t>
        </w:r>
        <w:r w:rsidRPr="002804D1">
          <w:rPr>
            <w:rStyle w:val="Hyperlink"/>
            <w:noProof/>
          </w:rPr>
          <w:t xml:space="preserve">H NMR spectrum of </w:t>
        </w:r>
        <w:r w:rsidRPr="002804D1">
          <w:rPr>
            <w:rStyle w:val="Hyperlink"/>
            <w:b/>
            <w:noProof/>
          </w:rPr>
          <w:t>M3</w:t>
        </w:r>
        <w:r w:rsidRPr="002804D1">
          <w:rPr>
            <w:rStyle w:val="Hyperlink"/>
            <w:noProof/>
          </w:rPr>
          <w:t>.</w:t>
        </w:r>
        <w:r>
          <w:rPr>
            <w:noProof/>
            <w:webHidden/>
          </w:rPr>
          <w:tab/>
        </w:r>
        <w:r>
          <w:rPr>
            <w:noProof/>
            <w:webHidden/>
          </w:rPr>
          <w:fldChar w:fldCharType="begin"/>
        </w:r>
        <w:r>
          <w:rPr>
            <w:noProof/>
            <w:webHidden/>
          </w:rPr>
          <w:instrText xml:space="preserve"> PAGEREF _Toc443745272 \h </w:instrText>
        </w:r>
        <w:r>
          <w:rPr>
            <w:noProof/>
            <w:webHidden/>
          </w:rPr>
        </w:r>
        <w:r>
          <w:rPr>
            <w:noProof/>
            <w:webHidden/>
          </w:rPr>
          <w:fldChar w:fldCharType="separate"/>
        </w:r>
        <w:r w:rsidR="00C4750E">
          <w:rPr>
            <w:noProof/>
            <w:webHidden/>
          </w:rPr>
          <w:t>57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3" w:history="1">
        <w:r w:rsidRPr="002804D1">
          <w:rPr>
            <w:rStyle w:val="Hyperlink"/>
            <w:b/>
            <w:noProof/>
          </w:rPr>
          <w:t>Figure 3.2</w:t>
        </w:r>
        <w:r w:rsidRPr="002804D1">
          <w:rPr>
            <w:rStyle w:val="Hyperlink"/>
            <w:noProof/>
          </w:rPr>
          <w:t xml:space="preserve">. </w:t>
        </w:r>
        <w:r w:rsidRPr="002804D1">
          <w:rPr>
            <w:rStyle w:val="Hyperlink"/>
            <w:noProof/>
            <w:vertAlign w:val="superscript"/>
          </w:rPr>
          <w:t>1</w:t>
        </w:r>
        <w:r w:rsidRPr="002804D1">
          <w:rPr>
            <w:rStyle w:val="Hyperlink"/>
            <w:noProof/>
          </w:rPr>
          <w:t xml:space="preserve">H NMR of </w:t>
        </w:r>
        <w:r w:rsidRPr="002804D1">
          <w:rPr>
            <w:rStyle w:val="Hyperlink"/>
            <w:b/>
            <w:noProof/>
          </w:rPr>
          <w:t>M5</w:t>
        </w:r>
        <w:r w:rsidRPr="002804D1">
          <w:rPr>
            <w:rStyle w:val="Hyperlink"/>
            <w:noProof/>
          </w:rPr>
          <w:t>.</w:t>
        </w:r>
        <w:r>
          <w:rPr>
            <w:noProof/>
            <w:webHidden/>
          </w:rPr>
          <w:tab/>
        </w:r>
        <w:r>
          <w:rPr>
            <w:noProof/>
            <w:webHidden/>
          </w:rPr>
          <w:fldChar w:fldCharType="begin"/>
        </w:r>
        <w:r>
          <w:rPr>
            <w:noProof/>
            <w:webHidden/>
          </w:rPr>
          <w:instrText xml:space="preserve"> PAGEREF _Toc443745273 \h </w:instrText>
        </w:r>
        <w:r>
          <w:rPr>
            <w:noProof/>
            <w:webHidden/>
          </w:rPr>
        </w:r>
        <w:r>
          <w:rPr>
            <w:noProof/>
            <w:webHidden/>
          </w:rPr>
          <w:fldChar w:fldCharType="separate"/>
        </w:r>
        <w:r w:rsidR="00C4750E">
          <w:rPr>
            <w:noProof/>
            <w:webHidden/>
          </w:rPr>
          <w:t>58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4" w:history="1">
        <w:r w:rsidRPr="002804D1">
          <w:rPr>
            <w:rStyle w:val="Hyperlink"/>
            <w:b/>
            <w:noProof/>
          </w:rPr>
          <w:t xml:space="preserve">Figure 3.3. </w:t>
        </w:r>
        <w:r w:rsidRPr="002804D1">
          <w:rPr>
            <w:rStyle w:val="Hyperlink"/>
            <w:noProof/>
          </w:rPr>
          <w:t xml:space="preserve">Normalised UV-vis absorption spectra of </w:t>
        </w:r>
        <w:r w:rsidRPr="002804D1">
          <w:rPr>
            <w:rStyle w:val="Hyperlink"/>
            <w:b/>
            <w:noProof/>
          </w:rPr>
          <w:t>PCDTffBT</w:t>
        </w:r>
        <w:r w:rsidRPr="002804D1">
          <w:rPr>
            <w:rStyle w:val="Hyperlink"/>
            <w:noProof/>
          </w:rPr>
          <w:t xml:space="preserve">, </w:t>
        </w:r>
        <w:r w:rsidRPr="002804D1">
          <w:rPr>
            <w:rStyle w:val="Hyperlink"/>
            <w:b/>
            <w:noProof/>
          </w:rPr>
          <w:t xml:space="preserve">PCffDTBT </w:t>
        </w:r>
        <w:r w:rsidRPr="002804D1">
          <w:rPr>
            <w:rStyle w:val="Hyperlink"/>
            <w:noProof/>
          </w:rPr>
          <w:t xml:space="preserve">and </w:t>
        </w:r>
        <w:r w:rsidRPr="002804D1">
          <w:rPr>
            <w:rStyle w:val="Hyperlink"/>
            <w:b/>
            <w:noProof/>
          </w:rPr>
          <w:t xml:space="preserve">PCffDTffBT </w:t>
        </w:r>
        <w:r w:rsidRPr="002804D1">
          <w:rPr>
            <w:rStyle w:val="Hyperlink"/>
            <w:noProof/>
          </w:rPr>
          <w:t>in: (</w:t>
        </w:r>
        <w:r w:rsidRPr="002804D1">
          <w:rPr>
            <w:rStyle w:val="Hyperlink"/>
            <w:i/>
            <w:noProof/>
          </w:rPr>
          <w:t>a</w:t>
        </w:r>
        <w:r w:rsidRPr="002804D1">
          <w:rPr>
            <w:rStyle w:val="Hyperlink"/>
            <w:noProof/>
          </w:rPr>
          <w:t>) chloroform solutions; and (</w:t>
        </w:r>
        <w:r w:rsidRPr="002804D1">
          <w:rPr>
            <w:rStyle w:val="Hyperlink"/>
            <w:i/>
            <w:noProof/>
          </w:rPr>
          <w:t>b</w:t>
        </w:r>
        <w:r w:rsidRPr="002804D1">
          <w:rPr>
            <w:rStyle w:val="Hyperlink"/>
            <w:noProof/>
          </w:rPr>
          <w:t>) thin films.</w:t>
        </w:r>
        <w:r>
          <w:rPr>
            <w:noProof/>
            <w:webHidden/>
          </w:rPr>
          <w:tab/>
        </w:r>
        <w:r>
          <w:rPr>
            <w:noProof/>
            <w:webHidden/>
          </w:rPr>
          <w:fldChar w:fldCharType="begin"/>
        </w:r>
        <w:r>
          <w:rPr>
            <w:noProof/>
            <w:webHidden/>
          </w:rPr>
          <w:instrText xml:space="preserve"> PAGEREF _Toc443745274 \h </w:instrText>
        </w:r>
        <w:r>
          <w:rPr>
            <w:noProof/>
            <w:webHidden/>
          </w:rPr>
        </w:r>
        <w:r>
          <w:rPr>
            <w:noProof/>
            <w:webHidden/>
          </w:rPr>
          <w:fldChar w:fldCharType="separate"/>
        </w:r>
        <w:r w:rsidR="00C4750E">
          <w:rPr>
            <w:noProof/>
            <w:webHidden/>
          </w:rPr>
          <w:t>60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5" w:history="1">
        <w:r w:rsidRPr="002804D1">
          <w:rPr>
            <w:rStyle w:val="Hyperlink"/>
            <w:b/>
            <w:noProof/>
          </w:rPr>
          <w:t xml:space="preserve">Figure 3.4. </w:t>
        </w:r>
        <w:r w:rsidRPr="002804D1">
          <w:rPr>
            <w:rStyle w:val="Hyperlink"/>
            <w:noProof/>
          </w:rPr>
          <w:t xml:space="preserve">Schematic representation of: (a) </w:t>
        </w:r>
        <w:r w:rsidRPr="002804D1">
          <w:rPr>
            <w:rStyle w:val="Hyperlink"/>
            <w:b/>
            <w:noProof/>
          </w:rPr>
          <w:t xml:space="preserve">PCDTBT-F </w:t>
        </w:r>
        <w:r w:rsidRPr="002804D1">
          <w:rPr>
            <w:rStyle w:val="Hyperlink"/>
            <w:noProof/>
          </w:rPr>
          <w:t xml:space="preserve">synthesised by Imahori </w:t>
        </w:r>
        <w:r w:rsidRPr="002804D1">
          <w:rPr>
            <w:rStyle w:val="Hyperlink"/>
            <w:i/>
            <w:noProof/>
          </w:rPr>
          <w:t>et al</w:t>
        </w:r>
        <w:r w:rsidRPr="002804D1">
          <w:rPr>
            <w:rStyle w:val="Hyperlink"/>
            <w:noProof/>
          </w:rPr>
          <w:t xml:space="preserve">; and (b) </w:t>
        </w:r>
        <w:r w:rsidRPr="002804D1">
          <w:rPr>
            <w:rStyle w:val="Hyperlink"/>
            <w:b/>
            <w:noProof/>
          </w:rPr>
          <w:t xml:space="preserve">PDFCDTBT </w:t>
        </w:r>
        <w:r w:rsidRPr="002804D1">
          <w:rPr>
            <w:rStyle w:val="Hyperlink"/>
            <w:noProof/>
          </w:rPr>
          <w:t xml:space="preserve">synthesised by Bo </w:t>
        </w:r>
        <w:r w:rsidRPr="002804D1">
          <w:rPr>
            <w:rStyle w:val="Hyperlink"/>
            <w:i/>
            <w:noProof/>
          </w:rPr>
          <w:t>et al</w:t>
        </w:r>
        <w:r w:rsidRPr="002804D1">
          <w:rPr>
            <w:rStyle w:val="Hyperlink"/>
            <w:noProof/>
          </w:rPr>
          <w:t>.</w:t>
        </w:r>
        <w:r>
          <w:rPr>
            <w:noProof/>
            <w:webHidden/>
          </w:rPr>
          <w:tab/>
        </w:r>
        <w:r>
          <w:rPr>
            <w:noProof/>
            <w:webHidden/>
          </w:rPr>
          <w:fldChar w:fldCharType="begin"/>
        </w:r>
        <w:r>
          <w:rPr>
            <w:noProof/>
            <w:webHidden/>
          </w:rPr>
          <w:instrText xml:space="preserve"> PAGEREF _Toc443745275 \h </w:instrText>
        </w:r>
        <w:r>
          <w:rPr>
            <w:noProof/>
            <w:webHidden/>
          </w:rPr>
        </w:r>
        <w:r>
          <w:rPr>
            <w:noProof/>
            <w:webHidden/>
          </w:rPr>
          <w:fldChar w:fldCharType="separate"/>
        </w:r>
        <w:r w:rsidR="00C4750E">
          <w:rPr>
            <w:noProof/>
            <w:webHidden/>
          </w:rPr>
          <w:t>61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6" w:history="1">
        <w:r w:rsidRPr="002804D1">
          <w:rPr>
            <w:rStyle w:val="Hyperlink"/>
            <w:b/>
            <w:noProof/>
          </w:rPr>
          <w:t xml:space="preserve">Figure 3.5. </w:t>
        </w:r>
        <w:r w:rsidRPr="002804D1">
          <w:rPr>
            <w:rStyle w:val="Hyperlink"/>
            <w:noProof/>
          </w:rPr>
          <w:t>Cyclic voltammograms of; (</w:t>
        </w:r>
        <w:r w:rsidRPr="002804D1">
          <w:rPr>
            <w:rStyle w:val="Hyperlink"/>
            <w:i/>
            <w:noProof/>
          </w:rPr>
          <w:t>a</w:t>
        </w:r>
        <w:r w:rsidRPr="002804D1">
          <w:rPr>
            <w:rStyle w:val="Hyperlink"/>
            <w:noProof/>
          </w:rPr>
          <w:t xml:space="preserve">) </w:t>
        </w:r>
        <w:r w:rsidRPr="002804D1">
          <w:rPr>
            <w:rStyle w:val="Hyperlink"/>
            <w:b/>
            <w:noProof/>
          </w:rPr>
          <w:t>PCDTffBT</w:t>
        </w:r>
        <w:r w:rsidRPr="002804D1">
          <w:rPr>
            <w:rStyle w:val="Hyperlink"/>
            <w:noProof/>
          </w:rPr>
          <w:t>; (</w:t>
        </w:r>
        <w:r w:rsidRPr="002804D1">
          <w:rPr>
            <w:rStyle w:val="Hyperlink"/>
            <w:i/>
            <w:noProof/>
          </w:rPr>
          <w:t>b</w:t>
        </w:r>
        <w:r w:rsidRPr="002804D1">
          <w:rPr>
            <w:rStyle w:val="Hyperlink"/>
            <w:noProof/>
          </w:rPr>
          <w:t xml:space="preserve">) </w:t>
        </w:r>
        <w:r w:rsidRPr="002804D1">
          <w:rPr>
            <w:rStyle w:val="Hyperlink"/>
            <w:b/>
            <w:noProof/>
          </w:rPr>
          <w:t>PCffDTBT</w:t>
        </w:r>
        <w:r w:rsidRPr="002804D1">
          <w:rPr>
            <w:rStyle w:val="Hyperlink"/>
            <w:noProof/>
          </w:rPr>
          <w:t>; and (</w:t>
        </w:r>
        <w:r w:rsidRPr="002804D1">
          <w:rPr>
            <w:rStyle w:val="Hyperlink"/>
            <w:i/>
            <w:noProof/>
          </w:rPr>
          <w:t>c</w:t>
        </w:r>
        <w:r w:rsidRPr="002804D1">
          <w:rPr>
            <w:rStyle w:val="Hyperlink"/>
            <w:noProof/>
          </w:rPr>
          <w:t xml:space="preserve">) </w:t>
        </w:r>
        <w:r w:rsidRPr="002804D1">
          <w:rPr>
            <w:rStyle w:val="Hyperlink"/>
            <w:b/>
            <w:noProof/>
          </w:rPr>
          <w:t>PCffDTffBT</w:t>
        </w:r>
        <w:r w:rsidRPr="002804D1">
          <w:rPr>
            <w:rStyle w:val="Hyperlink"/>
            <w:noProof/>
          </w:rPr>
          <w:t>.</w:t>
        </w:r>
        <w:r>
          <w:rPr>
            <w:noProof/>
            <w:webHidden/>
          </w:rPr>
          <w:tab/>
        </w:r>
        <w:r>
          <w:rPr>
            <w:noProof/>
            <w:webHidden/>
          </w:rPr>
          <w:fldChar w:fldCharType="begin"/>
        </w:r>
        <w:r>
          <w:rPr>
            <w:noProof/>
            <w:webHidden/>
          </w:rPr>
          <w:instrText xml:space="preserve"> PAGEREF _Toc443745276 \h </w:instrText>
        </w:r>
        <w:r>
          <w:rPr>
            <w:noProof/>
            <w:webHidden/>
          </w:rPr>
        </w:r>
        <w:r>
          <w:rPr>
            <w:noProof/>
            <w:webHidden/>
          </w:rPr>
          <w:fldChar w:fldCharType="separate"/>
        </w:r>
        <w:r w:rsidR="00C4750E">
          <w:rPr>
            <w:noProof/>
            <w:webHidden/>
          </w:rPr>
          <w:t>62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7" w:history="1">
        <w:r w:rsidRPr="002804D1">
          <w:rPr>
            <w:rStyle w:val="Hyperlink"/>
            <w:b/>
            <w:noProof/>
          </w:rPr>
          <w:t xml:space="preserve">Figure 3.6. </w:t>
        </w:r>
        <w:r w:rsidRPr="002804D1">
          <w:rPr>
            <w:rStyle w:val="Hyperlink"/>
            <w:noProof/>
          </w:rPr>
          <w:t xml:space="preserve">TGA plots of </w:t>
        </w:r>
        <w:r w:rsidRPr="002804D1">
          <w:rPr>
            <w:rStyle w:val="Hyperlink"/>
            <w:b/>
            <w:noProof/>
          </w:rPr>
          <w:t>PCDTffBT</w:t>
        </w:r>
        <w:r w:rsidRPr="002804D1">
          <w:rPr>
            <w:rStyle w:val="Hyperlink"/>
            <w:noProof/>
          </w:rPr>
          <w:t xml:space="preserve">, </w:t>
        </w:r>
        <w:r w:rsidRPr="002804D1">
          <w:rPr>
            <w:rStyle w:val="Hyperlink"/>
            <w:b/>
            <w:noProof/>
          </w:rPr>
          <w:t xml:space="preserve">PCffDTBT </w:t>
        </w:r>
        <w:r w:rsidRPr="002804D1">
          <w:rPr>
            <w:rStyle w:val="Hyperlink"/>
            <w:noProof/>
          </w:rPr>
          <w:t xml:space="preserve">and </w:t>
        </w:r>
        <w:r w:rsidRPr="002804D1">
          <w:rPr>
            <w:rStyle w:val="Hyperlink"/>
            <w:b/>
            <w:noProof/>
          </w:rPr>
          <w:t xml:space="preserve">PCffDTffBT </w:t>
        </w:r>
        <w:r w:rsidRPr="002804D1">
          <w:rPr>
            <w:rStyle w:val="Hyperlink"/>
            <w:noProof/>
          </w:rPr>
          <w:t>with a heating rate of 10</w:t>
        </w:r>
        <w:r w:rsidRPr="002804D1">
          <w:rPr>
            <w:rStyle w:val="Hyperlink"/>
            <w:noProof/>
            <w:vertAlign w:val="superscript"/>
          </w:rPr>
          <w:t>o</w:t>
        </w:r>
        <w:r w:rsidRPr="002804D1">
          <w:rPr>
            <w:rStyle w:val="Hyperlink"/>
            <w:noProof/>
          </w:rPr>
          <w:t>C min</w:t>
        </w:r>
        <w:r w:rsidRPr="002804D1">
          <w:rPr>
            <w:rStyle w:val="Hyperlink"/>
            <w:noProof/>
            <w:vertAlign w:val="superscript"/>
          </w:rPr>
          <w:t>-1</w:t>
        </w:r>
        <w:r w:rsidRPr="002804D1">
          <w:rPr>
            <w:rStyle w:val="Hyperlink"/>
            <w:noProof/>
          </w:rPr>
          <w:t xml:space="preserve"> under an inert nitrogen atmosphere.</w:t>
        </w:r>
        <w:r>
          <w:rPr>
            <w:noProof/>
            <w:webHidden/>
          </w:rPr>
          <w:tab/>
        </w:r>
        <w:r>
          <w:rPr>
            <w:noProof/>
            <w:webHidden/>
          </w:rPr>
          <w:fldChar w:fldCharType="begin"/>
        </w:r>
        <w:r>
          <w:rPr>
            <w:noProof/>
            <w:webHidden/>
          </w:rPr>
          <w:instrText xml:space="preserve"> PAGEREF _Toc443745277 \h </w:instrText>
        </w:r>
        <w:r>
          <w:rPr>
            <w:noProof/>
            <w:webHidden/>
          </w:rPr>
        </w:r>
        <w:r>
          <w:rPr>
            <w:noProof/>
            <w:webHidden/>
          </w:rPr>
          <w:fldChar w:fldCharType="separate"/>
        </w:r>
        <w:r w:rsidR="00C4750E">
          <w:rPr>
            <w:noProof/>
            <w:webHidden/>
          </w:rPr>
          <w:t>64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8" w:history="1">
        <w:r w:rsidRPr="002804D1">
          <w:rPr>
            <w:rStyle w:val="Hyperlink"/>
            <w:b/>
            <w:noProof/>
          </w:rPr>
          <w:t xml:space="preserve">Figure 3.7. </w:t>
        </w:r>
        <w:r w:rsidRPr="002804D1">
          <w:rPr>
            <w:rStyle w:val="Hyperlink"/>
            <w:noProof/>
          </w:rPr>
          <w:t xml:space="preserve">Powder XRD patterns of </w:t>
        </w:r>
        <w:r w:rsidRPr="002804D1">
          <w:rPr>
            <w:rStyle w:val="Hyperlink"/>
            <w:b/>
            <w:noProof/>
          </w:rPr>
          <w:t>PCDTffBT</w:t>
        </w:r>
        <w:r w:rsidRPr="002804D1">
          <w:rPr>
            <w:rStyle w:val="Hyperlink"/>
            <w:noProof/>
          </w:rPr>
          <w:t xml:space="preserve">, </w:t>
        </w:r>
        <w:r w:rsidRPr="002804D1">
          <w:rPr>
            <w:rStyle w:val="Hyperlink"/>
            <w:b/>
            <w:noProof/>
          </w:rPr>
          <w:t xml:space="preserve">PCffDTBT </w:t>
        </w:r>
        <w:r w:rsidRPr="002804D1">
          <w:rPr>
            <w:rStyle w:val="Hyperlink"/>
            <w:noProof/>
          </w:rPr>
          <w:t xml:space="preserve">and </w:t>
        </w:r>
        <w:r w:rsidRPr="002804D1">
          <w:rPr>
            <w:rStyle w:val="Hyperlink"/>
            <w:b/>
            <w:noProof/>
          </w:rPr>
          <w:t>PCffDTffBT</w:t>
        </w:r>
        <w:r w:rsidRPr="002804D1">
          <w:rPr>
            <w:rStyle w:val="Hyperlink"/>
            <w:noProof/>
          </w:rPr>
          <w:t>.</w:t>
        </w:r>
        <w:r>
          <w:rPr>
            <w:noProof/>
            <w:webHidden/>
          </w:rPr>
          <w:tab/>
        </w:r>
        <w:r>
          <w:rPr>
            <w:noProof/>
            <w:webHidden/>
          </w:rPr>
          <w:fldChar w:fldCharType="begin"/>
        </w:r>
        <w:r>
          <w:rPr>
            <w:noProof/>
            <w:webHidden/>
          </w:rPr>
          <w:instrText xml:space="preserve"> PAGEREF _Toc443745278 \h </w:instrText>
        </w:r>
        <w:r>
          <w:rPr>
            <w:noProof/>
            <w:webHidden/>
          </w:rPr>
        </w:r>
        <w:r>
          <w:rPr>
            <w:noProof/>
            <w:webHidden/>
          </w:rPr>
          <w:fldChar w:fldCharType="separate"/>
        </w:r>
        <w:r w:rsidR="00C4750E">
          <w:rPr>
            <w:noProof/>
            <w:webHidden/>
          </w:rPr>
          <w:t>65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79" w:history="1">
        <w:r w:rsidRPr="002804D1">
          <w:rPr>
            <w:rStyle w:val="Hyperlink"/>
            <w:b/>
            <w:noProof/>
          </w:rPr>
          <w:t>Figure 4.1.</w:t>
        </w:r>
        <w:r w:rsidRPr="002804D1">
          <w:rPr>
            <w:rStyle w:val="Hyperlink"/>
            <w:noProof/>
          </w:rPr>
          <w:t xml:space="preserve"> Schematic representations of </w:t>
        </w:r>
        <w:r w:rsidRPr="002804D1">
          <w:rPr>
            <w:rStyle w:val="Hyperlink"/>
            <w:b/>
            <w:noProof/>
          </w:rPr>
          <w:t>PTAT2</w:t>
        </w:r>
        <w:r w:rsidRPr="002804D1">
          <w:rPr>
            <w:rStyle w:val="Hyperlink"/>
            <w:noProof/>
          </w:rPr>
          <w:t xml:space="preserve">, </w:t>
        </w:r>
        <w:r w:rsidRPr="002804D1">
          <w:rPr>
            <w:rStyle w:val="Hyperlink"/>
            <w:b/>
            <w:noProof/>
          </w:rPr>
          <w:t>PTATBT</w:t>
        </w:r>
        <w:r w:rsidRPr="002804D1">
          <w:rPr>
            <w:rStyle w:val="Hyperlink"/>
            <w:noProof/>
          </w:rPr>
          <w:t xml:space="preserve">, </w:t>
        </w:r>
        <w:r w:rsidRPr="002804D1">
          <w:rPr>
            <w:rStyle w:val="Hyperlink"/>
            <w:b/>
            <w:noProof/>
          </w:rPr>
          <w:t>PTATffBT</w:t>
        </w:r>
        <w:r w:rsidRPr="002804D1">
          <w:rPr>
            <w:rStyle w:val="Hyperlink"/>
            <w:noProof/>
          </w:rPr>
          <w:t xml:space="preserve">, </w:t>
        </w:r>
        <w:r w:rsidRPr="002804D1">
          <w:rPr>
            <w:rStyle w:val="Hyperlink"/>
            <w:b/>
            <w:noProof/>
          </w:rPr>
          <w:t>PTATBT-8</w:t>
        </w:r>
        <w:r w:rsidRPr="002804D1">
          <w:rPr>
            <w:rStyle w:val="Hyperlink"/>
            <w:noProof/>
          </w:rPr>
          <w:t xml:space="preserve"> and </w:t>
        </w:r>
        <w:r w:rsidRPr="002804D1">
          <w:rPr>
            <w:rStyle w:val="Hyperlink"/>
            <w:b/>
            <w:noProof/>
          </w:rPr>
          <w:t>PTAT2BT-8</w:t>
        </w:r>
        <w:r w:rsidRPr="002804D1">
          <w:rPr>
            <w:rStyle w:val="Hyperlink"/>
            <w:noProof/>
          </w:rPr>
          <w:t>.</w:t>
        </w:r>
        <w:r>
          <w:rPr>
            <w:noProof/>
            <w:webHidden/>
          </w:rPr>
          <w:tab/>
        </w:r>
        <w:r>
          <w:rPr>
            <w:noProof/>
            <w:webHidden/>
          </w:rPr>
          <w:fldChar w:fldCharType="begin"/>
        </w:r>
        <w:r>
          <w:rPr>
            <w:noProof/>
            <w:webHidden/>
          </w:rPr>
          <w:instrText xml:space="preserve"> PAGEREF _Toc443745279 \h </w:instrText>
        </w:r>
        <w:r>
          <w:rPr>
            <w:noProof/>
            <w:webHidden/>
          </w:rPr>
        </w:r>
        <w:r>
          <w:rPr>
            <w:noProof/>
            <w:webHidden/>
          </w:rPr>
          <w:fldChar w:fldCharType="separate"/>
        </w:r>
        <w:r w:rsidR="00C4750E">
          <w:rPr>
            <w:noProof/>
            <w:webHidden/>
          </w:rPr>
          <w:t>74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0" w:history="1">
        <w:r w:rsidRPr="002804D1">
          <w:rPr>
            <w:rStyle w:val="Hyperlink"/>
            <w:b/>
            <w:noProof/>
          </w:rPr>
          <w:t xml:space="preserve">Figure 4.2. </w:t>
        </w:r>
        <w:r w:rsidRPr="002804D1">
          <w:rPr>
            <w:rStyle w:val="Hyperlink"/>
            <w:noProof/>
            <w:vertAlign w:val="superscript"/>
          </w:rPr>
          <w:t>1</w:t>
        </w:r>
        <w:r w:rsidRPr="002804D1">
          <w:rPr>
            <w:rStyle w:val="Hyperlink"/>
            <w:noProof/>
          </w:rPr>
          <w:t>H-NMR spectra of 2,6-dibromo-9,10-bis(triisopropylsilylacetylene)anthracene (</w:t>
        </w:r>
        <w:r w:rsidRPr="002804D1">
          <w:rPr>
            <w:rStyle w:val="Hyperlink"/>
            <w:b/>
            <w:noProof/>
          </w:rPr>
          <w:t>18</w:t>
        </w:r>
        <w:r w:rsidRPr="002804D1">
          <w:rPr>
            <w:rStyle w:val="Hyperlink"/>
            <w:noProof/>
          </w:rPr>
          <w:t>).</w:t>
        </w:r>
        <w:r>
          <w:rPr>
            <w:noProof/>
            <w:webHidden/>
          </w:rPr>
          <w:tab/>
        </w:r>
        <w:r>
          <w:rPr>
            <w:noProof/>
            <w:webHidden/>
          </w:rPr>
          <w:fldChar w:fldCharType="begin"/>
        </w:r>
        <w:r>
          <w:rPr>
            <w:noProof/>
            <w:webHidden/>
          </w:rPr>
          <w:instrText xml:space="preserve"> PAGEREF _Toc443745280 \h </w:instrText>
        </w:r>
        <w:r>
          <w:rPr>
            <w:noProof/>
            <w:webHidden/>
          </w:rPr>
        </w:r>
        <w:r>
          <w:rPr>
            <w:noProof/>
            <w:webHidden/>
          </w:rPr>
          <w:fldChar w:fldCharType="separate"/>
        </w:r>
        <w:r w:rsidR="00C4750E">
          <w:rPr>
            <w:noProof/>
            <w:webHidden/>
          </w:rPr>
          <w:t>77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1" w:history="1">
        <w:r>
          <w:rPr>
            <w:noProof/>
            <w:webHidden/>
          </w:rPr>
          <w:tab/>
        </w:r>
        <w:r>
          <w:rPr>
            <w:noProof/>
            <w:webHidden/>
          </w:rPr>
          <w:fldChar w:fldCharType="begin"/>
        </w:r>
        <w:r>
          <w:rPr>
            <w:noProof/>
            <w:webHidden/>
          </w:rPr>
          <w:instrText xml:space="preserve"> PAGEREF _Toc443745281 \h </w:instrText>
        </w:r>
        <w:r>
          <w:rPr>
            <w:noProof/>
            <w:webHidden/>
          </w:rPr>
        </w:r>
        <w:r>
          <w:rPr>
            <w:noProof/>
            <w:webHidden/>
          </w:rPr>
          <w:fldChar w:fldCharType="separate"/>
        </w:r>
        <w:r w:rsidR="00C4750E">
          <w:rPr>
            <w:noProof/>
            <w:webHidden/>
          </w:rPr>
          <w:t>78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2" w:history="1">
        <w:r w:rsidRPr="002804D1">
          <w:rPr>
            <w:rStyle w:val="Hyperlink"/>
            <w:b/>
            <w:noProof/>
          </w:rPr>
          <w:t xml:space="preserve">Figure 4.3. </w:t>
        </w:r>
        <w:r w:rsidRPr="002804D1">
          <w:rPr>
            <w:rStyle w:val="Hyperlink"/>
            <w:noProof/>
            <w:vertAlign w:val="superscript"/>
          </w:rPr>
          <w:t>1</w:t>
        </w:r>
        <w:r w:rsidRPr="002804D1">
          <w:rPr>
            <w:rStyle w:val="Hyperlink"/>
            <w:noProof/>
          </w:rPr>
          <w:t>H-NMR spectra of 2,6-bis-(4,4,5,5-tetramethyl-1,3,2-dioxaborolan-2-yl)-9,10-bis(triisopropylsilylacetylene) anthracene (</w:t>
        </w:r>
        <w:r w:rsidRPr="002804D1">
          <w:rPr>
            <w:rStyle w:val="Hyperlink"/>
            <w:b/>
            <w:noProof/>
          </w:rPr>
          <w:t>M7</w:t>
        </w:r>
        <w:r w:rsidRPr="002804D1">
          <w:rPr>
            <w:rStyle w:val="Hyperlink"/>
            <w:noProof/>
          </w:rPr>
          <w:t>).</w:t>
        </w:r>
        <w:r>
          <w:rPr>
            <w:noProof/>
            <w:webHidden/>
          </w:rPr>
          <w:tab/>
        </w:r>
        <w:r>
          <w:rPr>
            <w:noProof/>
            <w:webHidden/>
          </w:rPr>
          <w:fldChar w:fldCharType="begin"/>
        </w:r>
        <w:r>
          <w:rPr>
            <w:noProof/>
            <w:webHidden/>
          </w:rPr>
          <w:instrText xml:space="preserve"> PAGEREF _Toc443745282 \h </w:instrText>
        </w:r>
        <w:r>
          <w:rPr>
            <w:noProof/>
            <w:webHidden/>
          </w:rPr>
        </w:r>
        <w:r>
          <w:rPr>
            <w:noProof/>
            <w:webHidden/>
          </w:rPr>
          <w:fldChar w:fldCharType="separate"/>
        </w:r>
        <w:r w:rsidR="00C4750E">
          <w:rPr>
            <w:noProof/>
            <w:webHidden/>
          </w:rPr>
          <w:t>78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3" w:history="1">
        <w:r w:rsidRPr="002804D1">
          <w:rPr>
            <w:rStyle w:val="Hyperlink"/>
            <w:b/>
            <w:noProof/>
          </w:rPr>
          <w:t>Figure 4.4.</w:t>
        </w:r>
        <w:r w:rsidRPr="002804D1">
          <w:rPr>
            <w:rStyle w:val="Hyperlink"/>
            <w:noProof/>
          </w:rPr>
          <w:t xml:space="preserve"> Schematic representation of </w:t>
        </w:r>
        <w:r w:rsidRPr="002804D1">
          <w:rPr>
            <w:rStyle w:val="Hyperlink"/>
            <w:b/>
            <w:noProof/>
          </w:rPr>
          <w:t>PPATBT</w:t>
        </w:r>
        <w:r w:rsidRPr="002804D1">
          <w:rPr>
            <w:rStyle w:val="Hyperlink"/>
            <w:noProof/>
          </w:rPr>
          <w:t xml:space="preserve">, </w:t>
        </w:r>
        <w:r w:rsidRPr="002804D1">
          <w:rPr>
            <w:rStyle w:val="Hyperlink"/>
            <w:b/>
            <w:noProof/>
          </w:rPr>
          <w:t xml:space="preserve">PPATBT-8 </w:t>
        </w:r>
        <w:r w:rsidRPr="002804D1">
          <w:rPr>
            <w:rStyle w:val="Hyperlink"/>
            <w:noProof/>
          </w:rPr>
          <w:t xml:space="preserve">and </w:t>
        </w:r>
        <w:r w:rsidRPr="002804D1">
          <w:rPr>
            <w:rStyle w:val="Hyperlink"/>
            <w:b/>
            <w:noProof/>
          </w:rPr>
          <w:t xml:space="preserve">PPAT2BT-8 </w:t>
        </w:r>
        <w:r w:rsidRPr="002804D1">
          <w:rPr>
            <w:rStyle w:val="Hyperlink"/>
            <w:noProof/>
          </w:rPr>
          <w:t xml:space="preserve">synthesised by Iraqi </w:t>
        </w:r>
        <w:r w:rsidRPr="002804D1">
          <w:rPr>
            <w:rStyle w:val="Hyperlink"/>
            <w:i/>
            <w:noProof/>
          </w:rPr>
          <w:t>et al</w:t>
        </w:r>
        <w:r w:rsidRPr="002804D1">
          <w:rPr>
            <w:rStyle w:val="Hyperlink"/>
            <w:noProof/>
          </w:rPr>
          <w:t>.</w:t>
        </w:r>
        <w:r>
          <w:rPr>
            <w:noProof/>
            <w:webHidden/>
          </w:rPr>
          <w:tab/>
        </w:r>
        <w:r>
          <w:rPr>
            <w:noProof/>
            <w:webHidden/>
          </w:rPr>
          <w:fldChar w:fldCharType="begin"/>
        </w:r>
        <w:r>
          <w:rPr>
            <w:noProof/>
            <w:webHidden/>
          </w:rPr>
          <w:instrText xml:space="preserve"> PAGEREF _Toc443745283 \h </w:instrText>
        </w:r>
        <w:r>
          <w:rPr>
            <w:noProof/>
            <w:webHidden/>
          </w:rPr>
        </w:r>
        <w:r>
          <w:rPr>
            <w:noProof/>
            <w:webHidden/>
          </w:rPr>
          <w:fldChar w:fldCharType="separate"/>
        </w:r>
        <w:r w:rsidR="00C4750E">
          <w:rPr>
            <w:noProof/>
            <w:webHidden/>
          </w:rPr>
          <w:t>80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4" w:history="1">
        <w:r w:rsidRPr="002804D1">
          <w:rPr>
            <w:rStyle w:val="Hyperlink"/>
            <w:b/>
            <w:noProof/>
          </w:rPr>
          <w:t xml:space="preserve">Figure 4.5. </w:t>
        </w:r>
        <w:r w:rsidRPr="002804D1">
          <w:rPr>
            <w:rStyle w:val="Hyperlink"/>
            <w:noProof/>
          </w:rPr>
          <w:t xml:space="preserve">Normalised absorption spectra of </w:t>
        </w:r>
        <w:r w:rsidRPr="002804D1">
          <w:rPr>
            <w:rStyle w:val="Hyperlink"/>
            <w:b/>
            <w:noProof/>
          </w:rPr>
          <w:t>PTAT2</w:t>
        </w:r>
        <w:r w:rsidRPr="002804D1">
          <w:rPr>
            <w:rStyle w:val="Hyperlink"/>
            <w:noProof/>
          </w:rPr>
          <w:t xml:space="preserve">, </w:t>
        </w:r>
        <w:r w:rsidRPr="002804D1">
          <w:rPr>
            <w:rStyle w:val="Hyperlink"/>
            <w:b/>
            <w:noProof/>
          </w:rPr>
          <w:t>PTATBT</w:t>
        </w:r>
        <w:r w:rsidRPr="002804D1">
          <w:rPr>
            <w:rStyle w:val="Hyperlink"/>
            <w:noProof/>
          </w:rPr>
          <w:t xml:space="preserve">, </w:t>
        </w:r>
        <w:r w:rsidRPr="002804D1">
          <w:rPr>
            <w:rStyle w:val="Hyperlink"/>
            <w:b/>
            <w:noProof/>
          </w:rPr>
          <w:t>PTATffBT</w:t>
        </w:r>
        <w:r w:rsidRPr="002804D1">
          <w:rPr>
            <w:rStyle w:val="Hyperlink"/>
            <w:noProof/>
          </w:rPr>
          <w:t xml:space="preserve">, </w:t>
        </w:r>
        <w:r w:rsidRPr="002804D1">
          <w:rPr>
            <w:rStyle w:val="Hyperlink"/>
            <w:b/>
            <w:noProof/>
          </w:rPr>
          <w:t xml:space="preserve">PTATBT-8 </w:t>
        </w:r>
        <w:r w:rsidRPr="002804D1">
          <w:rPr>
            <w:rStyle w:val="Hyperlink"/>
            <w:noProof/>
          </w:rPr>
          <w:t xml:space="preserve">and </w:t>
        </w:r>
        <w:r w:rsidRPr="002804D1">
          <w:rPr>
            <w:rStyle w:val="Hyperlink"/>
            <w:b/>
            <w:noProof/>
          </w:rPr>
          <w:t>PTAT2BT-8</w:t>
        </w:r>
        <w:r w:rsidRPr="002804D1">
          <w:rPr>
            <w:rStyle w:val="Hyperlink"/>
            <w:noProof/>
          </w:rPr>
          <w:t xml:space="preserve"> in; (</w:t>
        </w:r>
        <w:r w:rsidRPr="002804D1">
          <w:rPr>
            <w:rStyle w:val="Hyperlink"/>
            <w:i/>
            <w:noProof/>
          </w:rPr>
          <w:t>a</w:t>
        </w:r>
        <w:r w:rsidRPr="002804D1">
          <w:rPr>
            <w:rStyle w:val="Hyperlink"/>
            <w:noProof/>
          </w:rPr>
          <w:t>) chloroform solutions; and (</w:t>
        </w:r>
        <w:r w:rsidRPr="002804D1">
          <w:rPr>
            <w:rStyle w:val="Hyperlink"/>
            <w:i/>
            <w:noProof/>
          </w:rPr>
          <w:t>b</w:t>
        </w:r>
        <w:r w:rsidRPr="002804D1">
          <w:rPr>
            <w:rStyle w:val="Hyperlink"/>
            <w:noProof/>
          </w:rPr>
          <w:t>) thin films.</w:t>
        </w:r>
        <w:r>
          <w:rPr>
            <w:noProof/>
            <w:webHidden/>
          </w:rPr>
          <w:tab/>
        </w:r>
        <w:r>
          <w:rPr>
            <w:noProof/>
            <w:webHidden/>
          </w:rPr>
          <w:fldChar w:fldCharType="begin"/>
        </w:r>
        <w:r>
          <w:rPr>
            <w:noProof/>
            <w:webHidden/>
          </w:rPr>
          <w:instrText xml:space="preserve"> PAGEREF _Toc443745284 \h </w:instrText>
        </w:r>
        <w:r>
          <w:rPr>
            <w:noProof/>
            <w:webHidden/>
          </w:rPr>
        </w:r>
        <w:r>
          <w:rPr>
            <w:noProof/>
            <w:webHidden/>
          </w:rPr>
          <w:fldChar w:fldCharType="separate"/>
        </w:r>
        <w:r w:rsidR="00C4750E">
          <w:rPr>
            <w:noProof/>
            <w:webHidden/>
          </w:rPr>
          <w:t>82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5" w:history="1">
        <w:r w:rsidRPr="002804D1">
          <w:rPr>
            <w:rStyle w:val="Hyperlink"/>
            <w:b/>
            <w:noProof/>
          </w:rPr>
          <w:t>Figure 4.6.</w:t>
        </w:r>
        <w:r w:rsidRPr="002804D1">
          <w:rPr>
            <w:rStyle w:val="Hyperlink"/>
            <w:noProof/>
          </w:rPr>
          <w:t xml:space="preserve"> Cyclic voltammograms of </w:t>
        </w:r>
        <w:r w:rsidRPr="002804D1">
          <w:rPr>
            <w:rStyle w:val="Hyperlink"/>
            <w:b/>
            <w:noProof/>
          </w:rPr>
          <w:t>PTAT2</w:t>
        </w:r>
        <w:r w:rsidRPr="002804D1">
          <w:rPr>
            <w:rStyle w:val="Hyperlink"/>
            <w:noProof/>
          </w:rPr>
          <w:t xml:space="preserve">, </w:t>
        </w:r>
        <w:r w:rsidRPr="002804D1">
          <w:rPr>
            <w:rStyle w:val="Hyperlink"/>
            <w:b/>
            <w:noProof/>
          </w:rPr>
          <w:t>PTATBT</w:t>
        </w:r>
        <w:r w:rsidRPr="002804D1">
          <w:rPr>
            <w:rStyle w:val="Hyperlink"/>
            <w:noProof/>
          </w:rPr>
          <w:t xml:space="preserve">, </w:t>
        </w:r>
        <w:r w:rsidRPr="002804D1">
          <w:rPr>
            <w:rStyle w:val="Hyperlink"/>
            <w:b/>
            <w:noProof/>
          </w:rPr>
          <w:t>PTATffBT</w:t>
        </w:r>
        <w:r w:rsidRPr="002804D1">
          <w:rPr>
            <w:rStyle w:val="Hyperlink"/>
            <w:noProof/>
          </w:rPr>
          <w:t xml:space="preserve">, </w:t>
        </w:r>
        <w:r w:rsidRPr="002804D1">
          <w:rPr>
            <w:rStyle w:val="Hyperlink"/>
            <w:b/>
            <w:noProof/>
          </w:rPr>
          <w:t>PTATBT-8</w:t>
        </w:r>
        <w:r w:rsidRPr="002804D1">
          <w:rPr>
            <w:rStyle w:val="Hyperlink"/>
            <w:noProof/>
          </w:rPr>
          <w:t xml:space="preserve"> and </w:t>
        </w:r>
        <w:r w:rsidRPr="002804D1">
          <w:rPr>
            <w:rStyle w:val="Hyperlink"/>
            <w:b/>
            <w:noProof/>
          </w:rPr>
          <w:t>PTAT2BT-8</w:t>
        </w:r>
        <w:r w:rsidRPr="002804D1">
          <w:rPr>
            <w:rStyle w:val="Hyperlink"/>
            <w:noProof/>
          </w:rPr>
          <w:t xml:space="preserve"> on platinum disc electrodes (area 0.031 cm</w:t>
        </w:r>
        <w:r w:rsidRPr="002804D1">
          <w:rPr>
            <w:rStyle w:val="Hyperlink"/>
            <w:noProof/>
            <w:vertAlign w:val="superscript"/>
          </w:rPr>
          <w:t>2</w:t>
        </w:r>
        <w:r w:rsidRPr="002804D1">
          <w:rPr>
            <w:rStyle w:val="Hyperlink"/>
            <w:noProof/>
          </w:rPr>
          <w:t>) at a scan rate of 100 mV s</w:t>
        </w:r>
        <w:r w:rsidRPr="002804D1">
          <w:rPr>
            <w:rStyle w:val="Hyperlink"/>
            <w:noProof/>
            <w:vertAlign w:val="superscript"/>
          </w:rPr>
          <w:t>-1</w:t>
        </w:r>
        <w:r w:rsidRPr="002804D1">
          <w:rPr>
            <w:rStyle w:val="Hyperlink"/>
            <w:noProof/>
          </w:rPr>
          <w:t xml:space="preserve"> in acetonitrile/tetrabutylammonium perchlorate (0.1 mol dm</w:t>
        </w:r>
        <w:r w:rsidRPr="002804D1">
          <w:rPr>
            <w:rStyle w:val="Hyperlink"/>
            <w:noProof/>
            <w:vertAlign w:val="superscript"/>
          </w:rPr>
          <w:t>-3</w:t>
        </w:r>
        <w:r w:rsidRPr="002804D1">
          <w:rPr>
            <w:rStyle w:val="Hyperlink"/>
            <w:noProof/>
          </w:rPr>
          <w:t>).</w:t>
        </w:r>
        <w:r>
          <w:rPr>
            <w:noProof/>
            <w:webHidden/>
          </w:rPr>
          <w:tab/>
        </w:r>
        <w:r>
          <w:rPr>
            <w:noProof/>
            <w:webHidden/>
          </w:rPr>
          <w:fldChar w:fldCharType="begin"/>
        </w:r>
        <w:r>
          <w:rPr>
            <w:noProof/>
            <w:webHidden/>
          </w:rPr>
          <w:instrText xml:space="preserve"> PAGEREF _Toc443745285 \h </w:instrText>
        </w:r>
        <w:r>
          <w:rPr>
            <w:noProof/>
            <w:webHidden/>
          </w:rPr>
        </w:r>
        <w:r>
          <w:rPr>
            <w:noProof/>
            <w:webHidden/>
          </w:rPr>
          <w:fldChar w:fldCharType="separate"/>
        </w:r>
        <w:r w:rsidR="00C4750E">
          <w:rPr>
            <w:noProof/>
            <w:webHidden/>
          </w:rPr>
          <w:t>84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6" w:history="1">
        <w:r w:rsidRPr="002804D1">
          <w:rPr>
            <w:rStyle w:val="Hyperlink"/>
            <w:b/>
            <w:noProof/>
          </w:rPr>
          <w:t xml:space="preserve">Figure 4.7. </w:t>
        </w:r>
        <w:r w:rsidRPr="002804D1">
          <w:rPr>
            <w:rStyle w:val="Hyperlink"/>
            <w:noProof/>
          </w:rPr>
          <w:t xml:space="preserve">TGA plots of </w:t>
        </w:r>
        <w:r w:rsidRPr="002804D1">
          <w:rPr>
            <w:rStyle w:val="Hyperlink"/>
            <w:b/>
            <w:noProof/>
          </w:rPr>
          <w:t>PTAT2</w:t>
        </w:r>
        <w:r w:rsidRPr="002804D1">
          <w:rPr>
            <w:rStyle w:val="Hyperlink"/>
            <w:noProof/>
          </w:rPr>
          <w:t xml:space="preserve">, </w:t>
        </w:r>
        <w:r w:rsidRPr="002804D1">
          <w:rPr>
            <w:rStyle w:val="Hyperlink"/>
            <w:b/>
            <w:noProof/>
          </w:rPr>
          <w:t>PTATBT</w:t>
        </w:r>
        <w:r w:rsidRPr="002804D1">
          <w:rPr>
            <w:rStyle w:val="Hyperlink"/>
            <w:noProof/>
          </w:rPr>
          <w:t xml:space="preserve">, </w:t>
        </w:r>
        <w:r w:rsidRPr="002804D1">
          <w:rPr>
            <w:rStyle w:val="Hyperlink"/>
            <w:b/>
            <w:noProof/>
          </w:rPr>
          <w:t>PTATffBT</w:t>
        </w:r>
        <w:r w:rsidRPr="002804D1">
          <w:rPr>
            <w:rStyle w:val="Hyperlink"/>
            <w:noProof/>
          </w:rPr>
          <w:t xml:space="preserve">, </w:t>
        </w:r>
        <w:r w:rsidRPr="002804D1">
          <w:rPr>
            <w:rStyle w:val="Hyperlink"/>
            <w:b/>
            <w:noProof/>
          </w:rPr>
          <w:t xml:space="preserve">PTATBT-8 </w:t>
        </w:r>
        <w:r w:rsidRPr="002804D1">
          <w:rPr>
            <w:rStyle w:val="Hyperlink"/>
            <w:noProof/>
          </w:rPr>
          <w:t xml:space="preserve">and </w:t>
        </w:r>
        <w:r w:rsidRPr="002804D1">
          <w:rPr>
            <w:rStyle w:val="Hyperlink"/>
            <w:b/>
            <w:noProof/>
          </w:rPr>
          <w:t>PTAT2BT-8</w:t>
        </w:r>
        <w:r w:rsidRPr="002804D1">
          <w:rPr>
            <w:rStyle w:val="Hyperlink"/>
            <w:noProof/>
          </w:rPr>
          <w:t xml:space="preserve"> with a heating rate of 10</w:t>
        </w:r>
        <w:r w:rsidRPr="002804D1">
          <w:rPr>
            <w:rStyle w:val="Hyperlink"/>
            <w:noProof/>
            <w:vertAlign w:val="superscript"/>
          </w:rPr>
          <w:t>o</w:t>
        </w:r>
        <w:r w:rsidRPr="002804D1">
          <w:rPr>
            <w:rStyle w:val="Hyperlink"/>
            <w:noProof/>
          </w:rPr>
          <w:t>C min</w:t>
        </w:r>
        <w:r w:rsidRPr="002804D1">
          <w:rPr>
            <w:rStyle w:val="Hyperlink"/>
            <w:noProof/>
            <w:vertAlign w:val="superscript"/>
          </w:rPr>
          <w:t>-1</w:t>
        </w:r>
        <w:r w:rsidRPr="002804D1">
          <w:rPr>
            <w:rStyle w:val="Hyperlink"/>
            <w:noProof/>
          </w:rPr>
          <w:t xml:space="preserve"> under an inert atmosphere of nitrogen.</w:t>
        </w:r>
        <w:r>
          <w:rPr>
            <w:noProof/>
            <w:webHidden/>
          </w:rPr>
          <w:tab/>
        </w:r>
        <w:r>
          <w:rPr>
            <w:noProof/>
            <w:webHidden/>
          </w:rPr>
          <w:fldChar w:fldCharType="begin"/>
        </w:r>
        <w:r>
          <w:rPr>
            <w:noProof/>
            <w:webHidden/>
          </w:rPr>
          <w:instrText xml:space="preserve"> PAGEREF _Toc443745286 \h </w:instrText>
        </w:r>
        <w:r>
          <w:rPr>
            <w:noProof/>
            <w:webHidden/>
          </w:rPr>
        </w:r>
        <w:r>
          <w:rPr>
            <w:noProof/>
            <w:webHidden/>
          </w:rPr>
          <w:fldChar w:fldCharType="separate"/>
        </w:r>
        <w:r w:rsidR="00C4750E">
          <w:rPr>
            <w:noProof/>
            <w:webHidden/>
          </w:rPr>
          <w:t>87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7" w:history="1">
        <w:r w:rsidRPr="002804D1">
          <w:rPr>
            <w:rStyle w:val="Hyperlink"/>
            <w:b/>
            <w:noProof/>
          </w:rPr>
          <w:t xml:space="preserve">Figure 5.1. </w:t>
        </w:r>
        <w:r w:rsidRPr="002804D1">
          <w:rPr>
            <w:rStyle w:val="Hyperlink"/>
            <w:noProof/>
          </w:rPr>
          <w:t>Schematic representation of the three polymers synthesised in this chapter.</w:t>
        </w:r>
        <w:r>
          <w:rPr>
            <w:noProof/>
            <w:webHidden/>
          </w:rPr>
          <w:tab/>
        </w:r>
        <w:r>
          <w:rPr>
            <w:noProof/>
            <w:webHidden/>
          </w:rPr>
          <w:fldChar w:fldCharType="begin"/>
        </w:r>
        <w:r>
          <w:rPr>
            <w:noProof/>
            <w:webHidden/>
          </w:rPr>
          <w:instrText xml:space="preserve"> PAGEREF _Toc443745287 \h </w:instrText>
        </w:r>
        <w:r>
          <w:rPr>
            <w:noProof/>
            <w:webHidden/>
          </w:rPr>
        </w:r>
        <w:r>
          <w:rPr>
            <w:noProof/>
            <w:webHidden/>
          </w:rPr>
          <w:fldChar w:fldCharType="separate"/>
        </w:r>
        <w:r w:rsidR="00C4750E">
          <w:rPr>
            <w:noProof/>
            <w:webHidden/>
          </w:rPr>
          <w:t>95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8" w:history="1">
        <w:r w:rsidRPr="002804D1">
          <w:rPr>
            <w:rStyle w:val="Hyperlink"/>
            <w:b/>
            <w:noProof/>
          </w:rPr>
          <w:t>Figure 5.2.</w:t>
        </w:r>
        <w:r w:rsidRPr="002804D1">
          <w:rPr>
            <w:rStyle w:val="Hyperlink"/>
            <w:noProof/>
          </w:rPr>
          <w:t xml:space="preserve"> </w:t>
        </w:r>
        <w:r w:rsidRPr="002804D1">
          <w:rPr>
            <w:rStyle w:val="Hyperlink"/>
            <w:noProof/>
            <w:vertAlign w:val="superscript"/>
          </w:rPr>
          <w:t>1</w:t>
        </w:r>
        <w:r w:rsidRPr="002804D1">
          <w:rPr>
            <w:rStyle w:val="Hyperlink"/>
            <w:noProof/>
          </w:rPr>
          <w:t xml:space="preserve">H NMR of </w:t>
        </w:r>
        <w:r w:rsidRPr="002804D1">
          <w:rPr>
            <w:rStyle w:val="Hyperlink"/>
            <w:b/>
            <w:noProof/>
          </w:rPr>
          <w:t>M14</w:t>
        </w:r>
        <w:r w:rsidRPr="002804D1">
          <w:rPr>
            <w:rStyle w:val="Hyperlink"/>
            <w:noProof/>
          </w:rPr>
          <w:t>.</w:t>
        </w:r>
        <w:r>
          <w:rPr>
            <w:noProof/>
            <w:webHidden/>
          </w:rPr>
          <w:tab/>
        </w:r>
        <w:r>
          <w:rPr>
            <w:noProof/>
            <w:webHidden/>
          </w:rPr>
          <w:fldChar w:fldCharType="begin"/>
        </w:r>
        <w:r>
          <w:rPr>
            <w:noProof/>
            <w:webHidden/>
          </w:rPr>
          <w:instrText xml:space="preserve"> PAGEREF _Toc443745288 \h </w:instrText>
        </w:r>
        <w:r>
          <w:rPr>
            <w:noProof/>
            <w:webHidden/>
          </w:rPr>
        </w:r>
        <w:r>
          <w:rPr>
            <w:noProof/>
            <w:webHidden/>
          </w:rPr>
          <w:fldChar w:fldCharType="separate"/>
        </w:r>
        <w:r w:rsidR="00C4750E">
          <w:rPr>
            <w:noProof/>
            <w:webHidden/>
          </w:rPr>
          <w:t>99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89" w:history="1">
        <w:r w:rsidRPr="002804D1">
          <w:rPr>
            <w:rStyle w:val="Hyperlink"/>
            <w:b/>
            <w:noProof/>
          </w:rPr>
          <w:t xml:space="preserve">Figure 5.3. </w:t>
        </w:r>
        <w:r w:rsidRPr="002804D1">
          <w:rPr>
            <w:rStyle w:val="Hyperlink"/>
            <w:noProof/>
          </w:rPr>
          <w:t xml:space="preserve">Normalised absorption spectra of </w:t>
        </w:r>
        <w:r w:rsidRPr="002804D1">
          <w:rPr>
            <w:rStyle w:val="Hyperlink"/>
            <w:b/>
            <w:noProof/>
          </w:rPr>
          <w:t>PTATPD(O)</w:t>
        </w:r>
        <w:r w:rsidRPr="002804D1">
          <w:rPr>
            <w:rStyle w:val="Hyperlink"/>
            <w:noProof/>
          </w:rPr>
          <w:t xml:space="preserve">, </w:t>
        </w:r>
        <w:r w:rsidRPr="002804D1">
          <w:rPr>
            <w:rStyle w:val="Hyperlink"/>
            <w:b/>
            <w:noProof/>
          </w:rPr>
          <w:t xml:space="preserve">PTATPD(DMO) </w:t>
        </w:r>
        <w:r w:rsidRPr="002804D1">
          <w:rPr>
            <w:rStyle w:val="Hyperlink"/>
            <w:noProof/>
          </w:rPr>
          <w:t xml:space="preserve">and </w:t>
        </w:r>
        <w:r w:rsidRPr="002804D1">
          <w:rPr>
            <w:rStyle w:val="Hyperlink"/>
            <w:b/>
            <w:noProof/>
          </w:rPr>
          <w:t xml:space="preserve">PTATPD(BP) </w:t>
        </w:r>
        <w:r w:rsidRPr="002804D1">
          <w:rPr>
            <w:rStyle w:val="Hyperlink"/>
            <w:noProof/>
          </w:rPr>
          <w:t>in: (</w:t>
        </w:r>
        <w:r w:rsidRPr="002804D1">
          <w:rPr>
            <w:rStyle w:val="Hyperlink"/>
            <w:i/>
            <w:noProof/>
          </w:rPr>
          <w:t>a</w:t>
        </w:r>
        <w:r w:rsidRPr="002804D1">
          <w:rPr>
            <w:rStyle w:val="Hyperlink"/>
            <w:noProof/>
          </w:rPr>
          <w:t>) chloroform solution; and (</w:t>
        </w:r>
        <w:r w:rsidRPr="002804D1">
          <w:rPr>
            <w:rStyle w:val="Hyperlink"/>
            <w:i/>
            <w:noProof/>
          </w:rPr>
          <w:t>b</w:t>
        </w:r>
        <w:r w:rsidRPr="002804D1">
          <w:rPr>
            <w:rStyle w:val="Hyperlink"/>
            <w:noProof/>
          </w:rPr>
          <w:t>) thin films.</w:t>
        </w:r>
        <w:r>
          <w:rPr>
            <w:noProof/>
            <w:webHidden/>
          </w:rPr>
          <w:tab/>
        </w:r>
        <w:r>
          <w:rPr>
            <w:noProof/>
            <w:webHidden/>
          </w:rPr>
          <w:fldChar w:fldCharType="begin"/>
        </w:r>
        <w:r>
          <w:rPr>
            <w:noProof/>
            <w:webHidden/>
          </w:rPr>
          <w:instrText xml:space="preserve"> PAGEREF _Toc443745289 \h </w:instrText>
        </w:r>
        <w:r>
          <w:rPr>
            <w:noProof/>
            <w:webHidden/>
          </w:rPr>
        </w:r>
        <w:r>
          <w:rPr>
            <w:noProof/>
            <w:webHidden/>
          </w:rPr>
          <w:fldChar w:fldCharType="separate"/>
        </w:r>
        <w:r w:rsidR="00C4750E">
          <w:rPr>
            <w:noProof/>
            <w:webHidden/>
          </w:rPr>
          <w:t>102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0" w:history="1">
        <w:r w:rsidRPr="002804D1">
          <w:rPr>
            <w:rStyle w:val="Hyperlink"/>
            <w:b/>
            <w:noProof/>
          </w:rPr>
          <w:t xml:space="preserve">Figure 5.4. </w:t>
        </w:r>
        <w:r w:rsidRPr="002804D1">
          <w:rPr>
            <w:rStyle w:val="Hyperlink"/>
            <w:noProof/>
          </w:rPr>
          <w:t>Schematic representation of the thieno[3,4-</w:t>
        </w:r>
        <w:r w:rsidRPr="002804D1">
          <w:rPr>
            <w:rStyle w:val="Hyperlink"/>
            <w:i/>
            <w:noProof/>
          </w:rPr>
          <w:t>c</w:t>
        </w:r>
        <w:r w:rsidRPr="002804D1">
          <w:rPr>
            <w:rStyle w:val="Hyperlink"/>
            <w:noProof/>
          </w:rPr>
          <w:t>]pyrrole-4,6-dione-</w:t>
        </w:r>
        <w:r w:rsidRPr="002804D1">
          <w:rPr>
            <w:rStyle w:val="Hyperlink"/>
            <w:i/>
            <w:noProof/>
          </w:rPr>
          <w:t>alt</w:t>
        </w:r>
        <w:r w:rsidRPr="002804D1">
          <w:rPr>
            <w:rStyle w:val="Hyperlink"/>
            <w:noProof/>
          </w:rPr>
          <w:t>-2,7-carbazole polymers synthesised by Najari and co-workers.</w:t>
        </w:r>
        <w:r>
          <w:rPr>
            <w:noProof/>
            <w:webHidden/>
          </w:rPr>
          <w:tab/>
        </w:r>
        <w:r>
          <w:rPr>
            <w:noProof/>
            <w:webHidden/>
          </w:rPr>
          <w:fldChar w:fldCharType="begin"/>
        </w:r>
        <w:r>
          <w:rPr>
            <w:noProof/>
            <w:webHidden/>
          </w:rPr>
          <w:instrText xml:space="preserve"> PAGEREF _Toc443745290 \h </w:instrText>
        </w:r>
        <w:r>
          <w:rPr>
            <w:noProof/>
            <w:webHidden/>
          </w:rPr>
        </w:r>
        <w:r>
          <w:rPr>
            <w:noProof/>
            <w:webHidden/>
          </w:rPr>
          <w:fldChar w:fldCharType="separate"/>
        </w:r>
        <w:r w:rsidR="00C4750E">
          <w:rPr>
            <w:noProof/>
            <w:webHidden/>
          </w:rPr>
          <w:t>103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1" w:history="1">
        <w:r w:rsidRPr="002804D1">
          <w:rPr>
            <w:rStyle w:val="Hyperlink"/>
            <w:b/>
            <w:noProof/>
          </w:rPr>
          <w:t xml:space="preserve">Figure 5.5. </w:t>
        </w:r>
        <w:r w:rsidRPr="002804D1">
          <w:rPr>
            <w:rStyle w:val="Hyperlink"/>
            <w:noProof/>
          </w:rPr>
          <w:t xml:space="preserve">Cyclic voltammograms of </w:t>
        </w:r>
        <w:r w:rsidRPr="002804D1">
          <w:rPr>
            <w:rStyle w:val="Hyperlink"/>
            <w:b/>
            <w:noProof/>
          </w:rPr>
          <w:t>PTATPD(O)</w:t>
        </w:r>
        <w:r w:rsidRPr="002804D1">
          <w:rPr>
            <w:rStyle w:val="Hyperlink"/>
            <w:noProof/>
          </w:rPr>
          <w:t xml:space="preserve">, </w:t>
        </w:r>
        <w:r w:rsidRPr="002804D1">
          <w:rPr>
            <w:rStyle w:val="Hyperlink"/>
            <w:b/>
            <w:noProof/>
          </w:rPr>
          <w:t xml:space="preserve">PTATPOD(DMO) </w:t>
        </w:r>
        <w:r w:rsidRPr="002804D1">
          <w:rPr>
            <w:rStyle w:val="Hyperlink"/>
            <w:noProof/>
          </w:rPr>
          <w:t xml:space="preserve">and </w:t>
        </w:r>
        <w:r w:rsidRPr="002804D1">
          <w:rPr>
            <w:rStyle w:val="Hyperlink"/>
            <w:b/>
            <w:noProof/>
          </w:rPr>
          <w:t>PTATPD(BP)</w:t>
        </w:r>
        <w:r w:rsidRPr="002804D1">
          <w:rPr>
            <w:rStyle w:val="Hyperlink"/>
            <w:noProof/>
          </w:rPr>
          <w:t xml:space="preserve"> on platinum disc electrodes (area 0.031 cm</w:t>
        </w:r>
        <w:r w:rsidRPr="002804D1">
          <w:rPr>
            <w:rStyle w:val="Hyperlink"/>
            <w:noProof/>
            <w:vertAlign w:val="superscript"/>
          </w:rPr>
          <w:t>2</w:t>
        </w:r>
        <w:r w:rsidRPr="002804D1">
          <w:rPr>
            <w:rStyle w:val="Hyperlink"/>
            <w:noProof/>
          </w:rPr>
          <w:t>) at a scan rate of 100 mV s</w:t>
        </w:r>
        <w:r w:rsidRPr="002804D1">
          <w:rPr>
            <w:rStyle w:val="Hyperlink"/>
            <w:noProof/>
            <w:vertAlign w:val="superscript"/>
          </w:rPr>
          <w:t>-1</w:t>
        </w:r>
        <w:r w:rsidRPr="002804D1">
          <w:rPr>
            <w:rStyle w:val="Hyperlink"/>
            <w:noProof/>
          </w:rPr>
          <w:t xml:space="preserve"> in acetonitrile/tetrabutyl ammonium perchlorate (0.1 mol dm</w:t>
        </w:r>
        <w:r w:rsidRPr="002804D1">
          <w:rPr>
            <w:rStyle w:val="Hyperlink"/>
            <w:noProof/>
            <w:vertAlign w:val="superscript"/>
          </w:rPr>
          <w:t>-3</w:t>
        </w:r>
        <w:r w:rsidRPr="002804D1">
          <w:rPr>
            <w:rStyle w:val="Hyperlink"/>
            <w:noProof/>
          </w:rPr>
          <w:t>).</w:t>
        </w:r>
        <w:r>
          <w:rPr>
            <w:noProof/>
            <w:webHidden/>
          </w:rPr>
          <w:tab/>
        </w:r>
        <w:r>
          <w:rPr>
            <w:noProof/>
            <w:webHidden/>
          </w:rPr>
          <w:fldChar w:fldCharType="begin"/>
        </w:r>
        <w:r>
          <w:rPr>
            <w:noProof/>
            <w:webHidden/>
          </w:rPr>
          <w:instrText xml:space="preserve"> PAGEREF _Toc443745291 \h </w:instrText>
        </w:r>
        <w:r>
          <w:rPr>
            <w:noProof/>
            <w:webHidden/>
          </w:rPr>
        </w:r>
        <w:r>
          <w:rPr>
            <w:noProof/>
            <w:webHidden/>
          </w:rPr>
          <w:fldChar w:fldCharType="separate"/>
        </w:r>
        <w:r w:rsidR="00C4750E">
          <w:rPr>
            <w:noProof/>
            <w:webHidden/>
          </w:rPr>
          <w:t>104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2" w:history="1">
        <w:r w:rsidRPr="002804D1">
          <w:rPr>
            <w:rStyle w:val="Hyperlink"/>
            <w:b/>
            <w:noProof/>
          </w:rPr>
          <w:t xml:space="preserve">Figure 5.6. </w:t>
        </w:r>
        <w:r w:rsidRPr="002804D1">
          <w:rPr>
            <w:rStyle w:val="Hyperlink"/>
            <w:noProof/>
          </w:rPr>
          <w:t>TGA (</w:t>
        </w:r>
        <w:r w:rsidRPr="002804D1">
          <w:rPr>
            <w:rStyle w:val="Hyperlink"/>
            <w:i/>
            <w:noProof/>
          </w:rPr>
          <w:t>a</w:t>
        </w:r>
        <w:r w:rsidRPr="002804D1">
          <w:rPr>
            <w:rStyle w:val="Hyperlink"/>
            <w:noProof/>
          </w:rPr>
          <w:t>) and DSC (</w:t>
        </w:r>
        <w:r w:rsidRPr="002804D1">
          <w:rPr>
            <w:rStyle w:val="Hyperlink"/>
            <w:i/>
            <w:noProof/>
          </w:rPr>
          <w:t>b</w:t>
        </w:r>
        <w:r w:rsidRPr="002804D1">
          <w:rPr>
            <w:rStyle w:val="Hyperlink"/>
            <w:noProof/>
          </w:rPr>
          <w:t xml:space="preserve">) plots of </w:t>
        </w:r>
        <w:r w:rsidRPr="002804D1">
          <w:rPr>
            <w:rStyle w:val="Hyperlink"/>
            <w:b/>
            <w:noProof/>
          </w:rPr>
          <w:t>PTATPD(O)</w:t>
        </w:r>
        <w:r w:rsidRPr="002804D1">
          <w:rPr>
            <w:rStyle w:val="Hyperlink"/>
            <w:noProof/>
          </w:rPr>
          <w:t xml:space="preserve">, </w:t>
        </w:r>
        <w:r w:rsidRPr="002804D1">
          <w:rPr>
            <w:rStyle w:val="Hyperlink"/>
            <w:b/>
            <w:noProof/>
          </w:rPr>
          <w:t xml:space="preserve">PTATPD(DMO) </w:t>
        </w:r>
        <w:r w:rsidRPr="002804D1">
          <w:rPr>
            <w:rStyle w:val="Hyperlink"/>
            <w:noProof/>
          </w:rPr>
          <w:t xml:space="preserve">and </w:t>
        </w:r>
        <w:r w:rsidRPr="002804D1">
          <w:rPr>
            <w:rStyle w:val="Hyperlink"/>
            <w:b/>
            <w:noProof/>
          </w:rPr>
          <w:t xml:space="preserve">PTATPD(BP) </w:t>
        </w:r>
        <w:r w:rsidRPr="002804D1">
          <w:rPr>
            <w:rStyle w:val="Hyperlink"/>
            <w:noProof/>
          </w:rPr>
          <w:t>with a heating rate of 10</w:t>
        </w:r>
        <w:r w:rsidRPr="002804D1">
          <w:rPr>
            <w:rStyle w:val="Hyperlink"/>
            <w:noProof/>
            <w:vertAlign w:val="superscript"/>
          </w:rPr>
          <w:t>o</w:t>
        </w:r>
        <w:r w:rsidRPr="002804D1">
          <w:rPr>
            <w:rStyle w:val="Hyperlink"/>
            <w:noProof/>
          </w:rPr>
          <w:t>C min</w:t>
        </w:r>
        <w:r w:rsidRPr="002804D1">
          <w:rPr>
            <w:rStyle w:val="Hyperlink"/>
            <w:noProof/>
            <w:vertAlign w:val="superscript"/>
          </w:rPr>
          <w:t>-1</w:t>
        </w:r>
        <w:r w:rsidRPr="002804D1">
          <w:rPr>
            <w:rStyle w:val="Hyperlink"/>
            <w:noProof/>
          </w:rPr>
          <w:t xml:space="preserve"> under an inert atmosphere of nitrogen.</w:t>
        </w:r>
        <w:r>
          <w:rPr>
            <w:noProof/>
            <w:webHidden/>
          </w:rPr>
          <w:tab/>
        </w:r>
        <w:r>
          <w:rPr>
            <w:noProof/>
            <w:webHidden/>
          </w:rPr>
          <w:fldChar w:fldCharType="begin"/>
        </w:r>
        <w:r>
          <w:rPr>
            <w:noProof/>
            <w:webHidden/>
          </w:rPr>
          <w:instrText xml:space="preserve"> PAGEREF _Toc443745292 \h </w:instrText>
        </w:r>
        <w:r>
          <w:rPr>
            <w:noProof/>
            <w:webHidden/>
          </w:rPr>
        </w:r>
        <w:r>
          <w:rPr>
            <w:noProof/>
            <w:webHidden/>
          </w:rPr>
          <w:fldChar w:fldCharType="separate"/>
        </w:r>
        <w:r w:rsidR="00C4750E">
          <w:rPr>
            <w:noProof/>
            <w:webHidden/>
          </w:rPr>
          <w:t>106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3" w:history="1">
        <w:r w:rsidRPr="002804D1">
          <w:rPr>
            <w:rStyle w:val="Hyperlink"/>
            <w:b/>
            <w:noProof/>
          </w:rPr>
          <w:t xml:space="preserve">Figure 5.7. </w:t>
        </w:r>
        <w:r w:rsidRPr="002804D1">
          <w:rPr>
            <w:rStyle w:val="Hyperlink"/>
            <w:noProof/>
          </w:rPr>
          <w:t xml:space="preserve">Powder X-ray diffraction (XRD) patterns of </w:t>
        </w:r>
        <w:r w:rsidRPr="002804D1">
          <w:rPr>
            <w:rStyle w:val="Hyperlink"/>
            <w:b/>
            <w:noProof/>
          </w:rPr>
          <w:t>PTATPD(O)</w:t>
        </w:r>
        <w:r w:rsidRPr="002804D1">
          <w:rPr>
            <w:rStyle w:val="Hyperlink"/>
            <w:noProof/>
          </w:rPr>
          <w:t xml:space="preserve">, </w:t>
        </w:r>
        <w:r w:rsidRPr="002804D1">
          <w:rPr>
            <w:rStyle w:val="Hyperlink"/>
            <w:b/>
            <w:noProof/>
          </w:rPr>
          <w:t xml:space="preserve">PTATPD(DMO) </w:t>
        </w:r>
        <w:r w:rsidRPr="002804D1">
          <w:rPr>
            <w:rStyle w:val="Hyperlink"/>
            <w:noProof/>
          </w:rPr>
          <w:t xml:space="preserve">and </w:t>
        </w:r>
        <w:r w:rsidRPr="002804D1">
          <w:rPr>
            <w:rStyle w:val="Hyperlink"/>
            <w:b/>
            <w:noProof/>
          </w:rPr>
          <w:t>PTATPD(BP)</w:t>
        </w:r>
        <w:r w:rsidRPr="002804D1">
          <w:rPr>
            <w:rStyle w:val="Hyperlink"/>
            <w:noProof/>
          </w:rPr>
          <w:t>.</w:t>
        </w:r>
        <w:r>
          <w:rPr>
            <w:noProof/>
            <w:webHidden/>
          </w:rPr>
          <w:tab/>
        </w:r>
        <w:r>
          <w:rPr>
            <w:noProof/>
            <w:webHidden/>
          </w:rPr>
          <w:fldChar w:fldCharType="begin"/>
        </w:r>
        <w:r>
          <w:rPr>
            <w:noProof/>
            <w:webHidden/>
          </w:rPr>
          <w:instrText xml:space="preserve"> PAGEREF _Toc443745293 \h </w:instrText>
        </w:r>
        <w:r>
          <w:rPr>
            <w:noProof/>
            <w:webHidden/>
          </w:rPr>
        </w:r>
        <w:r>
          <w:rPr>
            <w:noProof/>
            <w:webHidden/>
          </w:rPr>
          <w:fldChar w:fldCharType="separate"/>
        </w:r>
        <w:r w:rsidR="00C4750E">
          <w:rPr>
            <w:noProof/>
            <w:webHidden/>
          </w:rPr>
          <w:t>106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4" w:history="1">
        <w:r w:rsidRPr="002804D1">
          <w:rPr>
            <w:rStyle w:val="Hyperlink"/>
            <w:b/>
            <w:noProof/>
            <w:lang w:eastAsia="en-GB"/>
          </w:rPr>
          <w:t xml:space="preserve">Figure 6.1. </w:t>
        </w:r>
        <w:r w:rsidRPr="002804D1">
          <w:rPr>
            <w:rStyle w:val="Hyperlink"/>
            <w:noProof/>
            <w:lang w:eastAsia="en-GB"/>
          </w:rPr>
          <w:t>Schematic representations of the four polymers synthesised in this chapter.</w:t>
        </w:r>
        <w:r>
          <w:rPr>
            <w:noProof/>
            <w:webHidden/>
          </w:rPr>
          <w:tab/>
        </w:r>
        <w:r>
          <w:rPr>
            <w:noProof/>
            <w:webHidden/>
          </w:rPr>
          <w:fldChar w:fldCharType="begin"/>
        </w:r>
        <w:r>
          <w:rPr>
            <w:noProof/>
            <w:webHidden/>
          </w:rPr>
          <w:instrText xml:space="preserve"> PAGEREF _Toc443745294 \h </w:instrText>
        </w:r>
        <w:r>
          <w:rPr>
            <w:noProof/>
            <w:webHidden/>
          </w:rPr>
        </w:r>
        <w:r>
          <w:rPr>
            <w:noProof/>
            <w:webHidden/>
          </w:rPr>
          <w:fldChar w:fldCharType="separate"/>
        </w:r>
        <w:r w:rsidR="00C4750E">
          <w:rPr>
            <w:noProof/>
            <w:webHidden/>
          </w:rPr>
          <w:t>113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5" w:history="1">
        <w:r w:rsidRPr="002804D1">
          <w:rPr>
            <w:rStyle w:val="Hyperlink"/>
            <w:rFonts w:cs="Times New Roman"/>
            <w:b/>
            <w:noProof/>
            <w:lang w:eastAsia="en-GB"/>
          </w:rPr>
          <w:t xml:space="preserve">Figure 6.2. </w:t>
        </w:r>
        <w:r w:rsidRPr="002804D1">
          <w:rPr>
            <w:rStyle w:val="Hyperlink"/>
            <w:rFonts w:cs="Times New Roman"/>
            <w:noProof/>
            <w:vertAlign w:val="superscript"/>
            <w:lang w:eastAsia="en-GB"/>
          </w:rPr>
          <w:t>1</w:t>
        </w:r>
        <w:r w:rsidRPr="002804D1">
          <w:rPr>
            <w:rStyle w:val="Hyperlink"/>
            <w:rFonts w:cs="Times New Roman"/>
            <w:noProof/>
            <w:lang w:eastAsia="en-GB"/>
          </w:rPr>
          <w:t xml:space="preserve">H NMR spectrum of </w:t>
        </w:r>
        <w:r w:rsidRPr="002804D1">
          <w:rPr>
            <w:rStyle w:val="Hyperlink"/>
            <w:noProof/>
            <w:lang w:eastAsia="en-GB"/>
          </w:rPr>
          <w:t>3,6-bis(5-bromothiophen-2-yl)-2,5-bis(2-octyldodecyl)pyrrole[3,4-</w:t>
        </w:r>
        <w:r w:rsidRPr="002804D1">
          <w:rPr>
            <w:rStyle w:val="Hyperlink"/>
            <w:i/>
            <w:noProof/>
            <w:lang w:eastAsia="en-GB"/>
          </w:rPr>
          <w:t>c</w:t>
        </w:r>
        <w:r w:rsidRPr="002804D1">
          <w:rPr>
            <w:rStyle w:val="Hyperlink"/>
            <w:noProof/>
            <w:lang w:eastAsia="en-GB"/>
          </w:rPr>
          <w:t>]pyrrole-1,4(2</w:t>
        </w:r>
        <w:r w:rsidRPr="002804D1">
          <w:rPr>
            <w:rStyle w:val="Hyperlink"/>
            <w:i/>
            <w:noProof/>
            <w:lang w:eastAsia="en-GB"/>
          </w:rPr>
          <w:t>H</w:t>
        </w:r>
        <w:r w:rsidRPr="002804D1">
          <w:rPr>
            <w:rStyle w:val="Hyperlink"/>
            <w:noProof/>
            <w:lang w:eastAsia="en-GB"/>
          </w:rPr>
          <w:t>,5</w:t>
        </w:r>
        <w:r w:rsidRPr="002804D1">
          <w:rPr>
            <w:rStyle w:val="Hyperlink"/>
            <w:i/>
            <w:noProof/>
            <w:lang w:eastAsia="en-GB"/>
          </w:rPr>
          <w:t>H</w:t>
        </w:r>
        <w:r w:rsidRPr="002804D1">
          <w:rPr>
            <w:rStyle w:val="Hyperlink"/>
            <w:noProof/>
            <w:lang w:eastAsia="en-GB"/>
          </w:rPr>
          <w:t>)-dione (</w:t>
        </w:r>
        <w:r w:rsidRPr="002804D1">
          <w:rPr>
            <w:rStyle w:val="Hyperlink"/>
            <w:b/>
            <w:noProof/>
            <w:lang w:eastAsia="en-GB"/>
          </w:rPr>
          <w:t>M15</w:t>
        </w:r>
        <w:r w:rsidRPr="002804D1">
          <w:rPr>
            <w:rStyle w:val="Hyperlink"/>
            <w:noProof/>
            <w:lang w:eastAsia="en-GB"/>
          </w:rPr>
          <w:t>).</w:t>
        </w:r>
        <w:r>
          <w:rPr>
            <w:noProof/>
            <w:webHidden/>
          </w:rPr>
          <w:tab/>
        </w:r>
        <w:r>
          <w:rPr>
            <w:noProof/>
            <w:webHidden/>
          </w:rPr>
          <w:fldChar w:fldCharType="begin"/>
        </w:r>
        <w:r>
          <w:rPr>
            <w:noProof/>
            <w:webHidden/>
          </w:rPr>
          <w:instrText xml:space="preserve"> PAGEREF _Toc443745295 \h </w:instrText>
        </w:r>
        <w:r>
          <w:rPr>
            <w:noProof/>
            <w:webHidden/>
          </w:rPr>
        </w:r>
        <w:r>
          <w:rPr>
            <w:noProof/>
            <w:webHidden/>
          </w:rPr>
          <w:fldChar w:fldCharType="separate"/>
        </w:r>
        <w:r w:rsidR="00C4750E">
          <w:rPr>
            <w:noProof/>
            <w:webHidden/>
          </w:rPr>
          <w:t>116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6" w:history="1">
        <w:r w:rsidRPr="002804D1">
          <w:rPr>
            <w:rStyle w:val="Hyperlink"/>
            <w:b/>
            <w:noProof/>
          </w:rPr>
          <w:t xml:space="preserve">Figure 6.3. </w:t>
        </w:r>
        <w:r w:rsidRPr="002804D1">
          <w:rPr>
            <w:rStyle w:val="Hyperlink"/>
            <w:noProof/>
            <w:vertAlign w:val="superscript"/>
          </w:rPr>
          <w:t>1</w:t>
        </w:r>
        <w:r w:rsidRPr="002804D1">
          <w:rPr>
            <w:rStyle w:val="Hyperlink"/>
            <w:noProof/>
          </w:rPr>
          <w:t>H NMR spectrum of</w:t>
        </w:r>
        <w:r w:rsidRPr="002804D1">
          <w:rPr>
            <w:rStyle w:val="Hyperlink"/>
            <w:b/>
            <w:noProof/>
          </w:rPr>
          <w:t xml:space="preserve"> </w:t>
        </w:r>
        <w:r w:rsidRPr="002804D1">
          <w:rPr>
            <w:rStyle w:val="Hyperlink"/>
            <w:noProof/>
          </w:rPr>
          <w:t>2,6-bis(4,4,5,5-tetratmethyl-1,3,2-dioxaborolan-2-yl)anthracene (</w:t>
        </w:r>
        <w:r w:rsidRPr="002804D1">
          <w:rPr>
            <w:rStyle w:val="Hyperlink"/>
            <w:b/>
            <w:noProof/>
          </w:rPr>
          <w:t>M16</w:t>
        </w:r>
        <w:r w:rsidRPr="002804D1">
          <w:rPr>
            <w:rStyle w:val="Hyperlink"/>
            <w:noProof/>
          </w:rPr>
          <w:t>).</w:t>
        </w:r>
        <w:r>
          <w:rPr>
            <w:noProof/>
            <w:webHidden/>
          </w:rPr>
          <w:tab/>
        </w:r>
        <w:r>
          <w:rPr>
            <w:noProof/>
            <w:webHidden/>
          </w:rPr>
          <w:fldChar w:fldCharType="begin"/>
        </w:r>
        <w:r>
          <w:rPr>
            <w:noProof/>
            <w:webHidden/>
          </w:rPr>
          <w:instrText xml:space="preserve"> PAGEREF _Toc443745296 \h </w:instrText>
        </w:r>
        <w:r>
          <w:rPr>
            <w:noProof/>
            <w:webHidden/>
          </w:rPr>
        </w:r>
        <w:r>
          <w:rPr>
            <w:noProof/>
            <w:webHidden/>
          </w:rPr>
          <w:fldChar w:fldCharType="separate"/>
        </w:r>
        <w:r w:rsidR="00C4750E">
          <w:rPr>
            <w:noProof/>
            <w:webHidden/>
          </w:rPr>
          <w:t>117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7" w:history="1">
        <w:r w:rsidRPr="002804D1">
          <w:rPr>
            <w:rStyle w:val="Hyperlink"/>
            <w:b/>
            <w:noProof/>
          </w:rPr>
          <w:t xml:space="preserve">Figure 6.4. </w:t>
        </w:r>
        <w:r w:rsidRPr="002804D1">
          <w:rPr>
            <w:rStyle w:val="Hyperlink"/>
            <w:noProof/>
            <w:vertAlign w:val="superscript"/>
          </w:rPr>
          <w:t>1</w:t>
        </w:r>
        <w:r w:rsidRPr="002804D1">
          <w:rPr>
            <w:rStyle w:val="Hyperlink"/>
            <w:noProof/>
          </w:rPr>
          <w:t>H NMR spectrum of</w:t>
        </w:r>
        <w:r w:rsidRPr="002804D1">
          <w:rPr>
            <w:rStyle w:val="Hyperlink"/>
            <w:b/>
            <w:noProof/>
          </w:rPr>
          <w:t xml:space="preserve"> </w:t>
        </w:r>
        <w:r w:rsidRPr="002804D1">
          <w:rPr>
            <w:rStyle w:val="Hyperlink"/>
            <w:noProof/>
          </w:rPr>
          <w:t>2,6-bis(4,4,5,5-tetratmethyl-1,3,2-dioxaborolan-2-yl)naphthalene (</w:t>
        </w:r>
        <w:r w:rsidRPr="002804D1">
          <w:rPr>
            <w:rStyle w:val="Hyperlink"/>
            <w:b/>
            <w:noProof/>
          </w:rPr>
          <w:t>M17</w:t>
        </w:r>
        <w:r w:rsidRPr="002804D1">
          <w:rPr>
            <w:rStyle w:val="Hyperlink"/>
            <w:noProof/>
          </w:rPr>
          <w:t>).</w:t>
        </w:r>
        <w:r>
          <w:rPr>
            <w:noProof/>
            <w:webHidden/>
          </w:rPr>
          <w:tab/>
        </w:r>
        <w:r>
          <w:rPr>
            <w:noProof/>
            <w:webHidden/>
          </w:rPr>
          <w:fldChar w:fldCharType="begin"/>
        </w:r>
        <w:r>
          <w:rPr>
            <w:noProof/>
            <w:webHidden/>
          </w:rPr>
          <w:instrText xml:space="preserve"> PAGEREF _Toc443745297 \h </w:instrText>
        </w:r>
        <w:r>
          <w:rPr>
            <w:noProof/>
            <w:webHidden/>
          </w:rPr>
        </w:r>
        <w:r>
          <w:rPr>
            <w:noProof/>
            <w:webHidden/>
          </w:rPr>
          <w:fldChar w:fldCharType="separate"/>
        </w:r>
        <w:r w:rsidR="00C4750E">
          <w:rPr>
            <w:noProof/>
            <w:webHidden/>
          </w:rPr>
          <w:t>119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8" w:history="1">
        <w:r w:rsidRPr="002804D1">
          <w:rPr>
            <w:rStyle w:val="Hyperlink"/>
            <w:b/>
            <w:noProof/>
            <w:lang w:eastAsia="en-GB"/>
          </w:rPr>
          <w:t xml:space="preserve">Figure 6.5. </w:t>
        </w:r>
        <w:r w:rsidRPr="002804D1">
          <w:rPr>
            <w:rStyle w:val="Hyperlink"/>
            <w:noProof/>
            <w:lang w:eastAsia="en-GB"/>
          </w:rPr>
          <w:t xml:space="preserve">Normalised UV-vis absorption spectra of </w:t>
        </w:r>
        <w:r w:rsidRPr="002804D1">
          <w:rPr>
            <w:rStyle w:val="Hyperlink"/>
            <w:b/>
            <w:noProof/>
            <w:lang w:eastAsia="en-GB"/>
          </w:rPr>
          <w:t xml:space="preserve">PNTDPP(OD) </w:t>
        </w:r>
        <w:r w:rsidRPr="002804D1">
          <w:rPr>
            <w:rStyle w:val="Hyperlink"/>
            <w:noProof/>
            <w:lang w:eastAsia="en-GB"/>
          </w:rPr>
          <w:t xml:space="preserve">(black line), </w:t>
        </w:r>
        <w:r w:rsidRPr="002804D1">
          <w:rPr>
            <w:rStyle w:val="Hyperlink"/>
            <w:b/>
            <w:noProof/>
            <w:lang w:eastAsia="en-GB"/>
          </w:rPr>
          <w:t xml:space="preserve">PADPP(OD) </w:t>
        </w:r>
        <w:r w:rsidRPr="002804D1">
          <w:rPr>
            <w:rStyle w:val="Hyperlink"/>
            <w:noProof/>
            <w:lang w:eastAsia="en-GB"/>
          </w:rPr>
          <w:t xml:space="preserve">(blue line), </w:t>
        </w:r>
        <w:r w:rsidRPr="002804D1">
          <w:rPr>
            <w:rStyle w:val="Hyperlink"/>
            <w:b/>
            <w:noProof/>
            <w:lang w:eastAsia="en-GB"/>
          </w:rPr>
          <w:t xml:space="preserve">PTADPP(OD) </w:t>
        </w:r>
        <w:r w:rsidRPr="002804D1">
          <w:rPr>
            <w:rStyle w:val="Hyperlink"/>
            <w:noProof/>
            <w:lang w:eastAsia="en-GB"/>
          </w:rPr>
          <w:t xml:space="preserve">(red line) and </w:t>
        </w:r>
        <w:r w:rsidRPr="002804D1">
          <w:rPr>
            <w:rStyle w:val="Hyperlink"/>
            <w:b/>
            <w:noProof/>
            <w:lang w:eastAsia="en-GB"/>
          </w:rPr>
          <w:t xml:space="preserve">PTADPP(EH) </w:t>
        </w:r>
        <w:r w:rsidRPr="002804D1">
          <w:rPr>
            <w:rStyle w:val="Hyperlink"/>
            <w:noProof/>
            <w:lang w:eastAsia="en-GB"/>
          </w:rPr>
          <w:t>(green line)</w:t>
        </w:r>
        <w:r w:rsidRPr="002804D1">
          <w:rPr>
            <w:rStyle w:val="Hyperlink"/>
            <w:b/>
            <w:noProof/>
            <w:lang w:eastAsia="en-GB"/>
          </w:rPr>
          <w:t xml:space="preserve"> </w:t>
        </w:r>
        <w:r w:rsidRPr="002804D1">
          <w:rPr>
            <w:rStyle w:val="Hyperlink"/>
            <w:noProof/>
            <w:lang w:eastAsia="en-GB"/>
          </w:rPr>
          <w:t>in: (</w:t>
        </w:r>
        <w:r w:rsidRPr="002804D1">
          <w:rPr>
            <w:rStyle w:val="Hyperlink"/>
            <w:i/>
            <w:noProof/>
            <w:lang w:eastAsia="en-GB"/>
          </w:rPr>
          <w:t>a</w:t>
        </w:r>
        <w:r w:rsidRPr="002804D1">
          <w:rPr>
            <w:rStyle w:val="Hyperlink"/>
            <w:noProof/>
            <w:lang w:eastAsia="en-GB"/>
          </w:rPr>
          <w:t>) chloroform solutions; and (</w:t>
        </w:r>
        <w:r w:rsidRPr="002804D1">
          <w:rPr>
            <w:rStyle w:val="Hyperlink"/>
            <w:i/>
            <w:noProof/>
            <w:lang w:eastAsia="en-GB"/>
          </w:rPr>
          <w:t>b</w:t>
        </w:r>
        <w:r w:rsidRPr="002804D1">
          <w:rPr>
            <w:rStyle w:val="Hyperlink"/>
            <w:noProof/>
            <w:lang w:eastAsia="en-GB"/>
          </w:rPr>
          <w:t>) thin films.</w:t>
        </w:r>
        <w:r>
          <w:rPr>
            <w:noProof/>
            <w:webHidden/>
          </w:rPr>
          <w:tab/>
        </w:r>
        <w:r>
          <w:rPr>
            <w:noProof/>
            <w:webHidden/>
          </w:rPr>
          <w:fldChar w:fldCharType="begin"/>
        </w:r>
        <w:r>
          <w:rPr>
            <w:noProof/>
            <w:webHidden/>
          </w:rPr>
          <w:instrText xml:space="preserve"> PAGEREF _Toc443745298 \h </w:instrText>
        </w:r>
        <w:r>
          <w:rPr>
            <w:noProof/>
            <w:webHidden/>
          </w:rPr>
        </w:r>
        <w:r>
          <w:rPr>
            <w:noProof/>
            <w:webHidden/>
          </w:rPr>
          <w:fldChar w:fldCharType="separate"/>
        </w:r>
        <w:r w:rsidR="00C4750E">
          <w:rPr>
            <w:noProof/>
            <w:webHidden/>
          </w:rPr>
          <w:t>123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299" w:history="1">
        <w:r w:rsidRPr="002804D1">
          <w:rPr>
            <w:rStyle w:val="Hyperlink"/>
            <w:b/>
            <w:noProof/>
          </w:rPr>
          <w:t xml:space="preserve">Figure 6.6. </w:t>
        </w:r>
        <w:r w:rsidRPr="002804D1">
          <w:rPr>
            <w:rStyle w:val="Hyperlink"/>
            <w:noProof/>
          </w:rPr>
          <w:t xml:space="preserve">Cyclic voltammograms of </w:t>
        </w:r>
        <w:r w:rsidRPr="002804D1">
          <w:rPr>
            <w:rStyle w:val="Hyperlink"/>
            <w:b/>
            <w:noProof/>
          </w:rPr>
          <w:t>PNTDPP(OD)</w:t>
        </w:r>
        <w:r w:rsidRPr="002804D1">
          <w:rPr>
            <w:rStyle w:val="Hyperlink"/>
            <w:noProof/>
          </w:rPr>
          <w:t xml:space="preserve">, </w:t>
        </w:r>
        <w:r w:rsidRPr="002804D1">
          <w:rPr>
            <w:rStyle w:val="Hyperlink"/>
            <w:b/>
            <w:noProof/>
          </w:rPr>
          <w:t>PADPP(OD)</w:t>
        </w:r>
        <w:r w:rsidRPr="002804D1">
          <w:rPr>
            <w:rStyle w:val="Hyperlink"/>
            <w:noProof/>
          </w:rPr>
          <w:t>,</w:t>
        </w:r>
        <w:r w:rsidRPr="002804D1">
          <w:rPr>
            <w:rStyle w:val="Hyperlink"/>
            <w:b/>
            <w:noProof/>
          </w:rPr>
          <w:t xml:space="preserve"> PTADPP(OD) </w:t>
        </w:r>
        <w:r w:rsidRPr="002804D1">
          <w:rPr>
            <w:rStyle w:val="Hyperlink"/>
            <w:noProof/>
          </w:rPr>
          <w:t xml:space="preserve">and </w:t>
        </w:r>
        <w:r w:rsidRPr="002804D1">
          <w:rPr>
            <w:rStyle w:val="Hyperlink"/>
            <w:b/>
            <w:noProof/>
          </w:rPr>
          <w:t xml:space="preserve">PTADPP(EH) </w:t>
        </w:r>
        <w:r w:rsidRPr="002804D1">
          <w:rPr>
            <w:rStyle w:val="Hyperlink"/>
            <w:noProof/>
          </w:rPr>
          <w:t>on platinum disc electrodes at a scan rate of 100 mV s</w:t>
        </w:r>
        <w:r w:rsidRPr="002804D1">
          <w:rPr>
            <w:rStyle w:val="Hyperlink"/>
            <w:noProof/>
            <w:vertAlign w:val="superscript"/>
          </w:rPr>
          <w:t>-1</w:t>
        </w:r>
        <w:r w:rsidRPr="002804D1">
          <w:rPr>
            <w:rStyle w:val="Hyperlink"/>
            <w:noProof/>
          </w:rPr>
          <w:t xml:space="preserve"> min acetonitrile/tetrabutyl ammonium perchlorate solution (0.1 mol dm</w:t>
        </w:r>
        <w:r w:rsidRPr="002804D1">
          <w:rPr>
            <w:rStyle w:val="Hyperlink"/>
            <w:noProof/>
            <w:vertAlign w:val="superscript"/>
          </w:rPr>
          <w:t>-3</w:t>
        </w:r>
        <w:r w:rsidRPr="002804D1">
          <w:rPr>
            <w:rStyle w:val="Hyperlink"/>
            <w:noProof/>
          </w:rPr>
          <w:t>).</w:t>
        </w:r>
        <w:r>
          <w:rPr>
            <w:noProof/>
            <w:webHidden/>
          </w:rPr>
          <w:tab/>
        </w:r>
        <w:r>
          <w:rPr>
            <w:noProof/>
            <w:webHidden/>
          </w:rPr>
          <w:fldChar w:fldCharType="begin"/>
        </w:r>
        <w:r>
          <w:rPr>
            <w:noProof/>
            <w:webHidden/>
          </w:rPr>
          <w:instrText xml:space="preserve"> PAGEREF _Toc443745299 \h </w:instrText>
        </w:r>
        <w:r>
          <w:rPr>
            <w:noProof/>
            <w:webHidden/>
          </w:rPr>
        </w:r>
        <w:r>
          <w:rPr>
            <w:noProof/>
            <w:webHidden/>
          </w:rPr>
          <w:fldChar w:fldCharType="separate"/>
        </w:r>
        <w:r w:rsidR="00C4750E">
          <w:rPr>
            <w:noProof/>
            <w:webHidden/>
          </w:rPr>
          <w:t>125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0" w:history="1">
        <w:r w:rsidRPr="002804D1">
          <w:rPr>
            <w:rStyle w:val="Hyperlink"/>
            <w:b/>
            <w:noProof/>
          </w:rPr>
          <w:t>Figure 6.7</w:t>
        </w:r>
        <w:r w:rsidRPr="002804D1">
          <w:rPr>
            <w:rStyle w:val="Hyperlink"/>
            <w:noProof/>
          </w:rPr>
          <w:t xml:space="preserve">. Schematic representation of </w:t>
        </w:r>
        <w:r w:rsidRPr="002804D1">
          <w:rPr>
            <w:rStyle w:val="Hyperlink"/>
            <w:b/>
            <w:noProof/>
          </w:rPr>
          <w:t>PDPP-FPF</w:t>
        </w:r>
        <w:r w:rsidRPr="002804D1">
          <w:rPr>
            <w:rStyle w:val="Hyperlink"/>
            <w:noProof/>
          </w:rPr>
          <w:t xml:space="preserve">, </w:t>
        </w:r>
        <w:r w:rsidRPr="002804D1">
          <w:rPr>
            <w:rStyle w:val="Hyperlink"/>
            <w:b/>
            <w:noProof/>
          </w:rPr>
          <w:t xml:space="preserve">PDPP-FNF </w:t>
        </w:r>
        <w:r w:rsidRPr="002804D1">
          <w:rPr>
            <w:rStyle w:val="Hyperlink"/>
            <w:noProof/>
          </w:rPr>
          <w:t xml:space="preserve">and </w:t>
        </w:r>
        <w:r w:rsidRPr="002804D1">
          <w:rPr>
            <w:rStyle w:val="Hyperlink"/>
            <w:b/>
            <w:noProof/>
          </w:rPr>
          <w:t xml:space="preserve">PDPP-FAF </w:t>
        </w:r>
        <w:r w:rsidRPr="002804D1">
          <w:rPr>
            <w:rStyle w:val="Hyperlink"/>
            <w:noProof/>
          </w:rPr>
          <w:t xml:space="preserve">synthesised by Sonar </w:t>
        </w:r>
        <w:r w:rsidRPr="002804D1">
          <w:rPr>
            <w:rStyle w:val="Hyperlink"/>
            <w:i/>
            <w:noProof/>
          </w:rPr>
          <w:t>et al</w:t>
        </w:r>
        <w:r w:rsidRPr="002804D1">
          <w:rPr>
            <w:rStyle w:val="Hyperlink"/>
            <w:noProof/>
          </w:rPr>
          <w:t>.</w:t>
        </w:r>
        <w:r>
          <w:rPr>
            <w:noProof/>
            <w:webHidden/>
          </w:rPr>
          <w:tab/>
        </w:r>
        <w:r>
          <w:rPr>
            <w:noProof/>
            <w:webHidden/>
          </w:rPr>
          <w:fldChar w:fldCharType="begin"/>
        </w:r>
        <w:r>
          <w:rPr>
            <w:noProof/>
            <w:webHidden/>
          </w:rPr>
          <w:instrText xml:space="preserve"> PAGEREF _Toc443745300 \h </w:instrText>
        </w:r>
        <w:r>
          <w:rPr>
            <w:noProof/>
            <w:webHidden/>
          </w:rPr>
        </w:r>
        <w:r>
          <w:rPr>
            <w:noProof/>
            <w:webHidden/>
          </w:rPr>
          <w:fldChar w:fldCharType="separate"/>
        </w:r>
        <w:r w:rsidR="00C4750E">
          <w:rPr>
            <w:noProof/>
            <w:webHidden/>
          </w:rPr>
          <w:t>125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1" w:history="1">
        <w:r w:rsidRPr="002804D1">
          <w:rPr>
            <w:rStyle w:val="Hyperlink"/>
            <w:b/>
            <w:noProof/>
          </w:rPr>
          <w:t xml:space="preserve">Figure 6.8. </w:t>
        </w:r>
        <w:r w:rsidRPr="002804D1">
          <w:rPr>
            <w:rStyle w:val="Hyperlink"/>
            <w:noProof/>
          </w:rPr>
          <w:t xml:space="preserve">Thermogravimetric analysis of </w:t>
        </w:r>
        <w:r w:rsidRPr="002804D1">
          <w:rPr>
            <w:rStyle w:val="Hyperlink"/>
            <w:rFonts w:eastAsia="Times New Roman"/>
            <w:b/>
            <w:noProof/>
            <w:lang w:eastAsia="en-GB"/>
          </w:rPr>
          <w:t>PNTDPP(OD)</w:t>
        </w:r>
        <w:r w:rsidRPr="002804D1">
          <w:rPr>
            <w:rStyle w:val="Hyperlink"/>
            <w:rFonts w:eastAsia="Times New Roman"/>
            <w:noProof/>
            <w:lang w:eastAsia="en-GB"/>
          </w:rPr>
          <w:t xml:space="preserve">, </w:t>
        </w:r>
        <w:r w:rsidRPr="002804D1">
          <w:rPr>
            <w:rStyle w:val="Hyperlink"/>
            <w:rFonts w:eastAsia="Times New Roman"/>
            <w:b/>
            <w:noProof/>
            <w:lang w:eastAsia="en-GB"/>
          </w:rPr>
          <w:t>PADPP(OD)</w:t>
        </w:r>
        <w:r w:rsidRPr="002804D1">
          <w:rPr>
            <w:rStyle w:val="Hyperlink"/>
            <w:rFonts w:eastAsia="Times New Roman"/>
            <w:noProof/>
            <w:lang w:eastAsia="en-GB"/>
          </w:rPr>
          <w:t xml:space="preserve">, </w:t>
        </w:r>
        <w:r w:rsidRPr="002804D1">
          <w:rPr>
            <w:rStyle w:val="Hyperlink"/>
            <w:rFonts w:eastAsia="Times New Roman"/>
            <w:b/>
            <w:noProof/>
            <w:lang w:eastAsia="en-GB"/>
          </w:rPr>
          <w:t xml:space="preserve">PTADPP(OD) </w:t>
        </w:r>
        <w:r w:rsidRPr="002804D1">
          <w:rPr>
            <w:rStyle w:val="Hyperlink"/>
            <w:rFonts w:eastAsia="Times New Roman"/>
            <w:noProof/>
            <w:lang w:eastAsia="en-GB"/>
          </w:rPr>
          <w:t xml:space="preserve">and </w:t>
        </w:r>
        <w:r w:rsidRPr="002804D1">
          <w:rPr>
            <w:rStyle w:val="Hyperlink"/>
            <w:rFonts w:eastAsia="Times New Roman"/>
            <w:b/>
            <w:noProof/>
            <w:lang w:eastAsia="en-GB"/>
          </w:rPr>
          <w:t xml:space="preserve">PTADPP(EH) </w:t>
        </w:r>
        <w:r w:rsidRPr="002804D1">
          <w:rPr>
            <w:rStyle w:val="Hyperlink"/>
            <w:noProof/>
          </w:rPr>
          <w:t>with a heating rate of 10</w:t>
        </w:r>
        <w:r w:rsidRPr="002804D1">
          <w:rPr>
            <w:rStyle w:val="Hyperlink"/>
            <w:noProof/>
            <w:vertAlign w:val="superscript"/>
          </w:rPr>
          <w:t>o</w:t>
        </w:r>
        <w:r w:rsidRPr="002804D1">
          <w:rPr>
            <w:rStyle w:val="Hyperlink"/>
            <w:noProof/>
          </w:rPr>
          <w:t>C min</w:t>
        </w:r>
        <w:r w:rsidRPr="002804D1">
          <w:rPr>
            <w:rStyle w:val="Hyperlink"/>
            <w:noProof/>
            <w:vertAlign w:val="superscript"/>
          </w:rPr>
          <w:t>-1</w:t>
        </w:r>
        <w:r w:rsidRPr="002804D1">
          <w:rPr>
            <w:rStyle w:val="Hyperlink"/>
            <w:noProof/>
          </w:rPr>
          <w:t xml:space="preserve"> under an inert atmosphere of nitrogen.</w:t>
        </w:r>
        <w:r>
          <w:rPr>
            <w:noProof/>
            <w:webHidden/>
          </w:rPr>
          <w:tab/>
        </w:r>
        <w:r>
          <w:rPr>
            <w:noProof/>
            <w:webHidden/>
          </w:rPr>
          <w:fldChar w:fldCharType="begin"/>
        </w:r>
        <w:r>
          <w:rPr>
            <w:noProof/>
            <w:webHidden/>
          </w:rPr>
          <w:instrText xml:space="preserve"> PAGEREF _Toc443745301 \h </w:instrText>
        </w:r>
        <w:r>
          <w:rPr>
            <w:noProof/>
            <w:webHidden/>
          </w:rPr>
        </w:r>
        <w:r>
          <w:rPr>
            <w:noProof/>
            <w:webHidden/>
          </w:rPr>
          <w:fldChar w:fldCharType="separate"/>
        </w:r>
        <w:r w:rsidR="00C4750E">
          <w:rPr>
            <w:noProof/>
            <w:webHidden/>
          </w:rPr>
          <w:t>127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2" w:history="1">
        <w:r w:rsidRPr="002804D1">
          <w:rPr>
            <w:rStyle w:val="Hyperlink"/>
            <w:b/>
            <w:noProof/>
            <w:lang w:eastAsia="en-GB"/>
          </w:rPr>
          <w:t xml:space="preserve">Figure 6.9. </w:t>
        </w:r>
        <w:r w:rsidRPr="002804D1">
          <w:rPr>
            <w:rStyle w:val="Hyperlink"/>
            <w:noProof/>
            <w:lang w:eastAsia="en-GB"/>
          </w:rPr>
          <w:t xml:space="preserve">Powder x-ray diffraction (XRD) patterns of </w:t>
        </w:r>
        <w:r w:rsidRPr="002804D1">
          <w:rPr>
            <w:rStyle w:val="Hyperlink"/>
            <w:b/>
            <w:noProof/>
            <w:lang w:eastAsia="en-GB"/>
          </w:rPr>
          <w:t>PNTDPP(OD)</w:t>
        </w:r>
        <w:r w:rsidRPr="002804D1">
          <w:rPr>
            <w:rStyle w:val="Hyperlink"/>
            <w:noProof/>
            <w:lang w:eastAsia="en-GB"/>
          </w:rPr>
          <w:t xml:space="preserve">, </w:t>
        </w:r>
        <w:r w:rsidRPr="002804D1">
          <w:rPr>
            <w:rStyle w:val="Hyperlink"/>
            <w:b/>
            <w:noProof/>
            <w:lang w:eastAsia="en-GB"/>
          </w:rPr>
          <w:t>PADPP(OD)</w:t>
        </w:r>
        <w:r w:rsidRPr="002804D1">
          <w:rPr>
            <w:rStyle w:val="Hyperlink"/>
            <w:noProof/>
            <w:lang w:eastAsia="en-GB"/>
          </w:rPr>
          <w:t xml:space="preserve">, </w:t>
        </w:r>
        <w:r w:rsidRPr="002804D1">
          <w:rPr>
            <w:rStyle w:val="Hyperlink"/>
            <w:b/>
            <w:noProof/>
            <w:lang w:eastAsia="en-GB"/>
          </w:rPr>
          <w:t xml:space="preserve">PTADPP(OD) </w:t>
        </w:r>
        <w:r w:rsidRPr="002804D1">
          <w:rPr>
            <w:rStyle w:val="Hyperlink"/>
            <w:noProof/>
            <w:lang w:eastAsia="en-GB"/>
          </w:rPr>
          <w:t xml:space="preserve">and </w:t>
        </w:r>
        <w:r w:rsidRPr="002804D1">
          <w:rPr>
            <w:rStyle w:val="Hyperlink"/>
            <w:b/>
            <w:noProof/>
            <w:lang w:eastAsia="en-GB"/>
          </w:rPr>
          <w:t>PTADPP(EH)</w:t>
        </w:r>
        <w:r w:rsidRPr="002804D1">
          <w:rPr>
            <w:rStyle w:val="Hyperlink"/>
            <w:noProof/>
            <w:lang w:eastAsia="en-GB"/>
          </w:rPr>
          <w:t>.</w:t>
        </w:r>
        <w:r>
          <w:rPr>
            <w:noProof/>
            <w:webHidden/>
          </w:rPr>
          <w:tab/>
        </w:r>
        <w:r>
          <w:rPr>
            <w:noProof/>
            <w:webHidden/>
          </w:rPr>
          <w:fldChar w:fldCharType="begin"/>
        </w:r>
        <w:r>
          <w:rPr>
            <w:noProof/>
            <w:webHidden/>
          </w:rPr>
          <w:instrText xml:space="preserve"> PAGEREF _Toc443745302 \h </w:instrText>
        </w:r>
        <w:r>
          <w:rPr>
            <w:noProof/>
            <w:webHidden/>
          </w:rPr>
        </w:r>
        <w:r>
          <w:rPr>
            <w:noProof/>
            <w:webHidden/>
          </w:rPr>
          <w:fldChar w:fldCharType="separate"/>
        </w:r>
        <w:r w:rsidR="00C4750E">
          <w:rPr>
            <w:noProof/>
            <w:webHidden/>
          </w:rPr>
          <w:t>127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3" w:history="1">
        <w:r w:rsidRPr="002804D1">
          <w:rPr>
            <w:rStyle w:val="Hyperlink"/>
            <w:b/>
            <w:noProof/>
          </w:rPr>
          <w:t xml:space="preserve">Figure 7.1. </w:t>
        </w:r>
        <w:r w:rsidRPr="002804D1">
          <w:rPr>
            <w:rStyle w:val="Hyperlink"/>
            <w:noProof/>
          </w:rPr>
          <w:t xml:space="preserve">Schematic representation of </w:t>
        </w:r>
        <w:r w:rsidRPr="002804D1">
          <w:rPr>
            <w:rStyle w:val="Hyperlink"/>
            <w:b/>
            <w:noProof/>
          </w:rPr>
          <w:t xml:space="preserve">PPQM </w:t>
        </w:r>
        <w:r w:rsidRPr="002804D1">
          <w:rPr>
            <w:rStyle w:val="Hyperlink"/>
            <w:noProof/>
          </w:rPr>
          <w:t xml:space="preserve">and </w:t>
        </w:r>
        <w:r w:rsidRPr="002804D1">
          <w:rPr>
            <w:rStyle w:val="Hyperlink"/>
            <w:b/>
            <w:noProof/>
          </w:rPr>
          <w:t xml:space="preserve">PPQP </w:t>
        </w:r>
        <w:r w:rsidRPr="002804D1">
          <w:rPr>
            <w:rStyle w:val="Hyperlink"/>
            <w:noProof/>
          </w:rPr>
          <w:t>prepared by Park and co-workers.</w:t>
        </w:r>
        <w:r w:rsidRPr="002804D1">
          <w:rPr>
            <w:rStyle w:val="Hyperlink"/>
            <w:noProof/>
            <w:vertAlign w:val="superscript"/>
          </w:rPr>
          <w:t>14</w:t>
        </w:r>
        <w:r>
          <w:rPr>
            <w:noProof/>
            <w:webHidden/>
          </w:rPr>
          <w:tab/>
        </w:r>
        <w:r>
          <w:rPr>
            <w:noProof/>
            <w:webHidden/>
          </w:rPr>
          <w:fldChar w:fldCharType="begin"/>
        </w:r>
        <w:r>
          <w:rPr>
            <w:noProof/>
            <w:webHidden/>
          </w:rPr>
          <w:instrText xml:space="preserve"> PAGEREF _Toc443745303 \h </w:instrText>
        </w:r>
        <w:r>
          <w:rPr>
            <w:noProof/>
            <w:webHidden/>
          </w:rPr>
        </w:r>
        <w:r>
          <w:rPr>
            <w:noProof/>
            <w:webHidden/>
          </w:rPr>
          <w:fldChar w:fldCharType="separate"/>
        </w:r>
        <w:r w:rsidR="00C4750E">
          <w:rPr>
            <w:noProof/>
            <w:webHidden/>
          </w:rPr>
          <w:t>134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4" w:history="1">
        <w:r w:rsidRPr="002804D1">
          <w:rPr>
            <w:rStyle w:val="Hyperlink"/>
            <w:b/>
            <w:noProof/>
          </w:rPr>
          <w:t xml:space="preserve">Figure 7.2. </w:t>
        </w:r>
        <w:r w:rsidRPr="002804D1">
          <w:rPr>
            <w:rStyle w:val="Hyperlink"/>
            <w:noProof/>
          </w:rPr>
          <w:t>Schematic representation of the three polymers synthesised in this chapter.</w:t>
        </w:r>
        <w:r>
          <w:rPr>
            <w:noProof/>
            <w:webHidden/>
          </w:rPr>
          <w:tab/>
        </w:r>
        <w:r>
          <w:rPr>
            <w:noProof/>
            <w:webHidden/>
          </w:rPr>
          <w:fldChar w:fldCharType="begin"/>
        </w:r>
        <w:r>
          <w:rPr>
            <w:noProof/>
            <w:webHidden/>
          </w:rPr>
          <w:instrText xml:space="preserve"> PAGEREF _Toc443745304 \h </w:instrText>
        </w:r>
        <w:r>
          <w:rPr>
            <w:noProof/>
            <w:webHidden/>
          </w:rPr>
        </w:r>
        <w:r>
          <w:rPr>
            <w:noProof/>
            <w:webHidden/>
          </w:rPr>
          <w:fldChar w:fldCharType="separate"/>
        </w:r>
        <w:r w:rsidR="00C4750E">
          <w:rPr>
            <w:noProof/>
            <w:webHidden/>
          </w:rPr>
          <w:t>135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5" w:history="1">
        <w:r w:rsidRPr="002804D1">
          <w:rPr>
            <w:rStyle w:val="Hyperlink"/>
            <w:b/>
            <w:noProof/>
          </w:rPr>
          <w:t>Figure 7.3.</w:t>
        </w:r>
        <w:r w:rsidRPr="002804D1">
          <w:rPr>
            <w:rStyle w:val="Hyperlink"/>
            <w:noProof/>
          </w:rPr>
          <w:t xml:space="preserve"> </w:t>
        </w:r>
        <w:r w:rsidRPr="002804D1">
          <w:rPr>
            <w:rStyle w:val="Hyperlink"/>
            <w:noProof/>
            <w:vertAlign w:val="superscript"/>
          </w:rPr>
          <w:t>1</w:t>
        </w:r>
        <w:r w:rsidRPr="002804D1">
          <w:rPr>
            <w:rStyle w:val="Hyperlink"/>
            <w:noProof/>
          </w:rPr>
          <w:t>H NMR of 2,3-Bis(3-(octyloxy)phenyl)-6,7-difluoro-5,8-bis(5-bromo-2-thienyl)quinoxaline.</w:t>
        </w:r>
        <w:r>
          <w:rPr>
            <w:noProof/>
            <w:webHidden/>
          </w:rPr>
          <w:tab/>
        </w:r>
        <w:r>
          <w:rPr>
            <w:noProof/>
            <w:webHidden/>
          </w:rPr>
          <w:fldChar w:fldCharType="begin"/>
        </w:r>
        <w:r>
          <w:rPr>
            <w:noProof/>
            <w:webHidden/>
          </w:rPr>
          <w:instrText xml:space="preserve"> PAGEREF _Toc443745305 \h </w:instrText>
        </w:r>
        <w:r>
          <w:rPr>
            <w:noProof/>
            <w:webHidden/>
          </w:rPr>
        </w:r>
        <w:r>
          <w:rPr>
            <w:noProof/>
            <w:webHidden/>
          </w:rPr>
          <w:fldChar w:fldCharType="separate"/>
        </w:r>
        <w:r w:rsidR="00C4750E">
          <w:rPr>
            <w:noProof/>
            <w:webHidden/>
          </w:rPr>
          <w:t>139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6" w:history="1">
        <w:r w:rsidRPr="002804D1">
          <w:rPr>
            <w:rStyle w:val="Hyperlink"/>
            <w:b/>
            <w:noProof/>
          </w:rPr>
          <w:t xml:space="preserve">Figure 7.4. </w:t>
        </w:r>
        <w:r w:rsidRPr="002804D1">
          <w:rPr>
            <w:rStyle w:val="Hyperlink"/>
            <w:noProof/>
          </w:rPr>
          <w:t xml:space="preserve">Normalised absorption spectra of </w:t>
        </w:r>
        <w:r w:rsidRPr="002804D1">
          <w:rPr>
            <w:rStyle w:val="Hyperlink"/>
            <w:b/>
            <w:noProof/>
          </w:rPr>
          <w:t xml:space="preserve">PTADTQx </w:t>
        </w:r>
        <w:r w:rsidRPr="002804D1">
          <w:rPr>
            <w:rStyle w:val="Hyperlink"/>
            <w:noProof/>
          </w:rPr>
          <w:t xml:space="preserve">(black line), </w:t>
        </w:r>
        <w:r w:rsidRPr="002804D1">
          <w:rPr>
            <w:rStyle w:val="Hyperlink"/>
            <w:b/>
            <w:noProof/>
          </w:rPr>
          <w:t xml:space="preserve">PTADTQx-F </w:t>
        </w:r>
        <w:r w:rsidRPr="002804D1">
          <w:rPr>
            <w:rStyle w:val="Hyperlink"/>
            <w:noProof/>
          </w:rPr>
          <w:t>(blue line)</w:t>
        </w:r>
        <w:r w:rsidRPr="002804D1">
          <w:rPr>
            <w:rStyle w:val="Hyperlink"/>
            <w:b/>
            <w:noProof/>
          </w:rPr>
          <w:t xml:space="preserve"> </w:t>
        </w:r>
        <w:r w:rsidRPr="002804D1">
          <w:rPr>
            <w:rStyle w:val="Hyperlink"/>
            <w:noProof/>
          </w:rPr>
          <w:t xml:space="preserve">and </w:t>
        </w:r>
        <w:r w:rsidRPr="002804D1">
          <w:rPr>
            <w:rStyle w:val="Hyperlink"/>
            <w:b/>
            <w:noProof/>
          </w:rPr>
          <w:t xml:space="preserve">PADTQx-F </w:t>
        </w:r>
        <w:r w:rsidRPr="002804D1">
          <w:rPr>
            <w:rStyle w:val="Hyperlink"/>
            <w:noProof/>
          </w:rPr>
          <w:t>(red line) in; (a) chloroform solution; and (b) thin films.</w:t>
        </w:r>
        <w:r>
          <w:rPr>
            <w:noProof/>
            <w:webHidden/>
          </w:rPr>
          <w:tab/>
        </w:r>
        <w:r>
          <w:rPr>
            <w:noProof/>
            <w:webHidden/>
          </w:rPr>
          <w:fldChar w:fldCharType="begin"/>
        </w:r>
        <w:r>
          <w:rPr>
            <w:noProof/>
            <w:webHidden/>
          </w:rPr>
          <w:instrText xml:space="preserve"> PAGEREF _Toc443745306 \h </w:instrText>
        </w:r>
        <w:r>
          <w:rPr>
            <w:noProof/>
            <w:webHidden/>
          </w:rPr>
        </w:r>
        <w:r>
          <w:rPr>
            <w:noProof/>
            <w:webHidden/>
          </w:rPr>
          <w:fldChar w:fldCharType="separate"/>
        </w:r>
        <w:r w:rsidR="00C4750E">
          <w:rPr>
            <w:noProof/>
            <w:webHidden/>
          </w:rPr>
          <w:t>141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7" w:history="1">
        <w:r w:rsidRPr="002804D1">
          <w:rPr>
            <w:rStyle w:val="Hyperlink"/>
            <w:b/>
            <w:noProof/>
          </w:rPr>
          <w:t xml:space="preserve">Figure 7.5. </w:t>
        </w:r>
        <w:r w:rsidRPr="002804D1">
          <w:rPr>
            <w:rStyle w:val="Hyperlink"/>
            <w:noProof/>
          </w:rPr>
          <w:t>Aromatic and quinoid forms of quinoxaline and benzothiadiazole acceptor moieties.</w:t>
        </w:r>
        <w:r>
          <w:rPr>
            <w:noProof/>
            <w:webHidden/>
          </w:rPr>
          <w:tab/>
        </w:r>
        <w:r>
          <w:rPr>
            <w:noProof/>
            <w:webHidden/>
          </w:rPr>
          <w:fldChar w:fldCharType="begin"/>
        </w:r>
        <w:r>
          <w:rPr>
            <w:noProof/>
            <w:webHidden/>
          </w:rPr>
          <w:instrText xml:space="preserve"> PAGEREF _Toc443745307 \h </w:instrText>
        </w:r>
        <w:r>
          <w:rPr>
            <w:noProof/>
            <w:webHidden/>
          </w:rPr>
        </w:r>
        <w:r>
          <w:rPr>
            <w:noProof/>
            <w:webHidden/>
          </w:rPr>
          <w:fldChar w:fldCharType="separate"/>
        </w:r>
        <w:r w:rsidR="00C4750E">
          <w:rPr>
            <w:noProof/>
            <w:webHidden/>
          </w:rPr>
          <w:t>143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8" w:history="1">
        <w:r w:rsidRPr="002804D1">
          <w:rPr>
            <w:rStyle w:val="Hyperlink"/>
            <w:noProof/>
          </w:rPr>
          <w:t xml:space="preserve"> </w:t>
        </w:r>
        <w:r w:rsidRPr="002804D1">
          <w:rPr>
            <w:rStyle w:val="Hyperlink"/>
            <w:b/>
            <w:noProof/>
          </w:rPr>
          <w:t xml:space="preserve">Figure 7.6. </w:t>
        </w:r>
        <w:r w:rsidRPr="002804D1">
          <w:rPr>
            <w:rStyle w:val="Hyperlink"/>
            <w:noProof/>
          </w:rPr>
          <w:t xml:space="preserve">Cyclic voltammograms of </w:t>
        </w:r>
        <w:r w:rsidRPr="002804D1">
          <w:rPr>
            <w:rStyle w:val="Hyperlink"/>
            <w:b/>
            <w:noProof/>
          </w:rPr>
          <w:t>PTADTQx</w:t>
        </w:r>
        <w:r w:rsidRPr="002804D1">
          <w:rPr>
            <w:rStyle w:val="Hyperlink"/>
            <w:noProof/>
          </w:rPr>
          <w:t xml:space="preserve">, </w:t>
        </w:r>
        <w:r w:rsidRPr="002804D1">
          <w:rPr>
            <w:rStyle w:val="Hyperlink"/>
            <w:b/>
            <w:noProof/>
          </w:rPr>
          <w:t xml:space="preserve">PTADTQx-F </w:t>
        </w:r>
        <w:r w:rsidRPr="002804D1">
          <w:rPr>
            <w:rStyle w:val="Hyperlink"/>
            <w:noProof/>
          </w:rPr>
          <w:t xml:space="preserve">and </w:t>
        </w:r>
        <w:r w:rsidRPr="002804D1">
          <w:rPr>
            <w:rStyle w:val="Hyperlink"/>
            <w:b/>
            <w:noProof/>
          </w:rPr>
          <w:t xml:space="preserve">PADTQx-F </w:t>
        </w:r>
        <w:r w:rsidRPr="002804D1">
          <w:rPr>
            <w:rStyle w:val="Hyperlink"/>
            <w:noProof/>
          </w:rPr>
          <w:t>on platinum disc electrodes at a scan rate of 100 mV s</w:t>
        </w:r>
        <w:r w:rsidRPr="002804D1">
          <w:rPr>
            <w:rStyle w:val="Hyperlink"/>
            <w:noProof/>
            <w:vertAlign w:val="superscript"/>
          </w:rPr>
          <w:t>-1</w:t>
        </w:r>
        <w:r w:rsidRPr="002804D1">
          <w:rPr>
            <w:rStyle w:val="Hyperlink"/>
            <w:noProof/>
          </w:rPr>
          <w:t xml:space="preserve"> min acetonitrile/tetrabutyl ammonium perchlorate solution (0.1 mol dm</w:t>
        </w:r>
        <w:r w:rsidRPr="002804D1">
          <w:rPr>
            <w:rStyle w:val="Hyperlink"/>
            <w:noProof/>
            <w:vertAlign w:val="superscript"/>
          </w:rPr>
          <w:t>-3</w:t>
        </w:r>
        <w:r w:rsidRPr="002804D1">
          <w:rPr>
            <w:rStyle w:val="Hyperlink"/>
            <w:noProof/>
          </w:rPr>
          <w:t>)</w:t>
        </w:r>
        <w:r>
          <w:rPr>
            <w:noProof/>
            <w:webHidden/>
          </w:rPr>
          <w:tab/>
        </w:r>
        <w:r>
          <w:rPr>
            <w:noProof/>
            <w:webHidden/>
          </w:rPr>
          <w:fldChar w:fldCharType="begin"/>
        </w:r>
        <w:r>
          <w:rPr>
            <w:noProof/>
            <w:webHidden/>
          </w:rPr>
          <w:instrText xml:space="preserve"> PAGEREF _Toc443745308 \h </w:instrText>
        </w:r>
        <w:r>
          <w:rPr>
            <w:noProof/>
            <w:webHidden/>
          </w:rPr>
        </w:r>
        <w:r>
          <w:rPr>
            <w:noProof/>
            <w:webHidden/>
          </w:rPr>
          <w:fldChar w:fldCharType="separate"/>
        </w:r>
        <w:r w:rsidR="00C4750E">
          <w:rPr>
            <w:noProof/>
            <w:webHidden/>
          </w:rPr>
          <w:t>144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09" w:history="1">
        <w:r w:rsidRPr="002804D1">
          <w:rPr>
            <w:rStyle w:val="Hyperlink"/>
            <w:b/>
            <w:noProof/>
          </w:rPr>
          <w:t xml:space="preserve">Figure 7.7. </w:t>
        </w:r>
        <w:r w:rsidRPr="002804D1">
          <w:rPr>
            <w:rStyle w:val="Hyperlink"/>
            <w:noProof/>
          </w:rPr>
          <w:t xml:space="preserve">Schematic representation of </w:t>
        </w:r>
        <w:r w:rsidRPr="002804D1">
          <w:rPr>
            <w:rStyle w:val="Hyperlink"/>
            <w:b/>
            <w:noProof/>
          </w:rPr>
          <w:t xml:space="preserve">PBDT-TFQ </w:t>
        </w:r>
        <w:r w:rsidRPr="002804D1">
          <w:rPr>
            <w:rStyle w:val="Hyperlink"/>
            <w:noProof/>
          </w:rPr>
          <w:t xml:space="preserve">synthesised by Chen </w:t>
        </w:r>
        <w:r w:rsidRPr="002804D1">
          <w:rPr>
            <w:rStyle w:val="Hyperlink"/>
            <w:i/>
            <w:noProof/>
          </w:rPr>
          <w:t>et al.</w:t>
        </w:r>
        <w:r>
          <w:rPr>
            <w:noProof/>
            <w:webHidden/>
          </w:rPr>
          <w:tab/>
        </w:r>
        <w:r>
          <w:rPr>
            <w:noProof/>
            <w:webHidden/>
          </w:rPr>
          <w:fldChar w:fldCharType="begin"/>
        </w:r>
        <w:r>
          <w:rPr>
            <w:noProof/>
            <w:webHidden/>
          </w:rPr>
          <w:instrText xml:space="preserve"> PAGEREF _Toc443745309 \h </w:instrText>
        </w:r>
        <w:r>
          <w:rPr>
            <w:noProof/>
            <w:webHidden/>
          </w:rPr>
        </w:r>
        <w:r>
          <w:rPr>
            <w:noProof/>
            <w:webHidden/>
          </w:rPr>
          <w:fldChar w:fldCharType="separate"/>
        </w:r>
        <w:r w:rsidR="00C4750E">
          <w:rPr>
            <w:noProof/>
            <w:webHidden/>
          </w:rPr>
          <w:t>145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0" w:history="1">
        <w:r w:rsidRPr="002804D1">
          <w:rPr>
            <w:rStyle w:val="Hyperlink"/>
            <w:b/>
            <w:noProof/>
          </w:rPr>
          <w:t xml:space="preserve">Figure 7.8. </w:t>
        </w:r>
        <w:r w:rsidRPr="002804D1">
          <w:rPr>
            <w:rStyle w:val="Hyperlink"/>
            <w:noProof/>
          </w:rPr>
          <w:t xml:space="preserve">Thermogravimetric analysis of </w:t>
        </w:r>
        <w:r w:rsidRPr="002804D1">
          <w:rPr>
            <w:rStyle w:val="Hyperlink"/>
            <w:b/>
            <w:noProof/>
          </w:rPr>
          <w:t>PTADTQx</w:t>
        </w:r>
        <w:r w:rsidRPr="002804D1">
          <w:rPr>
            <w:rStyle w:val="Hyperlink"/>
            <w:noProof/>
          </w:rPr>
          <w:t xml:space="preserve">, </w:t>
        </w:r>
        <w:r w:rsidRPr="002804D1">
          <w:rPr>
            <w:rStyle w:val="Hyperlink"/>
            <w:b/>
            <w:noProof/>
          </w:rPr>
          <w:t xml:space="preserve">PTADTQx-F </w:t>
        </w:r>
        <w:r w:rsidRPr="002804D1">
          <w:rPr>
            <w:rStyle w:val="Hyperlink"/>
            <w:noProof/>
          </w:rPr>
          <w:t xml:space="preserve">and </w:t>
        </w:r>
        <w:r w:rsidRPr="002804D1">
          <w:rPr>
            <w:rStyle w:val="Hyperlink"/>
            <w:b/>
            <w:noProof/>
          </w:rPr>
          <w:t xml:space="preserve">PADTQx-F </w:t>
        </w:r>
        <w:r w:rsidRPr="002804D1">
          <w:rPr>
            <w:rStyle w:val="Hyperlink"/>
            <w:noProof/>
          </w:rPr>
          <w:t>with a heating rate of 10</w:t>
        </w:r>
        <w:r w:rsidRPr="002804D1">
          <w:rPr>
            <w:rStyle w:val="Hyperlink"/>
            <w:noProof/>
            <w:vertAlign w:val="superscript"/>
          </w:rPr>
          <w:t>o</w:t>
        </w:r>
        <w:r w:rsidRPr="002804D1">
          <w:rPr>
            <w:rStyle w:val="Hyperlink"/>
            <w:noProof/>
          </w:rPr>
          <w:t>C min</w:t>
        </w:r>
        <w:r w:rsidRPr="002804D1">
          <w:rPr>
            <w:rStyle w:val="Hyperlink"/>
            <w:noProof/>
            <w:vertAlign w:val="superscript"/>
          </w:rPr>
          <w:t>-1</w:t>
        </w:r>
        <w:r w:rsidRPr="002804D1">
          <w:rPr>
            <w:rStyle w:val="Hyperlink"/>
            <w:noProof/>
          </w:rPr>
          <w:t xml:space="preserve"> under an inert atmosphere of nitrogen.</w:t>
        </w:r>
        <w:r>
          <w:rPr>
            <w:noProof/>
            <w:webHidden/>
          </w:rPr>
          <w:tab/>
        </w:r>
        <w:r>
          <w:rPr>
            <w:noProof/>
            <w:webHidden/>
          </w:rPr>
          <w:fldChar w:fldCharType="begin"/>
        </w:r>
        <w:r>
          <w:rPr>
            <w:noProof/>
            <w:webHidden/>
          </w:rPr>
          <w:instrText xml:space="preserve"> PAGEREF _Toc443745310 \h </w:instrText>
        </w:r>
        <w:r>
          <w:rPr>
            <w:noProof/>
            <w:webHidden/>
          </w:rPr>
        </w:r>
        <w:r>
          <w:rPr>
            <w:noProof/>
            <w:webHidden/>
          </w:rPr>
          <w:fldChar w:fldCharType="separate"/>
        </w:r>
        <w:r w:rsidR="00C4750E">
          <w:rPr>
            <w:noProof/>
            <w:webHidden/>
          </w:rPr>
          <w:t>146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1" w:history="1">
        <w:r w:rsidRPr="002804D1">
          <w:rPr>
            <w:rStyle w:val="Hyperlink"/>
            <w:b/>
            <w:noProof/>
          </w:rPr>
          <w:t xml:space="preserve">Figure 7.9. </w:t>
        </w:r>
        <w:r w:rsidRPr="002804D1">
          <w:rPr>
            <w:rStyle w:val="Hyperlink"/>
            <w:noProof/>
          </w:rPr>
          <w:t xml:space="preserve">Powder XRD patterns of </w:t>
        </w:r>
        <w:r w:rsidRPr="002804D1">
          <w:rPr>
            <w:rStyle w:val="Hyperlink"/>
            <w:b/>
            <w:noProof/>
          </w:rPr>
          <w:t xml:space="preserve">PTADTQx </w:t>
        </w:r>
        <w:r w:rsidRPr="002804D1">
          <w:rPr>
            <w:rStyle w:val="Hyperlink"/>
            <w:noProof/>
          </w:rPr>
          <w:t xml:space="preserve">(black line), </w:t>
        </w:r>
        <w:r w:rsidRPr="002804D1">
          <w:rPr>
            <w:rStyle w:val="Hyperlink"/>
            <w:b/>
            <w:noProof/>
          </w:rPr>
          <w:t xml:space="preserve">PTADTQx-F </w:t>
        </w:r>
        <w:r w:rsidRPr="002804D1">
          <w:rPr>
            <w:rStyle w:val="Hyperlink"/>
            <w:noProof/>
          </w:rPr>
          <w:t xml:space="preserve">(blue line) and </w:t>
        </w:r>
        <w:r w:rsidRPr="002804D1">
          <w:rPr>
            <w:rStyle w:val="Hyperlink"/>
            <w:b/>
            <w:noProof/>
          </w:rPr>
          <w:t xml:space="preserve">PADTQx-F </w:t>
        </w:r>
        <w:r w:rsidRPr="002804D1">
          <w:rPr>
            <w:rStyle w:val="Hyperlink"/>
            <w:noProof/>
          </w:rPr>
          <w:t>(red line).</w:t>
        </w:r>
        <w:r>
          <w:rPr>
            <w:noProof/>
            <w:webHidden/>
          </w:rPr>
          <w:tab/>
        </w:r>
        <w:r>
          <w:rPr>
            <w:noProof/>
            <w:webHidden/>
          </w:rPr>
          <w:fldChar w:fldCharType="begin"/>
        </w:r>
        <w:r>
          <w:rPr>
            <w:noProof/>
            <w:webHidden/>
          </w:rPr>
          <w:instrText xml:space="preserve"> PAGEREF _Toc443745311 \h </w:instrText>
        </w:r>
        <w:r>
          <w:rPr>
            <w:noProof/>
            <w:webHidden/>
          </w:rPr>
        </w:r>
        <w:r>
          <w:rPr>
            <w:noProof/>
            <w:webHidden/>
          </w:rPr>
          <w:fldChar w:fldCharType="separate"/>
        </w:r>
        <w:r w:rsidR="00C4750E">
          <w:rPr>
            <w:noProof/>
            <w:webHidden/>
          </w:rPr>
          <w:t>147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2" w:history="1">
        <w:r w:rsidRPr="002804D1">
          <w:rPr>
            <w:rStyle w:val="Hyperlink"/>
            <w:b/>
            <w:noProof/>
          </w:rPr>
          <w:t xml:space="preserve">Figure 8.1. </w:t>
        </w:r>
        <w:r w:rsidRPr="002804D1">
          <w:rPr>
            <w:rStyle w:val="Hyperlink"/>
            <w:noProof/>
          </w:rPr>
          <w:t>Schematic representations of carbazole-</w:t>
        </w:r>
        <w:r w:rsidRPr="002804D1">
          <w:rPr>
            <w:rStyle w:val="Hyperlink"/>
            <w:i/>
            <w:noProof/>
          </w:rPr>
          <w:t>alt</w:t>
        </w:r>
        <w:r w:rsidRPr="002804D1">
          <w:rPr>
            <w:rStyle w:val="Hyperlink"/>
            <w:noProof/>
          </w:rPr>
          <w:t>-benzothiadiazole polymers that should be investigated.</w:t>
        </w:r>
        <w:r>
          <w:rPr>
            <w:noProof/>
            <w:webHidden/>
          </w:rPr>
          <w:tab/>
        </w:r>
        <w:r>
          <w:rPr>
            <w:noProof/>
            <w:webHidden/>
          </w:rPr>
          <w:fldChar w:fldCharType="begin"/>
        </w:r>
        <w:r>
          <w:rPr>
            <w:noProof/>
            <w:webHidden/>
          </w:rPr>
          <w:instrText xml:space="preserve"> PAGEREF _Toc443745312 \h </w:instrText>
        </w:r>
        <w:r>
          <w:rPr>
            <w:noProof/>
            <w:webHidden/>
          </w:rPr>
        </w:r>
        <w:r>
          <w:rPr>
            <w:noProof/>
            <w:webHidden/>
          </w:rPr>
          <w:fldChar w:fldCharType="separate"/>
        </w:r>
        <w:r w:rsidR="00C4750E">
          <w:rPr>
            <w:noProof/>
            <w:webHidden/>
          </w:rPr>
          <w:t>162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3" w:history="1">
        <w:r w:rsidRPr="002804D1">
          <w:rPr>
            <w:rStyle w:val="Hyperlink"/>
            <w:b/>
            <w:noProof/>
          </w:rPr>
          <w:t xml:space="preserve">Figure 8.2. </w:t>
        </w:r>
        <w:r w:rsidRPr="002804D1">
          <w:rPr>
            <w:rStyle w:val="Hyperlink"/>
            <w:noProof/>
          </w:rPr>
          <w:t xml:space="preserve">Schematic representation of modified </w:t>
        </w:r>
        <w:r w:rsidRPr="002804D1">
          <w:rPr>
            <w:rStyle w:val="Hyperlink"/>
            <w:b/>
            <w:noProof/>
          </w:rPr>
          <w:t xml:space="preserve">PTATBT </w:t>
        </w:r>
        <w:r w:rsidRPr="002804D1">
          <w:rPr>
            <w:rStyle w:val="Hyperlink"/>
            <w:noProof/>
          </w:rPr>
          <w:t xml:space="preserve">and </w:t>
        </w:r>
        <w:r w:rsidRPr="002804D1">
          <w:rPr>
            <w:rStyle w:val="Hyperlink"/>
            <w:b/>
            <w:noProof/>
          </w:rPr>
          <w:t>PTATffBT</w:t>
        </w:r>
        <w:r w:rsidRPr="002804D1">
          <w:rPr>
            <w:rStyle w:val="Hyperlink"/>
            <w:noProof/>
          </w:rPr>
          <w:t>.</w:t>
        </w:r>
        <w:r>
          <w:rPr>
            <w:noProof/>
            <w:webHidden/>
          </w:rPr>
          <w:tab/>
        </w:r>
        <w:r>
          <w:rPr>
            <w:noProof/>
            <w:webHidden/>
          </w:rPr>
          <w:fldChar w:fldCharType="begin"/>
        </w:r>
        <w:r>
          <w:rPr>
            <w:noProof/>
            <w:webHidden/>
          </w:rPr>
          <w:instrText xml:space="preserve"> PAGEREF _Toc443745313 \h </w:instrText>
        </w:r>
        <w:r>
          <w:rPr>
            <w:noProof/>
            <w:webHidden/>
          </w:rPr>
        </w:r>
        <w:r>
          <w:rPr>
            <w:noProof/>
            <w:webHidden/>
          </w:rPr>
          <w:fldChar w:fldCharType="separate"/>
        </w:r>
        <w:r w:rsidR="00C4750E">
          <w:rPr>
            <w:noProof/>
            <w:webHidden/>
          </w:rPr>
          <w:t>163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4" w:history="1">
        <w:r w:rsidRPr="002804D1">
          <w:rPr>
            <w:rStyle w:val="Hyperlink"/>
            <w:b/>
            <w:noProof/>
          </w:rPr>
          <w:t xml:space="preserve">Figure 8.3. </w:t>
        </w:r>
        <w:r w:rsidRPr="002804D1">
          <w:rPr>
            <w:rStyle w:val="Hyperlink"/>
            <w:noProof/>
          </w:rPr>
          <w:t>Schematic representation of modified</w:t>
        </w:r>
        <w:r w:rsidRPr="002804D1">
          <w:rPr>
            <w:rStyle w:val="Hyperlink"/>
            <w:b/>
            <w:noProof/>
          </w:rPr>
          <w:t xml:space="preserve"> </w:t>
        </w:r>
        <w:r w:rsidRPr="002804D1">
          <w:rPr>
            <w:rStyle w:val="Hyperlink"/>
            <w:noProof/>
          </w:rPr>
          <w:t>TPD-anthracene alternate copolymers.</w:t>
        </w:r>
        <w:r>
          <w:rPr>
            <w:noProof/>
            <w:webHidden/>
          </w:rPr>
          <w:tab/>
        </w:r>
        <w:r>
          <w:rPr>
            <w:noProof/>
            <w:webHidden/>
          </w:rPr>
          <w:fldChar w:fldCharType="begin"/>
        </w:r>
        <w:r>
          <w:rPr>
            <w:noProof/>
            <w:webHidden/>
          </w:rPr>
          <w:instrText xml:space="preserve"> PAGEREF _Toc443745314 \h </w:instrText>
        </w:r>
        <w:r>
          <w:rPr>
            <w:noProof/>
            <w:webHidden/>
          </w:rPr>
        </w:r>
        <w:r>
          <w:rPr>
            <w:noProof/>
            <w:webHidden/>
          </w:rPr>
          <w:fldChar w:fldCharType="separate"/>
        </w:r>
        <w:r w:rsidR="00C4750E">
          <w:rPr>
            <w:noProof/>
            <w:webHidden/>
          </w:rPr>
          <w:t>164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5" w:history="1">
        <w:r w:rsidRPr="002804D1">
          <w:rPr>
            <w:rStyle w:val="Hyperlink"/>
            <w:b/>
            <w:noProof/>
          </w:rPr>
          <w:t xml:space="preserve">Figure 8.4. </w:t>
        </w:r>
        <w:r w:rsidRPr="002804D1">
          <w:rPr>
            <w:rStyle w:val="Hyperlink"/>
            <w:noProof/>
          </w:rPr>
          <w:t xml:space="preserve">Schematic representation of: (a) </w:t>
        </w:r>
        <w:r w:rsidRPr="002804D1">
          <w:rPr>
            <w:rStyle w:val="Hyperlink"/>
            <w:b/>
            <w:noProof/>
          </w:rPr>
          <w:t>PffBT4T-2OD</w:t>
        </w:r>
        <w:r w:rsidRPr="002804D1">
          <w:rPr>
            <w:rStyle w:val="Hyperlink"/>
            <w:noProof/>
          </w:rPr>
          <w:t xml:space="preserve">; (b) </w:t>
        </w:r>
        <w:r w:rsidRPr="002804D1">
          <w:rPr>
            <w:rStyle w:val="Hyperlink"/>
            <w:b/>
            <w:noProof/>
          </w:rPr>
          <w:t>PffQT4T-2OD</w:t>
        </w:r>
        <w:r w:rsidRPr="002804D1">
          <w:rPr>
            <w:rStyle w:val="Hyperlink"/>
            <w:noProof/>
          </w:rPr>
          <w:t xml:space="preserve">; and (c) </w:t>
        </w:r>
        <w:r w:rsidRPr="002804D1">
          <w:rPr>
            <w:rStyle w:val="Hyperlink"/>
            <w:b/>
            <w:noProof/>
          </w:rPr>
          <w:t>PffQT4T-2POD</w:t>
        </w:r>
        <w:r>
          <w:rPr>
            <w:noProof/>
            <w:webHidden/>
          </w:rPr>
          <w:tab/>
        </w:r>
        <w:r>
          <w:rPr>
            <w:noProof/>
            <w:webHidden/>
          </w:rPr>
          <w:fldChar w:fldCharType="begin"/>
        </w:r>
        <w:r>
          <w:rPr>
            <w:noProof/>
            <w:webHidden/>
          </w:rPr>
          <w:instrText xml:space="preserve"> PAGEREF _Toc443745315 \h </w:instrText>
        </w:r>
        <w:r>
          <w:rPr>
            <w:noProof/>
            <w:webHidden/>
          </w:rPr>
        </w:r>
        <w:r>
          <w:rPr>
            <w:noProof/>
            <w:webHidden/>
          </w:rPr>
          <w:fldChar w:fldCharType="separate"/>
        </w:r>
        <w:r w:rsidR="00C4750E">
          <w:rPr>
            <w:noProof/>
            <w:webHidden/>
          </w:rPr>
          <w:t>165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6" w:history="1">
        <w:r w:rsidRPr="002804D1">
          <w:rPr>
            <w:rStyle w:val="Hyperlink"/>
            <w:rFonts w:cs="Times New Roman"/>
            <w:b/>
            <w:bCs/>
            <w:noProof/>
          </w:rPr>
          <w:t xml:space="preserve">Figure S1. </w:t>
        </w:r>
        <w:r w:rsidRPr="002804D1">
          <w:rPr>
            <w:rStyle w:val="Hyperlink"/>
            <w:noProof/>
            <w:vertAlign w:val="superscript"/>
          </w:rPr>
          <w:t>1</w:t>
        </w:r>
        <w:r w:rsidRPr="002804D1">
          <w:rPr>
            <w:rStyle w:val="Hyperlink"/>
            <w:noProof/>
          </w:rPr>
          <w:t xml:space="preserve">H NMR of </w:t>
        </w:r>
        <w:r w:rsidRPr="002804D1">
          <w:rPr>
            <w:rStyle w:val="Hyperlink"/>
            <w:b/>
            <w:noProof/>
          </w:rPr>
          <w:t>PFO-DffBT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sidRPr="002804D1">
          <w:rPr>
            <w:rStyle w:val="Hyperlink"/>
            <w:noProof/>
          </w:rPr>
          <w:t>.</w:t>
        </w:r>
        <w:r>
          <w:rPr>
            <w:noProof/>
            <w:webHidden/>
          </w:rPr>
          <w:tab/>
        </w:r>
        <w:r>
          <w:rPr>
            <w:noProof/>
            <w:webHidden/>
          </w:rPr>
          <w:fldChar w:fldCharType="begin"/>
        </w:r>
        <w:r>
          <w:rPr>
            <w:noProof/>
            <w:webHidden/>
          </w:rPr>
          <w:instrText xml:space="preserve"> PAGEREF _Toc443745316 \h </w:instrText>
        </w:r>
        <w:r>
          <w:rPr>
            <w:noProof/>
            <w:webHidden/>
          </w:rPr>
        </w:r>
        <w:r>
          <w:rPr>
            <w:noProof/>
            <w:webHidden/>
          </w:rPr>
          <w:fldChar w:fldCharType="separate"/>
        </w:r>
        <w:r w:rsidR="00C4750E">
          <w:rPr>
            <w:noProof/>
            <w:webHidden/>
          </w:rPr>
          <w:t>212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7" w:history="1">
        <w:r w:rsidRPr="002804D1">
          <w:rPr>
            <w:rStyle w:val="Hyperlink"/>
            <w:rFonts w:cs="Times New Roman"/>
            <w:b/>
            <w:bCs/>
            <w:noProof/>
          </w:rPr>
          <w:t xml:space="preserve">Figure S2. </w:t>
        </w:r>
        <w:r w:rsidRPr="002804D1">
          <w:rPr>
            <w:rStyle w:val="Hyperlink"/>
            <w:noProof/>
            <w:vertAlign w:val="superscript"/>
          </w:rPr>
          <w:t>1</w:t>
        </w:r>
        <w:r w:rsidRPr="002804D1">
          <w:rPr>
            <w:rStyle w:val="Hyperlink"/>
            <w:noProof/>
          </w:rPr>
          <w:t xml:space="preserve">H NMR of </w:t>
        </w:r>
        <w:r w:rsidRPr="002804D1">
          <w:rPr>
            <w:rStyle w:val="Hyperlink"/>
            <w:b/>
            <w:noProof/>
          </w:rPr>
          <w:t>PFDo-DBT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sidRPr="002804D1">
          <w:rPr>
            <w:rStyle w:val="Hyperlink"/>
            <w:noProof/>
          </w:rPr>
          <w:t>.</w:t>
        </w:r>
        <w:r>
          <w:rPr>
            <w:noProof/>
            <w:webHidden/>
          </w:rPr>
          <w:tab/>
        </w:r>
        <w:r>
          <w:rPr>
            <w:noProof/>
            <w:webHidden/>
          </w:rPr>
          <w:fldChar w:fldCharType="begin"/>
        </w:r>
        <w:r>
          <w:rPr>
            <w:noProof/>
            <w:webHidden/>
          </w:rPr>
          <w:instrText xml:space="preserve"> PAGEREF _Toc443745317 \h </w:instrText>
        </w:r>
        <w:r>
          <w:rPr>
            <w:noProof/>
            <w:webHidden/>
          </w:rPr>
        </w:r>
        <w:r>
          <w:rPr>
            <w:noProof/>
            <w:webHidden/>
          </w:rPr>
          <w:fldChar w:fldCharType="separate"/>
        </w:r>
        <w:r w:rsidR="00C4750E">
          <w:rPr>
            <w:noProof/>
            <w:webHidden/>
          </w:rPr>
          <w:t>212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8" w:history="1">
        <w:r w:rsidRPr="002804D1">
          <w:rPr>
            <w:rStyle w:val="Hyperlink"/>
            <w:rFonts w:cs="Times New Roman"/>
            <w:b/>
            <w:bCs/>
            <w:noProof/>
          </w:rPr>
          <w:t xml:space="preserve">Figure S3. </w:t>
        </w:r>
        <w:r w:rsidRPr="002804D1">
          <w:rPr>
            <w:rStyle w:val="Hyperlink"/>
            <w:noProof/>
            <w:vertAlign w:val="superscript"/>
          </w:rPr>
          <w:t>1</w:t>
        </w:r>
        <w:r w:rsidRPr="002804D1">
          <w:rPr>
            <w:rStyle w:val="Hyperlink"/>
            <w:noProof/>
          </w:rPr>
          <w:t xml:space="preserve">H NMR of </w:t>
        </w:r>
        <w:r w:rsidRPr="002804D1">
          <w:rPr>
            <w:rStyle w:val="Hyperlink"/>
            <w:b/>
            <w:noProof/>
          </w:rPr>
          <w:t>PFDo-DffBT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sidRPr="002804D1">
          <w:rPr>
            <w:rStyle w:val="Hyperlink"/>
            <w:noProof/>
          </w:rPr>
          <w:t>.</w:t>
        </w:r>
        <w:r>
          <w:rPr>
            <w:noProof/>
            <w:webHidden/>
          </w:rPr>
          <w:tab/>
        </w:r>
        <w:r>
          <w:rPr>
            <w:noProof/>
            <w:webHidden/>
          </w:rPr>
          <w:fldChar w:fldCharType="begin"/>
        </w:r>
        <w:r>
          <w:rPr>
            <w:noProof/>
            <w:webHidden/>
          </w:rPr>
          <w:instrText xml:space="preserve"> PAGEREF _Toc443745318 \h </w:instrText>
        </w:r>
        <w:r>
          <w:rPr>
            <w:noProof/>
            <w:webHidden/>
          </w:rPr>
        </w:r>
        <w:r>
          <w:rPr>
            <w:noProof/>
            <w:webHidden/>
          </w:rPr>
          <w:fldChar w:fldCharType="separate"/>
        </w:r>
        <w:r w:rsidR="00C4750E">
          <w:rPr>
            <w:noProof/>
            <w:webHidden/>
          </w:rPr>
          <w:t>213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19" w:history="1">
        <w:r w:rsidRPr="002804D1">
          <w:rPr>
            <w:rStyle w:val="Hyperlink"/>
            <w:rFonts w:cs="Times New Roman"/>
            <w:b/>
            <w:bCs/>
            <w:noProof/>
          </w:rPr>
          <w:t xml:space="preserve">Figure S4. </w:t>
        </w:r>
        <w:r w:rsidRPr="002804D1">
          <w:rPr>
            <w:rStyle w:val="Hyperlink"/>
            <w:noProof/>
            <w:vertAlign w:val="superscript"/>
          </w:rPr>
          <w:t>1</w:t>
        </w:r>
        <w:r w:rsidRPr="002804D1">
          <w:rPr>
            <w:rStyle w:val="Hyperlink"/>
            <w:noProof/>
          </w:rPr>
          <w:t xml:space="preserve">H NMR of </w:t>
        </w:r>
        <w:r w:rsidRPr="002804D1">
          <w:rPr>
            <w:rStyle w:val="Hyperlink"/>
            <w:b/>
            <w:noProof/>
          </w:rPr>
          <w:t>PCDTffBT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sidRPr="002804D1">
          <w:rPr>
            <w:rStyle w:val="Hyperlink"/>
            <w:noProof/>
          </w:rPr>
          <w:t>.</w:t>
        </w:r>
        <w:r>
          <w:rPr>
            <w:noProof/>
            <w:webHidden/>
          </w:rPr>
          <w:tab/>
        </w:r>
        <w:r>
          <w:rPr>
            <w:noProof/>
            <w:webHidden/>
          </w:rPr>
          <w:fldChar w:fldCharType="begin"/>
        </w:r>
        <w:r>
          <w:rPr>
            <w:noProof/>
            <w:webHidden/>
          </w:rPr>
          <w:instrText xml:space="preserve"> PAGEREF _Toc443745319 \h </w:instrText>
        </w:r>
        <w:r>
          <w:rPr>
            <w:noProof/>
            <w:webHidden/>
          </w:rPr>
        </w:r>
        <w:r>
          <w:rPr>
            <w:noProof/>
            <w:webHidden/>
          </w:rPr>
          <w:fldChar w:fldCharType="separate"/>
        </w:r>
        <w:r w:rsidR="00C4750E">
          <w:rPr>
            <w:noProof/>
            <w:webHidden/>
          </w:rPr>
          <w:t>213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0" w:history="1">
        <w:r>
          <w:rPr>
            <w:noProof/>
            <w:webHidden/>
          </w:rPr>
          <w:tab/>
        </w:r>
        <w:r>
          <w:rPr>
            <w:noProof/>
            <w:webHidden/>
          </w:rPr>
          <w:fldChar w:fldCharType="begin"/>
        </w:r>
        <w:r>
          <w:rPr>
            <w:noProof/>
            <w:webHidden/>
          </w:rPr>
          <w:instrText xml:space="preserve"> PAGEREF _Toc443745320 \h </w:instrText>
        </w:r>
        <w:r>
          <w:rPr>
            <w:noProof/>
            <w:webHidden/>
          </w:rPr>
        </w:r>
        <w:r>
          <w:rPr>
            <w:noProof/>
            <w:webHidden/>
          </w:rPr>
          <w:fldChar w:fldCharType="separate"/>
        </w:r>
        <w:r w:rsidR="00C4750E">
          <w:rPr>
            <w:noProof/>
            <w:webHidden/>
          </w:rPr>
          <w:t>214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1" w:history="1">
        <w:r w:rsidRPr="002804D1">
          <w:rPr>
            <w:rStyle w:val="Hyperlink"/>
            <w:rFonts w:cs="Times New Roman"/>
            <w:b/>
            <w:bCs/>
            <w:noProof/>
          </w:rPr>
          <w:t xml:space="preserve">Figure S5. </w:t>
        </w:r>
        <w:r w:rsidRPr="002804D1">
          <w:rPr>
            <w:rStyle w:val="Hyperlink"/>
            <w:rFonts w:cs="Times New Roman"/>
            <w:bCs/>
            <w:noProof/>
            <w:vertAlign w:val="superscript"/>
          </w:rPr>
          <w:t>1</w:t>
        </w:r>
        <w:r w:rsidRPr="002804D1">
          <w:rPr>
            <w:rStyle w:val="Hyperlink"/>
            <w:rFonts w:cs="Times New Roman"/>
            <w:bCs/>
            <w:noProof/>
          </w:rPr>
          <w:t xml:space="preserve">H NMR of </w:t>
        </w:r>
        <w:r w:rsidRPr="002804D1">
          <w:rPr>
            <w:rStyle w:val="Hyperlink"/>
            <w:b/>
            <w:noProof/>
          </w:rPr>
          <w:t>PCffDTBT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sidRPr="002804D1">
          <w:rPr>
            <w:rStyle w:val="Hyperlink"/>
            <w:noProof/>
          </w:rPr>
          <w:t>.</w:t>
        </w:r>
        <w:r>
          <w:rPr>
            <w:noProof/>
            <w:webHidden/>
          </w:rPr>
          <w:tab/>
        </w:r>
        <w:r>
          <w:rPr>
            <w:noProof/>
            <w:webHidden/>
          </w:rPr>
          <w:fldChar w:fldCharType="begin"/>
        </w:r>
        <w:r>
          <w:rPr>
            <w:noProof/>
            <w:webHidden/>
          </w:rPr>
          <w:instrText xml:space="preserve"> PAGEREF _Toc443745321 \h </w:instrText>
        </w:r>
        <w:r>
          <w:rPr>
            <w:noProof/>
            <w:webHidden/>
          </w:rPr>
        </w:r>
        <w:r>
          <w:rPr>
            <w:noProof/>
            <w:webHidden/>
          </w:rPr>
          <w:fldChar w:fldCharType="separate"/>
        </w:r>
        <w:r w:rsidR="00C4750E">
          <w:rPr>
            <w:noProof/>
            <w:webHidden/>
          </w:rPr>
          <w:t>214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2" w:history="1">
        <w:r w:rsidRPr="002804D1">
          <w:rPr>
            <w:rStyle w:val="Hyperlink"/>
            <w:rFonts w:cs="Times New Roman"/>
            <w:b/>
            <w:bCs/>
            <w:noProof/>
          </w:rPr>
          <w:t xml:space="preserve">Figure S6.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PCffDTffBT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_Toc443745322 \h </w:instrText>
        </w:r>
        <w:r>
          <w:rPr>
            <w:noProof/>
            <w:webHidden/>
          </w:rPr>
        </w:r>
        <w:r>
          <w:rPr>
            <w:noProof/>
            <w:webHidden/>
          </w:rPr>
          <w:fldChar w:fldCharType="separate"/>
        </w:r>
        <w:r w:rsidR="00C4750E">
          <w:rPr>
            <w:noProof/>
            <w:webHidden/>
          </w:rPr>
          <w:t>214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3" w:history="1">
        <w:r>
          <w:rPr>
            <w:noProof/>
            <w:webHidden/>
          </w:rPr>
          <w:tab/>
        </w:r>
        <w:r>
          <w:rPr>
            <w:noProof/>
            <w:webHidden/>
          </w:rPr>
          <w:fldChar w:fldCharType="begin"/>
        </w:r>
        <w:r>
          <w:rPr>
            <w:noProof/>
            <w:webHidden/>
          </w:rPr>
          <w:instrText xml:space="preserve"> PAGEREF _Toc443745323 \h </w:instrText>
        </w:r>
        <w:r>
          <w:rPr>
            <w:noProof/>
            <w:webHidden/>
          </w:rPr>
        </w:r>
        <w:r>
          <w:rPr>
            <w:noProof/>
            <w:webHidden/>
          </w:rPr>
          <w:fldChar w:fldCharType="separate"/>
        </w:r>
        <w:r w:rsidR="00C4750E">
          <w:rPr>
            <w:noProof/>
            <w:webHidden/>
          </w:rPr>
          <w:t>215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4" w:history="1">
        <w:r w:rsidRPr="002804D1">
          <w:rPr>
            <w:rStyle w:val="Hyperlink"/>
            <w:rFonts w:cs="Times New Roman"/>
            <w:b/>
            <w:bCs/>
            <w:noProof/>
          </w:rPr>
          <w:t xml:space="preserve">Figure S7.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PTAT2</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_Toc443745324 \h </w:instrText>
        </w:r>
        <w:r>
          <w:rPr>
            <w:noProof/>
            <w:webHidden/>
          </w:rPr>
        </w:r>
        <w:r>
          <w:rPr>
            <w:noProof/>
            <w:webHidden/>
          </w:rPr>
          <w:fldChar w:fldCharType="separate"/>
        </w:r>
        <w:r w:rsidR="00C4750E">
          <w:rPr>
            <w:noProof/>
            <w:webHidden/>
          </w:rPr>
          <w:t>215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5" w:history="1">
        <w:r w:rsidRPr="002804D1">
          <w:rPr>
            <w:rStyle w:val="Hyperlink"/>
            <w:rFonts w:cs="Times New Roman"/>
            <w:b/>
            <w:bCs/>
            <w:noProof/>
          </w:rPr>
          <w:t xml:space="preserve">Figure S8.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PTATBT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_Toc443745325 \h </w:instrText>
        </w:r>
        <w:r>
          <w:rPr>
            <w:noProof/>
            <w:webHidden/>
          </w:rPr>
        </w:r>
        <w:r>
          <w:rPr>
            <w:noProof/>
            <w:webHidden/>
          </w:rPr>
          <w:fldChar w:fldCharType="separate"/>
        </w:r>
        <w:r w:rsidR="00C4750E">
          <w:rPr>
            <w:noProof/>
            <w:webHidden/>
          </w:rPr>
          <w:t>215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6" w:history="1">
        <w:r w:rsidRPr="002804D1">
          <w:rPr>
            <w:rStyle w:val="Hyperlink"/>
            <w:rFonts w:cs="Times New Roman"/>
            <w:b/>
            <w:bCs/>
            <w:noProof/>
          </w:rPr>
          <w:t xml:space="preserve">Figure S9.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PTATffBT</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_Toc443745326 \h </w:instrText>
        </w:r>
        <w:r>
          <w:rPr>
            <w:noProof/>
            <w:webHidden/>
          </w:rPr>
        </w:r>
        <w:r>
          <w:rPr>
            <w:noProof/>
            <w:webHidden/>
          </w:rPr>
          <w:fldChar w:fldCharType="separate"/>
        </w:r>
        <w:r w:rsidR="00C4750E">
          <w:rPr>
            <w:noProof/>
            <w:webHidden/>
          </w:rPr>
          <w:t>216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7" w:history="1">
        <w:r w:rsidRPr="002804D1">
          <w:rPr>
            <w:rStyle w:val="Hyperlink"/>
            <w:rFonts w:cs="Times New Roman"/>
            <w:b/>
            <w:bCs/>
            <w:noProof/>
          </w:rPr>
          <w:t xml:space="preserve">Figure S10.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PTATBT-8</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_Toc443745327 \h </w:instrText>
        </w:r>
        <w:r>
          <w:rPr>
            <w:noProof/>
            <w:webHidden/>
          </w:rPr>
        </w:r>
        <w:r>
          <w:rPr>
            <w:noProof/>
            <w:webHidden/>
          </w:rPr>
          <w:fldChar w:fldCharType="separate"/>
        </w:r>
        <w:r w:rsidR="00C4750E">
          <w:rPr>
            <w:noProof/>
            <w:webHidden/>
          </w:rPr>
          <w:t>216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8" w:history="1">
        <w:r>
          <w:rPr>
            <w:noProof/>
            <w:webHidden/>
          </w:rPr>
          <w:tab/>
        </w:r>
        <w:r>
          <w:rPr>
            <w:noProof/>
            <w:webHidden/>
          </w:rPr>
          <w:fldChar w:fldCharType="begin"/>
        </w:r>
        <w:r>
          <w:rPr>
            <w:noProof/>
            <w:webHidden/>
          </w:rPr>
          <w:instrText xml:space="preserve"> PAGEREF _Toc443745328 \h </w:instrText>
        </w:r>
        <w:r>
          <w:rPr>
            <w:noProof/>
            <w:webHidden/>
          </w:rPr>
        </w:r>
        <w:r>
          <w:rPr>
            <w:noProof/>
            <w:webHidden/>
          </w:rPr>
          <w:fldChar w:fldCharType="separate"/>
        </w:r>
        <w:r w:rsidR="00C4750E">
          <w:rPr>
            <w:noProof/>
            <w:webHidden/>
          </w:rPr>
          <w:t>217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29" w:history="1">
        <w:r w:rsidRPr="002804D1">
          <w:rPr>
            <w:rStyle w:val="Hyperlink"/>
            <w:rFonts w:cs="Times New Roman"/>
            <w:b/>
            <w:bCs/>
            <w:noProof/>
          </w:rPr>
          <w:t xml:space="preserve">Figure S11.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PTAT2BT-8</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_Toc443745329 \h </w:instrText>
        </w:r>
        <w:r>
          <w:rPr>
            <w:noProof/>
            <w:webHidden/>
          </w:rPr>
        </w:r>
        <w:r>
          <w:rPr>
            <w:noProof/>
            <w:webHidden/>
          </w:rPr>
          <w:fldChar w:fldCharType="separate"/>
        </w:r>
        <w:r w:rsidR="00C4750E">
          <w:rPr>
            <w:noProof/>
            <w:webHidden/>
          </w:rPr>
          <w:t>217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0" w:history="1">
        <w:r w:rsidRPr="002804D1">
          <w:rPr>
            <w:rStyle w:val="Hyperlink"/>
            <w:b/>
            <w:noProof/>
          </w:rPr>
          <w:t>Figure S12</w:t>
        </w:r>
        <w:r w:rsidRPr="002804D1">
          <w:rPr>
            <w:rStyle w:val="Hyperlink"/>
            <w:noProof/>
          </w:rPr>
          <w:t xml:space="preserve">. 1H NMR of </w:t>
        </w:r>
        <w:r w:rsidRPr="002804D1">
          <w:rPr>
            <w:rStyle w:val="Hyperlink"/>
            <w:b/>
            <w:noProof/>
          </w:rPr>
          <w:t>PTATPD(O</w:t>
        </w:r>
        <w:r w:rsidRPr="002804D1">
          <w:rPr>
            <w:rStyle w:val="Hyperlink"/>
            <w:noProof/>
          </w:rPr>
          <w:t>) at 100</w:t>
        </w:r>
        <w:r w:rsidRPr="002804D1">
          <w:rPr>
            <w:rStyle w:val="Hyperlink"/>
            <w:noProof/>
            <w:vertAlign w:val="superscript"/>
          </w:rPr>
          <w:t>o</w:t>
        </w:r>
        <w:r w:rsidRPr="002804D1">
          <w:rPr>
            <w:rStyle w:val="Hyperlink"/>
            <w:noProof/>
          </w:rPr>
          <w:t>C in C2D2Cl4</w:t>
        </w:r>
        <w:r>
          <w:rPr>
            <w:noProof/>
            <w:webHidden/>
          </w:rPr>
          <w:tab/>
        </w:r>
        <w:r>
          <w:rPr>
            <w:noProof/>
            <w:webHidden/>
          </w:rPr>
          <w:fldChar w:fldCharType="begin"/>
        </w:r>
        <w:r>
          <w:rPr>
            <w:noProof/>
            <w:webHidden/>
          </w:rPr>
          <w:instrText xml:space="preserve"> PAGEREF _Toc443745330 \h </w:instrText>
        </w:r>
        <w:r>
          <w:rPr>
            <w:noProof/>
            <w:webHidden/>
          </w:rPr>
        </w:r>
        <w:r>
          <w:rPr>
            <w:noProof/>
            <w:webHidden/>
          </w:rPr>
          <w:fldChar w:fldCharType="separate"/>
        </w:r>
        <w:r w:rsidR="00C4750E">
          <w:rPr>
            <w:noProof/>
            <w:webHidden/>
          </w:rPr>
          <w:t>217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1" w:history="1">
        <w:r w:rsidRPr="002804D1">
          <w:rPr>
            <w:rStyle w:val="Hyperlink"/>
            <w:rFonts w:cs="Times New Roman"/>
            <w:b/>
            <w:bCs/>
            <w:noProof/>
          </w:rPr>
          <w:t xml:space="preserve">Figure S13.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PTATPD(DMO)</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_Toc443745331 \h </w:instrText>
        </w:r>
        <w:r>
          <w:rPr>
            <w:noProof/>
            <w:webHidden/>
          </w:rPr>
        </w:r>
        <w:r>
          <w:rPr>
            <w:noProof/>
            <w:webHidden/>
          </w:rPr>
          <w:fldChar w:fldCharType="separate"/>
        </w:r>
        <w:r w:rsidR="00C4750E">
          <w:rPr>
            <w:noProof/>
            <w:webHidden/>
          </w:rPr>
          <w:t>218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2" w:history="1">
        <w:r w:rsidRPr="002804D1">
          <w:rPr>
            <w:rStyle w:val="Hyperlink"/>
            <w:b/>
            <w:noProof/>
          </w:rPr>
          <w:t xml:space="preserve">Figure S14. </w:t>
        </w:r>
        <w:r w:rsidRPr="002804D1">
          <w:rPr>
            <w:rStyle w:val="Hyperlink"/>
            <w:noProof/>
          </w:rPr>
          <w:t xml:space="preserve">1H NMR of </w:t>
        </w:r>
        <w:r w:rsidRPr="002804D1">
          <w:rPr>
            <w:rStyle w:val="Hyperlink"/>
            <w:b/>
            <w:noProof/>
          </w:rPr>
          <w:t xml:space="preserve">PTATPD(BP) </w:t>
        </w:r>
        <w:r w:rsidRPr="002804D1">
          <w:rPr>
            <w:rStyle w:val="Hyperlink"/>
            <w:noProof/>
          </w:rPr>
          <w:t>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_Toc443745332 \h </w:instrText>
        </w:r>
        <w:r>
          <w:rPr>
            <w:noProof/>
            <w:webHidden/>
          </w:rPr>
        </w:r>
        <w:r>
          <w:rPr>
            <w:noProof/>
            <w:webHidden/>
          </w:rPr>
          <w:fldChar w:fldCharType="separate"/>
        </w:r>
        <w:r w:rsidR="00C4750E">
          <w:rPr>
            <w:noProof/>
            <w:webHidden/>
          </w:rPr>
          <w:t>218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3" w:history="1">
        <w:r>
          <w:rPr>
            <w:noProof/>
            <w:webHidden/>
          </w:rPr>
          <w:tab/>
        </w:r>
        <w:r>
          <w:rPr>
            <w:noProof/>
            <w:webHidden/>
          </w:rPr>
          <w:fldChar w:fldCharType="begin"/>
        </w:r>
        <w:r>
          <w:rPr>
            <w:noProof/>
            <w:webHidden/>
          </w:rPr>
          <w:instrText xml:space="preserve"> PAGEREF _Toc443745333 \h </w:instrText>
        </w:r>
        <w:r>
          <w:rPr>
            <w:noProof/>
            <w:webHidden/>
          </w:rPr>
        </w:r>
        <w:r>
          <w:rPr>
            <w:noProof/>
            <w:webHidden/>
          </w:rPr>
          <w:fldChar w:fldCharType="separate"/>
        </w:r>
        <w:r w:rsidR="00C4750E">
          <w:rPr>
            <w:noProof/>
            <w:webHidden/>
          </w:rPr>
          <w:t>219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4" w:history="1">
        <w:r w:rsidRPr="002804D1">
          <w:rPr>
            <w:rStyle w:val="Hyperlink"/>
            <w:rFonts w:cs="Times New Roman"/>
            <w:b/>
            <w:bCs/>
            <w:noProof/>
          </w:rPr>
          <w:t xml:space="preserve">Figure S15.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PNTDPP(OD)</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_Toc443745334 \h </w:instrText>
        </w:r>
        <w:r>
          <w:rPr>
            <w:noProof/>
            <w:webHidden/>
          </w:rPr>
        </w:r>
        <w:r>
          <w:rPr>
            <w:noProof/>
            <w:webHidden/>
          </w:rPr>
          <w:fldChar w:fldCharType="separate"/>
        </w:r>
        <w:r w:rsidR="00C4750E">
          <w:rPr>
            <w:noProof/>
            <w:webHidden/>
          </w:rPr>
          <w:t>219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5" w:history="1">
        <w:r w:rsidRPr="002804D1">
          <w:rPr>
            <w:rStyle w:val="Hyperlink"/>
            <w:rFonts w:cs="Times New Roman"/>
            <w:b/>
            <w:bCs/>
            <w:noProof/>
          </w:rPr>
          <w:t xml:space="preserve">Figure S16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PADPP(OD)</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_Toc443745335 \h </w:instrText>
        </w:r>
        <w:r>
          <w:rPr>
            <w:noProof/>
            <w:webHidden/>
          </w:rPr>
        </w:r>
        <w:r>
          <w:rPr>
            <w:noProof/>
            <w:webHidden/>
          </w:rPr>
          <w:fldChar w:fldCharType="separate"/>
        </w:r>
        <w:r w:rsidR="00C4750E">
          <w:rPr>
            <w:noProof/>
            <w:webHidden/>
          </w:rPr>
          <w:t>219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6" w:history="1">
        <w:r w:rsidRPr="002804D1">
          <w:rPr>
            <w:rStyle w:val="Hyperlink"/>
            <w:rFonts w:cs="Times New Roman"/>
            <w:b/>
            <w:bCs/>
            <w:noProof/>
          </w:rPr>
          <w:t xml:space="preserve">Figure S17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PTADPP(OD)</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_Toc443745336 \h </w:instrText>
        </w:r>
        <w:r>
          <w:rPr>
            <w:noProof/>
            <w:webHidden/>
          </w:rPr>
        </w:r>
        <w:r>
          <w:rPr>
            <w:noProof/>
            <w:webHidden/>
          </w:rPr>
          <w:fldChar w:fldCharType="separate"/>
        </w:r>
        <w:r w:rsidR="00C4750E">
          <w:rPr>
            <w:noProof/>
            <w:webHidden/>
          </w:rPr>
          <w:t>220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7" w:history="1">
        <w:r w:rsidRPr="002804D1">
          <w:rPr>
            <w:rStyle w:val="Hyperlink"/>
            <w:rFonts w:cs="Times New Roman"/>
            <w:b/>
            <w:bCs/>
            <w:noProof/>
          </w:rPr>
          <w:t xml:space="preserve">Figure S18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PTADPP(EH)</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_Toc443745337 \h </w:instrText>
        </w:r>
        <w:r>
          <w:rPr>
            <w:noProof/>
            <w:webHidden/>
          </w:rPr>
        </w:r>
        <w:r>
          <w:rPr>
            <w:noProof/>
            <w:webHidden/>
          </w:rPr>
          <w:fldChar w:fldCharType="separate"/>
        </w:r>
        <w:r w:rsidR="00C4750E">
          <w:rPr>
            <w:noProof/>
            <w:webHidden/>
          </w:rPr>
          <w:t>220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8" w:history="1">
        <w:r w:rsidRPr="002804D1">
          <w:rPr>
            <w:rStyle w:val="Hyperlink"/>
            <w:rFonts w:cs="Times New Roman"/>
            <w:b/>
            <w:bCs/>
            <w:noProof/>
          </w:rPr>
          <w:t xml:space="preserve">Figure S19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PTADTQx</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_Toc443745338 \h </w:instrText>
        </w:r>
        <w:r>
          <w:rPr>
            <w:noProof/>
            <w:webHidden/>
          </w:rPr>
        </w:r>
        <w:r>
          <w:rPr>
            <w:noProof/>
            <w:webHidden/>
          </w:rPr>
          <w:fldChar w:fldCharType="separate"/>
        </w:r>
        <w:r w:rsidR="00C4750E">
          <w:rPr>
            <w:noProof/>
            <w:webHidden/>
          </w:rPr>
          <w:t>221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39" w:history="1">
        <w:r w:rsidRPr="002804D1">
          <w:rPr>
            <w:rStyle w:val="Hyperlink"/>
            <w:rFonts w:cs="Times New Roman"/>
            <w:b/>
            <w:bCs/>
            <w:noProof/>
          </w:rPr>
          <w:t xml:space="preserve">Figure S20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PTADTQx-F</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_Toc443745339 \h </w:instrText>
        </w:r>
        <w:r>
          <w:rPr>
            <w:noProof/>
            <w:webHidden/>
          </w:rPr>
        </w:r>
        <w:r>
          <w:rPr>
            <w:noProof/>
            <w:webHidden/>
          </w:rPr>
          <w:fldChar w:fldCharType="separate"/>
        </w:r>
        <w:r w:rsidR="00C4750E">
          <w:rPr>
            <w:noProof/>
            <w:webHidden/>
          </w:rPr>
          <w:t>221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0" w:history="1">
        <w:r>
          <w:rPr>
            <w:noProof/>
            <w:webHidden/>
          </w:rPr>
          <w:tab/>
        </w:r>
        <w:r>
          <w:rPr>
            <w:noProof/>
            <w:webHidden/>
          </w:rPr>
          <w:fldChar w:fldCharType="begin"/>
        </w:r>
        <w:r>
          <w:rPr>
            <w:noProof/>
            <w:webHidden/>
          </w:rPr>
          <w:instrText xml:space="preserve"> PAGEREF _Toc443745340 \h </w:instrText>
        </w:r>
        <w:r>
          <w:rPr>
            <w:noProof/>
            <w:webHidden/>
          </w:rPr>
        </w:r>
        <w:r>
          <w:rPr>
            <w:noProof/>
            <w:webHidden/>
          </w:rPr>
          <w:fldChar w:fldCharType="separate"/>
        </w:r>
        <w:r w:rsidR="00C4750E">
          <w:rPr>
            <w:noProof/>
            <w:webHidden/>
          </w:rPr>
          <w:t>222</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1" w:history="1">
        <w:r w:rsidRPr="002804D1">
          <w:rPr>
            <w:rStyle w:val="Hyperlink"/>
            <w:rFonts w:cs="Times New Roman"/>
            <w:b/>
            <w:bCs/>
            <w:noProof/>
          </w:rPr>
          <w:t xml:space="preserve">Figure S21 </w:t>
        </w:r>
        <w:r w:rsidRPr="002804D1">
          <w:rPr>
            <w:rStyle w:val="Hyperlink"/>
            <w:rFonts w:cs="Times New Roman"/>
            <w:bCs/>
            <w:noProof/>
            <w:vertAlign w:val="superscript"/>
          </w:rPr>
          <w:t>1</w:t>
        </w:r>
        <w:r w:rsidRPr="002804D1">
          <w:rPr>
            <w:rStyle w:val="Hyperlink"/>
            <w:rFonts w:cs="Times New Roman"/>
            <w:bCs/>
            <w:noProof/>
          </w:rPr>
          <w:t>H NMR of</w:t>
        </w:r>
        <w:r w:rsidRPr="002804D1">
          <w:rPr>
            <w:rStyle w:val="Hyperlink"/>
            <w:rFonts w:cs="Times New Roman"/>
            <w:b/>
            <w:bCs/>
            <w:noProof/>
          </w:rPr>
          <w:t xml:space="preserve"> </w:t>
        </w:r>
        <w:r w:rsidRPr="002804D1">
          <w:rPr>
            <w:rStyle w:val="Hyperlink"/>
            <w:b/>
            <w:noProof/>
          </w:rPr>
          <w:t>PADTQx-F</w:t>
        </w:r>
        <w:r w:rsidRPr="002804D1">
          <w:rPr>
            <w:rStyle w:val="Hyperlink"/>
            <w:noProof/>
          </w:rPr>
          <w:t xml:space="preserve"> at 100</w:t>
        </w:r>
        <w:r w:rsidRPr="002804D1">
          <w:rPr>
            <w:rStyle w:val="Hyperlink"/>
            <w:noProof/>
            <w:vertAlign w:val="superscript"/>
          </w:rPr>
          <w:t>o</w:t>
        </w:r>
        <w:r w:rsidRPr="002804D1">
          <w:rPr>
            <w:rStyle w:val="Hyperlink"/>
            <w:noProof/>
          </w:rPr>
          <w:t>C in C</w:t>
        </w:r>
        <w:r w:rsidRPr="002804D1">
          <w:rPr>
            <w:rStyle w:val="Hyperlink"/>
            <w:noProof/>
            <w:vertAlign w:val="subscript"/>
          </w:rPr>
          <w:t>2</w:t>
        </w:r>
        <w:r w:rsidRPr="002804D1">
          <w:rPr>
            <w:rStyle w:val="Hyperlink"/>
            <w:noProof/>
          </w:rPr>
          <w:t>D</w:t>
        </w:r>
        <w:r w:rsidRPr="002804D1">
          <w:rPr>
            <w:rStyle w:val="Hyperlink"/>
            <w:noProof/>
            <w:vertAlign w:val="subscript"/>
          </w:rPr>
          <w:t>2</w:t>
        </w:r>
        <w:r w:rsidRPr="002804D1">
          <w:rPr>
            <w:rStyle w:val="Hyperlink"/>
            <w:noProof/>
          </w:rPr>
          <w:t>Cl</w:t>
        </w:r>
        <w:r w:rsidRPr="002804D1">
          <w:rPr>
            <w:rStyle w:val="Hyperlink"/>
            <w:noProof/>
            <w:vertAlign w:val="subscript"/>
          </w:rPr>
          <w:t>4</w:t>
        </w:r>
        <w:r>
          <w:rPr>
            <w:noProof/>
            <w:webHidden/>
          </w:rPr>
          <w:tab/>
        </w:r>
        <w:r>
          <w:rPr>
            <w:noProof/>
            <w:webHidden/>
          </w:rPr>
          <w:fldChar w:fldCharType="begin"/>
        </w:r>
        <w:r>
          <w:rPr>
            <w:noProof/>
            <w:webHidden/>
          </w:rPr>
          <w:instrText xml:space="preserve"> PAGEREF _Toc443745341 \h </w:instrText>
        </w:r>
        <w:r>
          <w:rPr>
            <w:noProof/>
            <w:webHidden/>
          </w:rPr>
        </w:r>
        <w:r>
          <w:rPr>
            <w:noProof/>
            <w:webHidden/>
          </w:rPr>
          <w:fldChar w:fldCharType="separate"/>
        </w:r>
        <w:r w:rsidR="00C4750E">
          <w:rPr>
            <w:noProof/>
            <w:webHidden/>
          </w:rPr>
          <w:t>222</w:t>
        </w:r>
        <w:r>
          <w:rPr>
            <w:noProof/>
            <w:webHidden/>
          </w:rPr>
          <w:fldChar w:fldCharType="end"/>
        </w:r>
      </w:hyperlink>
    </w:p>
    <w:p w:rsidR="00D41FBE" w:rsidRDefault="007D59EE" w:rsidP="00F33890">
      <w:pPr>
        <w:pStyle w:val="Table"/>
      </w:pPr>
      <w:r>
        <w:fldChar w:fldCharType="end"/>
      </w:r>
    </w:p>
    <w:p w:rsidR="00D41FBE" w:rsidRDefault="00D41FBE" w:rsidP="006C6EBD"/>
    <w:p w:rsidR="00D41FBE" w:rsidRDefault="00D41FBE" w:rsidP="006C6EBD"/>
    <w:p w:rsidR="00D41FBE" w:rsidRDefault="00D41FBE" w:rsidP="006C6EBD">
      <w:pPr>
        <w:sectPr w:rsidR="00D41FBE" w:rsidSect="00897AE9">
          <w:pgSz w:w="11906" w:h="16838" w:code="9"/>
          <w:pgMar w:top="1418" w:right="1134" w:bottom="1418" w:left="2268" w:header="709" w:footer="709" w:gutter="0"/>
          <w:pgNumType w:fmt="lowerRoman"/>
          <w:cols w:space="708"/>
          <w:docGrid w:linePitch="360"/>
        </w:sectPr>
      </w:pPr>
    </w:p>
    <w:p w:rsidR="00404B34" w:rsidRDefault="00D41FBE" w:rsidP="00BA7E32">
      <w:pPr>
        <w:pStyle w:val="Preblurb"/>
        <w:rPr>
          <w:noProof/>
        </w:rPr>
      </w:pPr>
      <w:bookmarkStart w:id="6" w:name="_Toc443745084"/>
      <w:r>
        <w:lastRenderedPageBreak/>
        <w:t>List of Schemes</w:t>
      </w:r>
      <w:bookmarkEnd w:id="6"/>
      <w:r w:rsidR="00CC35A9">
        <w:fldChar w:fldCharType="begin"/>
      </w:r>
      <w:r w:rsidR="00CC35A9">
        <w:instrText xml:space="preserve"> TOC \h \z \t "Scheme,1" </w:instrText>
      </w:r>
      <w:r w:rsidR="00CC35A9">
        <w:fldChar w:fldCharType="separate"/>
      </w:r>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2" w:history="1">
        <w:r w:rsidRPr="007F2AF2">
          <w:rPr>
            <w:rStyle w:val="Hyperlink"/>
            <w:b/>
            <w:noProof/>
          </w:rPr>
          <w:t>Scheme 2.1.</w:t>
        </w:r>
        <w:r w:rsidRPr="007F2AF2">
          <w:rPr>
            <w:rStyle w:val="Hyperlink"/>
            <w:noProof/>
          </w:rPr>
          <w:t xml:space="preserve">Synthesis of </w:t>
        </w:r>
        <w:r w:rsidRPr="007F2AF2">
          <w:rPr>
            <w:rStyle w:val="Hyperlink"/>
            <w:b/>
            <w:noProof/>
          </w:rPr>
          <w:t>PFO-DffBT</w:t>
        </w:r>
        <w:r w:rsidRPr="007F2AF2">
          <w:rPr>
            <w:rStyle w:val="Hyperlink"/>
            <w:noProof/>
          </w:rPr>
          <w:t xml:space="preserve">, </w:t>
        </w:r>
        <w:r w:rsidRPr="007F2AF2">
          <w:rPr>
            <w:rStyle w:val="Hyperlink"/>
            <w:b/>
            <w:noProof/>
          </w:rPr>
          <w:t xml:space="preserve">PFDo-DBT </w:t>
        </w:r>
        <w:r w:rsidRPr="007F2AF2">
          <w:rPr>
            <w:rStyle w:val="Hyperlink"/>
            <w:noProof/>
          </w:rPr>
          <w:t xml:space="preserve">and </w:t>
        </w:r>
        <w:r w:rsidRPr="007F2AF2">
          <w:rPr>
            <w:rStyle w:val="Hyperlink"/>
            <w:b/>
            <w:noProof/>
          </w:rPr>
          <w:t>PFDo-DffBT</w:t>
        </w:r>
        <w:r w:rsidRPr="007F2AF2">
          <w:rPr>
            <w:rStyle w:val="Hyperlink"/>
            <w:noProof/>
          </w:rPr>
          <w:t>: (a) Pd(OAc)</w:t>
        </w:r>
        <w:r w:rsidRPr="007F2AF2">
          <w:rPr>
            <w:rStyle w:val="Hyperlink"/>
            <w:noProof/>
            <w:vertAlign w:val="subscript"/>
          </w:rPr>
          <w:t>2</w:t>
        </w:r>
        <w:r w:rsidRPr="007F2AF2">
          <w:rPr>
            <w:rStyle w:val="Hyperlink"/>
            <w:noProof/>
          </w:rPr>
          <w:t>, P(</w:t>
        </w:r>
        <w:r w:rsidRPr="007F2AF2">
          <w:rPr>
            <w:rStyle w:val="Hyperlink"/>
            <w:i/>
            <w:noProof/>
          </w:rPr>
          <w:t>o</w:t>
        </w:r>
        <w:r w:rsidRPr="007F2AF2">
          <w:rPr>
            <w:rStyle w:val="Hyperlink"/>
            <w:noProof/>
          </w:rPr>
          <w:t>-tolyl)</w:t>
        </w:r>
        <w:r w:rsidRPr="007F2AF2">
          <w:rPr>
            <w:rStyle w:val="Hyperlink"/>
            <w:noProof/>
            <w:vertAlign w:val="subscript"/>
          </w:rPr>
          <w:t>3</w:t>
        </w:r>
        <w:r w:rsidRPr="007F2AF2">
          <w:rPr>
            <w:rStyle w:val="Hyperlink"/>
            <w:noProof/>
          </w:rPr>
          <w:t>, NEt</w:t>
        </w:r>
        <w:r w:rsidRPr="007F2AF2">
          <w:rPr>
            <w:rStyle w:val="Hyperlink"/>
            <w:noProof/>
            <w:vertAlign w:val="subscript"/>
          </w:rPr>
          <w:t>4</w:t>
        </w:r>
        <w:r w:rsidRPr="007F2AF2">
          <w:rPr>
            <w:rStyle w:val="Hyperlink"/>
            <w:noProof/>
          </w:rPr>
          <w:t>OH and toluene.</w:t>
        </w:r>
        <w:r>
          <w:rPr>
            <w:noProof/>
            <w:webHidden/>
          </w:rPr>
          <w:tab/>
        </w:r>
        <w:r>
          <w:rPr>
            <w:noProof/>
            <w:webHidden/>
          </w:rPr>
          <w:fldChar w:fldCharType="begin"/>
        </w:r>
        <w:r>
          <w:rPr>
            <w:noProof/>
            <w:webHidden/>
          </w:rPr>
          <w:instrText xml:space="preserve"> PAGEREF _Toc443745342 \h </w:instrText>
        </w:r>
        <w:r>
          <w:rPr>
            <w:noProof/>
            <w:webHidden/>
          </w:rPr>
        </w:r>
        <w:r>
          <w:rPr>
            <w:noProof/>
            <w:webHidden/>
          </w:rPr>
          <w:fldChar w:fldCharType="separate"/>
        </w:r>
        <w:r w:rsidR="00C4750E">
          <w:rPr>
            <w:noProof/>
            <w:webHidden/>
          </w:rPr>
          <w:t>37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3" w:history="1">
        <w:r w:rsidRPr="007F2AF2">
          <w:rPr>
            <w:rStyle w:val="Hyperlink"/>
            <w:b/>
            <w:noProof/>
          </w:rPr>
          <w:t xml:space="preserve">Scheme 2.2. </w:t>
        </w:r>
        <w:r w:rsidRPr="007F2AF2">
          <w:rPr>
            <w:rStyle w:val="Hyperlink"/>
            <w:noProof/>
          </w:rPr>
          <w:t xml:space="preserve">Synthesis of </w:t>
        </w:r>
        <w:r w:rsidRPr="007F2AF2">
          <w:rPr>
            <w:rStyle w:val="Hyperlink"/>
            <w:b/>
            <w:noProof/>
          </w:rPr>
          <w:t>M1</w:t>
        </w:r>
        <w:r w:rsidRPr="007F2AF2">
          <w:rPr>
            <w:rStyle w:val="Hyperlink"/>
            <w:noProof/>
          </w:rPr>
          <w:t>: (</w:t>
        </w:r>
        <w:r w:rsidRPr="007F2AF2">
          <w:rPr>
            <w:rStyle w:val="Hyperlink"/>
            <w:i/>
            <w:noProof/>
          </w:rPr>
          <w:t>a</w:t>
        </w:r>
        <w:r w:rsidRPr="007F2AF2">
          <w:rPr>
            <w:rStyle w:val="Hyperlink"/>
            <w:noProof/>
          </w:rPr>
          <w:t>) SOCl</w:t>
        </w:r>
        <w:r w:rsidRPr="007F2AF2">
          <w:rPr>
            <w:rStyle w:val="Hyperlink"/>
            <w:noProof/>
            <w:vertAlign w:val="subscript"/>
          </w:rPr>
          <w:t>2</w:t>
        </w:r>
        <w:r w:rsidRPr="007F2AF2">
          <w:rPr>
            <w:rStyle w:val="Hyperlink"/>
            <w:noProof/>
          </w:rPr>
          <w:t>, Et</w:t>
        </w:r>
        <w:r w:rsidRPr="007F2AF2">
          <w:rPr>
            <w:rStyle w:val="Hyperlink"/>
            <w:noProof/>
            <w:vertAlign w:val="subscript"/>
          </w:rPr>
          <w:t>3</w:t>
        </w:r>
        <w:r w:rsidRPr="007F2AF2">
          <w:rPr>
            <w:rStyle w:val="Hyperlink"/>
            <w:noProof/>
          </w:rPr>
          <w:t>N, CHCl</w:t>
        </w:r>
        <w:r w:rsidRPr="007F2AF2">
          <w:rPr>
            <w:rStyle w:val="Hyperlink"/>
            <w:noProof/>
            <w:vertAlign w:val="subscript"/>
          </w:rPr>
          <w:t>3</w:t>
        </w:r>
        <w:r w:rsidRPr="007F2AF2">
          <w:rPr>
            <w:rStyle w:val="Hyperlink"/>
            <w:noProof/>
          </w:rPr>
          <w:t>; (</w:t>
        </w:r>
        <w:r w:rsidRPr="007F2AF2">
          <w:rPr>
            <w:rStyle w:val="Hyperlink"/>
            <w:i/>
            <w:noProof/>
          </w:rPr>
          <w:t>b</w:t>
        </w:r>
        <w:r w:rsidRPr="007F2AF2">
          <w:rPr>
            <w:rStyle w:val="Hyperlink"/>
            <w:noProof/>
          </w:rPr>
          <w:t>) H</w:t>
        </w:r>
        <w:r w:rsidRPr="007F2AF2">
          <w:rPr>
            <w:rStyle w:val="Hyperlink"/>
            <w:noProof/>
            <w:vertAlign w:val="subscript"/>
          </w:rPr>
          <w:t>2</w:t>
        </w:r>
        <w:r w:rsidRPr="007F2AF2">
          <w:rPr>
            <w:rStyle w:val="Hyperlink"/>
            <w:noProof/>
          </w:rPr>
          <w:t>SO</w:t>
        </w:r>
        <w:r w:rsidRPr="007F2AF2">
          <w:rPr>
            <w:rStyle w:val="Hyperlink"/>
            <w:noProof/>
            <w:vertAlign w:val="subscript"/>
          </w:rPr>
          <w:t>4</w:t>
        </w:r>
        <w:r w:rsidRPr="007F2AF2">
          <w:rPr>
            <w:rStyle w:val="Hyperlink"/>
            <w:noProof/>
          </w:rPr>
          <w:t>.(SO</w:t>
        </w:r>
        <w:r w:rsidRPr="007F2AF2">
          <w:rPr>
            <w:rStyle w:val="Hyperlink"/>
            <w:noProof/>
            <w:vertAlign w:val="subscript"/>
          </w:rPr>
          <w:t>3</w:t>
        </w:r>
        <w:r w:rsidRPr="007F2AF2">
          <w:rPr>
            <w:rStyle w:val="Hyperlink"/>
            <w:noProof/>
          </w:rPr>
          <w:t>)</w:t>
        </w:r>
        <w:r w:rsidRPr="007F2AF2">
          <w:rPr>
            <w:rStyle w:val="Hyperlink"/>
            <w:noProof/>
            <w:vertAlign w:val="subscript"/>
          </w:rPr>
          <w:t>x</w:t>
        </w:r>
        <w:r w:rsidRPr="007F2AF2">
          <w:rPr>
            <w:rStyle w:val="Hyperlink"/>
            <w:noProof/>
          </w:rPr>
          <w:t xml:space="preserve"> (20% free SO</w:t>
        </w:r>
        <w:r w:rsidRPr="007F2AF2">
          <w:rPr>
            <w:rStyle w:val="Hyperlink"/>
            <w:noProof/>
            <w:vertAlign w:val="subscript"/>
          </w:rPr>
          <w:t>3</w:t>
        </w:r>
        <w:r w:rsidRPr="007F2AF2">
          <w:rPr>
            <w:rStyle w:val="Hyperlink"/>
            <w:noProof/>
          </w:rPr>
          <w:t xml:space="preserve"> basis), I</w:t>
        </w:r>
        <w:r w:rsidRPr="007F2AF2">
          <w:rPr>
            <w:rStyle w:val="Hyperlink"/>
            <w:noProof/>
            <w:vertAlign w:val="subscript"/>
          </w:rPr>
          <w:t>2</w:t>
        </w:r>
        <w:r w:rsidRPr="007F2AF2">
          <w:rPr>
            <w:rStyle w:val="Hyperlink"/>
            <w:noProof/>
          </w:rPr>
          <w:t>; (</w:t>
        </w:r>
        <w:r w:rsidRPr="007F2AF2">
          <w:rPr>
            <w:rStyle w:val="Hyperlink"/>
            <w:i/>
            <w:noProof/>
          </w:rPr>
          <w:t>c</w:t>
        </w:r>
        <w:r w:rsidRPr="007F2AF2">
          <w:rPr>
            <w:rStyle w:val="Hyperlink"/>
            <w:noProof/>
          </w:rPr>
          <w:t>) 2-(tributylstannyl)thiophene, Pd(PPh</w:t>
        </w:r>
        <w:r w:rsidRPr="007F2AF2">
          <w:rPr>
            <w:rStyle w:val="Hyperlink"/>
            <w:noProof/>
            <w:vertAlign w:val="subscript"/>
          </w:rPr>
          <w:t>3</w:t>
        </w:r>
        <w:r w:rsidRPr="007F2AF2">
          <w:rPr>
            <w:rStyle w:val="Hyperlink"/>
            <w:noProof/>
          </w:rPr>
          <w:t>)</w:t>
        </w:r>
        <w:r w:rsidRPr="007F2AF2">
          <w:rPr>
            <w:rStyle w:val="Hyperlink"/>
            <w:noProof/>
            <w:vertAlign w:val="subscript"/>
          </w:rPr>
          <w:t>2</w:t>
        </w:r>
        <w:r w:rsidRPr="007F2AF2">
          <w:rPr>
            <w:rStyle w:val="Hyperlink"/>
            <w:noProof/>
          </w:rPr>
          <w:t>Cl</w:t>
        </w:r>
        <w:r w:rsidRPr="007F2AF2">
          <w:rPr>
            <w:rStyle w:val="Hyperlink"/>
            <w:noProof/>
            <w:vertAlign w:val="subscript"/>
          </w:rPr>
          <w:t>2</w:t>
        </w:r>
        <w:r w:rsidRPr="007F2AF2">
          <w:rPr>
            <w:rStyle w:val="Hyperlink"/>
            <w:noProof/>
          </w:rPr>
          <w:t>, toluene; and (</w:t>
        </w:r>
        <w:r w:rsidRPr="007F2AF2">
          <w:rPr>
            <w:rStyle w:val="Hyperlink"/>
            <w:i/>
            <w:noProof/>
          </w:rPr>
          <w:t>d</w:t>
        </w:r>
        <w:r w:rsidRPr="007F2AF2">
          <w:rPr>
            <w:rStyle w:val="Hyperlink"/>
            <w:noProof/>
          </w:rPr>
          <w:t>) NBS, THF.</w:t>
        </w:r>
        <w:r>
          <w:rPr>
            <w:noProof/>
            <w:webHidden/>
          </w:rPr>
          <w:tab/>
        </w:r>
        <w:r>
          <w:rPr>
            <w:noProof/>
            <w:webHidden/>
          </w:rPr>
          <w:fldChar w:fldCharType="begin"/>
        </w:r>
        <w:r>
          <w:rPr>
            <w:noProof/>
            <w:webHidden/>
          </w:rPr>
          <w:instrText xml:space="preserve"> PAGEREF _Toc443745343 \h </w:instrText>
        </w:r>
        <w:r>
          <w:rPr>
            <w:noProof/>
            <w:webHidden/>
          </w:rPr>
        </w:r>
        <w:r>
          <w:rPr>
            <w:noProof/>
            <w:webHidden/>
          </w:rPr>
          <w:fldChar w:fldCharType="separate"/>
        </w:r>
        <w:r w:rsidR="00C4750E">
          <w:rPr>
            <w:noProof/>
            <w:webHidden/>
          </w:rPr>
          <w:t>38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4" w:history="1">
        <w:r w:rsidRPr="007F2AF2">
          <w:rPr>
            <w:rStyle w:val="Hyperlink"/>
            <w:b/>
            <w:noProof/>
          </w:rPr>
          <w:t xml:space="preserve">Scheme 2.3. </w:t>
        </w:r>
        <w:r w:rsidRPr="007F2AF2">
          <w:rPr>
            <w:rStyle w:val="Hyperlink"/>
            <w:noProof/>
          </w:rPr>
          <w:t xml:space="preserve">Proposed mechanism for the formation of </w:t>
        </w:r>
        <w:r w:rsidRPr="007F2AF2">
          <w:rPr>
            <w:rStyle w:val="Hyperlink"/>
            <w:b/>
            <w:noProof/>
          </w:rPr>
          <w:t>2</w:t>
        </w:r>
        <w:r w:rsidRPr="007F2AF2">
          <w:rPr>
            <w:rStyle w:val="Hyperlink"/>
            <w:noProof/>
          </w:rPr>
          <w:t>.</w:t>
        </w:r>
        <w:r>
          <w:rPr>
            <w:noProof/>
            <w:webHidden/>
          </w:rPr>
          <w:tab/>
        </w:r>
        <w:r>
          <w:rPr>
            <w:noProof/>
            <w:webHidden/>
          </w:rPr>
          <w:fldChar w:fldCharType="begin"/>
        </w:r>
        <w:r>
          <w:rPr>
            <w:noProof/>
            <w:webHidden/>
          </w:rPr>
          <w:instrText xml:space="preserve"> PAGEREF _Toc443745344 \h </w:instrText>
        </w:r>
        <w:r>
          <w:rPr>
            <w:noProof/>
            <w:webHidden/>
          </w:rPr>
        </w:r>
        <w:r>
          <w:rPr>
            <w:noProof/>
            <w:webHidden/>
          </w:rPr>
          <w:fldChar w:fldCharType="separate"/>
        </w:r>
        <w:r w:rsidR="00C4750E">
          <w:rPr>
            <w:noProof/>
            <w:webHidden/>
          </w:rPr>
          <w:t>38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5" w:history="1">
        <w:r w:rsidRPr="007F2AF2">
          <w:rPr>
            <w:rStyle w:val="Hyperlink"/>
            <w:b/>
            <w:noProof/>
          </w:rPr>
          <w:t xml:space="preserve">Scheme 2.4. </w:t>
        </w:r>
        <w:r w:rsidRPr="007F2AF2">
          <w:rPr>
            <w:rStyle w:val="Hyperlink"/>
            <w:noProof/>
          </w:rPr>
          <w:t>Synthesis of 4,7-bis(5-bromothiophen-2-yl)benzo[</w:t>
        </w:r>
        <w:r w:rsidRPr="007F2AF2">
          <w:rPr>
            <w:rStyle w:val="Hyperlink"/>
            <w:i/>
            <w:noProof/>
          </w:rPr>
          <w:t>c</w:t>
        </w:r>
        <w:r w:rsidRPr="007F2AF2">
          <w:rPr>
            <w:rStyle w:val="Hyperlink"/>
            <w:noProof/>
          </w:rPr>
          <w:t>][1,2,5]thiadiazole: (</w:t>
        </w:r>
        <w:r w:rsidRPr="007F2AF2">
          <w:rPr>
            <w:rStyle w:val="Hyperlink"/>
            <w:i/>
            <w:noProof/>
          </w:rPr>
          <w:t>a</w:t>
        </w:r>
        <w:r w:rsidRPr="007F2AF2">
          <w:rPr>
            <w:rStyle w:val="Hyperlink"/>
            <w:noProof/>
          </w:rPr>
          <w:t>) Br</w:t>
        </w:r>
        <w:r w:rsidRPr="007F2AF2">
          <w:rPr>
            <w:rStyle w:val="Hyperlink"/>
            <w:noProof/>
            <w:vertAlign w:val="subscript"/>
          </w:rPr>
          <w:t>2</w:t>
        </w:r>
        <w:r w:rsidRPr="007F2AF2">
          <w:rPr>
            <w:rStyle w:val="Hyperlink"/>
            <w:noProof/>
          </w:rPr>
          <w:t>, HBr (45%); (</w:t>
        </w:r>
        <w:r w:rsidRPr="007F2AF2">
          <w:rPr>
            <w:rStyle w:val="Hyperlink"/>
            <w:i/>
            <w:noProof/>
          </w:rPr>
          <w:t>b</w:t>
        </w:r>
        <w:r w:rsidRPr="007F2AF2">
          <w:rPr>
            <w:rStyle w:val="Hyperlink"/>
            <w:noProof/>
          </w:rPr>
          <w:t>) 2-(tributylstannyl)thiophene, Pd(PPh</w:t>
        </w:r>
        <w:r w:rsidRPr="007F2AF2">
          <w:rPr>
            <w:rStyle w:val="Hyperlink"/>
            <w:noProof/>
            <w:vertAlign w:val="subscript"/>
          </w:rPr>
          <w:t>3</w:t>
        </w:r>
        <w:r w:rsidRPr="007F2AF2">
          <w:rPr>
            <w:rStyle w:val="Hyperlink"/>
            <w:noProof/>
          </w:rPr>
          <w:t>)</w:t>
        </w:r>
        <w:r w:rsidRPr="007F2AF2">
          <w:rPr>
            <w:rStyle w:val="Hyperlink"/>
            <w:noProof/>
            <w:vertAlign w:val="subscript"/>
          </w:rPr>
          <w:t>2</w:t>
        </w:r>
        <w:r w:rsidRPr="007F2AF2">
          <w:rPr>
            <w:rStyle w:val="Hyperlink"/>
            <w:noProof/>
          </w:rPr>
          <w:t>Cl</w:t>
        </w:r>
        <w:r w:rsidRPr="007F2AF2">
          <w:rPr>
            <w:rStyle w:val="Hyperlink"/>
            <w:noProof/>
            <w:vertAlign w:val="subscript"/>
          </w:rPr>
          <w:t>2</w:t>
        </w:r>
        <w:r w:rsidRPr="007F2AF2">
          <w:rPr>
            <w:rStyle w:val="Hyperlink"/>
            <w:noProof/>
          </w:rPr>
          <w:t>, toluene; and (</w:t>
        </w:r>
        <w:r w:rsidRPr="007F2AF2">
          <w:rPr>
            <w:rStyle w:val="Hyperlink"/>
            <w:i/>
            <w:noProof/>
          </w:rPr>
          <w:t>c</w:t>
        </w:r>
        <w:r w:rsidRPr="007F2AF2">
          <w:rPr>
            <w:rStyle w:val="Hyperlink"/>
            <w:noProof/>
          </w:rPr>
          <w:t>) NBS, 1,2-dichlorobenzene.</w:t>
        </w:r>
        <w:r>
          <w:rPr>
            <w:noProof/>
            <w:webHidden/>
          </w:rPr>
          <w:tab/>
        </w:r>
        <w:r>
          <w:rPr>
            <w:noProof/>
            <w:webHidden/>
          </w:rPr>
          <w:fldChar w:fldCharType="begin"/>
        </w:r>
        <w:r>
          <w:rPr>
            <w:noProof/>
            <w:webHidden/>
          </w:rPr>
          <w:instrText xml:space="preserve"> PAGEREF _Toc443745345 \h </w:instrText>
        </w:r>
        <w:r>
          <w:rPr>
            <w:noProof/>
            <w:webHidden/>
          </w:rPr>
        </w:r>
        <w:r>
          <w:rPr>
            <w:noProof/>
            <w:webHidden/>
          </w:rPr>
          <w:fldChar w:fldCharType="separate"/>
        </w:r>
        <w:r w:rsidR="00C4750E">
          <w:rPr>
            <w:noProof/>
            <w:webHidden/>
          </w:rPr>
          <w:t>40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6" w:history="1">
        <w:r w:rsidRPr="007F2AF2">
          <w:rPr>
            <w:rStyle w:val="Hyperlink"/>
            <w:b/>
            <w:noProof/>
          </w:rPr>
          <w:t xml:space="preserve">Scheme 3.1. </w:t>
        </w:r>
        <w:r w:rsidRPr="007F2AF2">
          <w:rPr>
            <w:rStyle w:val="Hyperlink"/>
            <w:noProof/>
          </w:rPr>
          <w:t xml:space="preserve">Synthesis of </w:t>
        </w:r>
        <w:r w:rsidRPr="007F2AF2">
          <w:rPr>
            <w:rStyle w:val="Hyperlink"/>
            <w:b/>
            <w:noProof/>
          </w:rPr>
          <w:t>PCDTffBT</w:t>
        </w:r>
        <w:r w:rsidRPr="007F2AF2">
          <w:rPr>
            <w:rStyle w:val="Hyperlink"/>
            <w:noProof/>
          </w:rPr>
          <w:t xml:space="preserve">, </w:t>
        </w:r>
        <w:r w:rsidRPr="007F2AF2">
          <w:rPr>
            <w:rStyle w:val="Hyperlink"/>
            <w:b/>
            <w:noProof/>
          </w:rPr>
          <w:t xml:space="preserve">PCffDTBT </w:t>
        </w:r>
        <w:r w:rsidRPr="007F2AF2">
          <w:rPr>
            <w:rStyle w:val="Hyperlink"/>
            <w:noProof/>
          </w:rPr>
          <w:t xml:space="preserve">and </w:t>
        </w:r>
        <w:r w:rsidRPr="007F2AF2">
          <w:rPr>
            <w:rStyle w:val="Hyperlink"/>
            <w:b/>
            <w:noProof/>
          </w:rPr>
          <w:t>PCffDTffBT</w:t>
        </w:r>
        <w:r w:rsidRPr="007F2AF2">
          <w:rPr>
            <w:rStyle w:val="Hyperlink"/>
            <w:noProof/>
          </w:rPr>
          <w:t>: (a) Pd(OAc)</w:t>
        </w:r>
        <w:r w:rsidRPr="007F2AF2">
          <w:rPr>
            <w:rStyle w:val="Hyperlink"/>
            <w:noProof/>
            <w:vertAlign w:val="subscript"/>
          </w:rPr>
          <w:t>2</w:t>
        </w:r>
        <w:r w:rsidRPr="007F2AF2">
          <w:rPr>
            <w:rStyle w:val="Hyperlink"/>
            <w:noProof/>
          </w:rPr>
          <w:t>, P(</w:t>
        </w:r>
        <w:r w:rsidRPr="007F2AF2">
          <w:rPr>
            <w:rStyle w:val="Hyperlink"/>
            <w:i/>
            <w:noProof/>
          </w:rPr>
          <w:t>o</w:t>
        </w:r>
        <w:r w:rsidRPr="007F2AF2">
          <w:rPr>
            <w:rStyle w:val="Hyperlink"/>
            <w:noProof/>
          </w:rPr>
          <w:t>-tolyl)</w:t>
        </w:r>
        <w:r w:rsidRPr="007F2AF2">
          <w:rPr>
            <w:rStyle w:val="Hyperlink"/>
            <w:noProof/>
            <w:vertAlign w:val="subscript"/>
          </w:rPr>
          <w:t>3</w:t>
        </w:r>
        <w:r w:rsidRPr="007F2AF2">
          <w:rPr>
            <w:rStyle w:val="Hyperlink"/>
            <w:noProof/>
          </w:rPr>
          <w:t xml:space="preserve"> and toluene.</w:t>
        </w:r>
        <w:r>
          <w:rPr>
            <w:noProof/>
            <w:webHidden/>
          </w:rPr>
          <w:tab/>
        </w:r>
        <w:r>
          <w:rPr>
            <w:noProof/>
            <w:webHidden/>
          </w:rPr>
          <w:fldChar w:fldCharType="begin"/>
        </w:r>
        <w:r>
          <w:rPr>
            <w:noProof/>
            <w:webHidden/>
          </w:rPr>
          <w:instrText xml:space="preserve"> PAGEREF _Toc443745346 \h </w:instrText>
        </w:r>
        <w:r>
          <w:rPr>
            <w:noProof/>
            <w:webHidden/>
          </w:rPr>
        </w:r>
        <w:r>
          <w:rPr>
            <w:noProof/>
            <w:webHidden/>
          </w:rPr>
          <w:fldChar w:fldCharType="separate"/>
        </w:r>
        <w:r w:rsidR="00C4750E">
          <w:rPr>
            <w:noProof/>
            <w:webHidden/>
          </w:rPr>
          <w:t>53</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7" w:history="1">
        <w:r w:rsidRPr="007F2AF2">
          <w:rPr>
            <w:rStyle w:val="Hyperlink"/>
            <w:b/>
            <w:noProof/>
          </w:rPr>
          <w:t xml:space="preserve">Scheme 3.2. </w:t>
        </w:r>
        <w:r w:rsidRPr="007F2AF2">
          <w:rPr>
            <w:rStyle w:val="Hyperlink"/>
            <w:noProof/>
          </w:rPr>
          <w:t xml:space="preserve">Synthesis of </w:t>
        </w:r>
        <w:r w:rsidRPr="007F2AF2">
          <w:rPr>
            <w:rStyle w:val="Hyperlink"/>
            <w:b/>
            <w:noProof/>
          </w:rPr>
          <w:t>M3</w:t>
        </w:r>
        <w:r w:rsidRPr="007F2AF2">
          <w:rPr>
            <w:rStyle w:val="Hyperlink"/>
            <w:noProof/>
          </w:rPr>
          <w:t>: (</w:t>
        </w:r>
        <w:r w:rsidRPr="007F2AF2">
          <w:rPr>
            <w:rStyle w:val="Hyperlink"/>
            <w:i/>
            <w:noProof/>
          </w:rPr>
          <w:t>a</w:t>
        </w:r>
        <w:r w:rsidRPr="007F2AF2">
          <w:rPr>
            <w:rStyle w:val="Hyperlink"/>
            <w:noProof/>
          </w:rPr>
          <w:t>) trifluoroacetic acid, trifluoroacetic anhydride, NH</w:t>
        </w:r>
        <w:r w:rsidRPr="007F2AF2">
          <w:rPr>
            <w:rStyle w:val="Hyperlink"/>
            <w:noProof/>
            <w:vertAlign w:val="subscript"/>
          </w:rPr>
          <w:t>4</w:t>
        </w:r>
        <w:r w:rsidRPr="007F2AF2">
          <w:rPr>
            <w:rStyle w:val="Hyperlink"/>
            <w:noProof/>
          </w:rPr>
          <w:t>NO</w:t>
        </w:r>
        <w:r w:rsidRPr="007F2AF2">
          <w:rPr>
            <w:rStyle w:val="Hyperlink"/>
            <w:noProof/>
            <w:vertAlign w:val="subscript"/>
          </w:rPr>
          <w:t>3</w:t>
        </w:r>
        <w:r w:rsidRPr="007F2AF2">
          <w:rPr>
            <w:rStyle w:val="Hyperlink"/>
            <w:noProof/>
          </w:rPr>
          <w:t>; (</w:t>
        </w:r>
        <w:r w:rsidRPr="007F2AF2">
          <w:rPr>
            <w:rStyle w:val="Hyperlink"/>
            <w:i/>
            <w:noProof/>
          </w:rPr>
          <w:t>b</w:t>
        </w:r>
        <w:r w:rsidRPr="007F2AF2">
          <w:rPr>
            <w:rStyle w:val="Hyperlink"/>
            <w:noProof/>
          </w:rPr>
          <w:t>) Cu powder, DMF; (</w:t>
        </w:r>
        <w:r w:rsidRPr="007F2AF2">
          <w:rPr>
            <w:rStyle w:val="Hyperlink"/>
            <w:i/>
            <w:noProof/>
          </w:rPr>
          <w:t>c</w:t>
        </w:r>
        <w:r w:rsidRPr="007F2AF2">
          <w:rPr>
            <w:rStyle w:val="Hyperlink"/>
            <w:noProof/>
          </w:rPr>
          <w:t>) Sn, HCl (35 %), EtOH; (</w:t>
        </w:r>
        <w:r w:rsidRPr="007F2AF2">
          <w:rPr>
            <w:rStyle w:val="Hyperlink"/>
            <w:i/>
            <w:noProof/>
          </w:rPr>
          <w:t>d</w:t>
        </w:r>
        <w:r w:rsidRPr="007F2AF2">
          <w:rPr>
            <w:rStyle w:val="Hyperlink"/>
            <w:noProof/>
          </w:rPr>
          <w:t>) H</w:t>
        </w:r>
        <w:r w:rsidRPr="007F2AF2">
          <w:rPr>
            <w:rStyle w:val="Hyperlink"/>
            <w:noProof/>
            <w:vertAlign w:val="subscript"/>
          </w:rPr>
          <w:t>3</w:t>
        </w:r>
        <w:r w:rsidRPr="007F2AF2">
          <w:rPr>
            <w:rStyle w:val="Hyperlink"/>
            <w:noProof/>
          </w:rPr>
          <w:t>PO</w:t>
        </w:r>
        <w:r w:rsidRPr="007F2AF2">
          <w:rPr>
            <w:rStyle w:val="Hyperlink"/>
            <w:noProof/>
            <w:vertAlign w:val="subscript"/>
          </w:rPr>
          <w:t>4</w:t>
        </w:r>
        <w:r w:rsidRPr="007F2AF2">
          <w:rPr>
            <w:rStyle w:val="Hyperlink"/>
            <w:noProof/>
          </w:rPr>
          <w:t>; and (</w:t>
        </w:r>
        <w:r w:rsidRPr="007F2AF2">
          <w:rPr>
            <w:rStyle w:val="Hyperlink"/>
            <w:i/>
            <w:noProof/>
          </w:rPr>
          <w:t>e</w:t>
        </w:r>
        <w:r w:rsidRPr="007F2AF2">
          <w:rPr>
            <w:rStyle w:val="Hyperlink"/>
            <w:noProof/>
          </w:rPr>
          <w:t>) KOH, C</w:t>
        </w:r>
        <w:r w:rsidRPr="007F2AF2">
          <w:rPr>
            <w:rStyle w:val="Hyperlink"/>
            <w:noProof/>
            <w:vertAlign w:val="subscript"/>
          </w:rPr>
          <w:t>25</w:t>
        </w:r>
        <w:r w:rsidRPr="007F2AF2">
          <w:rPr>
            <w:rStyle w:val="Hyperlink"/>
            <w:noProof/>
          </w:rPr>
          <w:t>H</w:t>
        </w:r>
        <w:r w:rsidRPr="007F2AF2">
          <w:rPr>
            <w:rStyle w:val="Hyperlink"/>
            <w:noProof/>
            <w:vertAlign w:val="subscript"/>
          </w:rPr>
          <w:t>51</w:t>
        </w:r>
        <w:r w:rsidRPr="007F2AF2">
          <w:rPr>
            <w:rStyle w:val="Hyperlink"/>
            <w:noProof/>
          </w:rPr>
          <w:t>Br, DMSO, THF.</w:t>
        </w:r>
        <w:r>
          <w:rPr>
            <w:noProof/>
            <w:webHidden/>
          </w:rPr>
          <w:tab/>
        </w:r>
        <w:r>
          <w:rPr>
            <w:noProof/>
            <w:webHidden/>
          </w:rPr>
          <w:fldChar w:fldCharType="begin"/>
        </w:r>
        <w:r>
          <w:rPr>
            <w:noProof/>
            <w:webHidden/>
          </w:rPr>
          <w:instrText xml:space="preserve"> PAGEREF _Toc443745347 \h </w:instrText>
        </w:r>
        <w:r>
          <w:rPr>
            <w:noProof/>
            <w:webHidden/>
          </w:rPr>
        </w:r>
        <w:r>
          <w:rPr>
            <w:noProof/>
            <w:webHidden/>
          </w:rPr>
          <w:fldChar w:fldCharType="separate"/>
        </w:r>
        <w:r w:rsidR="00C4750E">
          <w:rPr>
            <w:noProof/>
            <w:webHidden/>
          </w:rPr>
          <w:t>54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8" w:history="1">
        <w:r w:rsidRPr="007F2AF2">
          <w:rPr>
            <w:rStyle w:val="Hyperlink"/>
            <w:b/>
            <w:noProof/>
          </w:rPr>
          <w:t xml:space="preserve">Scheme 3.3. </w:t>
        </w:r>
        <w:r w:rsidRPr="007F2AF2">
          <w:rPr>
            <w:rStyle w:val="Hyperlink"/>
            <w:noProof/>
          </w:rPr>
          <w:t xml:space="preserve">Mechanism for the formation </w:t>
        </w:r>
        <w:r w:rsidRPr="007F2AF2">
          <w:rPr>
            <w:rStyle w:val="Hyperlink"/>
            <w:b/>
            <w:noProof/>
          </w:rPr>
          <w:t>9</w:t>
        </w:r>
        <w:r w:rsidRPr="007F2AF2">
          <w:rPr>
            <w:rStyle w:val="Hyperlink"/>
            <w:noProof/>
          </w:rPr>
          <w:t>.</w:t>
        </w:r>
        <w:r>
          <w:rPr>
            <w:noProof/>
            <w:webHidden/>
          </w:rPr>
          <w:tab/>
        </w:r>
        <w:r>
          <w:rPr>
            <w:noProof/>
            <w:webHidden/>
          </w:rPr>
          <w:fldChar w:fldCharType="begin"/>
        </w:r>
        <w:r>
          <w:rPr>
            <w:noProof/>
            <w:webHidden/>
          </w:rPr>
          <w:instrText xml:space="preserve"> PAGEREF _Toc443745348 \h </w:instrText>
        </w:r>
        <w:r>
          <w:rPr>
            <w:noProof/>
            <w:webHidden/>
          </w:rPr>
        </w:r>
        <w:r>
          <w:rPr>
            <w:noProof/>
            <w:webHidden/>
          </w:rPr>
          <w:fldChar w:fldCharType="separate"/>
        </w:r>
        <w:r w:rsidR="00C4750E">
          <w:rPr>
            <w:noProof/>
            <w:webHidden/>
          </w:rPr>
          <w:t>55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49" w:history="1">
        <w:r w:rsidRPr="007F2AF2">
          <w:rPr>
            <w:rStyle w:val="Hyperlink"/>
            <w:b/>
            <w:noProof/>
          </w:rPr>
          <w:t xml:space="preserve">Scheme 3.4. </w:t>
        </w:r>
        <w:r w:rsidRPr="007F2AF2">
          <w:rPr>
            <w:rStyle w:val="Hyperlink"/>
            <w:noProof/>
          </w:rPr>
          <w:t xml:space="preserve">Mechanism for the Ullmann coupling of </w:t>
        </w:r>
        <w:r w:rsidRPr="007F2AF2">
          <w:rPr>
            <w:rStyle w:val="Hyperlink"/>
            <w:b/>
            <w:noProof/>
          </w:rPr>
          <w:t>10</w:t>
        </w:r>
        <w:r w:rsidRPr="007F2AF2">
          <w:rPr>
            <w:rStyle w:val="Hyperlink"/>
            <w:noProof/>
          </w:rPr>
          <w:t>.</w:t>
        </w:r>
        <w:r>
          <w:rPr>
            <w:noProof/>
            <w:webHidden/>
          </w:rPr>
          <w:tab/>
        </w:r>
        <w:r>
          <w:rPr>
            <w:noProof/>
            <w:webHidden/>
          </w:rPr>
          <w:fldChar w:fldCharType="begin"/>
        </w:r>
        <w:r>
          <w:rPr>
            <w:noProof/>
            <w:webHidden/>
          </w:rPr>
          <w:instrText xml:space="preserve"> PAGEREF _Toc443745349 \h </w:instrText>
        </w:r>
        <w:r>
          <w:rPr>
            <w:noProof/>
            <w:webHidden/>
          </w:rPr>
        </w:r>
        <w:r>
          <w:rPr>
            <w:noProof/>
            <w:webHidden/>
          </w:rPr>
          <w:fldChar w:fldCharType="separate"/>
        </w:r>
        <w:r w:rsidR="00C4750E">
          <w:rPr>
            <w:noProof/>
            <w:webHidden/>
          </w:rPr>
          <w:t>55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0" w:history="1">
        <w:r w:rsidRPr="007F2AF2">
          <w:rPr>
            <w:rStyle w:val="Hyperlink"/>
            <w:b/>
            <w:noProof/>
          </w:rPr>
          <w:t xml:space="preserve">Scheme 3.5. </w:t>
        </w:r>
        <w:r w:rsidRPr="007F2AF2">
          <w:rPr>
            <w:rStyle w:val="Hyperlink"/>
            <w:noProof/>
          </w:rPr>
          <w:t>Synthesis of 5,6-difluoro-4,7-bis(5-(trimethylstannyl)thiophene-2-yl)benzo[</w:t>
        </w:r>
        <w:r w:rsidRPr="007F2AF2">
          <w:rPr>
            <w:rStyle w:val="Hyperlink"/>
            <w:i/>
            <w:noProof/>
          </w:rPr>
          <w:t>c</w:t>
        </w:r>
        <w:r w:rsidRPr="007F2AF2">
          <w:rPr>
            <w:rStyle w:val="Hyperlink"/>
            <w:noProof/>
          </w:rPr>
          <w:t>][1,2,5]thiadiazole (X</w:t>
        </w:r>
        <w:r w:rsidRPr="007F2AF2">
          <w:rPr>
            <w:rStyle w:val="Hyperlink"/>
            <w:noProof/>
            <w:vertAlign w:val="subscript"/>
          </w:rPr>
          <w:t>1</w:t>
        </w:r>
        <w:r w:rsidRPr="007F2AF2">
          <w:rPr>
            <w:rStyle w:val="Hyperlink"/>
            <w:noProof/>
          </w:rPr>
          <w:t xml:space="preserve"> = F) (</w:t>
        </w:r>
        <w:r w:rsidRPr="007F2AF2">
          <w:rPr>
            <w:rStyle w:val="Hyperlink"/>
            <w:b/>
            <w:noProof/>
          </w:rPr>
          <w:t>M5</w:t>
        </w:r>
        <w:r w:rsidRPr="007F2AF2">
          <w:rPr>
            <w:rStyle w:val="Hyperlink"/>
            <w:noProof/>
          </w:rPr>
          <w:t>) and 4,7-bis(5-(trimethylstannyl)thiophene-2-yl)benzo[</w:t>
        </w:r>
        <w:r w:rsidRPr="007F2AF2">
          <w:rPr>
            <w:rStyle w:val="Hyperlink"/>
            <w:i/>
            <w:noProof/>
          </w:rPr>
          <w:t>c</w:t>
        </w:r>
        <w:r w:rsidRPr="007F2AF2">
          <w:rPr>
            <w:rStyle w:val="Hyperlink"/>
            <w:noProof/>
          </w:rPr>
          <w:t>][1,2,5]thiadiazole (X</w:t>
        </w:r>
        <w:r w:rsidRPr="007F2AF2">
          <w:rPr>
            <w:rStyle w:val="Hyperlink"/>
            <w:noProof/>
            <w:vertAlign w:val="subscript"/>
          </w:rPr>
          <w:t>1</w:t>
        </w:r>
        <w:r w:rsidRPr="007F2AF2">
          <w:rPr>
            <w:rStyle w:val="Hyperlink"/>
            <w:noProof/>
          </w:rPr>
          <w:t xml:space="preserve"> = H) (</w:t>
        </w:r>
        <w:r w:rsidRPr="007F2AF2">
          <w:rPr>
            <w:rStyle w:val="Hyperlink"/>
            <w:b/>
            <w:noProof/>
          </w:rPr>
          <w:t>M6</w:t>
        </w:r>
        <w:r w:rsidRPr="007F2AF2">
          <w:rPr>
            <w:rStyle w:val="Hyperlink"/>
            <w:noProof/>
          </w:rPr>
          <w:t>): (</w:t>
        </w:r>
        <w:r w:rsidRPr="007F2AF2">
          <w:rPr>
            <w:rStyle w:val="Hyperlink"/>
            <w:i/>
            <w:noProof/>
          </w:rPr>
          <w:t>a</w:t>
        </w:r>
        <w:r w:rsidRPr="007F2AF2">
          <w:rPr>
            <w:rStyle w:val="Hyperlink"/>
            <w:noProof/>
          </w:rPr>
          <w:t>) lithium 2,2,6,6-tetramethylpiperdine, Me</w:t>
        </w:r>
        <w:r w:rsidRPr="007F2AF2">
          <w:rPr>
            <w:rStyle w:val="Hyperlink"/>
            <w:noProof/>
            <w:vertAlign w:val="subscript"/>
          </w:rPr>
          <w:t>3</w:t>
        </w:r>
        <w:r w:rsidRPr="007F2AF2">
          <w:rPr>
            <w:rStyle w:val="Hyperlink"/>
            <w:noProof/>
          </w:rPr>
          <w:t>SnCl, THF.</w:t>
        </w:r>
        <w:r>
          <w:rPr>
            <w:noProof/>
            <w:webHidden/>
          </w:rPr>
          <w:tab/>
        </w:r>
        <w:r>
          <w:rPr>
            <w:noProof/>
            <w:webHidden/>
          </w:rPr>
          <w:fldChar w:fldCharType="begin"/>
        </w:r>
        <w:r>
          <w:rPr>
            <w:noProof/>
            <w:webHidden/>
          </w:rPr>
          <w:instrText xml:space="preserve"> PAGEREF _Toc443745350 \h </w:instrText>
        </w:r>
        <w:r>
          <w:rPr>
            <w:noProof/>
            <w:webHidden/>
          </w:rPr>
        </w:r>
        <w:r>
          <w:rPr>
            <w:noProof/>
            <w:webHidden/>
          </w:rPr>
          <w:fldChar w:fldCharType="separate"/>
        </w:r>
        <w:r w:rsidR="00C4750E">
          <w:rPr>
            <w:noProof/>
            <w:webHidden/>
          </w:rPr>
          <w:t>57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1" w:history="1">
        <w:r w:rsidRPr="007F2AF2">
          <w:rPr>
            <w:rStyle w:val="Hyperlink"/>
            <w:b/>
            <w:noProof/>
          </w:rPr>
          <w:t xml:space="preserve">Scheme 4.1. </w:t>
        </w:r>
        <w:r w:rsidRPr="007F2AF2">
          <w:rPr>
            <w:rStyle w:val="Hyperlink"/>
            <w:noProof/>
          </w:rPr>
          <w:t>Synthesis of 2,6-bis-(4,4,5,5-tetramethyl-1,3,2-dioxaborolan-2-yl)-9,10-bis(triisopropylsilylacetylene) anthracene (</w:t>
        </w:r>
        <w:r w:rsidRPr="007F2AF2">
          <w:rPr>
            <w:rStyle w:val="Hyperlink"/>
            <w:b/>
            <w:noProof/>
          </w:rPr>
          <w:t>M7</w:t>
        </w:r>
        <w:r w:rsidRPr="007F2AF2">
          <w:rPr>
            <w:rStyle w:val="Hyperlink"/>
            <w:noProof/>
          </w:rPr>
          <w:t>): (</w:t>
        </w:r>
        <w:r w:rsidRPr="007F2AF2">
          <w:rPr>
            <w:rStyle w:val="Hyperlink"/>
            <w:i/>
            <w:noProof/>
          </w:rPr>
          <w:t>a</w:t>
        </w:r>
        <w:r w:rsidRPr="007F2AF2">
          <w:rPr>
            <w:rStyle w:val="Hyperlink"/>
            <w:noProof/>
          </w:rPr>
          <w:t>) CuBr</w:t>
        </w:r>
        <w:r w:rsidRPr="007F2AF2">
          <w:rPr>
            <w:rStyle w:val="Hyperlink"/>
            <w:noProof/>
            <w:vertAlign w:val="subscript"/>
          </w:rPr>
          <w:t>2</w:t>
        </w:r>
        <w:r w:rsidRPr="007F2AF2">
          <w:rPr>
            <w:rStyle w:val="Hyperlink"/>
            <w:noProof/>
          </w:rPr>
          <w:t xml:space="preserve">, </w:t>
        </w:r>
        <w:r w:rsidRPr="007F2AF2">
          <w:rPr>
            <w:rStyle w:val="Hyperlink"/>
            <w:i/>
            <w:iCs/>
            <w:noProof/>
          </w:rPr>
          <w:t>t-</w:t>
        </w:r>
        <w:r w:rsidRPr="007F2AF2">
          <w:rPr>
            <w:rStyle w:val="Hyperlink"/>
            <w:noProof/>
          </w:rPr>
          <w:t>BuONO, CH</w:t>
        </w:r>
        <w:r w:rsidRPr="007F2AF2">
          <w:rPr>
            <w:rStyle w:val="Hyperlink"/>
            <w:noProof/>
            <w:vertAlign w:val="subscript"/>
          </w:rPr>
          <w:t>3</w:t>
        </w:r>
        <w:r w:rsidRPr="007F2AF2">
          <w:rPr>
            <w:rStyle w:val="Hyperlink"/>
            <w:noProof/>
          </w:rPr>
          <w:t>CN; (</w:t>
        </w:r>
        <w:r w:rsidRPr="007F2AF2">
          <w:rPr>
            <w:rStyle w:val="Hyperlink"/>
            <w:i/>
            <w:noProof/>
          </w:rPr>
          <w:t>b</w:t>
        </w:r>
        <w:r w:rsidRPr="007F2AF2">
          <w:rPr>
            <w:rStyle w:val="Hyperlink"/>
            <w:noProof/>
          </w:rPr>
          <w:t xml:space="preserve">) </w:t>
        </w:r>
        <w:r w:rsidRPr="007F2AF2">
          <w:rPr>
            <w:rStyle w:val="Hyperlink"/>
            <w:i/>
            <w:iCs/>
            <w:noProof/>
          </w:rPr>
          <w:t>i</w:t>
        </w:r>
        <w:r w:rsidRPr="007F2AF2">
          <w:rPr>
            <w:rStyle w:val="Hyperlink"/>
            <w:noProof/>
          </w:rPr>
          <w:t xml:space="preserve">) </w:t>
        </w:r>
        <w:r w:rsidRPr="007F2AF2">
          <w:rPr>
            <w:rStyle w:val="Hyperlink"/>
            <w:i/>
            <w:iCs/>
            <w:noProof/>
          </w:rPr>
          <w:t>n</w:t>
        </w:r>
        <w:r w:rsidRPr="007F2AF2">
          <w:rPr>
            <w:rStyle w:val="Hyperlink"/>
            <w:noProof/>
          </w:rPr>
          <w:t xml:space="preserve">-BuLi, TIPS, THF </w:t>
        </w:r>
        <w:r w:rsidRPr="007F2AF2">
          <w:rPr>
            <w:rStyle w:val="Hyperlink"/>
            <w:i/>
            <w:iCs/>
            <w:noProof/>
          </w:rPr>
          <w:t>ii</w:t>
        </w:r>
        <w:r w:rsidRPr="007F2AF2">
          <w:rPr>
            <w:rStyle w:val="Hyperlink"/>
            <w:noProof/>
          </w:rPr>
          <w:t>) SnCl</w:t>
        </w:r>
        <w:r w:rsidRPr="007F2AF2">
          <w:rPr>
            <w:rStyle w:val="Hyperlink"/>
            <w:noProof/>
            <w:vertAlign w:val="subscript"/>
          </w:rPr>
          <w:t>2</w:t>
        </w:r>
        <w:r w:rsidRPr="007F2AF2">
          <w:rPr>
            <w:rStyle w:val="Hyperlink"/>
            <w:noProof/>
          </w:rPr>
          <w:t>, HCl (10%); (</w:t>
        </w:r>
        <w:r w:rsidRPr="007F2AF2">
          <w:rPr>
            <w:rStyle w:val="Hyperlink"/>
            <w:i/>
            <w:noProof/>
          </w:rPr>
          <w:t>c</w:t>
        </w:r>
        <w:r w:rsidRPr="007F2AF2">
          <w:rPr>
            <w:rStyle w:val="Hyperlink"/>
            <w:noProof/>
          </w:rPr>
          <w:t>) bis(pinacolato)diboron, KOAc, Pd(dppf)Cl</w:t>
        </w:r>
        <w:r w:rsidRPr="007F2AF2">
          <w:rPr>
            <w:rStyle w:val="Hyperlink"/>
            <w:noProof/>
            <w:vertAlign w:val="subscript"/>
          </w:rPr>
          <w:t>2</w:t>
        </w:r>
        <w:r w:rsidRPr="007F2AF2">
          <w:rPr>
            <w:rStyle w:val="Hyperlink"/>
            <w:noProof/>
          </w:rPr>
          <w:t>, DMF.</w:t>
        </w:r>
        <w:r>
          <w:rPr>
            <w:noProof/>
            <w:webHidden/>
          </w:rPr>
          <w:tab/>
        </w:r>
        <w:r>
          <w:rPr>
            <w:noProof/>
            <w:webHidden/>
          </w:rPr>
          <w:fldChar w:fldCharType="begin"/>
        </w:r>
        <w:r>
          <w:rPr>
            <w:noProof/>
            <w:webHidden/>
          </w:rPr>
          <w:instrText xml:space="preserve"> PAGEREF _Toc443745351 \h </w:instrText>
        </w:r>
        <w:r>
          <w:rPr>
            <w:noProof/>
            <w:webHidden/>
          </w:rPr>
        </w:r>
        <w:r>
          <w:rPr>
            <w:noProof/>
            <w:webHidden/>
          </w:rPr>
          <w:fldChar w:fldCharType="separate"/>
        </w:r>
        <w:r w:rsidR="00C4750E">
          <w:rPr>
            <w:noProof/>
            <w:webHidden/>
          </w:rPr>
          <w:t>75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2" w:history="1">
        <w:r w:rsidRPr="007F2AF2">
          <w:rPr>
            <w:rStyle w:val="Hyperlink"/>
            <w:b/>
            <w:noProof/>
          </w:rPr>
          <w:t xml:space="preserve">Scheme 4.2. </w:t>
        </w:r>
        <w:r w:rsidRPr="007F2AF2">
          <w:rPr>
            <w:rStyle w:val="Hyperlink"/>
            <w:noProof/>
          </w:rPr>
          <w:t>Proposed mechanism for the formation of 2,6-dibromo-9,10-anthraquinone (</w:t>
        </w:r>
        <w:r w:rsidRPr="007F2AF2">
          <w:rPr>
            <w:rStyle w:val="Hyperlink"/>
            <w:b/>
            <w:noProof/>
          </w:rPr>
          <w:t>17</w:t>
        </w:r>
        <w:r w:rsidRPr="007F2AF2">
          <w:rPr>
            <w:rStyle w:val="Hyperlink"/>
            <w:noProof/>
          </w:rPr>
          <w:t>).</w:t>
        </w:r>
        <w:r>
          <w:rPr>
            <w:noProof/>
            <w:webHidden/>
          </w:rPr>
          <w:tab/>
        </w:r>
        <w:r>
          <w:rPr>
            <w:noProof/>
            <w:webHidden/>
          </w:rPr>
          <w:fldChar w:fldCharType="begin"/>
        </w:r>
        <w:r>
          <w:rPr>
            <w:noProof/>
            <w:webHidden/>
          </w:rPr>
          <w:instrText xml:space="preserve"> PAGEREF _Toc443745352 \h </w:instrText>
        </w:r>
        <w:r>
          <w:rPr>
            <w:noProof/>
            <w:webHidden/>
          </w:rPr>
        </w:r>
        <w:r>
          <w:rPr>
            <w:noProof/>
            <w:webHidden/>
          </w:rPr>
          <w:fldChar w:fldCharType="separate"/>
        </w:r>
        <w:r w:rsidR="00C4750E">
          <w:rPr>
            <w:noProof/>
            <w:webHidden/>
          </w:rPr>
          <w:t>76</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3" w:history="1">
        <w:r w:rsidRPr="007F2AF2">
          <w:rPr>
            <w:rStyle w:val="Hyperlink"/>
            <w:b/>
            <w:noProof/>
          </w:rPr>
          <w:t xml:space="preserve">Scheme 5.1. </w:t>
        </w:r>
        <w:r w:rsidRPr="007F2AF2">
          <w:rPr>
            <w:rStyle w:val="Hyperlink"/>
            <w:noProof/>
          </w:rPr>
          <w:t>Synthesis of the 1,3-dibromo-5-functionalised-thieno[3,4-</w:t>
        </w:r>
        <w:r w:rsidRPr="007F2AF2">
          <w:rPr>
            <w:rStyle w:val="Hyperlink"/>
            <w:i/>
            <w:noProof/>
          </w:rPr>
          <w:t>c</w:t>
        </w:r>
        <w:r w:rsidRPr="007F2AF2">
          <w:rPr>
            <w:rStyle w:val="Hyperlink"/>
            <w:noProof/>
          </w:rPr>
          <w:t>]pyrrole-4,6-diones: (</w:t>
        </w:r>
        <w:r w:rsidRPr="007F2AF2">
          <w:rPr>
            <w:rStyle w:val="Hyperlink"/>
            <w:i/>
            <w:noProof/>
          </w:rPr>
          <w:t>a</w:t>
        </w:r>
        <w:r w:rsidRPr="007F2AF2">
          <w:rPr>
            <w:rStyle w:val="Hyperlink"/>
            <w:noProof/>
          </w:rPr>
          <w:t>) S</w:t>
        </w:r>
        <w:r w:rsidRPr="007F2AF2">
          <w:rPr>
            <w:rStyle w:val="Hyperlink"/>
            <w:noProof/>
            <w:vertAlign w:val="subscript"/>
          </w:rPr>
          <w:t>8</w:t>
        </w:r>
        <w:r w:rsidRPr="007F2AF2">
          <w:rPr>
            <w:rStyle w:val="Hyperlink"/>
            <w:noProof/>
          </w:rPr>
          <w:t>, Et</w:t>
        </w:r>
        <w:r w:rsidRPr="007F2AF2">
          <w:rPr>
            <w:rStyle w:val="Hyperlink"/>
            <w:noProof/>
            <w:vertAlign w:val="subscript"/>
          </w:rPr>
          <w:t>3</w:t>
        </w:r>
        <w:r w:rsidRPr="007F2AF2">
          <w:rPr>
            <w:rStyle w:val="Hyperlink"/>
            <w:noProof/>
          </w:rPr>
          <w:t>N, DMF; (</w:t>
        </w:r>
        <w:r w:rsidRPr="007F2AF2">
          <w:rPr>
            <w:rStyle w:val="Hyperlink"/>
            <w:i/>
            <w:noProof/>
          </w:rPr>
          <w:t>b</w:t>
        </w:r>
        <w:r w:rsidRPr="007F2AF2">
          <w:rPr>
            <w:rStyle w:val="Hyperlink"/>
            <w:noProof/>
          </w:rPr>
          <w:t xml:space="preserve">) </w:t>
        </w:r>
        <w:r w:rsidRPr="007F2AF2">
          <w:rPr>
            <w:rStyle w:val="Hyperlink"/>
            <w:i/>
            <w:noProof/>
          </w:rPr>
          <w:t>t-</w:t>
        </w:r>
        <w:r w:rsidRPr="007F2AF2">
          <w:rPr>
            <w:rStyle w:val="Hyperlink"/>
            <w:noProof/>
          </w:rPr>
          <w:t>BuONO, THF; (</w:t>
        </w:r>
        <w:r w:rsidRPr="007F2AF2">
          <w:rPr>
            <w:rStyle w:val="Hyperlink"/>
            <w:i/>
            <w:noProof/>
          </w:rPr>
          <w:t>c</w:t>
        </w:r>
        <w:r w:rsidRPr="007F2AF2">
          <w:rPr>
            <w:rStyle w:val="Hyperlink"/>
            <w:noProof/>
          </w:rPr>
          <w:t>) 2M NaOH; (</w:t>
        </w:r>
        <w:r w:rsidRPr="007F2AF2">
          <w:rPr>
            <w:rStyle w:val="Hyperlink"/>
            <w:i/>
            <w:noProof/>
          </w:rPr>
          <w:t>d</w:t>
        </w:r>
        <w:r w:rsidRPr="007F2AF2">
          <w:rPr>
            <w:rStyle w:val="Hyperlink"/>
            <w:noProof/>
          </w:rPr>
          <w:t>) Br</w:t>
        </w:r>
        <w:r w:rsidRPr="007F2AF2">
          <w:rPr>
            <w:rStyle w:val="Hyperlink"/>
            <w:noProof/>
            <w:vertAlign w:val="subscript"/>
          </w:rPr>
          <w:t>2</w:t>
        </w:r>
        <w:r w:rsidRPr="007F2AF2">
          <w:rPr>
            <w:rStyle w:val="Hyperlink"/>
            <w:noProof/>
          </w:rPr>
          <w:t>, AcOH; (</w:t>
        </w:r>
        <w:r w:rsidRPr="007F2AF2">
          <w:rPr>
            <w:rStyle w:val="Hyperlink"/>
            <w:i/>
            <w:noProof/>
          </w:rPr>
          <w:t>d</w:t>
        </w:r>
        <w:r w:rsidRPr="007F2AF2">
          <w:rPr>
            <w:rStyle w:val="Hyperlink"/>
            <w:noProof/>
          </w:rPr>
          <w:t>) (CH</w:t>
        </w:r>
        <w:r w:rsidRPr="007F2AF2">
          <w:rPr>
            <w:rStyle w:val="Hyperlink"/>
            <w:noProof/>
            <w:vertAlign w:val="subscript"/>
          </w:rPr>
          <w:t>3</w:t>
        </w:r>
        <w:r w:rsidRPr="007F2AF2">
          <w:rPr>
            <w:rStyle w:val="Hyperlink"/>
            <w:noProof/>
          </w:rPr>
          <w:t>CO)</w:t>
        </w:r>
        <w:r w:rsidRPr="007F2AF2">
          <w:rPr>
            <w:rStyle w:val="Hyperlink"/>
            <w:noProof/>
            <w:vertAlign w:val="subscript"/>
          </w:rPr>
          <w:t>2</w:t>
        </w:r>
        <w:r w:rsidRPr="007F2AF2">
          <w:rPr>
            <w:rStyle w:val="Hyperlink"/>
            <w:noProof/>
          </w:rPr>
          <w:t>O; (</w:t>
        </w:r>
        <w:r w:rsidRPr="007F2AF2">
          <w:rPr>
            <w:rStyle w:val="Hyperlink"/>
            <w:i/>
            <w:noProof/>
          </w:rPr>
          <w:t>f</w:t>
        </w:r>
        <w:r w:rsidRPr="007F2AF2">
          <w:rPr>
            <w:rStyle w:val="Hyperlink"/>
            <w:noProof/>
          </w:rPr>
          <w:t>) R-NH</w:t>
        </w:r>
        <w:r w:rsidRPr="007F2AF2">
          <w:rPr>
            <w:rStyle w:val="Hyperlink"/>
            <w:noProof/>
            <w:vertAlign w:val="subscript"/>
          </w:rPr>
          <w:t>2</w:t>
        </w:r>
        <w:r w:rsidRPr="007F2AF2">
          <w:rPr>
            <w:rStyle w:val="Hyperlink"/>
            <w:noProof/>
          </w:rPr>
          <w:t>, THF; and (</w:t>
        </w:r>
        <w:r w:rsidRPr="007F2AF2">
          <w:rPr>
            <w:rStyle w:val="Hyperlink"/>
            <w:i/>
            <w:noProof/>
          </w:rPr>
          <w:t>g</w:t>
        </w:r>
        <w:r w:rsidRPr="007F2AF2">
          <w:rPr>
            <w:rStyle w:val="Hyperlink"/>
            <w:noProof/>
          </w:rPr>
          <w:t>) SOCl</w:t>
        </w:r>
        <w:r w:rsidRPr="007F2AF2">
          <w:rPr>
            <w:rStyle w:val="Hyperlink"/>
            <w:noProof/>
            <w:vertAlign w:val="subscript"/>
          </w:rPr>
          <w:t>2</w:t>
        </w:r>
        <w:r w:rsidRPr="007F2AF2">
          <w:rPr>
            <w:rStyle w:val="Hyperlink"/>
            <w:noProof/>
          </w:rPr>
          <w:t>.</w:t>
        </w:r>
        <w:r>
          <w:rPr>
            <w:noProof/>
            <w:webHidden/>
          </w:rPr>
          <w:tab/>
        </w:r>
        <w:r>
          <w:rPr>
            <w:noProof/>
            <w:webHidden/>
          </w:rPr>
          <w:fldChar w:fldCharType="begin"/>
        </w:r>
        <w:r>
          <w:rPr>
            <w:noProof/>
            <w:webHidden/>
          </w:rPr>
          <w:instrText xml:space="preserve"> PAGEREF _Toc443745353 \h </w:instrText>
        </w:r>
        <w:r>
          <w:rPr>
            <w:noProof/>
            <w:webHidden/>
          </w:rPr>
        </w:r>
        <w:r>
          <w:rPr>
            <w:noProof/>
            <w:webHidden/>
          </w:rPr>
          <w:fldChar w:fldCharType="separate"/>
        </w:r>
        <w:r w:rsidR="00C4750E">
          <w:rPr>
            <w:noProof/>
            <w:webHidden/>
          </w:rPr>
          <w:t>97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4" w:history="1">
        <w:r w:rsidRPr="007F2AF2">
          <w:rPr>
            <w:rStyle w:val="Hyperlink"/>
            <w:b/>
            <w:noProof/>
          </w:rPr>
          <w:t xml:space="preserve">Scheme 5.2. </w:t>
        </w:r>
        <w:r w:rsidRPr="007F2AF2">
          <w:rPr>
            <w:rStyle w:val="Hyperlink"/>
            <w:noProof/>
          </w:rPr>
          <w:t>Schematic representation depicting the major intermediates in the formation of 3-ethyl-4-methyl-2-aminothiophene-3,4-dicarboxylate (</w:t>
        </w:r>
        <w:r w:rsidRPr="007F2AF2">
          <w:rPr>
            <w:rStyle w:val="Hyperlink"/>
            <w:b/>
            <w:noProof/>
          </w:rPr>
          <w:t>20</w:t>
        </w:r>
        <w:r w:rsidRPr="007F2AF2">
          <w:rPr>
            <w:rStyle w:val="Hyperlink"/>
            <w:noProof/>
          </w:rPr>
          <w:t>).</w:t>
        </w:r>
        <w:r>
          <w:rPr>
            <w:noProof/>
            <w:webHidden/>
          </w:rPr>
          <w:tab/>
        </w:r>
        <w:r>
          <w:rPr>
            <w:noProof/>
            <w:webHidden/>
          </w:rPr>
          <w:fldChar w:fldCharType="begin"/>
        </w:r>
        <w:r>
          <w:rPr>
            <w:noProof/>
            <w:webHidden/>
          </w:rPr>
          <w:instrText xml:space="preserve"> PAGEREF _Toc443745354 \h </w:instrText>
        </w:r>
        <w:r>
          <w:rPr>
            <w:noProof/>
            <w:webHidden/>
          </w:rPr>
        </w:r>
        <w:r>
          <w:rPr>
            <w:noProof/>
            <w:webHidden/>
          </w:rPr>
          <w:fldChar w:fldCharType="separate"/>
        </w:r>
        <w:r w:rsidR="00C4750E">
          <w:rPr>
            <w:noProof/>
            <w:webHidden/>
          </w:rPr>
          <w:t>97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5" w:history="1">
        <w:r w:rsidRPr="007F2AF2">
          <w:rPr>
            <w:rStyle w:val="Hyperlink"/>
            <w:b/>
            <w:noProof/>
          </w:rPr>
          <w:t xml:space="preserve">Scheme 5.3. </w:t>
        </w:r>
        <w:r w:rsidRPr="007F2AF2">
          <w:rPr>
            <w:rStyle w:val="Hyperlink"/>
            <w:noProof/>
          </w:rPr>
          <w:t>Major intermediates for the conversion of the cyclic anhydride (</w:t>
        </w:r>
        <w:r w:rsidRPr="007F2AF2">
          <w:rPr>
            <w:rStyle w:val="Hyperlink"/>
            <w:b/>
            <w:noProof/>
          </w:rPr>
          <w:t>23</w:t>
        </w:r>
        <w:r w:rsidRPr="007F2AF2">
          <w:rPr>
            <w:rStyle w:val="Hyperlink"/>
            <w:noProof/>
          </w:rPr>
          <w:t>) into the final monomers (</w:t>
        </w:r>
        <w:r w:rsidRPr="007F2AF2">
          <w:rPr>
            <w:rStyle w:val="Hyperlink"/>
            <w:b/>
            <w:noProof/>
          </w:rPr>
          <w:t>M12</w:t>
        </w:r>
        <w:r w:rsidRPr="007F2AF2">
          <w:rPr>
            <w:rStyle w:val="Hyperlink"/>
            <w:noProof/>
          </w:rPr>
          <w:t xml:space="preserve">, </w:t>
        </w:r>
        <w:r w:rsidRPr="007F2AF2">
          <w:rPr>
            <w:rStyle w:val="Hyperlink"/>
            <w:b/>
            <w:noProof/>
          </w:rPr>
          <w:t>M13</w:t>
        </w:r>
        <w:r w:rsidRPr="007F2AF2">
          <w:rPr>
            <w:rStyle w:val="Hyperlink"/>
            <w:noProof/>
          </w:rPr>
          <w:t xml:space="preserve"> and </w:t>
        </w:r>
        <w:r w:rsidRPr="007F2AF2">
          <w:rPr>
            <w:rStyle w:val="Hyperlink"/>
            <w:b/>
            <w:noProof/>
          </w:rPr>
          <w:t>M14</w:t>
        </w:r>
        <w:r w:rsidRPr="007F2AF2">
          <w:rPr>
            <w:rStyle w:val="Hyperlink"/>
            <w:noProof/>
          </w:rPr>
          <w:t>).</w:t>
        </w:r>
        <w:r>
          <w:rPr>
            <w:noProof/>
            <w:webHidden/>
          </w:rPr>
          <w:tab/>
        </w:r>
        <w:r>
          <w:rPr>
            <w:noProof/>
            <w:webHidden/>
          </w:rPr>
          <w:fldChar w:fldCharType="begin"/>
        </w:r>
        <w:r>
          <w:rPr>
            <w:noProof/>
            <w:webHidden/>
          </w:rPr>
          <w:instrText xml:space="preserve"> PAGEREF _Toc443745355 \h </w:instrText>
        </w:r>
        <w:r>
          <w:rPr>
            <w:noProof/>
            <w:webHidden/>
          </w:rPr>
        </w:r>
        <w:r>
          <w:rPr>
            <w:noProof/>
            <w:webHidden/>
          </w:rPr>
          <w:fldChar w:fldCharType="separate"/>
        </w:r>
        <w:r w:rsidR="00C4750E">
          <w:rPr>
            <w:noProof/>
            <w:webHidden/>
          </w:rPr>
          <w:t>98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6" w:history="1">
        <w:r w:rsidRPr="007F2AF2">
          <w:rPr>
            <w:rStyle w:val="Hyperlink"/>
            <w:b/>
            <w:noProof/>
          </w:rPr>
          <w:t xml:space="preserve">Scheme 5.4. </w:t>
        </w:r>
        <w:r w:rsidRPr="007F2AF2">
          <w:rPr>
            <w:rStyle w:val="Hyperlink"/>
            <w:noProof/>
          </w:rPr>
          <w:t xml:space="preserve">Synthesis of </w:t>
        </w:r>
        <w:r w:rsidRPr="007F2AF2">
          <w:rPr>
            <w:rStyle w:val="Hyperlink"/>
            <w:b/>
            <w:noProof/>
          </w:rPr>
          <w:t>PTATPD(O)</w:t>
        </w:r>
        <w:r w:rsidRPr="007F2AF2">
          <w:rPr>
            <w:rStyle w:val="Hyperlink"/>
            <w:noProof/>
          </w:rPr>
          <w:t xml:space="preserve">, </w:t>
        </w:r>
        <w:r w:rsidRPr="007F2AF2">
          <w:rPr>
            <w:rStyle w:val="Hyperlink"/>
            <w:b/>
            <w:noProof/>
          </w:rPr>
          <w:t xml:space="preserve">PTATPD(DMO) </w:t>
        </w:r>
        <w:r w:rsidRPr="007F2AF2">
          <w:rPr>
            <w:rStyle w:val="Hyperlink"/>
            <w:noProof/>
          </w:rPr>
          <w:t xml:space="preserve">and </w:t>
        </w:r>
        <w:r w:rsidRPr="007F2AF2">
          <w:rPr>
            <w:rStyle w:val="Hyperlink"/>
            <w:b/>
            <w:noProof/>
          </w:rPr>
          <w:t>PTATPD(BP)</w:t>
        </w:r>
        <w:r w:rsidRPr="007F2AF2">
          <w:rPr>
            <w:rStyle w:val="Hyperlink"/>
            <w:noProof/>
          </w:rPr>
          <w:t>: (a) Pd(OAc)</w:t>
        </w:r>
        <w:r w:rsidRPr="007F2AF2">
          <w:rPr>
            <w:rStyle w:val="Hyperlink"/>
            <w:noProof/>
            <w:vertAlign w:val="subscript"/>
          </w:rPr>
          <w:t>2</w:t>
        </w:r>
        <w:r w:rsidRPr="007F2AF2">
          <w:rPr>
            <w:rStyle w:val="Hyperlink"/>
            <w:noProof/>
          </w:rPr>
          <w:t>, P(</w:t>
        </w:r>
        <w:r w:rsidRPr="007F2AF2">
          <w:rPr>
            <w:rStyle w:val="Hyperlink"/>
            <w:i/>
            <w:noProof/>
          </w:rPr>
          <w:t>o</w:t>
        </w:r>
        <w:r w:rsidRPr="007F2AF2">
          <w:rPr>
            <w:rStyle w:val="Hyperlink"/>
            <w:noProof/>
          </w:rPr>
          <w:t>-tolyl)</w:t>
        </w:r>
        <w:r w:rsidRPr="007F2AF2">
          <w:rPr>
            <w:rStyle w:val="Hyperlink"/>
            <w:noProof/>
            <w:vertAlign w:val="subscript"/>
          </w:rPr>
          <w:t>3</w:t>
        </w:r>
        <w:r w:rsidRPr="007F2AF2">
          <w:rPr>
            <w:rStyle w:val="Hyperlink"/>
            <w:noProof/>
          </w:rPr>
          <w:t>, THF and sodium hydrogen carbonate.</w:t>
        </w:r>
        <w:r>
          <w:rPr>
            <w:noProof/>
            <w:webHidden/>
          </w:rPr>
          <w:tab/>
        </w:r>
        <w:r>
          <w:rPr>
            <w:noProof/>
            <w:webHidden/>
          </w:rPr>
          <w:fldChar w:fldCharType="begin"/>
        </w:r>
        <w:r>
          <w:rPr>
            <w:noProof/>
            <w:webHidden/>
          </w:rPr>
          <w:instrText xml:space="preserve"> PAGEREF _Toc443745356 \h </w:instrText>
        </w:r>
        <w:r>
          <w:rPr>
            <w:noProof/>
            <w:webHidden/>
          </w:rPr>
        </w:r>
        <w:r>
          <w:rPr>
            <w:noProof/>
            <w:webHidden/>
          </w:rPr>
          <w:fldChar w:fldCharType="separate"/>
        </w:r>
        <w:r w:rsidR="00C4750E">
          <w:rPr>
            <w:noProof/>
            <w:webHidden/>
          </w:rPr>
          <w:t>100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7" w:history="1">
        <w:r w:rsidRPr="007F2AF2">
          <w:rPr>
            <w:rStyle w:val="Hyperlink"/>
            <w:b/>
            <w:noProof/>
            <w:lang w:eastAsia="en-GB"/>
          </w:rPr>
          <w:t xml:space="preserve">Scheme 6.1. </w:t>
        </w:r>
        <w:r w:rsidRPr="007F2AF2">
          <w:rPr>
            <w:rStyle w:val="Hyperlink"/>
            <w:noProof/>
            <w:lang w:eastAsia="en-GB"/>
          </w:rPr>
          <w:t>Synthesis of 3,6-bis(5-bromothiophen-2-yl)-2,5-bis(2-octyldodecyl)pyrrole[3,4-</w:t>
        </w:r>
        <w:r w:rsidRPr="007F2AF2">
          <w:rPr>
            <w:rStyle w:val="Hyperlink"/>
            <w:i/>
            <w:noProof/>
            <w:lang w:eastAsia="en-GB"/>
          </w:rPr>
          <w:t>c</w:t>
        </w:r>
        <w:r w:rsidRPr="007F2AF2">
          <w:rPr>
            <w:rStyle w:val="Hyperlink"/>
            <w:noProof/>
            <w:lang w:eastAsia="en-GB"/>
          </w:rPr>
          <w:t>]pyrrole-1,4(2</w:t>
        </w:r>
        <w:r w:rsidRPr="007F2AF2">
          <w:rPr>
            <w:rStyle w:val="Hyperlink"/>
            <w:i/>
            <w:noProof/>
            <w:lang w:eastAsia="en-GB"/>
          </w:rPr>
          <w:t>H</w:t>
        </w:r>
        <w:r w:rsidRPr="007F2AF2">
          <w:rPr>
            <w:rStyle w:val="Hyperlink"/>
            <w:noProof/>
            <w:lang w:eastAsia="en-GB"/>
          </w:rPr>
          <w:t>,5</w:t>
        </w:r>
        <w:r w:rsidRPr="007F2AF2">
          <w:rPr>
            <w:rStyle w:val="Hyperlink"/>
            <w:i/>
            <w:noProof/>
            <w:lang w:eastAsia="en-GB"/>
          </w:rPr>
          <w:t>H</w:t>
        </w:r>
        <w:r w:rsidRPr="007F2AF2">
          <w:rPr>
            <w:rStyle w:val="Hyperlink"/>
            <w:noProof/>
            <w:lang w:eastAsia="en-GB"/>
          </w:rPr>
          <w:t>)-dione (</w:t>
        </w:r>
        <w:r w:rsidRPr="007F2AF2">
          <w:rPr>
            <w:rStyle w:val="Hyperlink"/>
            <w:b/>
            <w:noProof/>
            <w:lang w:eastAsia="en-GB"/>
          </w:rPr>
          <w:t>M15</w:t>
        </w:r>
        <w:r w:rsidRPr="007F2AF2">
          <w:rPr>
            <w:rStyle w:val="Hyperlink"/>
            <w:noProof/>
            <w:lang w:eastAsia="en-GB"/>
          </w:rPr>
          <w:t>): (</w:t>
        </w:r>
        <w:r w:rsidRPr="007F2AF2">
          <w:rPr>
            <w:rStyle w:val="Hyperlink"/>
            <w:i/>
            <w:noProof/>
            <w:lang w:eastAsia="en-GB"/>
          </w:rPr>
          <w:t>a</w:t>
        </w:r>
        <w:r w:rsidRPr="007F2AF2">
          <w:rPr>
            <w:rStyle w:val="Hyperlink"/>
            <w:noProof/>
            <w:lang w:eastAsia="en-GB"/>
          </w:rPr>
          <w:t>) Na, FeCl</w:t>
        </w:r>
        <w:r w:rsidRPr="007F2AF2">
          <w:rPr>
            <w:rStyle w:val="Hyperlink"/>
            <w:noProof/>
            <w:vertAlign w:val="subscript"/>
            <w:lang w:eastAsia="en-GB"/>
          </w:rPr>
          <w:t>3</w:t>
        </w:r>
        <w:r w:rsidRPr="007F2AF2">
          <w:rPr>
            <w:rStyle w:val="Hyperlink"/>
            <w:noProof/>
            <w:lang w:eastAsia="en-GB"/>
          </w:rPr>
          <w:t xml:space="preserve">, </w:t>
        </w:r>
        <w:r w:rsidRPr="007F2AF2">
          <w:rPr>
            <w:rStyle w:val="Hyperlink"/>
            <w:i/>
            <w:noProof/>
            <w:lang w:eastAsia="en-GB"/>
          </w:rPr>
          <w:t>tert</w:t>
        </w:r>
        <w:r w:rsidRPr="007F2AF2">
          <w:rPr>
            <w:rStyle w:val="Hyperlink"/>
            <w:noProof/>
            <w:lang w:eastAsia="en-GB"/>
          </w:rPr>
          <w:t>-amyl alcohol: (</w:t>
        </w:r>
        <w:r w:rsidRPr="007F2AF2">
          <w:rPr>
            <w:rStyle w:val="Hyperlink"/>
            <w:i/>
            <w:noProof/>
            <w:lang w:eastAsia="en-GB"/>
          </w:rPr>
          <w:t>b</w:t>
        </w:r>
        <w:r w:rsidRPr="007F2AF2">
          <w:rPr>
            <w:rStyle w:val="Hyperlink"/>
            <w:noProof/>
            <w:lang w:eastAsia="en-GB"/>
          </w:rPr>
          <w:t>) K</w:t>
        </w:r>
        <w:r w:rsidRPr="007F2AF2">
          <w:rPr>
            <w:rStyle w:val="Hyperlink"/>
            <w:noProof/>
            <w:vertAlign w:val="subscript"/>
            <w:lang w:eastAsia="en-GB"/>
          </w:rPr>
          <w:t>2</w:t>
        </w:r>
        <w:r w:rsidRPr="007F2AF2">
          <w:rPr>
            <w:rStyle w:val="Hyperlink"/>
            <w:noProof/>
            <w:lang w:eastAsia="en-GB"/>
          </w:rPr>
          <w:t>CO</w:t>
        </w:r>
        <w:r w:rsidRPr="007F2AF2">
          <w:rPr>
            <w:rStyle w:val="Hyperlink"/>
            <w:noProof/>
            <w:vertAlign w:val="subscript"/>
            <w:lang w:eastAsia="en-GB"/>
          </w:rPr>
          <w:t>3</w:t>
        </w:r>
        <w:r w:rsidRPr="007F2AF2">
          <w:rPr>
            <w:rStyle w:val="Hyperlink"/>
            <w:noProof/>
            <w:lang w:eastAsia="en-GB"/>
          </w:rPr>
          <w:t>, 9-(bromomethyl)nonadecane, 18-crown-6, DMF: (</w:t>
        </w:r>
        <w:r w:rsidRPr="007F2AF2">
          <w:rPr>
            <w:rStyle w:val="Hyperlink"/>
            <w:i/>
            <w:noProof/>
            <w:lang w:eastAsia="en-GB"/>
          </w:rPr>
          <w:t>c</w:t>
        </w:r>
        <w:r w:rsidRPr="007F2AF2">
          <w:rPr>
            <w:rStyle w:val="Hyperlink"/>
            <w:noProof/>
            <w:lang w:eastAsia="en-GB"/>
          </w:rPr>
          <w:t>) Br</w:t>
        </w:r>
        <w:r w:rsidRPr="007F2AF2">
          <w:rPr>
            <w:rStyle w:val="Hyperlink"/>
            <w:noProof/>
            <w:vertAlign w:val="subscript"/>
            <w:lang w:eastAsia="en-GB"/>
          </w:rPr>
          <w:t>2</w:t>
        </w:r>
        <w:r w:rsidRPr="007F2AF2">
          <w:rPr>
            <w:rStyle w:val="Hyperlink"/>
            <w:noProof/>
            <w:lang w:eastAsia="en-GB"/>
          </w:rPr>
          <w:t>, CHCl</w:t>
        </w:r>
        <w:r w:rsidRPr="007F2AF2">
          <w:rPr>
            <w:rStyle w:val="Hyperlink"/>
            <w:noProof/>
            <w:vertAlign w:val="subscript"/>
            <w:lang w:eastAsia="en-GB"/>
          </w:rPr>
          <w:t>3</w:t>
        </w:r>
        <w:r w:rsidRPr="007F2AF2">
          <w:rPr>
            <w:rStyle w:val="Hyperlink"/>
            <w:noProof/>
            <w:lang w:eastAsia="en-GB"/>
          </w:rPr>
          <w:t>.</w:t>
        </w:r>
        <w:r>
          <w:rPr>
            <w:noProof/>
            <w:webHidden/>
          </w:rPr>
          <w:tab/>
        </w:r>
        <w:r>
          <w:rPr>
            <w:noProof/>
            <w:webHidden/>
          </w:rPr>
          <w:fldChar w:fldCharType="begin"/>
        </w:r>
        <w:r>
          <w:rPr>
            <w:noProof/>
            <w:webHidden/>
          </w:rPr>
          <w:instrText xml:space="preserve"> PAGEREF _Toc443745357 \h </w:instrText>
        </w:r>
        <w:r>
          <w:rPr>
            <w:noProof/>
            <w:webHidden/>
          </w:rPr>
        </w:r>
        <w:r>
          <w:rPr>
            <w:noProof/>
            <w:webHidden/>
          </w:rPr>
          <w:fldChar w:fldCharType="separate"/>
        </w:r>
        <w:r w:rsidR="00C4750E">
          <w:rPr>
            <w:noProof/>
            <w:webHidden/>
          </w:rPr>
          <w:t>114</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8" w:history="1">
        <w:r w:rsidRPr="007F2AF2">
          <w:rPr>
            <w:rStyle w:val="Hyperlink"/>
            <w:b/>
            <w:noProof/>
          </w:rPr>
          <w:t xml:space="preserve">Scheme 6.2. </w:t>
        </w:r>
        <w:r w:rsidRPr="007F2AF2">
          <w:rPr>
            <w:rStyle w:val="Hyperlink"/>
            <w:noProof/>
          </w:rPr>
          <w:t>Major intermediates for the synthesis of thiophene-DPP (</w:t>
        </w:r>
        <w:r w:rsidRPr="007F2AF2">
          <w:rPr>
            <w:rStyle w:val="Hyperlink"/>
            <w:b/>
            <w:noProof/>
          </w:rPr>
          <w:t>25</w:t>
        </w:r>
        <w:r w:rsidRPr="007F2AF2">
          <w:rPr>
            <w:rStyle w:val="Hyperlink"/>
            <w:noProof/>
          </w:rPr>
          <w:t>) using thiophene-carbonitrile and succinic ester as the starting materials.</w:t>
        </w:r>
        <w:r>
          <w:rPr>
            <w:noProof/>
            <w:webHidden/>
          </w:rPr>
          <w:tab/>
        </w:r>
        <w:r>
          <w:rPr>
            <w:noProof/>
            <w:webHidden/>
          </w:rPr>
          <w:fldChar w:fldCharType="begin"/>
        </w:r>
        <w:r>
          <w:rPr>
            <w:noProof/>
            <w:webHidden/>
          </w:rPr>
          <w:instrText xml:space="preserve"> PAGEREF _Toc443745358 \h </w:instrText>
        </w:r>
        <w:r>
          <w:rPr>
            <w:noProof/>
            <w:webHidden/>
          </w:rPr>
        </w:r>
        <w:r>
          <w:rPr>
            <w:noProof/>
            <w:webHidden/>
          </w:rPr>
          <w:fldChar w:fldCharType="separate"/>
        </w:r>
        <w:r w:rsidR="00C4750E">
          <w:rPr>
            <w:noProof/>
            <w:webHidden/>
          </w:rPr>
          <w:t>115</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59" w:history="1">
        <w:r w:rsidRPr="007F2AF2">
          <w:rPr>
            <w:rStyle w:val="Hyperlink"/>
            <w:b/>
            <w:noProof/>
          </w:rPr>
          <w:t xml:space="preserve">Scheme 6.3. </w:t>
        </w:r>
        <w:r w:rsidRPr="007F2AF2">
          <w:rPr>
            <w:rStyle w:val="Hyperlink"/>
            <w:noProof/>
          </w:rPr>
          <w:t>Synthesis of</w:t>
        </w:r>
        <w:r w:rsidRPr="007F2AF2">
          <w:rPr>
            <w:rStyle w:val="Hyperlink"/>
            <w:b/>
            <w:noProof/>
          </w:rPr>
          <w:t xml:space="preserve"> </w:t>
        </w:r>
        <w:r w:rsidRPr="007F2AF2">
          <w:rPr>
            <w:rStyle w:val="Hyperlink"/>
            <w:noProof/>
          </w:rPr>
          <w:t>2,6-bis-(4,4,5,5-tetramethyl-1,3,2-dioxaborolan-2-yl) anthracene</w:t>
        </w:r>
        <w:r w:rsidRPr="007F2AF2">
          <w:rPr>
            <w:rStyle w:val="Hyperlink"/>
            <w:rFonts w:eastAsia="Times New Roman"/>
            <w:noProof/>
            <w:lang w:eastAsia="en-GB"/>
          </w:rPr>
          <w:t xml:space="preserve"> (</w:t>
        </w:r>
        <w:r w:rsidRPr="007F2AF2">
          <w:rPr>
            <w:rStyle w:val="Hyperlink"/>
            <w:rFonts w:eastAsia="Times New Roman"/>
            <w:b/>
            <w:noProof/>
            <w:lang w:eastAsia="en-GB"/>
          </w:rPr>
          <w:t>M16</w:t>
        </w:r>
        <w:r w:rsidRPr="007F2AF2">
          <w:rPr>
            <w:rStyle w:val="Hyperlink"/>
            <w:rFonts w:eastAsia="Times New Roman"/>
            <w:noProof/>
            <w:lang w:eastAsia="en-GB"/>
          </w:rPr>
          <w:t>)</w:t>
        </w:r>
        <w:r w:rsidRPr="007F2AF2">
          <w:rPr>
            <w:rStyle w:val="Hyperlink"/>
            <w:noProof/>
          </w:rPr>
          <w:t>: (</w:t>
        </w:r>
        <w:r w:rsidRPr="007F2AF2">
          <w:rPr>
            <w:rStyle w:val="Hyperlink"/>
            <w:i/>
            <w:noProof/>
          </w:rPr>
          <w:t>a</w:t>
        </w:r>
        <w:r w:rsidRPr="007F2AF2">
          <w:rPr>
            <w:rStyle w:val="Hyperlink"/>
            <w:noProof/>
          </w:rPr>
          <w:t>) HI (aq, 57 %), H</w:t>
        </w:r>
        <w:r w:rsidRPr="007F2AF2">
          <w:rPr>
            <w:rStyle w:val="Hyperlink"/>
            <w:noProof/>
            <w:vertAlign w:val="subscript"/>
          </w:rPr>
          <w:t>3</w:t>
        </w:r>
        <w:r w:rsidRPr="007F2AF2">
          <w:rPr>
            <w:rStyle w:val="Hyperlink"/>
            <w:noProof/>
          </w:rPr>
          <w:t>PO</w:t>
        </w:r>
        <w:r w:rsidRPr="007F2AF2">
          <w:rPr>
            <w:rStyle w:val="Hyperlink"/>
            <w:noProof/>
            <w:vertAlign w:val="subscript"/>
          </w:rPr>
          <w:t>2</w:t>
        </w:r>
        <w:r w:rsidRPr="007F2AF2">
          <w:rPr>
            <w:rStyle w:val="Hyperlink"/>
            <w:noProof/>
          </w:rPr>
          <w:t xml:space="preserve"> (aq, 50 %), AcOH; and (</w:t>
        </w:r>
        <w:r w:rsidRPr="007F2AF2">
          <w:rPr>
            <w:rStyle w:val="Hyperlink"/>
            <w:i/>
            <w:noProof/>
          </w:rPr>
          <w:t>b</w:t>
        </w:r>
        <w:r w:rsidRPr="007F2AF2">
          <w:rPr>
            <w:rStyle w:val="Hyperlink"/>
            <w:noProof/>
          </w:rPr>
          <w:t>)  bis(pinacolato)diboron, KOAc, Pd(dppf)Cl</w:t>
        </w:r>
        <w:r w:rsidRPr="007F2AF2">
          <w:rPr>
            <w:rStyle w:val="Hyperlink"/>
            <w:noProof/>
            <w:vertAlign w:val="subscript"/>
          </w:rPr>
          <w:t>2</w:t>
        </w:r>
        <w:r w:rsidRPr="007F2AF2">
          <w:rPr>
            <w:rStyle w:val="Hyperlink"/>
            <w:noProof/>
          </w:rPr>
          <w:t>, DMF.</w:t>
        </w:r>
        <w:r>
          <w:rPr>
            <w:noProof/>
            <w:webHidden/>
          </w:rPr>
          <w:tab/>
        </w:r>
        <w:r>
          <w:rPr>
            <w:noProof/>
            <w:webHidden/>
          </w:rPr>
          <w:fldChar w:fldCharType="begin"/>
        </w:r>
        <w:r>
          <w:rPr>
            <w:noProof/>
            <w:webHidden/>
          </w:rPr>
          <w:instrText xml:space="preserve"> PAGEREF _Toc443745359 \h </w:instrText>
        </w:r>
        <w:r>
          <w:rPr>
            <w:noProof/>
            <w:webHidden/>
          </w:rPr>
        </w:r>
        <w:r>
          <w:rPr>
            <w:noProof/>
            <w:webHidden/>
          </w:rPr>
          <w:fldChar w:fldCharType="separate"/>
        </w:r>
        <w:r w:rsidR="00C4750E">
          <w:rPr>
            <w:noProof/>
            <w:webHidden/>
          </w:rPr>
          <w:t>117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0" w:history="1">
        <w:r w:rsidRPr="007F2AF2">
          <w:rPr>
            <w:rStyle w:val="Hyperlink"/>
            <w:b/>
            <w:noProof/>
          </w:rPr>
          <w:t xml:space="preserve">Scheme 6.4. </w:t>
        </w:r>
        <w:r w:rsidRPr="007F2AF2">
          <w:rPr>
            <w:rStyle w:val="Hyperlink"/>
            <w:noProof/>
          </w:rPr>
          <w:t>Synthesis of 2,6-bis-(4,4,5,5-tetramethyl-1,3,2-dioxaborolan-2-yl) napthalene</w:t>
        </w:r>
        <w:r w:rsidRPr="007F2AF2">
          <w:rPr>
            <w:rStyle w:val="Hyperlink"/>
            <w:rFonts w:eastAsia="Times New Roman"/>
            <w:noProof/>
            <w:lang w:eastAsia="en-GB"/>
          </w:rPr>
          <w:t xml:space="preserve"> (</w:t>
        </w:r>
        <w:r w:rsidRPr="007F2AF2">
          <w:rPr>
            <w:rStyle w:val="Hyperlink"/>
            <w:rFonts w:eastAsia="Times New Roman"/>
            <w:b/>
            <w:noProof/>
            <w:lang w:eastAsia="en-GB"/>
          </w:rPr>
          <w:t>M17</w:t>
        </w:r>
        <w:r w:rsidRPr="007F2AF2">
          <w:rPr>
            <w:rStyle w:val="Hyperlink"/>
            <w:rFonts w:eastAsia="Times New Roman"/>
            <w:noProof/>
            <w:lang w:eastAsia="en-GB"/>
          </w:rPr>
          <w:t>)</w:t>
        </w:r>
        <w:r w:rsidRPr="007F2AF2">
          <w:rPr>
            <w:rStyle w:val="Hyperlink"/>
            <w:noProof/>
          </w:rPr>
          <w:t>: (</w:t>
        </w:r>
        <w:r w:rsidRPr="007F2AF2">
          <w:rPr>
            <w:rStyle w:val="Hyperlink"/>
            <w:i/>
            <w:noProof/>
          </w:rPr>
          <w:t>a</w:t>
        </w:r>
        <w:r w:rsidRPr="007F2AF2">
          <w:rPr>
            <w:rStyle w:val="Hyperlink"/>
            <w:noProof/>
          </w:rPr>
          <w:t>) bis(pinacolato)diboron, KOAc, Pd(dppf)Cl</w:t>
        </w:r>
        <w:r w:rsidRPr="007F2AF2">
          <w:rPr>
            <w:rStyle w:val="Hyperlink"/>
            <w:noProof/>
            <w:vertAlign w:val="subscript"/>
          </w:rPr>
          <w:t>2</w:t>
        </w:r>
        <w:r w:rsidRPr="007F2AF2">
          <w:rPr>
            <w:rStyle w:val="Hyperlink"/>
            <w:noProof/>
          </w:rPr>
          <w:t>, DMF</w:t>
        </w:r>
        <w:r>
          <w:rPr>
            <w:noProof/>
            <w:webHidden/>
          </w:rPr>
          <w:tab/>
        </w:r>
        <w:r>
          <w:rPr>
            <w:noProof/>
            <w:webHidden/>
          </w:rPr>
          <w:fldChar w:fldCharType="begin"/>
        </w:r>
        <w:r>
          <w:rPr>
            <w:noProof/>
            <w:webHidden/>
          </w:rPr>
          <w:instrText xml:space="preserve"> PAGEREF _Toc443745360 \h </w:instrText>
        </w:r>
        <w:r>
          <w:rPr>
            <w:noProof/>
            <w:webHidden/>
          </w:rPr>
        </w:r>
        <w:r>
          <w:rPr>
            <w:noProof/>
            <w:webHidden/>
          </w:rPr>
          <w:fldChar w:fldCharType="separate"/>
        </w:r>
        <w:r w:rsidR="00C4750E">
          <w:rPr>
            <w:noProof/>
            <w:webHidden/>
          </w:rPr>
          <w:t>118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1" w:history="1">
        <w:r w:rsidRPr="007F2AF2">
          <w:rPr>
            <w:rStyle w:val="Hyperlink"/>
            <w:b/>
            <w:noProof/>
          </w:rPr>
          <w:t xml:space="preserve">Scheme 6.5. </w:t>
        </w:r>
        <w:r w:rsidRPr="007F2AF2">
          <w:rPr>
            <w:rStyle w:val="Hyperlink"/>
            <w:noProof/>
          </w:rPr>
          <w:t xml:space="preserve">Synthesis of </w:t>
        </w:r>
        <w:r w:rsidRPr="007F2AF2">
          <w:rPr>
            <w:rStyle w:val="Hyperlink"/>
            <w:b/>
            <w:noProof/>
          </w:rPr>
          <w:t xml:space="preserve">PNTDPP(OD) </w:t>
        </w:r>
        <w:r w:rsidRPr="007F2AF2">
          <w:rPr>
            <w:rStyle w:val="Hyperlink"/>
            <w:noProof/>
          </w:rPr>
          <w:t xml:space="preserve">and </w:t>
        </w:r>
        <w:r w:rsidRPr="007F2AF2">
          <w:rPr>
            <w:rStyle w:val="Hyperlink"/>
            <w:b/>
            <w:noProof/>
          </w:rPr>
          <w:t>PADPP(OD)</w:t>
        </w:r>
        <w:r w:rsidRPr="007F2AF2">
          <w:rPr>
            <w:rStyle w:val="Hyperlink"/>
            <w:noProof/>
          </w:rPr>
          <w:t>: (a) Pd(PPh</w:t>
        </w:r>
        <w:r w:rsidRPr="007F2AF2">
          <w:rPr>
            <w:rStyle w:val="Hyperlink"/>
            <w:noProof/>
            <w:vertAlign w:val="subscript"/>
          </w:rPr>
          <w:t>3</w:t>
        </w:r>
        <w:r w:rsidRPr="007F2AF2">
          <w:rPr>
            <w:rStyle w:val="Hyperlink"/>
            <w:noProof/>
          </w:rPr>
          <w:t>)</w:t>
        </w:r>
        <w:r w:rsidRPr="007F2AF2">
          <w:rPr>
            <w:rStyle w:val="Hyperlink"/>
            <w:noProof/>
            <w:vertAlign w:val="subscript"/>
          </w:rPr>
          <w:t>4</w:t>
        </w:r>
        <w:r w:rsidRPr="007F2AF2">
          <w:rPr>
            <w:rStyle w:val="Hyperlink"/>
            <w:noProof/>
          </w:rPr>
          <w:t>, toluene, K</w:t>
        </w:r>
        <w:r w:rsidRPr="007F2AF2">
          <w:rPr>
            <w:rStyle w:val="Hyperlink"/>
            <w:noProof/>
            <w:vertAlign w:val="subscript"/>
          </w:rPr>
          <w:t>2</w:t>
        </w:r>
        <w:r w:rsidRPr="007F2AF2">
          <w:rPr>
            <w:rStyle w:val="Hyperlink"/>
            <w:noProof/>
          </w:rPr>
          <w:t>CO</w:t>
        </w:r>
        <w:r w:rsidRPr="007F2AF2">
          <w:rPr>
            <w:rStyle w:val="Hyperlink"/>
            <w:noProof/>
            <w:vertAlign w:val="subscript"/>
          </w:rPr>
          <w:t>3</w:t>
        </w:r>
        <w:r w:rsidRPr="007F2AF2">
          <w:rPr>
            <w:rStyle w:val="Hyperlink"/>
            <w:noProof/>
          </w:rPr>
          <w:t xml:space="preserve"> (2M) and Aliquat 336.</w:t>
        </w:r>
        <w:r>
          <w:rPr>
            <w:noProof/>
            <w:webHidden/>
          </w:rPr>
          <w:tab/>
        </w:r>
        <w:r>
          <w:rPr>
            <w:noProof/>
            <w:webHidden/>
          </w:rPr>
          <w:fldChar w:fldCharType="begin"/>
        </w:r>
        <w:r>
          <w:rPr>
            <w:noProof/>
            <w:webHidden/>
          </w:rPr>
          <w:instrText xml:space="preserve"> PAGEREF _Toc443745361 \h </w:instrText>
        </w:r>
        <w:r>
          <w:rPr>
            <w:noProof/>
            <w:webHidden/>
          </w:rPr>
        </w:r>
        <w:r>
          <w:rPr>
            <w:noProof/>
            <w:webHidden/>
          </w:rPr>
          <w:fldChar w:fldCharType="separate"/>
        </w:r>
        <w:r w:rsidR="00C4750E">
          <w:rPr>
            <w:noProof/>
            <w:webHidden/>
          </w:rPr>
          <w:t>120</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2" w:history="1">
        <w:r w:rsidRPr="007F2AF2">
          <w:rPr>
            <w:rStyle w:val="Hyperlink"/>
            <w:b/>
            <w:noProof/>
          </w:rPr>
          <w:t xml:space="preserve">Scheme 6.6. </w:t>
        </w:r>
        <w:r w:rsidRPr="007F2AF2">
          <w:rPr>
            <w:rStyle w:val="Hyperlink"/>
            <w:noProof/>
          </w:rPr>
          <w:t xml:space="preserve">Synthesis of </w:t>
        </w:r>
        <w:r w:rsidRPr="007F2AF2">
          <w:rPr>
            <w:rStyle w:val="Hyperlink"/>
            <w:b/>
            <w:noProof/>
          </w:rPr>
          <w:t xml:space="preserve">PTADPP(OD) </w:t>
        </w:r>
        <w:r w:rsidRPr="007F2AF2">
          <w:rPr>
            <w:rStyle w:val="Hyperlink"/>
            <w:noProof/>
          </w:rPr>
          <w:t xml:space="preserve">and </w:t>
        </w:r>
        <w:r w:rsidRPr="007F2AF2">
          <w:rPr>
            <w:rStyle w:val="Hyperlink"/>
            <w:b/>
            <w:noProof/>
          </w:rPr>
          <w:t>PTADPP(EH)</w:t>
        </w:r>
        <w:r w:rsidRPr="007F2AF2">
          <w:rPr>
            <w:rStyle w:val="Hyperlink"/>
            <w:noProof/>
          </w:rPr>
          <w:t>: (a) Pd(OAc)</w:t>
        </w:r>
        <w:r w:rsidRPr="007F2AF2">
          <w:rPr>
            <w:rStyle w:val="Hyperlink"/>
            <w:noProof/>
            <w:vertAlign w:val="subscript"/>
          </w:rPr>
          <w:t>2</w:t>
        </w:r>
        <w:r w:rsidRPr="007F2AF2">
          <w:rPr>
            <w:rStyle w:val="Hyperlink"/>
            <w:noProof/>
          </w:rPr>
          <w:t>, P(</w:t>
        </w:r>
        <w:r w:rsidRPr="007F2AF2">
          <w:rPr>
            <w:rStyle w:val="Hyperlink"/>
            <w:i/>
            <w:noProof/>
          </w:rPr>
          <w:t>o</w:t>
        </w:r>
        <w:r w:rsidRPr="007F2AF2">
          <w:rPr>
            <w:rStyle w:val="Hyperlink"/>
            <w:noProof/>
          </w:rPr>
          <w:t>-tolyl)</w:t>
        </w:r>
        <w:r w:rsidRPr="007F2AF2">
          <w:rPr>
            <w:rStyle w:val="Hyperlink"/>
            <w:noProof/>
            <w:vertAlign w:val="subscript"/>
          </w:rPr>
          <w:t>3</w:t>
        </w:r>
        <w:r w:rsidRPr="007F2AF2">
          <w:rPr>
            <w:rStyle w:val="Hyperlink"/>
            <w:noProof/>
          </w:rPr>
          <w:t>, NEt</w:t>
        </w:r>
        <w:r w:rsidRPr="007F2AF2">
          <w:rPr>
            <w:rStyle w:val="Hyperlink"/>
            <w:noProof/>
            <w:vertAlign w:val="subscript"/>
          </w:rPr>
          <w:t>4</w:t>
        </w:r>
        <w:r w:rsidRPr="007F2AF2">
          <w:rPr>
            <w:rStyle w:val="Hyperlink"/>
            <w:noProof/>
          </w:rPr>
          <w:t>OH and toluene.</w:t>
        </w:r>
        <w:r>
          <w:rPr>
            <w:noProof/>
            <w:webHidden/>
          </w:rPr>
          <w:tab/>
        </w:r>
        <w:r>
          <w:rPr>
            <w:noProof/>
            <w:webHidden/>
          </w:rPr>
          <w:fldChar w:fldCharType="begin"/>
        </w:r>
        <w:r>
          <w:rPr>
            <w:noProof/>
            <w:webHidden/>
          </w:rPr>
          <w:instrText xml:space="preserve"> PAGEREF _Toc443745362 \h </w:instrText>
        </w:r>
        <w:r>
          <w:rPr>
            <w:noProof/>
            <w:webHidden/>
          </w:rPr>
        </w:r>
        <w:r>
          <w:rPr>
            <w:noProof/>
            <w:webHidden/>
          </w:rPr>
          <w:fldChar w:fldCharType="separate"/>
        </w:r>
        <w:r w:rsidR="00C4750E">
          <w:rPr>
            <w:noProof/>
            <w:webHidden/>
          </w:rPr>
          <w:t>121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3" w:history="1">
        <w:r w:rsidRPr="007F2AF2">
          <w:rPr>
            <w:rStyle w:val="Hyperlink"/>
            <w:b/>
            <w:noProof/>
          </w:rPr>
          <w:t xml:space="preserve">Scheme 7.1. </w:t>
        </w:r>
        <w:r w:rsidRPr="007F2AF2">
          <w:rPr>
            <w:rStyle w:val="Hyperlink"/>
            <w:noProof/>
          </w:rPr>
          <w:t>Synthesis of 2,3-bis(3-(octyloxy)phenyl)-5,8-bis(5-bromo-2-thienyl)quinoxaline</w:t>
        </w:r>
        <w:r w:rsidRPr="007F2AF2">
          <w:rPr>
            <w:rStyle w:val="Hyperlink"/>
            <w:b/>
            <w:noProof/>
          </w:rPr>
          <w:t xml:space="preserve"> </w:t>
        </w:r>
        <w:r w:rsidRPr="007F2AF2">
          <w:rPr>
            <w:rStyle w:val="Hyperlink"/>
            <w:noProof/>
          </w:rPr>
          <w:t>(</w:t>
        </w:r>
        <w:r w:rsidRPr="007F2AF2">
          <w:rPr>
            <w:rStyle w:val="Hyperlink"/>
            <w:b/>
            <w:noProof/>
          </w:rPr>
          <w:t>M18</w:t>
        </w:r>
        <w:r w:rsidRPr="007F2AF2">
          <w:rPr>
            <w:rStyle w:val="Hyperlink"/>
            <w:noProof/>
          </w:rPr>
          <w:t>) and 2,3-bis(3-(octyloxy)phenyl)-6,7-difluoro-5,8-bis(5-bromo-2-thienyl)quinoxaline (</w:t>
        </w:r>
        <w:r w:rsidRPr="007F2AF2">
          <w:rPr>
            <w:rStyle w:val="Hyperlink"/>
            <w:b/>
            <w:noProof/>
          </w:rPr>
          <w:t>M19</w:t>
        </w:r>
        <w:r w:rsidRPr="007F2AF2">
          <w:rPr>
            <w:rStyle w:val="Hyperlink"/>
            <w:noProof/>
          </w:rPr>
          <w:t>): (</w:t>
        </w:r>
        <w:r w:rsidRPr="007F2AF2">
          <w:rPr>
            <w:rStyle w:val="Hyperlink"/>
            <w:i/>
            <w:noProof/>
          </w:rPr>
          <w:t>a</w:t>
        </w:r>
        <w:r w:rsidRPr="007F2AF2">
          <w:rPr>
            <w:rStyle w:val="Hyperlink"/>
            <w:noProof/>
          </w:rPr>
          <w:t>) Zn, AcOH; (</w:t>
        </w:r>
        <w:r w:rsidRPr="007F2AF2">
          <w:rPr>
            <w:rStyle w:val="Hyperlink"/>
            <w:i/>
            <w:noProof/>
          </w:rPr>
          <w:t>b</w:t>
        </w:r>
        <w:r w:rsidRPr="007F2AF2">
          <w:rPr>
            <w:rStyle w:val="Hyperlink"/>
            <w:noProof/>
          </w:rPr>
          <w:t>) MeOH, AcOH and 1,2-bis(3-(octyloxy)phenyl)ethane-1,2-dione; and (</w:t>
        </w:r>
        <w:r w:rsidRPr="007F2AF2">
          <w:rPr>
            <w:rStyle w:val="Hyperlink"/>
            <w:i/>
            <w:noProof/>
          </w:rPr>
          <w:t>c</w:t>
        </w:r>
        <w:r w:rsidRPr="007F2AF2">
          <w:rPr>
            <w:rStyle w:val="Hyperlink"/>
            <w:noProof/>
          </w:rPr>
          <w:t>) NBS, CHCl</w:t>
        </w:r>
        <w:r w:rsidRPr="007F2AF2">
          <w:rPr>
            <w:rStyle w:val="Hyperlink"/>
            <w:noProof/>
            <w:vertAlign w:val="subscript"/>
          </w:rPr>
          <w:t>3</w:t>
        </w:r>
        <w:r w:rsidRPr="007F2AF2">
          <w:rPr>
            <w:rStyle w:val="Hyperlink"/>
            <w:noProof/>
          </w:rPr>
          <w:t>.</w:t>
        </w:r>
        <w:r>
          <w:rPr>
            <w:noProof/>
            <w:webHidden/>
          </w:rPr>
          <w:tab/>
        </w:r>
        <w:r>
          <w:rPr>
            <w:noProof/>
            <w:webHidden/>
          </w:rPr>
          <w:fldChar w:fldCharType="begin"/>
        </w:r>
        <w:r>
          <w:rPr>
            <w:noProof/>
            <w:webHidden/>
          </w:rPr>
          <w:instrText xml:space="preserve"> PAGEREF _Toc443745363 \h </w:instrText>
        </w:r>
        <w:r>
          <w:rPr>
            <w:noProof/>
            <w:webHidden/>
          </w:rPr>
        </w:r>
        <w:r>
          <w:rPr>
            <w:noProof/>
            <w:webHidden/>
          </w:rPr>
          <w:fldChar w:fldCharType="separate"/>
        </w:r>
        <w:r w:rsidR="00C4750E">
          <w:rPr>
            <w:noProof/>
            <w:webHidden/>
          </w:rPr>
          <w:t>137</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4" w:history="1">
        <w:r w:rsidRPr="007F2AF2">
          <w:rPr>
            <w:rStyle w:val="Hyperlink"/>
            <w:b/>
            <w:noProof/>
          </w:rPr>
          <w:t xml:space="preserve">Scheme 7.2. </w:t>
        </w:r>
        <w:r w:rsidRPr="007F2AF2">
          <w:rPr>
            <w:rStyle w:val="Hyperlink"/>
            <w:noProof/>
          </w:rPr>
          <w:t xml:space="preserve">Schematic representation of the condensation reaction between the </w:t>
        </w:r>
        <w:r w:rsidRPr="007F2AF2">
          <w:rPr>
            <w:rStyle w:val="Hyperlink"/>
            <w:i/>
            <w:noProof/>
          </w:rPr>
          <w:t>ortho</w:t>
        </w:r>
        <w:r w:rsidRPr="007F2AF2">
          <w:rPr>
            <w:rStyle w:val="Hyperlink"/>
            <w:noProof/>
          </w:rPr>
          <w:t>-diamine and 1,2-diketone.</w:t>
        </w:r>
        <w:r>
          <w:rPr>
            <w:noProof/>
            <w:webHidden/>
          </w:rPr>
          <w:tab/>
        </w:r>
        <w:r>
          <w:rPr>
            <w:noProof/>
            <w:webHidden/>
          </w:rPr>
          <w:fldChar w:fldCharType="begin"/>
        </w:r>
        <w:r>
          <w:rPr>
            <w:noProof/>
            <w:webHidden/>
          </w:rPr>
          <w:instrText xml:space="preserve"> PAGEREF _Toc443745364 \h </w:instrText>
        </w:r>
        <w:r>
          <w:rPr>
            <w:noProof/>
            <w:webHidden/>
          </w:rPr>
        </w:r>
        <w:r>
          <w:rPr>
            <w:noProof/>
            <w:webHidden/>
          </w:rPr>
          <w:fldChar w:fldCharType="separate"/>
        </w:r>
        <w:r w:rsidR="00C4750E">
          <w:rPr>
            <w:noProof/>
            <w:webHidden/>
          </w:rPr>
          <w:t>138</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5" w:history="1">
        <w:r w:rsidRPr="007F2AF2">
          <w:rPr>
            <w:rStyle w:val="Hyperlink"/>
            <w:b/>
            <w:noProof/>
          </w:rPr>
          <w:t xml:space="preserve">Scheme 7.3. </w:t>
        </w:r>
        <w:r w:rsidRPr="007F2AF2">
          <w:rPr>
            <w:rStyle w:val="Hyperlink"/>
            <w:noProof/>
          </w:rPr>
          <w:t xml:space="preserve">Synthesis of </w:t>
        </w:r>
        <w:r w:rsidRPr="007F2AF2">
          <w:rPr>
            <w:rStyle w:val="Hyperlink"/>
            <w:b/>
            <w:noProof/>
          </w:rPr>
          <w:t>PTADTQx</w:t>
        </w:r>
        <w:r w:rsidRPr="007F2AF2">
          <w:rPr>
            <w:rStyle w:val="Hyperlink"/>
            <w:noProof/>
          </w:rPr>
          <w:t xml:space="preserve">, </w:t>
        </w:r>
        <w:r w:rsidRPr="007F2AF2">
          <w:rPr>
            <w:rStyle w:val="Hyperlink"/>
            <w:b/>
            <w:noProof/>
          </w:rPr>
          <w:t xml:space="preserve">PTADTQx-F </w:t>
        </w:r>
        <w:r w:rsidRPr="007F2AF2">
          <w:rPr>
            <w:rStyle w:val="Hyperlink"/>
            <w:noProof/>
          </w:rPr>
          <w:t xml:space="preserve">and </w:t>
        </w:r>
        <w:r w:rsidRPr="007F2AF2">
          <w:rPr>
            <w:rStyle w:val="Hyperlink"/>
            <w:b/>
            <w:noProof/>
          </w:rPr>
          <w:t>PADTQx-F</w:t>
        </w:r>
        <w:r w:rsidRPr="007F2AF2">
          <w:rPr>
            <w:rStyle w:val="Hyperlink"/>
            <w:noProof/>
          </w:rPr>
          <w:t>: (a) Pd(OAc)</w:t>
        </w:r>
        <w:r w:rsidRPr="007F2AF2">
          <w:rPr>
            <w:rStyle w:val="Hyperlink"/>
            <w:noProof/>
            <w:vertAlign w:val="subscript"/>
          </w:rPr>
          <w:t>2</w:t>
        </w:r>
        <w:r w:rsidRPr="007F2AF2">
          <w:rPr>
            <w:rStyle w:val="Hyperlink"/>
            <w:noProof/>
          </w:rPr>
          <w:t>, P(</w:t>
        </w:r>
        <w:r w:rsidRPr="007F2AF2">
          <w:rPr>
            <w:rStyle w:val="Hyperlink"/>
            <w:i/>
            <w:noProof/>
          </w:rPr>
          <w:t>o</w:t>
        </w:r>
        <w:r w:rsidRPr="007F2AF2">
          <w:rPr>
            <w:rStyle w:val="Hyperlink"/>
            <w:noProof/>
          </w:rPr>
          <w:t>-tolyl)</w:t>
        </w:r>
        <w:r w:rsidRPr="007F2AF2">
          <w:rPr>
            <w:rStyle w:val="Hyperlink"/>
            <w:noProof/>
            <w:vertAlign w:val="subscript"/>
          </w:rPr>
          <w:t>3</w:t>
        </w:r>
        <w:r w:rsidRPr="007F2AF2">
          <w:rPr>
            <w:rStyle w:val="Hyperlink"/>
            <w:noProof/>
          </w:rPr>
          <w:t>, NEt</w:t>
        </w:r>
        <w:r w:rsidRPr="007F2AF2">
          <w:rPr>
            <w:rStyle w:val="Hyperlink"/>
            <w:noProof/>
            <w:vertAlign w:val="subscript"/>
          </w:rPr>
          <w:t>4</w:t>
        </w:r>
        <w:r w:rsidRPr="007F2AF2">
          <w:rPr>
            <w:rStyle w:val="Hyperlink"/>
            <w:noProof/>
          </w:rPr>
          <w:t>OH and toluene.</w:t>
        </w:r>
        <w:r>
          <w:rPr>
            <w:noProof/>
            <w:webHidden/>
          </w:rPr>
          <w:tab/>
        </w:r>
        <w:r>
          <w:rPr>
            <w:noProof/>
            <w:webHidden/>
          </w:rPr>
          <w:fldChar w:fldCharType="begin"/>
        </w:r>
        <w:r>
          <w:rPr>
            <w:noProof/>
            <w:webHidden/>
          </w:rPr>
          <w:instrText xml:space="preserve"> PAGEREF _Toc443745365 \h </w:instrText>
        </w:r>
        <w:r>
          <w:rPr>
            <w:noProof/>
            <w:webHidden/>
          </w:rPr>
        </w:r>
        <w:r>
          <w:rPr>
            <w:noProof/>
            <w:webHidden/>
          </w:rPr>
          <w:fldChar w:fldCharType="separate"/>
        </w:r>
        <w:r w:rsidR="00C4750E">
          <w:rPr>
            <w:noProof/>
            <w:webHidden/>
          </w:rPr>
          <w:t>140</w:t>
        </w:r>
        <w:r>
          <w:rPr>
            <w:noProof/>
            <w:webHidden/>
          </w:rPr>
          <w:fldChar w:fldCharType="end"/>
        </w:r>
      </w:hyperlink>
    </w:p>
    <w:p w:rsidR="001B031E" w:rsidRDefault="00CC35A9" w:rsidP="006C6EBD">
      <w:pPr>
        <w:sectPr w:rsidR="001B031E" w:rsidSect="00897AE9">
          <w:pgSz w:w="11906" w:h="16838" w:code="9"/>
          <w:pgMar w:top="1418" w:right="1134" w:bottom="1418" w:left="2268" w:header="709" w:footer="709" w:gutter="0"/>
          <w:pgNumType w:fmt="lowerRoman"/>
          <w:cols w:space="708"/>
          <w:docGrid w:linePitch="360"/>
        </w:sectPr>
      </w:pPr>
      <w:r>
        <w:fldChar w:fldCharType="end"/>
      </w:r>
    </w:p>
    <w:p w:rsidR="00D41FBE" w:rsidRDefault="001B031E" w:rsidP="001B031E">
      <w:pPr>
        <w:pStyle w:val="Preblurb"/>
      </w:pPr>
      <w:bookmarkStart w:id="7" w:name="_Toc443745085"/>
      <w:r>
        <w:lastRenderedPageBreak/>
        <w:t>List of Equations</w:t>
      </w:r>
      <w:bookmarkEnd w:id="7"/>
    </w:p>
    <w:p w:rsidR="00404B34" w:rsidRDefault="001B031E">
      <w:pPr>
        <w:pStyle w:val="TOC1"/>
        <w:tabs>
          <w:tab w:val="right" w:leader="dot" w:pos="8494"/>
        </w:tabs>
        <w:rPr>
          <w:rFonts w:asciiTheme="minorHAnsi" w:eastAsiaTheme="minorEastAsia" w:hAnsiTheme="minorHAnsi" w:cstheme="minorBidi"/>
          <w:noProof/>
          <w:sz w:val="22"/>
          <w:szCs w:val="22"/>
          <w:lang w:eastAsia="en-GB"/>
        </w:rPr>
      </w:pPr>
      <w:r>
        <w:fldChar w:fldCharType="begin"/>
      </w:r>
      <w:r>
        <w:instrText xml:space="preserve"> TOC \h \z \t "Equation,1" </w:instrText>
      </w:r>
      <w:r>
        <w:fldChar w:fldCharType="separate"/>
      </w:r>
      <w:hyperlink w:anchor="_Toc443745366" w:history="1">
        <w:r w:rsidR="00404B34" w:rsidRPr="00D312C5">
          <w:rPr>
            <w:rStyle w:val="Hyperlink"/>
            <w:b/>
            <w:noProof/>
          </w:rPr>
          <w:t>Equation 1.1</w:t>
        </w:r>
        <w:r w:rsidR="00404B34" w:rsidRPr="00D312C5">
          <w:rPr>
            <w:rStyle w:val="Hyperlink"/>
            <w:noProof/>
          </w:rPr>
          <w:t>. Equation used to determine the PCE of organic photovoltaics devices</w:t>
        </w:r>
        <w:r w:rsidR="00404B34">
          <w:rPr>
            <w:noProof/>
            <w:webHidden/>
          </w:rPr>
          <w:tab/>
        </w:r>
        <w:r w:rsidR="00404B34">
          <w:rPr>
            <w:noProof/>
            <w:webHidden/>
          </w:rPr>
          <w:fldChar w:fldCharType="begin"/>
        </w:r>
        <w:r w:rsidR="00404B34">
          <w:rPr>
            <w:noProof/>
            <w:webHidden/>
          </w:rPr>
          <w:instrText xml:space="preserve"> PAGEREF _Toc443745366 \h </w:instrText>
        </w:r>
        <w:r w:rsidR="00404B34">
          <w:rPr>
            <w:noProof/>
            <w:webHidden/>
          </w:rPr>
        </w:r>
        <w:r w:rsidR="00404B34">
          <w:rPr>
            <w:noProof/>
            <w:webHidden/>
          </w:rPr>
          <w:fldChar w:fldCharType="separate"/>
        </w:r>
        <w:r w:rsidR="00C4750E">
          <w:rPr>
            <w:noProof/>
            <w:webHidden/>
          </w:rPr>
          <w:t>9</w:t>
        </w:r>
        <w:r w:rsidR="00404B34">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7" w:history="1">
        <w:r w:rsidRPr="00D312C5">
          <w:rPr>
            <w:rStyle w:val="Hyperlink"/>
            <w:b/>
            <w:noProof/>
          </w:rPr>
          <w:t>Equation 1.2</w:t>
        </w:r>
        <w:r w:rsidRPr="00D312C5">
          <w:rPr>
            <w:rStyle w:val="Hyperlink"/>
            <w:noProof/>
          </w:rPr>
          <w:t xml:space="preserve">. Equation used to calculate the </w:t>
        </w:r>
        <w:r w:rsidRPr="00D312C5">
          <w:rPr>
            <w:rStyle w:val="Hyperlink"/>
            <w:i/>
            <w:noProof/>
          </w:rPr>
          <w:t xml:space="preserve">FF </w:t>
        </w:r>
        <w:r w:rsidRPr="00D312C5">
          <w:rPr>
            <w:rStyle w:val="Hyperlink"/>
            <w:noProof/>
          </w:rPr>
          <w:t>of organic photovoltaic devices.</w:t>
        </w:r>
        <w:r>
          <w:rPr>
            <w:noProof/>
            <w:webHidden/>
          </w:rPr>
          <w:tab/>
        </w:r>
        <w:r>
          <w:rPr>
            <w:noProof/>
            <w:webHidden/>
          </w:rPr>
          <w:fldChar w:fldCharType="begin"/>
        </w:r>
        <w:r>
          <w:rPr>
            <w:noProof/>
            <w:webHidden/>
          </w:rPr>
          <w:instrText xml:space="preserve"> PAGEREF _Toc443745367 \h </w:instrText>
        </w:r>
        <w:r>
          <w:rPr>
            <w:noProof/>
            <w:webHidden/>
          </w:rPr>
        </w:r>
        <w:r>
          <w:rPr>
            <w:noProof/>
            <w:webHidden/>
          </w:rPr>
          <w:fldChar w:fldCharType="separate"/>
        </w:r>
        <w:r w:rsidR="00C4750E">
          <w:rPr>
            <w:noProof/>
            <w:webHidden/>
          </w:rPr>
          <w:t>11</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8" w:history="1">
        <w:r w:rsidRPr="00D312C5">
          <w:rPr>
            <w:rStyle w:val="Hyperlink"/>
            <w:b/>
            <w:noProof/>
          </w:rPr>
          <w:t>Equation 2.1.</w:t>
        </w:r>
        <w:r w:rsidRPr="00D312C5">
          <w:rPr>
            <w:rStyle w:val="Hyperlink"/>
            <w:noProof/>
          </w:rPr>
          <w:t xml:space="preserve"> Formation of I</w:t>
        </w:r>
        <w:r w:rsidRPr="00D312C5">
          <w:rPr>
            <w:rStyle w:val="Hyperlink"/>
            <w:noProof/>
            <w:vertAlign w:val="subscript"/>
          </w:rPr>
          <w:t>2</w:t>
        </w:r>
        <w:r w:rsidRPr="00D312C5">
          <w:rPr>
            <w:rStyle w:val="Hyperlink"/>
            <w:noProof/>
            <w:vertAlign w:val="superscript"/>
          </w:rPr>
          <w:t>+</w:t>
        </w:r>
        <w:r w:rsidRPr="00D312C5">
          <w:rPr>
            <w:rStyle w:val="Hyperlink"/>
            <w:noProof/>
          </w:rPr>
          <w:t xml:space="preserve"> cation as a result of iodine being oxidized by SO</w:t>
        </w:r>
        <w:r w:rsidRPr="00D312C5">
          <w:rPr>
            <w:rStyle w:val="Hyperlink"/>
            <w:noProof/>
            <w:vertAlign w:val="subscript"/>
          </w:rPr>
          <w:t>3</w:t>
        </w:r>
        <w:r w:rsidRPr="00D312C5">
          <w:rPr>
            <w:rStyle w:val="Hyperlink"/>
            <w:noProof/>
          </w:rPr>
          <w:t>.</w:t>
        </w:r>
        <w:r>
          <w:rPr>
            <w:noProof/>
            <w:webHidden/>
          </w:rPr>
          <w:tab/>
        </w:r>
        <w:r>
          <w:rPr>
            <w:noProof/>
            <w:webHidden/>
          </w:rPr>
          <w:fldChar w:fldCharType="begin"/>
        </w:r>
        <w:r>
          <w:rPr>
            <w:noProof/>
            <w:webHidden/>
          </w:rPr>
          <w:instrText xml:space="preserve"> PAGEREF _Toc443745368 \h </w:instrText>
        </w:r>
        <w:r>
          <w:rPr>
            <w:noProof/>
            <w:webHidden/>
          </w:rPr>
        </w:r>
        <w:r>
          <w:rPr>
            <w:noProof/>
            <w:webHidden/>
          </w:rPr>
          <w:fldChar w:fldCharType="separate"/>
        </w:r>
        <w:r w:rsidR="00C4750E">
          <w:rPr>
            <w:noProof/>
            <w:webHidden/>
          </w:rPr>
          <w:t>39</w:t>
        </w:r>
        <w:r>
          <w:rPr>
            <w:noProof/>
            <w:webHidden/>
          </w:rPr>
          <w:fldChar w:fldCharType="end"/>
        </w:r>
      </w:hyperlink>
    </w:p>
    <w:p w:rsidR="00404B34" w:rsidRDefault="00404B34">
      <w:pPr>
        <w:pStyle w:val="TOC1"/>
        <w:tabs>
          <w:tab w:val="right" w:leader="dot" w:pos="8494"/>
        </w:tabs>
        <w:rPr>
          <w:rFonts w:asciiTheme="minorHAnsi" w:eastAsiaTheme="minorEastAsia" w:hAnsiTheme="minorHAnsi" w:cstheme="minorBidi"/>
          <w:noProof/>
          <w:sz w:val="22"/>
          <w:szCs w:val="22"/>
          <w:lang w:eastAsia="en-GB"/>
        </w:rPr>
      </w:pPr>
      <w:hyperlink w:anchor="_Toc443745369" w:history="1">
        <w:r w:rsidRPr="00D312C5">
          <w:rPr>
            <w:rStyle w:val="Hyperlink"/>
            <w:b/>
            <w:noProof/>
          </w:rPr>
          <w:t xml:space="preserve">Equation 3.1. </w:t>
        </w:r>
        <w:r w:rsidRPr="00D312C5">
          <w:rPr>
            <w:rStyle w:val="Hyperlink"/>
            <w:noProof/>
          </w:rPr>
          <w:t xml:space="preserve">Reduction of </w:t>
        </w:r>
        <w:r w:rsidRPr="00D312C5">
          <w:rPr>
            <w:rStyle w:val="Hyperlink"/>
            <w:b/>
            <w:noProof/>
          </w:rPr>
          <w:t>10</w:t>
        </w:r>
        <w:r w:rsidRPr="00D312C5">
          <w:rPr>
            <w:rStyle w:val="Hyperlink"/>
            <w:noProof/>
          </w:rPr>
          <w:t xml:space="preserve"> to </w:t>
        </w:r>
        <w:r w:rsidRPr="00D312C5">
          <w:rPr>
            <w:rStyle w:val="Hyperlink"/>
            <w:b/>
            <w:noProof/>
          </w:rPr>
          <w:t>11</w:t>
        </w:r>
        <w:r w:rsidRPr="00D312C5">
          <w:rPr>
            <w:rStyle w:val="Hyperlink"/>
            <w:noProof/>
          </w:rPr>
          <w:t>.</w:t>
        </w:r>
        <w:r>
          <w:rPr>
            <w:noProof/>
            <w:webHidden/>
          </w:rPr>
          <w:tab/>
        </w:r>
        <w:r>
          <w:rPr>
            <w:noProof/>
            <w:webHidden/>
          </w:rPr>
          <w:fldChar w:fldCharType="begin"/>
        </w:r>
        <w:r>
          <w:rPr>
            <w:noProof/>
            <w:webHidden/>
          </w:rPr>
          <w:instrText xml:space="preserve"> PAGEREF _Toc443745369 \h </w:instrText>
        </w:r>
        <w:r>
          <w:rPr>
            <w:noProof/>
            <w:webHidden/>
          </w:rPr>
        </w:r>
        <w:r>
          <w:rPr>
            <w:noProof/>
            <w:webHidden/>
          </w:rPr>
          <w:fldChar w:fldCharType="separate"/>
        </w:r>
        <w:r w:rsidR="00C4750E">
          <w:rPr>
            <w:noProof/>
            <w:webHidden/>
          </w:rPr>
          <w:t>56</w:t>
        </w:r>
        <w:r>
          <w:rPr>
            <w:noProof/>
            <w:webHidden/>
          </w:rPr>
          <w:fldChar w:fldCharType="end"/>
        </w:r>
      </w:hyperlink>
    </w:p>
    <w:p w:rsidR="001B031E" w:rsidRDefault="001B031E" w:rsidP="001B031E">
      <w:r>
        <w:fldChar w:fldCharType="end"/>
      </w:r>
    </w:p>
    <w:p w:rsidR="00D41FBE" w:rsidRDefault="00D41FBE" w:rsidP="006C6EBD"/>
    <w:p w:rsidR="00C87C36" w:rsidRDefault="00C87C36" w:rsidP="006C6EBD">
      <w:pPr>
        <w:sectPr w:rsidR="00C87C36" w:rsidSect="00897AE9">
          <w:pgSz w:w="11906" w:h="16838" w:code="9"/>
          <w:pgMar w:top="1418" w:right="1134" w:bottom="1418" w:left="2268" w:header="709" w:footer="709" w:gutter="0"/>
          <w:pgNumType w:fmt="lowerRoman"/>
          <w:cols w:space="708"/>
          <w:docGrid w:linePitch="360"/>
        </w:sectPr>
      </w:pPr>
    </w:p>
    <w:bookmarkStart w:id="8" w:name="_Toc443745086"/>
    <w:p w:rsidR="00D41FBE" w:rsidRPr="00FC2F3D" w:rsidRDefault="0023048D" w:rsidP="00FC2F3D">
      <w:pPr>
        <w:pStyle w:val="Heading1"/>
      </w:pPr>
      <w:r w:rsidRPr="00FC2F3D">
        <w:lastRenderedPageBreak/>
        <mc:AlternateContent>
          <mc:Choice Requires="wps">
            <w:drawing>
              <wp:anchor distT="0" distB="0" distL="114300" distR="114300" simplePos="0" relativeHeight="251659264" behindDoc="0" locked="0" layoutInCell="1" allowOverlap="1" wp14:anchorId="36C8D915" wp14:editId="523CD3F1">
                <wp:simplePos x="0" y="0"/>
                <wp:positionH relativeFrom="column">
                  <wp:posOffset>103505</wp:posOffset>
                </wp:positionH>
                <wp:positionV relativeFrom="paragraph">
                  <wp:posOffset>535940</wp:posOffset>
                </wp:positionV>
                <wp:extent cx="5271770" cy="19050"/>
                <wp:effectExtent l="0" t="0" r="24130" b="19050"/>
                <wp:wrapNone/>
                <wp:docPr id="1" name="Straight Connector 1"/>
                <wp:cNvGraphicFramePr/>
                <a:graphic xmlns:a="http://schemas.openxmlformats.org/drawingml/2006/main">
                  <a:graphicData uri="http://schemas.microsoft.com/office/word/2010/wordprocessingShape">
                    <wps:wsp>
                      <wps:cNvCnPr/>
                      <wps:spPr>
                        <a:xfrm flipV="1">
                          <a:off x="0" y="0"/>
                          <a:ext cx="5271770" cy="1905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 o:spid="_x0000_s1026" style="position:absolute;flip:y;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5pt,42.2pt" to="423.2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" strokecolor="#4579b8 [3044]" strokeweight="2pt"/>
            </w:pict>
          </mc:Fallback>
        </mc:AlternateContent>
      </w:r>
      <w:r w:rsidRPr="00FC2F3D">
        <mc:AlternateContent>
          <mc:Choice Requires="wps">
            <w:drawing>
              <wp:anchor distT="0" distB="0" distL="114300" distR="114300" simplePos="0" relativeHeight="251679744" behindDoc="0" locked="0" layoutInCell="1" allowOverlap="1" wp14:anchorId="029BB22D" wp14:editId="2A0F11DC">
                <wp:simplePos x="0" y="0"/>
                <wp:positionH relativeFrom="column">
                  <wp:posOffset>127000</wp:posOffset>
                </wp:positionH>
                <wp:positionV relativeFrom="paragraph">
                  <wp:posOffset>168275</wp:posOffset>
                </wp:positionV>
                <wp:extent cx="5248275" cy="0"/>
                <wp:effectExtent l="0" t="0" r="9525" b="19050"/>
                <wp:wrapNone/>
                <wp:docPr id="13" name="Straight Connector 13"/>
                <wp:cNvGraphicFramePr/>
                <a:graphic xmlns:a="http://schemas.openxmlformats.org/drawingml/2006/main">
                  <a:graphicData uri="http://schemas.microsoft.com/office/word/2010/wordprocessingShape">
                    <wps:wsp>
                      <wps:cNvCnPr/>
                      <wps:spPr>
                        <a:xfrm>
                          <a:off x="0" y="0"/>
                          <a:ext cx="52482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pt,13.25pt" to="423.2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" strokecolor="#4579b8 [3044]" strokeweight="2pt"/>
            </w:pict>
          </mc:Fallback>
        </mc:AlternateContent>
      </w:r>
      <w:r w:rsidR="004D6491" w:rsidRPr="00FC2F3D">
        <w:t>Chapter I: Introduction</w:t>
      </w:r>
      <w:bookmarkEnd w:id="8"/>
    </w:p>
    <w:p w:rsidR="006C6EBD" w:rsidRDefault="006C6EBD" w:rsidP="006C6EBD">
      <w:pPr>
        <w:sectPr w:rsidR="006C6EBD" w:rsidSect="00923D35">
          <w:footerReference w:type="default" r:id="rId10"/>
          <w:pgSz w:w="11906" w:h="16838" w:code="9"/>
          <w:pgMar w:top="1418" w:right="1134" w:bottom="1418" w:left="2268" w:header="709" w:footer="709" w:gutter="0"/>
          <w:pgNumType w:start="1"/>
          <w:cols w:space="708"/>
          <w:vAlign w:val="center"/>
          <w:docGrid w:linePitch="360"/>
        </w:sectPr>
      </w:pPr>
    </w:p>
    <w:p w:rsidR="006C6EBD" w:rsidRPr="00FC2F3D" w:rsidRDefault="006C6EBD" w:rsidP="00FC2F3D">
      <w:pPr>
        <w:pStyle w:val="Heading2"/>
      </w:pPr>
      <w:bookmarkStart w:id="9" w:name="_Toc443745087"/>
      <w:r w:rsidRPr="00FC2F3D">
        <w:lastRenderedPageBreak/>
        <w:t>Introduction</w:t>
      </w:r>
      <w:bookmarkEnd w:id="9"/>
    </w:p>
    <w:p w:rsidR="00F03A31" w:rsidRPr="00F03A31" w:rsidRDefault="006C6EBD" w:rsidP="00F03A31">
      <w:pPr>
        <w:pStyle w:val="Heading3"/>
      </w:pPr>
      <w:bookmarkStart w:id="10" w:name="_Toc443745088"/>
      <w:r w:rsidRPr="00FC2F3D">
        <w:t>The Need for Renewable Energy</w:t>
      </w:r>
      <w:bookmarkEnd w:id="10"/>
      <w:r w:rsidRPr="00FC2F3D">
        <w:t xml:space="preserve"> </w:t>
      </w:r>
    </w:p>
    <w:p w:rsidR="006C6EBD" w:rsidRPr="00B462D8" w:rsidRDefault="006C6EBD" w:rsidP="006C6EBD">
      <w:bookmarkStart w:id="11" w:name="[14,[423,[],&quot;03D0C8C0-D33B-48BA-900C-0AF"/>
      <w:r w:rsidRPr="00B462D8">
        <w:t>The industrial revolution was the main perpetrator responsible for changing the energy system to its current form. Specifically, the introduction of the coal powered steam engine brought about the change as it was the first example of converting fossil energy into work. Further developments in industry, the introduction of electricity and the internal combustion engine, heightened our dependence upon fossil fuels.</w:t>
      </w:r>
      <w:r>
        <w:fldChar w:fldCharType="begin" w:fldLock="1"/>
      </w:r>
      <w:r w:rsidR="00551B62">
        <w:instrText>ADDIN CSL_CITATION { "citationItems" : [ { "id" : "ITEM-1", "itemData" : { "DOI" : "10.1016/j.rser.2004.02.003", "author" : [ { "dropping-particle" : "", "family" : "Nonhebel", "given" : "Sanderine", "non-dropping-particle" : "", "parse-names" : false, "suffix" : "" } ], "container-title" : "Renewable and Sustainable Energy Reviews", "id" : "ITEM-1", "issued" : { "date-parts" : [ [ "2005" ] ] }, "page" : "191-201", "title" : "Renewable energy and food supply : will there be enough land ?", "type" : "article-journal", "volume" : "9" }, "uris" : [ "http://www.mendeley.com/documents/?uuid=fc29f3c9-e4af-4c32-baca-8c22fa3252f5" ] } ], "mendeley" : { "formattedCitation" : "&lt;sup&gt;1&lt;/sup&gt;", "plainTextFormattedCitation" : "1", "previouslyFormattedCitation" : "&lt;sup&gt;1&lt;/sup&gt;" }, "properties" : { "noteIndex" : 0 }, "schema" : "https://github.com/citation-style-language/schema/raw/master/csl-citation.json" }</w:instrText>
      </w:r>
      <w:r>
        <w:fldChar w:fldCharType="separate"/>
      </w:r>
      <w:r w:rsidRPr="00B62955">
        <w:rPr>
          <w:noProof/>
          <w:vertAlign w:val="superscript"/>
        </w:rPr>
        <w:t>1</w:t>
      </w:r>
      <w:r>
        <w:fldChar w:fldCharType="end"/>
      </w:r>
      <w:r w:rsidRPr="00B462D8">
        <w:t xml:space="preserve"> Unfortunately, fossil fuels are a finite energy resource. More importantly, the combustion of said fuels is thought to be responsible for a number of environmental issues including global warming and air pollution. The development of renewable energy resources is essential if scientists are to mitigate the enhanced greenhouse</w:t>
      </w:r>
      <w:r>
        <w:t xml:space="preserve"> effect and the dwindling supply</w:t>
      </w:r>
      <w:r w:rsidRPr="00B462D8">
        <w:t xml:space="preserve"> of fossil fuels.</w:t>
      </w:r>
      <w:bookmarkEnd w:id="11"/>
      <w:r>
        <w:fldChar w:fldCharType="begin" w:fldLock="1"/>
      </w:r>
      <w:r w:rsidR="002E4F80">
        <w:instrText>ADDIN CSL_CITATION { "citationItems" : [ { "id" : "ITEM-1", "itemData" : { "DOI" : "10.1016/j.rser.2004.02.003", "author" : [ { "dropping-particle" : "", "family" : "Nonhebel", "given" : "Sanderine", "non-dropping-particle" : "", "parse-names" : false, "suffix" : "" } ], "container-title" : "Renewable and Sustainable Energy Reviews", "id" : "ITEM-1", "issued" : { "date-parts" : [ [ "2005" ] ] }, "page" : "191-201", "title" : "Renewable energy and food supply : will there be enough land ?", "type" : "article-journal", "volume" : "9" }, "uris" : [ "http://www.mendeley.com/documents/?uuid=fc29f3c9-e4af-4c32-baca-8c22fa3252f5" ] }, { "id" : "ITEM-2", "itemData" : { "DOI" : "10.1039/b9py00325h", "author" : [ { "dropping-particle" : "", "family" : "Zhan", "given" : "Xiaowei", "non-dropping-particle" : "", "parse-names" : false, "suffix" : "" }, { "dropping-particle" : "", "family" : "Zhu", "given" : "Daoben", "non-dropping-particle" : "", "parse-names" : false, "suffix" : "" } ], "container-title" : "Polymer Chemistry", "id" : "ITEM-2", "issued" : { "date-parts" : [ [ "2010" ] ] }, "page" : "409-419", "title" : "Conjugated polymers for high-efficiency organic photovoltaics", "type" : "article-journal", "volume" : "1" }, "uris" : [ "http://www.mendeley.com/documents/?uuid=edf0e6f0-4df5-4d9e-83c3-1a141c077f81" ] } ], "mendeley" : { "formattedCitation" : "&lt;sup&gt;1,2&lt;/sup&gt;", "plainTextFormattedCitation" : "1,2", "previouslyFormattedCitation" : "&lt;sup&gt;1,2&lt;/sup&gt;" }, "properties" : { "noteIndex" : 0 }, "schema" : "https://github.com/citation-style-language/schema/raw/master/csl-citation.json" }</w:instrText>
      </w:r>
      <w:r>
        <w:fldChar w:fldCharType="separate"/>
      </w:r>
      <w:r w:rsidRPr="00B62955">
        <w:rPr>
          <w:noProof/>
          <w:vertAlign w:val="superscript"/>
        </w:rPr>
        <w:t>1,2</w:t>
      </w:r>
      <w:r>
        <w:fldChar w:fldCharType="end"/>
      </w:r>
    </w:p>
    <w:p w:rsidR="006C6EBD" w:rsidRPr="00B462D8" w:rsidRDefault="006C6EBD" w:rsidP="006C6EBD">
      <w:r>
        <w:rPr>
          <w:noProof/>
          <w:lang w:eastAsia="en-GB"/>
        </w:rPr>
        <mc:AlternateContent>
          <mc:Choice Requires="wpg">
            <w:drawing>
              <wp:anchor distT="0" distB="0" distL="114300" distR="114300" simplePos="0" relativeHeight="251661312" behindDoc="0" locked="0" layoutInCell="1" allowOverlap="1" wp14:anchorId="1F2CF087" wp14:editId="1A144017">
                <wp:simplePos x="0" y="0"/>
                <wp:positionH relativeFrom="column">
                  <wp:posOffset>58420</wp:posOffset>
                </wp:positionH>
                <wp:positionV relativeFrom="paragraph">
                  <wp:posOffset>133744</wp:posOffset>
                </wp:positionV>
                <wp:extent cx="5429250" cy="1504950"/>
                <wp:effectExtent l="0" t="0" r="0" b="0"/>
                <wp:wrapNone/>
                <wp:docPr id="340" name="Group 340"/>
                <wp:cNvGraphicFramePr/>
                <a:graphic xmlns:a="http://schemas.openxmlformats.org/drawingml/2006/main">
                  <a:graphicData uri="http://schemas.microsoft.com/office/word/2010/wordprocessingGroup">
                    <wpg:wgp>
                      <wpg:cNvGrpSpPr/>
                      <wpg:grpSpPr>
                        <a:xfrm>
                          <a:off x="0" y="0"/>
                          <a:ext cx="5429250" cy="1504950"/>
                          <a:chOff x="0" y="0"/>
                          <a:chExt cx="5429250" cy="1504950"/>
                        </a:xfrm>
                      </wpg:grpSpPr>
                      <pic:pic xmlns:pic="http://schemas.openxmlformats.org/drawingml/2006/picture">
                        <pic:nvPicPr>
                          <pic:cNvPr id="305" name="Picture 30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429000" y="19050"/>
                            <a:ext cx="2000250" cy="1485900"/>
                          </a:xfrm>
                          <a:prstGeom prst="rect">
                            <a:avLst/>
                          </a:prstGeom>
                        </pic:spPr>
                      </pic:pic>
                      <pic:pic xmlns:pic="http://schemas.openxmlformats.org/drawingml/2006/picture">
                        <pic:nvPicPr>
                          <pic:cNvPr id="324" name="Picture 3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52450" y="19050"/>
                            <a:ext cx="2000250" cy="1485900"/>
                          </a:xfrm>
                          <a:prstGeom prst="rect">
                            <a:avLst/>
                          </a:prstGeom>
                        </pic:spPr>
                      </pic:pic>
                      <wps:wsp>
                        <wps:cNvPr id="333" name="Text Box 2"/>
                        <wps:cNvSpPr txBox="1">
                          <a:spLocks noChangeArrowheads="1"/>
                        </wps:cNvSpPr>
                        <wps:spPr bwMode="auto">
                          <a:xfrm>
                            <a:off x="0" y="0"/>
                            <a:ext cx="438784" cy="490854"/>
                          </a:xfrm>
                          <a:prstGeom prst="rect">
                            <a:avLst/>
                          </a:prstGeom>
                          <a:solidFill>
                            <a:srgbClr val="FFFFFF"/>
                          </a:solidFill>
                          <a:ln w="9525">
                            <a:noFill/>
                            <a:miter lim="800000"/>
                            <a:headEnd/>
                            <a:tailEnd/>
                          </a:ln>
                        </wps:spPr>
                        <wps:txbx>
                          <w:txbxContent>
                            <w:p w:rsidR="004D68DC" w:rsidRPr="00C1535D" w:rsidRDefault="004D68DC" w:rsidP="006C6EBD">
                              <w:r w:rsidRPr="00C1535D">
                                <w:t>(</w:t>
                              </w:r>
                              <w:r w:rsidRPr="00C1535D">
                                <w:rPr>
                                  <w:i/>
                                </w:rPr>
                                <w:t>a</w:t>
                              </w:r>
                              <w:r w:rsidRPr="00C1535D">
                                <w:t>)</w:t>
                              </w:r>
                            </w:p>
                          </w:txbxContent>
                        </wps:txbx>
                        <wps:bodyPr rot="0" vert="horz" wrap="square" lIns="91440" tIns="45720" rIns="91440" bIns="45720" anchor="t" anchorCtr="0">
                          <a:spAutoFit/>
                        </wps:bodyPr>
                      </wps:wsp>
                      <wps:wsp>
                        <wps:cNvPr id="336" name="Text Box 2"/>
                        <wps:cNvSpPr txBox="1">
                          <a:spLocks noChangeArrowheads="1"/>
                        </wps:cNvSpPr>
                        <wps:spPr bwMode="auto">
                          <a:xfrm>
                            <a:off x="2895600" y="9525"/>
                            <a:ext cx="438784" cy="490854"/>
                          </a:xfrm>
                          <a:prstGeom prst="rect">
                            <a:avLst/>
                          </a:prstGeom>
                          <a:solidFill>
                            <a:srgbClr val="FFFFFF"/>
                          </a:solidFill>
                          <a:ln w="9525">
                            <a:noFill/>
                            <a:miter lim="800000"/>
                            <a:headEnd/>
                            <a:tailEnd/>
                          </a:ln>
                        </wps:spPr>
                        <wps:txbx>
                          <w:txbxContent>
                            <w:p w:rsidR="004D68DC" w:rsidRPr="00C1535D" w:rsidRDefault="004D68DC" w:rsidP="006C6EBD">
                              <w:r w:rsidRPr="00C1535D">
                                <w:t>(</w:t>
                              </w:r>
                              <w:r w:rsidRPr="00C1535D">
                                <w:rPr>
                                  <w:i/>
                                </w:rPr>
                                <w:t>b</w:t>
                              </w:r>
                              <w:r w:rsidRPr="00C1535D">
                                <w:t>)</w:t>
                              </w:r>
                            </w:p>
                          </w:txbxContent>
                        </wps:txbx>
                        <wps:bodyPr rot="0" vert="horz" wrap="square" lIns="91440" tIns="45720" rIns="91440" bIns="45720" anchor="t" anchorCtr="0">
                          <a:spAutoFit/>
                        </wps:bodyPr>
                      </wps:wsp>
                    </wpg:wgp>
                  </a:graphicData>
                </a:graphic>
              </wp:anchor>
            </w:drawing>
          </mc:Choice>
          <mc:Fallback>
            <w:pict>
              <v:group id="Group 340" o:spid="_x0000_s1026" style="position:absolute;left:0;text-align:left;margin-left:4.6pt;margin-top:10.55pt;width:427.5pt;height:118.5pt;z-index:251661312" coordsize="54292,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5" o:spid="_x0000_s1027" type="#_x0000_t75" style="position:absolute;left:34290;top:190;width:20002;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jhMjEAAAA3AAAAA8AAABkcnMvZG93bnJldi54bWxEj0GLwjAUhO+C/yE8wcuiqa6KVKOI4LLi&#10;RasXb4/m2Rabl9pE7f57Iyx4HGbmG2a+bEwpHlS7wrKCQT8CQZxaXXCm4HTc9KYgnEfWWFomBX/k&#10;YLlot+YYa/vkAz0Sn4kAYRejgtz7KpbSpTkZdH1bEQfvYmuDPsg6k7rGZ4CbUg6jaCINFhwWcqxo&#10;nVN6Te5GQTk6/NyQbul9mOzORTKi/Xn7pVS306xmIDw1/hP+b/9qBd/RGN5nwhGQi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jhMjEAAAA3AAAAA8AAAAAAAAAAAAAAAAA&#10;nwIAAGRycy9kb3ducmV2LnhtbFBLBQYAAAAABAAEAPcAAACQAwAAAAA=&#10;">
                  <v:imagedata r:id="rId13" o:title=""/>
                  <v:path arrowok="t"/>
                </v:shape>
                <v:shape id="Picture 324" o:spid="_x0000_s1028" type="#_x0000_t75" style="position:absolute;left:5524;top:190;width:20003;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BZ/FAAAA3AAAAA8AAABkcnMvZG93bnJldi54bWxEj91qwkAUhO8LvsNyBO/qxlilRFcRZUGE&#10;Fn8KpXeH7DEJZs+G7BrTt+8WCr0cZuYbZrnubS06an3lWMFknIAgzp2puFDwcdHPryB8QDZYOyYF&#10;3+RhvRo8LTEz7sEn6s6hEBHCPkMFZQhNJqXPS7Lox64hjt7VtRZDlG0hTYuPCLe1TJNkLi1WHBdK&#10;bGhbUn47362Cr2L/ro/dbNel8nDgzzdNM62VGg37zQJEoD78h//ae6Ngmr7A75l4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ZQWfxQAAANwAAAAPAAAAAAAAAAAAAAAA&#10;AJ8CAABkcnMvZG93bnJldi54bWxQSwUGAAAAAAQABAD3AAAAkQMAAAAA&#10;">
                  <v:imagedata r:id="rId14" o:title=""/>
                  <v:path arrowok="t"/>
                </v:shape>
                <v:shapetype id="_x0000_t202" coordsize="21600,21600" o:spt="202" path="m,l,21600r21600,l21600,xe">
                  <v:stroke joinstyle="miter"/>
                  <v:path gradientshapeok="t" o:connecttype="rect"/>
                </v:shapetype>
                <v:shape id="Text Box 2" o:spid="_x0000_s1029" type="#_x0000_t202" style="position:absolute;width:4387;height:4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tZsQA&#10;AADcAAAADwAAAGRycy9kb3ducmV2LnhtbESPy2rDMBBF94X+g5hCd43smoTiRgmhUCgli7wWXQ7W&#10;1HJsjVxLfvTvo0Agy8t9HO5yPdlGDNT5yrGCdJaAIC6crrhUcDp+vryB8AFZY+OYFPyTh/Xq8WGJ&#10;uXYj72k4hFLEEfY5KjAhtLmUvjBk0c9cSxy9X9dZDFF2pdQdjnHcNvI1SRbSYsWRYLClD0NFfeht&#10;hGx90e/d3znd1vLH1Auc78y3Us9P0+YdRKAp3MO39pdWkGUZXM/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QbWbEAAAA3AAAAA8AAAAAAAAAAAAAAAAAmAIAAGRycy9k&#10;b3ducmV2LnhtbFBLBQYAAAAABAAEAPUAAACJAwAAAAA=&#10;" stroked="f">
                  <v:textbox style="mso-fit-shape-to-text:t">
                    <w:txbxContent>
                      <w:p w:rsidR="004D68DC" w:rsidRPr="00C1535D" w:rsidRDefault="004D68DC" w:rsidP="006C6EBD">
                        <w:r w:rsidRPr="00C1535D">
                          <w:t>(</w:t>
                        </w:r>
                        <w:r w:rsidRPr="00C1535D">
                          <w:rPr>
                            <w:i/>
                          </w:rPr>
                          <w:t>a</w:t>
                        </w:r>
                        <w:r w:rsidRPr="00C1535D">
                          <w:t>)</w:t>
                        </w:r>
                      </w:p>
                    </w:txbxContent>
                  </v:textbox>
                </v:shape>
                <v:shape id="Text Box 2" o:spid="_x0000_s1030" type="#_x0000_t202" style="position:absolute;left:28956;top:95;width:4387;height:4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O/sQA&#10;AADcAAAADwAAAGRycy9kb3ducmV2LnhtbESPzWrCQBSF9wXfYbhCd80klQZJM4oIBREX1Xbh8pK5&#10;zcRk7sTMRNO37xQKXR7Oz8cp15PtxI0G3zhWkCUpCOLK6YZrBZ8fb09LED4ga+wck4Jv8rBezR5K&#10;LLS785Fup1CLOMK+QAUmhL6Q0leGLPrE9cTR+3KDxRDlUEs94D2O204+p2kuLTYcCQZ72hqq2tNo&#10;I+Tgq/Horpfs0MqzaXN8eTd7pR7n0+YVRKAp/If/2jutYLHI4f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nzv7EAAAA3AAAAA8AAAAAAAAAAAAAAAAAmAIAAGRycy9k&#10;b3ducmV2LnhtbFBLBQYAAAAABAAEAPUAAACJAwAAAAA=&#10;" stroked="f">
                  <v:textbox style="mso-fit-shape-to-text:t">
                    <w:txbxContent>
                      <w:p w:rsidR="004D68DC" w:rsidRPr="00C1535D" w:rsidRDefault="004D68DC" w:rsidP="006C6EBD">
                        <w:r w:rsidRPr="00C1535D">
                          <w:t>(</w:t>
                        </w:r>
                        <w:r w:rsidRPr="00C1535D">
                          <w:rPr>
                            <w:i/>
                          </w:rPr>
                          <w:t>b</w:t>
                        </w:r>
                        <w:r w:rsidRPr="00C1535D">
                          <w:t>)</w:t>
                        </w:r>
                      </w:p>
                    </w:txbxContent>
                  </v:textbox>
                </v:shape>
              </v:group>
            </w:pict>
          </mc:Fallback>
        </mc:AlternateContent>
      </w:r>
    </w:p>
    <w:p w:rsidR="006C6EBD" w:rsidRPr="00B462D8" w:rsidRDefault="006C6EBD" w:rsidP="006C6EBD"/>
    <w:p w:rsidR="006C6EBD" w:rsidRPr="00B462D8" w:rsidRDefault="006C6EBD" w:rsidP="006C6EBD"/>
    <w:p w:rsidR="006C6EBD" w:rsidRDefault="006C6EBD" w:rsidP="006C6EBD"/>
    <w:p w:rsidR="006C6EBD" w:rsidRDefault="006C6EBD" w:rsidP="006C6EBD"/>
    <w:p w:rsidR="00F03A31" w:rsidRDefault="006C6EBD" w:rsidP="00906BC2">
      <w:pPr>
        <w:pStyle w:val="Figure"/>
        <w:rPr>
          <w:b/>
        </w:rPr>
      </w:pPr>
      <w:bookmarkStart w:id="12" w:name="_Toc443745249"/>
      <w:r w:rsidRPr="00B462D8">
        <w:rPr>
          <w:b/>
        </w:rPr>
        <w:t>Figure 1.</w:t>
      </w:r>
      <w:r w:rsidR="006369D8">
        <w:rPr>
          <w:b/>
        </w:rPr>
        <w:t>1.</w:t>
      </w:r>
      <w:r w:rsidRPr="00B462D8">
        <w:rPr>
          <w:b/>
        </w:rPr>
        <w:t xml:space="preserve"> </w:t>
      </w:r>
      <w:r w:rsidRPr="00906BC2">
        <w:t>Representational diagram demonstrating the physical differences between; (a) all-plastic solar cells; and (b) inorganic solar cells.</w:t>
      </w:r>
      <w:bookmarkEnd w:id="12"/>
      <w:r w:rsidRPr="00B462D8">
        <w:rPr>
          <w:b/>
        </w:rPr>
        <w:t xml:space="preserve"> </w:t>
      </w:r>
    </w:p>
    <w:p w:rsidR="00F03A31" w:rsidRDefault="00F03A31" w:rsidP="00906BC2">
      <w:pPr>
        <w:pStyle w:val="Figure"/>
      </w:pPr>
    </w:p>
    <w:p w:rsidR="00F03A31" w:rsidRDefault="00F03A31" w:rsidP="00F03A31">
      <w:pPr>
        <w:pStyle w:val="Heading3"/>
      </w:pPr>
      <w:bookmarkStart w:id="13" w:name="_Toc443745089"/>
      <w:r>
        <w:t>Solar Energy</w:t>
      </w:r>
      <w:bookmarkEnd w:id="13"/>
    </w:p>
    <w:p w:rsidR="00F03A31" w:rsidRDefault="00F03A31" w:rsidP="00F03A31">
      <w:r w:rsidRPr="00B462D8">
        <w:t>Numerous energy resources are currently available, however, solar energy is believed to be the largest carbon-neutral energy source with the sun producing an estimated 3.86 x 10</w:t>
      </w:r>
      <w:r w:rsidRPr="00B462D8">
        <w:rPr>
          <w:vertAlign w:val="superscript"/>
        </w:rPr>
        <w:t>26</w:t>
      </w:r>
      <w:r w:rsidRPr="00B462D8">
        <w:t xml:space="preserve"> J of energy every second.</w:t>
      </w:r>
      <w:r>
        <w:fldChar w:fldCharType="begin" w:fldLock="1"/>
      </w:r>
      <w:r w:rsidR="00D638B6">
        <w:instrText>ADDIN CSL_CITATION { "citationItems" : [ { "id" : "ITEM-1", "itemData" : { "DOI" : "10.1021/cm102419z", "author" : [ { "dropping-particle" : "", "family" : "Facchetti", "given" : "Antonio", "non-dropping-particle" : "", "parse-names" : false, "suffix" : "" } ], "container-title" : "Chemistry of Materials", "id" : "ITEM-1", "issued" : { "date-parts" : [ [ "2011" ] ] }, "page" : "733-758", "title" : "\u03c0 -Conjugated Polymers for Organic Electronics and Photovoltaic", "type" : "article-journal", "volume" : "23" }, "uris" : [ "http://www.mendeley.com/documents/?uuid=3b264e9f-7391-477f-8736-2d41c48a917d" ] } ], "mendeley" : { "formattedCitation" : "&lt;sup&gt;3&lt;/sup&gt;", "plainTextFormattedCitation" : "3", "previouslyFormattedCitation" : "&lt;sup&gt;3&lt;/sup&gt;" }, "properties" : { "noteIndex" : 0 }, "schema" : "https://github.com/citation-style-language/schema/raw/master/csl-citation.json" }</w:instrText>
      </w:r>
      <w:r>
        <w:fldChar w:fldCharType="separate"/>
      </w:r>
      <w:r w:rsidRPr="00B62955">
        <w:rPr>
          <w:noProof/>
          <w:vertAlign w:val="superscript"/>
        </w:rPr>
        <w:t>3</w:t>
      </w:r>
      <w:r>
        <w:fldChar w:fldCharType="end"/>
      </w:r>
      <w:r w:rsidRPr="00B462D8">
        <w:t xml:space="preserve"> </w:t>
      </w:r>
    </w:p>
    <w:p w:rsidR="00F03A31" w:rsidRPr="00B462D8" w:rsidRDefault="00F03A31" w:rsidP="00F03A31">
      <w:r w:rsidRPr="00B462D8">
        <w:t>The operating pri</w:t>
      </w:r>
      <w:r w:rsidR="00A00E3A">
        <w:t>nciple of photovoltaic devices</w:t>
      </w:r>
      <w:r w:rsidRPr="00B462D8">
        <w:t xml:space="preserve"> was discovered by A. E. Becquerel in 1839.</w:t>
      </w:r>
      <w:r>
        <w:fldChar w:fldCharType="begin" w:fldLock="1"/>
      </w:r>
      <w:r>
        <w:instrText>ADDIN CSL_CITATION { "citationItems" : [ { "id" : "ITEM-1", "itemData" : { "author" : [ { "dropping-particle" : "", "family" : "Becquerel", "given" : "A E", "non-dropping-particle" : "", "parse-names" : false, "suffix" : "" } ], "container-title" : "Comptes Rendus des S\u00e9ances Hebdomadaires", "id" : "ITEM-1", "issued" : { "date-parts" : [ [ "1839" ] ] }, "page" : "561-567", "title" : "M\u00e9moire sur les effets \u00e9lectriques produits sous l'influence des rayons solaires", "type" : "article-journal", "volume" : "9" }, "uris" : [ "http://www.mendeley.com/documents/?uuid=078df67d-d583-440b-a3af-092dac87eef0" ] } ], "mendeley" : { "formattedCitation" : "&lt;sup&gt;4&lt;/sup&gt;", "plainTextFormattedCitation" : "4", "previouslyFormattedCitation" : "&lt;sup&gt;4&lt;/sup&gt;" }, "properties" : { "noteIndex" : 0 }, "schema" : "https://github.com/citation-style-language/schema/raw/master/csl-citation.json" }</w:instrText>
      </w:r>
      <w:r>
        <w:fldChar w:fldCharType="separate"/>
      </w:r>
      <w:r w:rsidRPr="00B62955">
        <w:rPr>
          <w:noProof/>
          <w:vertAlign w:val="superscript"/>
        </w:rPr>
        <w:t>4</w:t>
      </w:r>
      <w:r>
        <w:fldChar w:fldCharType="end"/>
      </w:r>
      <w:r w:rsidRPr="00B462D8">
        <w:t xml:space="preserve"> He discovered that a photovoltage and photocurrent could be produced when platinum electrodes, coated in silver bromide or silver chloride, are submerged in an acidic solution and exposed to illumination.</w:t>
      </w:r>
      <w:r>
        <w:fldChar w:fldCharType="begin" w:fldLock="1"/>
      </w:r>
      <w:r>
        <w:instrText>ADDIN CSL_CITATION { "citationItems" : [ { "id" : "ITEM-1", "itemData" : { "author" : [ { "dropping-particle" : "", "family" : "Becquerel", "given" : "A E", "non-dropping-particle" : "", "parse-names" : false, "suffix" : "" } ], "container-title" : "Comptes Rendus des S\u00e9ances Hebdomadaires", "id" : "ITEM-1", "issued" : { "date-parts" : [ [ "1839" ] ] }, "page" : "561-567", "title" : "M\u00e9moire sur les effets \u00e9lectriques produits sous l'influence des rayons solaires", "type" : "article-journal", "volume" : "9" }, "uris" : [ "http://www.mendeley.com/documents/?uuid=078df67d-d583-440b-a3af-092dac87eef0" ] } ], "mendeley" : { "formattedCitation" : "&lt;sup&gt;4&lt;/sup&gt;", "plainTextFormattedCitation" : "4", "previouslyFormattedCitation" : "&lt;sup&gt;4&lt;/sup&gt;" }, "properties" : { "noteIndex" : 0 }, "schema" : "https://github.com/citation-style-language/schema/raw/master/csl-citation.json" }</w:instrText>
      </w:r>
      <w:r>
        <w:fldChar w:fldCharType="separate"/>
      </w:r>
      <w:r w:rsidRPr="00B62955">
        <w:rPr>
          <w:noProof/>
          <w:vertAlign w:val="superscript"/>
        </w:rPr>
        <w:t>4</w:t>
      </w:r>
      <w:r>
        <w:fldChar w:fldCharType="end"/>
      </w:r>
      <w:r w:rsidRPr="00B462D8">
        <w:t xml:space="preserve"> </w:t>
      </w:r>
    </w:p>
    <w:tbl>
      <w:tblPr>
        <w:tblStyle w:val="TableGrid"/>
        <w:tblpPr w:leftFromText="180" w:rightFromText="180" w:vertAnchor="text" w:horzAnchor="margin" w:tblpY="-161"/>
        <w:tblW w:w="8462" w:type="dxa"/>
        <w:tblLook w:val="04A0" w:firstRow="1" w:lastRow="0" w:firstColumn="1" w:lastColumn="0" w:noHBand="0" w:noVBand="1"/>
      </w:tblPr>
      <w:tblGrid>
        <w:gridCol w:w="1809"/>
        <w:gridCol w:w="3402"/>
        <w:gridCol w:w="3251"/>
      </w:tblGrid>
      <w:tr w:rsidR="003C1AE0" w:rsidTr="003C1AE0">
        <w:tc>
          <w:tcPr>
            <w:tcW w:w="1809" w:type="dxa"/>
          </w:tcPr>
          <w:p w:rsidR="007B4C59" w:rsidRPr="003C1AE0" w:rsidRDefault="007B4C59" w:rsidP="007B4C59">
            <w:pPr>
              <w:jc w:val="left"/>
              <w:rPr>
                <w:b/>
                <w:sz w:val="18"/>
                <w:szCs w:val="18"/>
              </w:rPr>
            </w:pPr>
            <w:r w:rsidRPr="003C1AE0">
              <w:rPr>
                <w:b/>
                <w:sz w:val="18"/>
                <w:szCs w:val="18"/>
              </w:rPr>
              <w:lastRenderedPageBreak/>
              <w:t>Photovoltaic Cell</w:t>
            </w:r>
          </w:p>
        </w:tc>
        <w:tc>
          <w:tcPr>
            <w:tcW w:w="3402" w:type="dxa"/>
          </w:tcPr>
          <w:p w:rsidR="007B4C59" w:rsidRPr="003C1AE0" w:rsidRDefault="007B4C59" w:rsidP="007B4C59">
            <w:pPr>
              <w:jc w:val="center"/>
              <w:rPr>
                <w:b/>
                <w:sz w:val="18"/>
                <w:szCs w:val="18"/>
              </w:rPr>
            </w:pPr>
            <w:r w:rsidRPr="003C1AE0">
              <w:rPr>
                <w:b/>
                <w:sz w:val="18"/>
                <w:szCs w:val="18"/>
              </w:rPr>
              <w:t>Advantages</w:t>
            </w:r>
          </w:p>
        </w:tc>
        <w:tc>
          <w:tcPr>
            <w:tcW w:w="3251" w:type="dxa"/>
          </w:tcPr>
          <w:p w:rsidR="007B4C59" w:rsidRPr="003C1AE0" w:rsidRDefault="007B4C59" w:rsidP="007B4C59">
            <w:pPr>
              <w:jc w:val="center"/>
              <w:rPr>
                <w:b/>
                <w:sz w:val="18"/>
                <w:szCs w:val="18"/>
              </w:rPr>
            </w:pPr>
            <w:r w:rsidRPr="003C1AE0">
              <w:rPr>
                <w:b/>
                <w:sz w:val="18"/>
                <w:szCs w:val="18"/>
              </w:rPr>
              <w:t>Disadvantages</w:t>
            </w:r>
          </w:p>
        </w:tc>
      </w:tr>
      <w:tr w:rsidR="003C1AE0" w:rsidTr="003C1AE0">
        <w:tc>
          <w:tcPr>
            <w:tcW w:w="1809" w:type="dxa"/>
          </w:tcPr>
          <w:p w:rsidR="007B4C59" w:rsidRDefault="007B4C59" w:rsidP="007B4C59">
            <w:pPr>
              <w:jc w:val="left"/>
              <w:rPr>
                <w:sz w:val="18"/>
                <w:szCs w:val="18"/>
              </w:rPr>
            </w:pPr>
            <w:r w:rsidRPr="00887C8D">
              <w:rPr>
                <w:sz w:val="18"/>
                <w:szCs w:val="18"/>
              </w:rPr>
              <w:t>Crystalline Silicon</w:t>
            </w:r>
          </w:p>
          <w:p w:rsidR="007B4C59" w:rsidRPr="00887C8D" w:rsidRDefault="007B4C59" w:rsidP="007B4C59">
            <w:pPr>
              <w:jc w:val="left"/>
              <w:rPr>
                <w:sz w:val="18"/>
                <w:szCs w:val="18"/>
              </w:rPr>
            </w:pPr>
            <w:r>
              <w:rPr>
                <w:sz w:val="18"/>
                <w:szCs w:val="18"/>
              </w:rPr>
              <w:t>(c-Si)</w:t>
            </w:r>
          </w:p>
        </w:tc>
        <w:tc>
          <w:tcPr>
            <w:tcW w:w="3402" w:type="dxa"/>
          </w:tcPr>
          <w:p w:rsidR="007B4C59" w:rsidRPr="00887C8D" w:rsidRDefault="007B4C59" w:rsidP="007B4C59">
            <w:pPr>
              <w:pStyle w:val="ListParagraph"/>
              <w:numPr>
                <w:ilvl w:val="0"/>
                <w:numId w:val="10"/>
              </w:numPr>
              <w:ind w:left="177" w:hanging="218"/>
              <w:rPr>
                <w:sz w:val="18"/>
                <w:szCs w:val="18"/>
              </w:rPr>
            </w:pPr>
            <w:r w:rsidRPr="00887C8D">
              <w:rPr>
                <w:sz w:val="18"/>
                <w:szCs w:val="18"/>
              </w:rPr>
              <w:t>High efficiencies (15 – 26%)</w:t>
            </w:r>
          </w:p>
          <w:p w:rsidR="007B4C59" w:rsidRPr="00887C8D" w:rsidRDefault="007B4C59" w:rsidP="007B4C59">
            <w:pPr>
              <w:pStyle w:val="ListParagraph"/>
              <w:numPr>
                <w:ilvl w:val="0"/>
                <w:numId w:val="10"/>
              </w:numPr>
              <w:ind w:left="177" w:hanging="218"/>
              <w:rPr>
                <w:sz w:val="18"/>
                <w:szCs w:val="18"/>
              </w:rPr>
            </w:pPr>
            <w:r w:rsidRPr="00887C8D">
              <w:rPr>
                <w:sz w:val="18"/>
                <w:szCs w:val="18"/>
              </w:rPr>
              <w:t>Silicon feedstock is low cost and abundant</w:t>
            </w:r>
          </w:p>
          <w:p w:rsidR="007B4C59" w:rsidRDefault="007B4C59" w:rsidP="007B4C59">
            <w:pPr>
              <w:pStyle w:val="ListParagraph"/>
              <w:numPr>
                <w:ilvl w:val="0"/>
                <w:numId w:val="10"/>
              </w:numPr>
              <w:ind w:left="177" w:hanging="218"/>
              <w:rPr>
                <w:sz w:val="18"/>
                <w:szCs w:val="18"/>
              </w:rPr>
            </w:pPr>
            <w:r w:rsidRPr="00887C8D">
              <w:rPr>
                <w:sz w:val="18"/>
                <w:szCs w:val="18"/>
              </w:rPr>
              <w:t>Non-toxic</w:t>
            </w:r>
          </w:p>
          <w:p w:rsidR="007B4C59" w:rsidRPr="00887C8D" w:rsidRDefault="007B4C59" w:rsidP="007B4C59">
            <w:pPr>
              <w:pStyle w:val="ListParagraph"/>
              <w:numPr>
                <w:ilvl w:val="0"/>
                <w:numId w:val="10"/>
              </w:numPr>
              <w:ind w:left="177" w:hanging="218"/>
              <w:rPr>
                <w:sz w:val="18"/>
                <w:szCs w:val="18"/>
              </w:rPr>
            </w:pPr>
            <w:r>
              <w:rPr>
                <w:sz w:val="18"/>
                <w:szCs w:val="18"/>
              </w:rPr>
              <w:t>Long lifetime</w:t>
            </w:r>
          </w:p>
        </w:tc>
        <w:tc>
          <w:tcPr>
            <w:tcW w:w="3251" w:type="dxa"/>
          </w:tcPr>
          <w:p w:rsidR="007B4C59" w:rsidRDefault="007B4C59" w:rsidP="007B4C59">
            <w:pPr>
              <w:pStyle w:val="ListParagraph"/>
              <w:numPr>
                <w:ilvl w:val="0"/>
                <w:numId w:val="10"/>
              </w:numPr>
              <w:ind w:left="115" w:hanging="143"/>
              <w:rPr>
                <w:sz w:val="18"/>
                <w:szCs w:val="18"/>
              </w:rPr>
            </w:pPr>
            <w:r w:rsidRPr="00887C8D">
              <w:rPr>
                <w:sz w:val="18"/>
                <w:szCs w:val="18"/>
              </w:rPr>
              <w:t>Low absorption coefficient</w:t>
            </w:r>
          </w:p>
          <w:p w:rsidR="007B4C59" w:rsidRDefault="007B4C59" w:rsidP="007B4C59">
            <w:pPr>
              <w:pStyle w:val="ListParagraph"/>
              <w:numPr>
                <w:ilvl w:val="0"/>
                <w:numId w:val="10"/>
              </w:numPr>
              <w:ind w:left="115" w:hanging="143"/>
              <w:rPr>
                <w:sz w:val="18"/>
                <w:szCs w:val="18"/>
              </w:rPr>
            </w:pPr>
            <w:r>
              <w:rPr>
                <w:sz w:val="18"/>
                <w:szCs w:val="18"/>
              </w:rPr>
              <w:t>Efficiencies decrease at elevated temperatures</w:t>
            </w:r>
          </w:p>
          <w:p w:rsidR="007B4C59" w:rsidRDefault="007B4C59" w:rsidP="007B4C59">
            <w:pPr>
              <w:pStyle w:val="ListParagraph"/>
              <w:numPr>
                <w:ilvl w:val="0"/>
                <w:numId w:val="10"/>
              </w:numPr>
              <w:ind w:left="115" w:hanging="143"/>
              <w:rPr>
                <w:sz w:val="18"/>
                <w:szCs w:val="18"/>
              </w:rPr>
            </w:pPr>
            <w:r>
              <w:rPr>
                <w:sz w:val="18"/>
                <w:szCs w:val="18"/>
              </w:rPr>
              <w:t>Fragile</w:t>
            </w:r>
          </w:p>
          <w:p w:rsidR="007B4C59" w:rsidRDefault="007B4C59" w:rsidP="007B4C59">
            <w:pPr>
              <w:pStyle w:val="ListParagraph"/>
              <w:numPr>
                <w:ilvl w:val="0"/>
                <w:numId w:val="10"/>
              </w:numPr>
              <w:ind w:left="115" w:hanging="143"/>
              <w:rPr>
                <w:sz w:val="18"/>
                <w:szCs w:val="18"/>
              </w:rPr>
            </w:pPr>
            <w:r>
              <w:rPr>
                <w:sz w:val="18"/>
                <w:szCs w:val="18"/>
              </w:rPr>
              <w:t>High cost fabrication</w:t>
            </w:r>
          </w:p>
          <w:p w:rsidR="007B4C59" w:rsidRPr="00887C8D" w:rsidRDefault="007B4C59" w:rsidP="007B4C59">
            <w:pPr>
              <w:pStyle w:val="ListParagraph"/>
              <w:numPr>
                <w:ilvl w:val="0"/>
                <w:numId w:val="10"/>
              </w:numPr>
              <w:ind w:left="115" w:hanging="143"/>
              <w:rPr>
                <w:sz w:val="18"/>
                <w:szCs w:val="18"/>
              </w:rPr>
            </w:pPr>
            <w:r>
              <w:rPr>
                <w:sz w:val="18"/>
                <w:szCs w:val="18"/>
              </w:rPr>
              <w:t>Efficiency decreases at low light concentrations</w:t>
            </w:r>
          </w:p>
        </w:tc>
      </w:tr>
      <w:tr w:rsidR="003C1AE0" w:rsidTr="003C1AE0">
        <w:tc>
          <w:tcPr>
            <w:tcW w:w="1809" w:type="dxa"/>
          </w:tcPr>
          <w:p w:rsidR="007B4C59" w:rsidRDefault="007B4C59" w:rsidP="007B4C59">
            <w:pPr>
              <w:jc w:val="left"/>
              <w:rPr>
                <w:sz w:val="18"/>
                <w:szCs w:val="18"/>
              </w:rPr>
            </w:pPr>
            <w:r w:rsidRPr="00887C8D">
              <w:rPr>
                <w:sz w:val="18"/>
                <w:szCs w:val="18"/>
              </w:rPr>
              <w:t xml:space="preserve">Thin Film </w:t>
            </w:r>
          </w:p>
          <w:p w:rsidR="007B4C59" w:rsidRPr="00887C8D" w:rsidRDefault="007B4C59" w:rsidP="007B4C59">
            <w:pPr>
              <w:jc w:val="left"/>
              <w:rPr>
                <w:sz w:val="18"/>
                <w:szCs w:val="18"/>
              </w:rPr>
            </w:pPr>
            <w:r w:rsidRPr="00887C8D">
              <w:rPr>
                <w:sz w:val="18"/>
                <w:szCs w:val="18"/>
              </w:rPr>
              <w:t>(CdTe, α-Si)</w:t>
            </w:r>
          </w:p>
        </w:tc>
        <w:tc>
          <w:tcPr>
            <w:tcW w:w="3402" w:type="dxa"/>
          </w:tcPr>
          <w:p w:rsidR="007B4C59" w:rsidRDefault="007B4C59" w:rsidP="007B4C59">
            <w:pPr>
              <w:pStyle w:val="ListParagraph"/>
              <w:numPr>
                <w:ilvl w:val="0"/>
                <w:numId w:val="12"/>
              </w:numPr>
              <w:ind w:left="177" w:hanging="218"/>
              <w:rPr>
                <w:sz w:val="18"/>
                <w:szCs w:val="18"/>
              </w:rPr>
            </w:pPr>
            <w:r>
              <w:rPr>
                <w:sz w:val="18"/>
                <w:szCs w:val="18"/>
              </w:rPr>
              <w:t>Lightweight, flexible and robust</w:t>
            </w:r>
          </w:p>
          <w:p w:rsidR="007B4C59" w:rsidRDefault="007B4C59" w:rsidP="007B4C59">
            <w:pPr>
              <w:pStyle w:val="ListParagraph"/>
              <w:numPr>
                <w:ilvl w:val="0"/>
                <w:numId w:val="12"/>
              </w:numPr>
              <w:ind w:left="177" w:hanging="218"/>
              <w:rPr>
                <w:sz w:val="18"/>
                <w:szCs w:val="18"/>
              </w:rPr>
            </w:pPr>
            <w:r>
              <w:rPr>
                <w:sz w:val="18"/>
                <w:szCs w:val="18"/>
              </w:rPr>
              <w:t>High-volume, lost cost fabrication</w:t>
            </w:r>
          </w:p>
          <w:p w:rsidR="007B4C59" w:rsidRDefault="007B4C59" w:rsidP="007B4C59">
            <w:pPr>
              <w:pStyle w:val="ListParagraph"/>
              <w:numPr>
                <w:ilvl w:val="0"/>
                <w:numId w:val="12"/>
              </w:numPr>
              <w:ind w:left="177" w:hanging="218"/>
              <w:rPr>
                <w:sz w:val="18"/>
                <w:szCs w:val="18"/>
              </w:rPr>
            </w:pPr>
            <w:r>
              <w:rPr>
                <w:sz w:val="18"/>
                <w:szCs w:val="18"/>
              </w:rPr>
              <w:t>Can use different substrates (glass, metal or plastic)</w:t>
            </w:r>
          </w:p>
          <w:p w:rsidR="007B4C59" w:rsidRDefault="007B4C59" w:rsidP="007B4C59">
            <w:pPr>
              <w:pStyle w:val="ListParagraph"/>
              <w:numPr>
                <w:ilvl w:val="0"/>
                <w:numId w:val="12"/>
              </w:numPr>
              <w:ind w:left="177" w:hanging="218"/>
              <w:rPr>
                <w:sz w:val="18"/>
                <w:szCs w:val="18"/>
              </w:rPr>
            </w:pPr>
            <w:r>
              <w:rPr>
                <w:sz w:val="18"/>
                <w:szCs w:val="18"/>
              </w:rPr>
              <w:t>Efficiencies increase at elevated temperature.</w:t>
            </w:r>
          </w:p>
          <w:p w:rsidR="007B4C59" w:rsidRPr="00BE5CED" w:rsidRDefault="007B4C59" w:rsidP="007B4C59">
            <w:pPr>
              <w:pStyle w:val="ListParagraph"/>
              <w:numPr>
                <w:ilvl w:val="0"/>
                <w:numId w:val="12"/>
              </w:numPr>
              <w:ind w:left="177" w:hanging="218"/>
              <w:rPr>
                <w:sz w:val="18"/>
                <w:szCs w:val="18"/>
              </w:rPr>
            </w:pPr>
            <w:r>
              <w:rPr>
                <w:sz w:val="18"/>
                <w:szCs w:val="18"/>
              </w:rPr>
              <w:t>Improved operation at low light intensities, relative to c-Si</w:t>
            </w:r>
          </w:p>
        </w:tc>
        <w:tc>
          <w:tcPr>
            <w:tcW w:w="3251" w:type="dxa"/>
          </w:tcPr>
          <w:p w:rsidR="007B4C59" w:rsidRDefault="007B4C59" w:rsidP="007B4C59">
            <w:pPr>
              <w:pStyle w:val="ListParagraph"/>
              <w:numPr>
                <w:ilvl w:val="0"/>
                <w:numId w:val="12"/>
              </w:numPr>
              <w:ind w:left="176" w:hanging="218"/>
              <w:rPr>
                <w:sz w:val="18"/>
                <w:szCs w:val="18"/>
              </w:rPr>
            </w:pPr>
            <w:r>
              <w:rPr>
                <w:sz w:val="18"/>
                <w:szCs w:val="18"/>
              </w:rPr>
              <w:t>Low efficiencies</w:t>
            </w:r>
          </w:p>
          <w:p w:rsidR="007B4C59" w:rsidRDefault="007B4C59" w:rsidP="007B4C59">
            <w:pPr>
              <w:pStyle w:val="ListParagraph"/>
              <w:numPr>
                <w:ilvl w:val="0"/>
                <w:numId w:val="12"/>
              </w:numPr>
              <w:ind w:left="176" w:hanging="218"/>
              <w:rPr>
                <w:sz w:val="18"/>
                <w:szCs w:val="18"/>
              </w:rPr>
            </w:pPr>
            <w:r>
              <w:rPr>
                <w:sz w:val="18"/>
                <w:szCs w:val="18"/>
              </w:rPr>
              <w:t>Rare and toxic materials used in the active layer</w:t>
            </w:r>
          </w:p>
          <w:p w:rsidR="007B4C59" w:rsidRDefault="007B4C59" w:rsidP="007B4C59">
            <w:pPr>
              <w:pStyle w:val="ListParagraph"/>
              <w:numPr>
                <w:ilvl w:val="0"/>
                <w:numId w:val="12"/>
              </w:numPr>
              <w:ind w:left="176" w:hanging="218"/>
              <w:rPr>
                <w:sz w:val="18"/>
                <w:szCs w:val="18"/>
              </w:rPr>
            </w:pPr>
            <w:r>
              <w:rPr>
                <w:sz w:val="18"/>
                <w:szCs w:val="18"/>
              </w:rPr>
              <w:t>Not easily recycled</w:t>
            </w:r>
          </w:p>
          <w:p w:rsidR="007B4C59" w:rsidRDefault="007B4C59" w:rsidP="007B4C59">
            <w:pPr>
              <w:pStyle w:val="ListParagraph"/>
              <w:numPr>
                <w:ilvl w:val="0"/>
                <w:numId w:val="12"/>
              </w:numPr>
              <w:ind w:left="176" w:hanging="218"/>
              <w:rPr>
                <w:sz w:val="18"/>
                <w:szCs w:val="18"/>
              </w:rPr>
            </w:pPr>
            <w:r>
              <w:rPr>
                <w:sz w:val="18"/>
                <w:szCs w:val="18"/>
              </w:rPr>
              <w:t>Relative to c-Si, higher cost per watt</w:t>
            </w:r>
          </w:p>
          <w:p w:rsidR="007B4C59" w:rsidRPr="007B4C59" w:rsidRDefault="007B4C59" w:rsidP="007B4C59">
            <w:pPr>
              <w:pStyle w:val="ListParagraph"/>
              <w:numPr>
                <w:ilvl w:val="0"/>
                <w:numId w:val="12"/>
              </w:numPr>
              <w:ind w:left="176" w:hanging="218"/>
              <w:rPr>
                <w:sz w:val="18"/>
                <w:szCs w:val="18"/>
              </w:rPr>
            </w:pPr>
            <w:r>
              <w:rPr>
                <w:sz w:val="18"/>
                <w:szCs w:val="18"/>
              </w:rPr>
              <w:t>Less stable and shorter lifetimes relative to c-Si</w:t>
            </w:r>
          </w:p>
        </w:tc>
      </w:tr>
      <w:tr w:rsidR="003C1AE0" w:rsidTr="003C1AE0">
        <w:tc>
          <w:tcPr>
            <w:tcW w:w="1809" w:type="dxa"/>
          </w:tcPr>
          <w:p w:rsidR="007B4C59" w:rsidRPr="00887C8D" w:rsidRDefault="007B4C59" w:rsidP="007B4C59">
            <w:pPr>
              <w:jc w:val="left"/>
              <w:rPr>
                <w:sz w:val="18"/>
                <w:szCs w:val="18"/>
              </w:rPr>
            </w:pPr>
            <w:r w:rsidRPr="00887C8D">
              <w:rPr>
                <w:sz w:val="18"/>
                <w:szCs w:val="18"/>
              </w:rPr>
              <w:t>Organic</w:t>
            </w:r>
          </w:p>
        </w:tc>
        <w:tc>
          <w:tcPr>
            <w:tcW w:w="3402" w:type="dxa"/>
          </w:tcPr>
          <w:p w:rsidR="007B4C59" w:rsidRDefault="007B4C59" w:rsidP="007B4C59">
            <w:pPr>
              <w:pStyle w:val="ListParagraph"/>
              <w:numPr>
                <w:ilvl w:val="0"/>
                <w:numId w:val="13"/>
              </w:numPr>
              <w:ind w:left="175" w:hanging="218"/>
              <w:rPr>
                <w:sz w:val="18"/>
                <w:szCs w:val="18"/>
              </w:rPr>
            </w:pPr>
            <w:r>
              <w:rPr>
                <w:sz w:val="18"/>
                <w:szCs w:val="18"/>
              </w:rPr>
              <w:t>Lightweight and flexible</w:t>
            </w:r>
          </w:p>
          <w:p w:rsidR="007B4C59" w:rsidRDefault="007B4C59" w:rsidP="007B4C59">
            <w:pPr>
              <w:pStyle w:val="ListParagraph"/>
              <w:numPr>
                <w:ilvl w:val="0"/>
                <w:numId w:val="13"/>
              </w:numPr>
              <w:ind w:left="175" w:hanging="218"/>
              <w:rPr>
                <w:sz w:val="18"/>
                <w:szCs w:val="18"/>
              </w:rPr>
            </w:pPr>
            <w:r>
              <w:rPr>
                <w:sz w:val="18"/>
                <w:szCs w:val="18"/>
              </w:rPr>
              <w:t>High absorption coefficients</w:t>
            </w:r>
          </w:p>
          <w:p w:rsidR="007B4C59" w:rsidRDefault="007B4C59" w:rsidP="007B4C59">
            <w:pPr>
              <w:pStyle w:val="ListParagraph"/>
              <w:numPr>
                <w:ilvl w:val="0"/>
                <w:numId w:val="13"/>
              </w:numPr>
              <w:ind w:left="175" w:hanging="218"/>
              <w:rPr>
                <w:sz w:val="18"/>
                <w:szCs w:val="18"/>
              </w:rPr>
            </w:pPr>
            <w:r>
              <w:rPr>
                <w:sz w:val="18"/>
                <w:szCs w:val="18"/>
              </w:rPr>
              <w:t>Can be fabricated using low cost roll-to-roll processing.</w:t>
            </w:r>
          </w:p>
          <w:p w:rsidR="007B4C59" w:rsidRDefault="007B4C59" w:rsidP="007B4C59">
            <w:pPr>
              <w:pStyle w:val="ListParagraph"/>
              <w:numPr>
                <w:ilvl w:val="0"/>
                <w:numId w:val="13"/>
              </w:numPr>
              <w:ind w:left="175" w:hanging="218"/>
              <w:rPr>
                <w:sz w:val="18"/>
                <w:szCs w:val="18"/>
              </w:rPr>
            </w:pPr>
            <w:r>
              <w:rPr>
                <w:sz w:val="18"/>
                <w:szCs w:val="18"/>
              </w:rPr>
              <w:t>Non-toxic</w:t>
            </w:r>
          </w:p>
          <w:p w:rsidR="007B4C59" w:rsidRDefault="00575E30" w:rsidP="007B4C59">
            <w:pPr>
              <w:pStyle w:val="ListParagraph"/>
              <w:numPr>
                <w:ilvl w:val="0"/>
                <w:numId w:val="13"/>
              </w:numPr>
              <w:ind w:left="175" w:hanging="218"/>
              <w:rPr>
                <w:sz w:val="18"/>
                <w:szCs w:val="18"/>
              </w:rPr>
            </w:pPr>
            <w:r>
              <w:rPr>
                <w:sz w:val="18"/>
                <w:szCs w:val="18"/>
              </w:rPr>
              <w:t>Recyclable</w:t>
            </w:r>
          </w:p>
          <w:p w:rsidR="007B4C59" w:rsidRPr="00575E30" w:rsidRDefault="00B62171" w:rsidP="00575E30">
            <w:pPr>
              <w:pStyle w:val="ListParagraph"/>
              <w:numPr>
                <w:ilvl w:val="0"/>
                <w:numId w:val="13"/>
              </w:numPr>
              <w:ind w:left="175" w:hanging="218"/>
              <w:rPr>
                <w:sz w:val="18"/>
                <w:szCs w:val="18"/>
              </w:rPr>
            </w:pPr>
            <w:r>
              <w:rPr>
                <w:sz w:val="18"/>
                <w:szCs w:val="18"/>
              </w:rPr>
              <w:t>Abundant</w:t>
            </w:r>
            <w:r w:rsidR="00575E30">
              <w:rPr>
                <w:sz w:val="18"/>
                <w:szCs w:val="18"/>
              </w:rPr>
              <w:t xml:space="preserve"> materials for fabrication</w:t>
            </w:r>
          </w:p>
        </w:tc>
        <w:tc>
          <w:tcPr>
            <w:tcW w:w="3251" w:type="dxa"/>
          </w:tcPr>
          <w:p w:rsidR="007B4C59" w:rsidRDefault="007B4C59" w:rsidP="007B4C59">
            <w:pPr>
              <w:pStyle w:val="ListParagraph"/>
              <w:numPr>
                <w:ilvl w:val="0"/>
                <w:numId w:val="13"/>
              </w:numPr>
              <w:ind w:left="176" w:hanging="218"/>
              <w:rPr>
                <w:sz w:val="18"/>
                <w:szCs w:val="18"/>
              </w:rPr>
            </w:pPr>
            <w:r>
              <w:rPr>
                <w:sz w:val="18"/>
                <w:szCs w:val="18"/>
              </w:rPr>
              <w:t>Poor efficiencies</w:t>
            </w:r>
          </w:p>
          <w:p w:rsidR="007B4C59" w:rsidRDefault="007B4C59" w:rsidP="007B4C59">
            <w:pPr>
              <w:pStyle w:val="ListParagraph"/>
              <w:numPr>
                <w:ilvl w:val="0"/>
                <w:numId w:val="13"/>
              </w:numPr>
              <w:ind w:left="176" w:hanging="218"/>
              <w:rPr>
                <w:sz w:val="18"/>
                <w:szCs w:val="18"/>
              </w:rPr>
            </w:pPr>
            <w:r>
              <w:rPr>
                <w:sz w:val="18"/>
                <w:szCs w:val="18"/>
              </w:rPr>
              <w:t>Short</w:t>
            </w:r>
            <w:r w:rsidR="00193457">
              <w:rPr>
                <w:sz w:val="18"/>
                <w:szCs w:val="18"/>
              </w:rPr>
              <w:t xml:space="preserve"> </w:t>
            </w:r>
            <w:r w:rsidR="00D82CA0">
              <w:rPr>
                <w:sz w:val="18"/>
                <w:szCs w:val="18"/>
              </w:rPr>
              <w:t>device</w:t>
            </w:r>
            <w:r>
              <w:rPr>
                <w:sz w:val="18"/>
                <w:szCs w:val="18"/>
              </w:rPr>
              <w:t xml:space="preserve"> lifetimes</w:t>
            </w:r>
          </w:p>
          <w:p w:rsidR="007B4C59" w:rsidRPr="007B4C59" w:rsidRDefault="007B4C59" w:rsidP="007B4C59">
            <w:pPr>
              <w:pStyle w:val="ListParagraph"/>
              <w:numPr>
                <w:ilvl w:val="0"/>
                <w:numId w:val="13"/>
              </w:numPr>
              <w:ind w:left="176" w:hanging="218"/>
              <w:rPr>
                <w:sz w:val="18"/>
                <w:szCs w:val="18"/>
              </w:rPr>
            </w:pPr>
            <w:r>
              <w:rPr>
                <w:sz w:val="18"/>
                <w:szCs w:val="18"/>
              </w:rPr>
              <w:t>Flammable, therefore, require</w:t>
            </w:r>
            <w:r w:rsidR="006E1E91">
              <w:rPr>
                <w:sz w:val="18"/>
                <w:szCs w:val="18"/>
              </w:rPr>
              <w:t>s</w:t>
            </w:r>
            <w:r>
              <w:rPr>
                <w:sz w:val="18"/>
                <w:szCs w:val="18"/>
              </w:rPr>
              <w:t xml:space="preserve"> fire-</w:t>
            </w:r>
            <w:r w:rsidR="006E1E91">
              <w:rPr>
                <w:sz w:val="18"/>
                <w:szCs w:val="18"/>
              </w:rPr>
              <w:t>retardant encapsulation</w:t>
            </w:r>
          </w:p>
        </w:tc>
      </w:tr>
    </w:tbl>
    <w:p w:rsidR="007B4C59" w:rsidRDefault="007B4C59" w:rsidP="00F03A31">
      <w:r w:rsidRPr="00B462D8">
        <w:t xml:space="preserve"> </w:t>
      </w:r>
    </w:p>
    <w:p w:rsidR="007B4C59" w:rsidRDefault="00BC0AD7" w:rsidP="00D82CA0">
      <w:pPr>
        <w:pStyle w:val="Table"/>
      </w:pPr>
      <w:bookmarkStart w:id="14" w:name="_Toc443745236"/>
      <w:r w:rsidRPr="00BC0AD7">
        <w:rPr>
          <w:b/>
        </w:rPr>
        <w:t>Table 1.1.</w:t>
      </w:r>
      <w:r>
        <w:t xml:space="preserve"> A comparison between the three major types of photovoltaic devices outlining the benefits and drawbacks of each.</w:t>
      </w:r>
      <w:bookmarkEnd w:id="14"/>
    </w:p>
    <w:p w:rsidR="00D82CA0" w:rsidRDefault="00D82CA0" w:rsidP="00D82CA0">
      <w:pPr>
        <w:pStyle w:val="Table"/>
      </w:pPr>
    </w:p>
    <w:p w:rsidR="007B4C59" w:rsidRDefault="00F03A31" w:rsidP="00F03A31">
      <w:r w:rsidRPr="00B462D8">
        <w:t>The first commercial crystalline silicon p-n junction solar cell was produced by Bell laboratories in 1954. The device had an efficiency of 6%.</w:t>
      </w:r>
      <w:r>
        <w:fldChar w:fldCharType="begin" w:fldLock="1"/>
      </w:r>
      <w:r w:rsidR="00296CF6">
        <w:instrText>ADDIN CSL_CITATION { "citationItems" : [ { "id" : "ITEM-1", "itemData" : { "DOI" : "10.1063/1.1721711", "author" : [ { "dropping-particle" : "", "family" : "Chapin", "given" : "D M", "non-dropping-particle" : "", "parse-names" : false, "suffix" : "" }, { "dropping-particle" : "", "family" : "Fuller", "given" : "C S", "non-dropping-particle" : "", "parse-names" : false, "suffix" : "" }, { "dropping-particle" : "", "family" : "Pearson", "given" : "G L", "non-dropping-particle" : "", "parse-names" : false, "suffix" : "" } ], "container-title" : "Journal of Applied Physics", "id" : "ITEM-1", "issued" : { "date-parts" : [ [ "1964" ] ] }, "page" : "676-677", "title" : "A New Silicon p \u2010 n Junction Photocell for Converting Solar Radiation into", "type" : "article-journal", "volume" : "25" }, "uris" : [ "http://www.mendeley.com/documents/?uuid=8e399f52-8721-4ce3-8f0d-5c7a7457021a" ] } ], "mendeley" : { "formattedCitation" : "&lt;sup&gt;5&lt;/sup&gt;", "plainTextFormattedCitation" : "5", "previouslyFormattedCitation" : "&lt;sup&gt;5&lt;/sup&gt;" }, "properties" : { "noteIndex" : 0 }, "schema" : "https://github.com/citation-style-language/schema/raw/master/csl-citation.json" }</w:instrText>
      </w:r>
      <w:r>
        <w:fldChar w:fldCharType="separate"/>
      </w:r>
      <w:r w:rsidRPr="00B62955">
        <w:rPr>
          <w:noProof/>
          <w:vertAlign w:val="superscript"/>
        </w:rPr>
        <w:t>5</w:t>
      </w:r>
      <w:r>
        <w:fldChar w:fldCharType="end"/>
      </w:r>
      <w:r w:rsidRPr="00B462D8">
        <w:t xml:space="preserve"> A stark contrast to the modern era wafer-size single-junction crystalline silicon solar cells that have efficiencies of 25%.</w:t>
      </w:r>
      <w:r>
        <w:fldChar w:fldCharType="begin" w:fldLock="1"/>
      </w:r>
      <w:r w:rsidR="00296CF6">
        <w:instrText>ADDIN CSL_CITATION { "citationItems" : [ { "id" : "ITEM-1", "itemData" : { "DOI" : "10.1002/pip", "author" : [ { "dropping-particle" : "", "family" : "Green", "given" : "Martin A", "non-dropping-particle" : "", "parse-names" : false, "suffix" : "" }, { "dropping-particle" : "", "family" : "Emery", "given" : "Keith", "non-dropping-particle" : "", "parse-names" : false, "suffix" : "" }, { "dropping-particle" : "", "family" : "Hishikawa", "given" : "Yoshihiro", "non-dropping-particle" : "", "parse-names" : false, "suffix" : "" }, { "dropping-particle" : "", "family" : "Warta", "given" : "Wilhelm", "non-dropping-particle" : "", "parse-names" : false, "suffix" : "" }, { "dropping-particle" : "", "family" : "Dunlop", "given" : "Ewan D", "non-dropping-particle" : "", "parse-names" : false, "suffix" : "" } ], "container-title" : "Progress in Photovoltaics", "id" : "ITEM-1", "issue" : "22", "issued" : { "date-parts" : [ [ "2014" ] ] }, "page" : "701-710", "title" : "Solar cell ef fi ciency tables ( version 44 )", "type" : "article-journal", "volume" : "22" }, "uris" : [ "http://www.mendeley.com/documents/?uuid=3ae9e2d9-bcb3-4bb5-9a32-b1a9a1cb5059" ] } ], "mendeley" : { "formattedCitation" : "&lt;sup&gt;6&lt;/sup&gt;", "plainTextFormattedCitation" : "6", "previouslyFormattedCitation" : "&lt;sup&gt;6&lt;/sup&gt;" }, "properties" : { "noteIndex" : 0 }, "schema" : "https://github.com/citation-style-language/schema/raw/master/csl-citation.json" }</w:instrText>
      </w:r>
      <w:r>
        <w:fldChar w:fldCharType="separate"/>
      </w:r>
      <w:r w:rsidRPr="00B62955">
        <w:rPr>
          <w:noProof/>
          <w:vertAlign w:val="superscript"/>
        </w:rPr>
        <w:t>6</w:t>
      </w:r>
      <w:r>
        <w:fldChar w:fldCharType="end"/>
      </w:r>
      <w:r w:rsidRPr="00B462D8">
        <w:t xml:space="preserve"> The current inorganic photovoltaic devices available are highly efficient at harvesting solar energy. However, the high costs associated with these have prevented them from becoming economically viable and research into alternative sources has been initiated.</w:t>
      </w:r>
      <w:r w:rsidR="00274CDC">
        <w:t xml:space="preserve"> Second generation photovoltaic devices</w:t>
      </w:r>
      <w:r w:rsidRPr="00B462D8">
        <w:t>, commonly known as thin film photovoltaic technology, has pursued research into the use of amorphous silicon, cadmium telluride, cadmium sulphide and copper indium diselenide.</w:t>
      </w:r>
      <w:r>
        <w:fldChar w:fldCharType="begin" w:fldLock="1"/>
      </w:r>
      <w:r w:rsidR="00296CF6">
        <w:instrText>ADDIN CSL_CITATION { "citationItems" : [ { "id" : "ITEM-1", "itemData" : { "DOI" : "10.1002/pip", "author" : [ { "dropping-particle" : "", "family" : "Green", "given" : "Martin A", "non-dropping-particle" : "", "parse-names" : false, "suffix" : "" }, { "dropping-particle" : "", "family" : "Emery", "given" : "Keith", "non-dropping-particle" : "", "parse-names" : false, "suffix" : "" }, { "dropping-particle" : "", "family" : "Hishikawa", "given" : "Yoshihiro", "non-dropping-particle" : "", "parse-names" : false, "suffix" : "" }, { "dropping-particle" : "", "family" : "Warta", "given" : "Wilhelm", "non-dropping-particle" : "", "parse-names" : false, "suffix" : "" }, { "dropping-particle" : "", "family" : "Dunlop", "given" : "Ewan D", "non-dropping-particle" : "", "parse-names" : false, "suffix" : "" } ], "container-title" : "Progress in Photovoltaics", "id" : "ITEM-1", "issue" : "22", "issued" : { "date-parts" : [ [ "2014" ] ] }, "page" : "701-710", "title" : "Solar cell ef fi ciency tables ( version 44 )", "type" : "article-journal", "volume" : "22" }, "uris" : [ "http://www.mendeley.com/documents/?uuid=3ae9e2d9-bcb3-4bb5-9a32-b1a9a1cb5059" ] } ], "mendeley" : { "formattedCitation" : "&lt;sup&gt;6&lt;/sup&gt;", "plainTextFormattedCitation" : "6", "previouslyFormattedCitation" : "&lt;sup&gt;6&lt;/sup&gt;" }, "properties" : { "noteIndex" : 0 }, "schema" : "https://github.com/citation-style-language/schema/raw/master/csl-citation.json" }</w:instrText>
      </w:r>
      <w:r>
        <w:fldChar w:fldCharType="separate"/>
      </w:r>
      <w:r w:rsidRPr="00B62955">
        <w:rPr>
          <w:noProof/>
          <w:vertAlign w:val="superscript"/>
        </w:rPr>
        <w:t>6</w:t>
      </w:r>
      <w:r>
        <w:fldChar w:fldCharType="end"/>
      </w:r>
      <w:r w:rsidRPr="00B462D8">
        <w:t xml:space="preserve"> The absorption coefficients </w:t>
      </w:r>
      <w:r>
        <w:t xml:space="preserve">are higher </w:t>
      </w:r>
      <w:r w:rsidRPr="00B462D8">
        <w:t xml:space="preserve">and fabrication costs for these inorganic thin-film photovoltaic </w:t>
      </w:r>
      <w:r w:rsidRPr="00B462D8">
        <w:lastRenderedPageBreak/>
        <w:t>devices are lower when compared to first generation devices. Furthermore, efficiencies of 19% have been achieved under laboratory conditions.</w:t>
      </w:r>
      <w:r>
        <w:fldChar w:fldCharType="begin" w:fldLock="1"/>
      </w:r>
      <w:r w:rsidR="00296CF6">
        <w:instrText>ADDIN CSL_CITATION { "citationItems" : [ { "id" : "ITEM-1", "itemData" : { "DOI" : "10.1002/pip", "author" : [ { "dropping-particle" : "", "family" : "Green", "given" : "Martin A", "non-dropping-particle" : "", "parse-names" : false, "suffix" : "" }, { "dropping-particle" : "", "family" : "Emery", "given" : "Keith", "non-dropping-particle" : "", "parse-names" : false, "suffix" : "" }, { "dropping-particle" : "", "family" : "Hishikawa", "given" : "Yoshihiro", "non-dropping-particle" : "", "parse-names" : false, "suffix" : "" }, { "dropping-particle" : "", "family" : "Warta", "given" : "Wilhelm", "non-dropping-particle" : "", "parse-names" : false, "suffix" : "" }, { "dropping-particle" : "", "family" : "Dunlop", "given" : "Ewan D", "non-dropping-particle" : "", "parse-names" : false, "suffix" : "" } ], "container-title" : "Progress in Photovoltaics", "id" : "ITEM-1", "issue" : "22", "issued" : { "date-parts" : [ [ "2014" ] ] }, "page" : "701-710", "title" : "Solar cell ef fi ciency tables ( version 44 )", "type" : "article-journal", "volume" : "22" }, "uris" : [ "http://www.mendeley.com/documents/?uuid=3ae9e2d9-bcb3-4bb5-9a32-b1a9a1cb5059" ] } ], "mendeley" : { "formattedCitation" : "&lt;sup&gt;6&lt;/sup&gt;", "plainTextFormattedCitation" : "6", "previouslyFormattedCitation" : "&lt;sup&gt;6&lt;/sup&gt;" }, "properties" : { "noteIndex" : 0 }, "schema" : "https://github.com/citation-style-language/schema/raw/master/csl-citation.json" }</w:instrText>
      </w:r>
      <w:r>
        <w:fldChar w:fldCharType="separate"/>
      </w:r>
      <w:r w:rsidRPr="00B62955">
        <w:rPr>
          <w:noProof/>
          <w:vertAlign w:val="superscript"/>
        </w:rPr>
        <w:t>6</w:t>
      </w:r>
      <w:r>
        <w:fldChar w:fldCharType="end"/>
      </w:r>
      <w:r w:rsidRPr="00B462D8">
        <w:t xml:space="preserve"> However, the high toxicity associated with </w:t>
      </w:r>
      <w:r w:rsidR="00094AC2">
        <w:t>materials used</w:t>
      </w:r>
      <w:r>
        <w:t xml:space="preserve"> in </w:t>
      </w:r>
      <w:r w:rsidRPr="00B462D8">
        <w:t>these devices and inconsistencies during the manufacturing process have severely limited the commercial application of these devices.</w:t>
      </w:r>
      <w:r>
        <w:fldChar w:fldCharType="begin" w:fldLock="1"/>
      </w:r>
      <w:r w:rsidR="00296CF6">
        <w:instrText>ADDIN CSL_CITATION { "citationItems" : [ { "id" : "ITEM-1", "itemData" : { "DOI" : "10.1002/pip", "author" : [ { "dropping-particle" : "", "family" : "Green", "given" : "Martin A", "non-dropping-particle" : "", "parse-names" : false, "suffix" : "" }, { "dropping-particle" : "", "family" : "Emery", "given" : "Keith", "non-dropping-particle" : "", "parse-names" : false, "suffix" : "" }, { "dropping-particle" : "", "family" : "Hishikawa", "given" : "Yoshihiro", "non-dropping-particle" : "", "parse-names" : false, "suffix" : "" }, { "dropping-particle" : "", "family" : "Warta", "given" : "Wilhelm", "non-dropping-particle" : "", "parse-names" : false, "suffix" : "" }, { "dropping-particle" : "", "family" : "Dunlop", "given" : "Ewan D", "non-dropping-particle" : "", "parse-names" : false, "suffix" : "" } ], "container-title" : "Progress in Photovoltaics", "id" : "ITEM-1", "issue" : "22", "issued" : { "date-parts" : [ [ "2014" ] ] }, "page" : "701-710", "title" : "Solar cell ef fi ciency tables ( version 44 )", "type" : "article-journal", "volume" : "22" }, "uris" : [ "http://www.mendeley.com/documents/?uuid=3ae9e2d9-bcb3-4bb5-9a32-b1a9a1cb5059" ] } ], "mendeley" : { "formattedCitation" : "&lt;sup&gt;6&lt;/sup&gt;", "plainTextFormattedCitation" : "6", "previouslyFormattedCitation" : "&lt;sup&gt;6&lt;/sup&gt;" }, "properties" : { "noteIndex" : 0 }, "schema" : "https://github.com/citation-style-language/schema/raw/master/csl-citation.json" }</w:instrText>
      </w:r>
      <w:r>
        <w:fldChar w:fldCharType="separate"/>
      </w:r>
      <w:r w:rsidRPr="00B62955">
        <w:rPr>
          <w:noProof/>
          <w:vertAlign w:val="superscript"/>
        </w:rPr>
        <w:t>6</w:t>
      </w:r>
      <w:r>
        <w:fldChar w:fldCharType="end"/>
      </w:r>
    </w:p>
    <w:p w:rsidR="00F03A31" w:rsidRDefault="00F03A31" w:rsidP="00F03A31">
      <w:r w:rsidRPr="00B462D8">
        <w:t>The need for a cost efficient photovoltaic device that can efficiently harvest solar energy has resulted in scientists focusing their efforts on third generation devices (</w:t>
      </w:r>
      <w:r w:rsidR="006B3129">
        <w:t>organic photovoltaic devices)</w:t>
      </w:r>
      <w:r w:rsidRPr="00B462D8">
        <w:t>. These have numerous advantages over their inorganic counterparts including: reduced production costs, increased flexibility, abundant materials for fabrication and better operation at lower light intensity.</w:t>
      </w:r>
      <w:r>
        <w:fldChar w:fldCharType="begin" w:fldLock="1"/>
      </w:r>
      <w:r w:rsidR="002E4F80">
        <w:instrText>ADDIN CSL_CITATION { "citationItems" : [ { "id" : "ITEM-1", "itemData" : { "DOI" : "10.1039/b9py00325h", "author" : [ { "dropping-particle" : "", "family" : "Zhan", "given" : "Xiaowei", "non-dropping-particle" : "", "parse-names" : false, "suffix" : "" }, { "dropping-particle" : "", "family" : "Zhu", "given" : "Daoben", "non-dropping-particle" : "", "parse-names" : false, "suffix" : "" } ], "container-title" : "Polymer Chemistry", "id" : "ITEM-1", "issued" : { "date-parts" : [ [ "2010" ] ] }, "page" : "409-419", "title" : "Conjugated polymers for high-efficiency organic photovoltaics", "type" : "article-journal", "volume" : "1" }, "uris" : [ "http://www.mendeley.com/documents/?uuid=edf0e6f0-4df5-4d9e-83c3-1a141c077f81" ] }, { "id" : "ITEM-2", "itemData" : { "DOI" : "10.1016/j.solmat.2007.01.015", "author" : [ { "dropping-particle" : "", "family" : "Bundgaard", "given" : "E", "non-dropping-particle" : "", "parse-names" : false, "suffix" : "" }, { "dropping-particle" : "", "family" : "Krebs", "given" : "Frederik C", "non-dropping-particle" : "", "parse-names" : false, "suffix" : "" } ], "container-title" : "Solar Energy Materials and Solar Cells", "id" : "ITEM-2", "issued" : { "date-parts" : [ [ "2007" ] ] }, "page" : "954-985", "title" : "Low band gap polymers for organic photovoltaics", "type" : "article-journal", "volume" : "91" }, "uris" : [ "http://www.mendeley.com/documents/?uuid=408fbbc6-bbc4-445e-8197-ca087d92126b"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B72061">
        <w:rPr>
          <w:noProof/>
          <w:vertAlign w:val="superscript"/>
        </w:rPr>
        <w:t>2,7</w:t>
      </w:r>
      <w:r>
        <w:fldChar w:fldCharType="end"/>
      </w:r>
      <w:r w:rsidRPr="00B462D8">
        <w:t xml:space="preserve"> There are, however, sceptics within the solar community who have challenged the viability of </w:t>
      </w:r>
      <w:r w:rsidR="006B3129">
        <w:t>organic photovoltaic</w:t>
      </w:r>
      <w:r w:rsidRPr="00B462D8">
        <w:t xml:space="preserve"> devices. Notwithstanding, </w:t>
      </w:r>
      <w:r w:rsidR="00E3386C">
        <w:t xml:space="preserve">the commercialisation of </w:t>
      </w:r>
      <w:r w:rsidRPr="00B462D8">
        <w:t xml:space="preserve">organic light emitting diodes has provided scientists with the confidence that </w:t>
      </w:r>
      <w:r w:rsidR="006B3129">
        <w:t>organic photovoltaic device</w:t>
      </w:r>
      <w:r w:rsidR="003A7C24">
        <w:t>s</w:t>
      </w:r>
      <w:r w:rsidRPr="00B462D8">
        <w:t xml:space="preserve"> are a viable alternative to traditional inorganic photovoltaic devices.</w:t>
      </w:r>
      <w:r>
        <w:fldChar w:fldCharType="begin" w:fldLock="1"/>
      </w:r>
      <w:r w:rsidR="00296CF6">
        <w:instrText>ADDIN CSL_CITATION { "citationItems" : [ { "id" : "ITEM-1", "itemData" : { "DOI" : "10.1039/b816352a", "author" : [ { "dropping-particle" : "", "family" : "Wu", "given" : "Hongbin", "non-dropping-particle" : "", "parse-names" : false, "suffix" : "" }, { "dropping-particle" : "", "family" : "Ying", "given" : "Lei", "non-dropping-particle" : "", "parse-names" : false, "suffix" : "" }, { "dropping-particle" : "", "family" : "Yang", "given" : "Wei", "non-dropping-particle" : "", "parse-names" : false, "suffix" : "" }, { "dropping-particle" : "", "family" : "Cao", "given" : "Yong", "non-dropping-particle" : "", "parse-names" : false, "suffix" : "" } ], "container-title" : "Chemical Society Reviews", "id" : "ITEM-1", "issued" : { "date-parts" : [ [ "2009" ] ] }, "page" : "3391-3400", "title" : "Progress and perspective of polymer white light-emitting devices and materials", "type" : "article-journal", "volume" : "38" }, "uris" : [ "http://www.mendeley.com/documents/?uuid=46c979b3-3fda-447d-b6c6-df5b16f5f952" ] }, { "id" : "ITEM-2", "itemData" : { "DOI" : "10.1002/adma.200400684", "author" : [ { "dropping-particle" : "", "family" : "Andrade", "given" : "Brian W D", "non-dropping-particle" : "", "parse-names" : false, "suffix" : "" }, { "dropping-particle" : "", "family" : "Forrest", "given" : "Stephen R", "non-dropping-particle" : "", "parse-names" : false, "suffix" : "" } ], "container-title" : "Advanced Materials", "id" : "ITEM-2", "issue" : "18", "issued" : { "date-parts" : [ [ "2004" ] ] }, "page" : "1585-1595", "title" : "White Organic Light-Emitting Devices for Solid-State Lighting **", "type" : "article-journal" }, "uris" : [ "http://www.mendeley.com/documents/?uuid=0a63c618-83de-4e9c-a8ad-9291e688825f" ] } ], "mendeley" : { "formattedCitation" : "&lt;sup&gt;8,9&lt;/sup&gt;", "plainTextFormattedCitation" : "8,9", "previouslyFormattedCitation" : "&lt;sup&gt;8,9&lt;/sup&gt;" }, "properties" : { "noteIndex" : 0 }, "schema" : "https://github.com/citation-style-language/schema/raw/master/csl-citation.json" }</w:instrText>
      </w:r>
      <w:r>
        <w:fldChar w:fldCharType="separate"/>
      </w:r>
      <w:r w:rsidRPr="0097621A">
        <w:rPr>
          <w:noProof/>
          <w:vertAlign w:val="superscript"/>
        </w:rPr>
        <w:t>8,9</w:t>
      </w:r>
      <w:r>
        <w:fldChar w:fldCharType="end"/>
      </w:r>
    </w:p>
    <w:p w:rsidR="00F03A31" w:rsidRDefault="00F03A31" w:rsidP="00F03A31"/>
    <w:p w:rsidR="00F03A31" w:rsidRDefault="00F03A31" w:rsidP="00F03A31">
      <w:pPr>
        <w:pStyle w:val="Heading3"/>
      </w:pPr>
      <w:bookmarkStart w:id="15" w:name="_Toc443745090"/>
      <w:r>
        <w:t>Operating Principle of Organic Photovoltaic Devices</w:t>
      </w:r>
      <w:bookmarkEnd w:id="15"/>
    </w:p>
    <w:p w:rsidR="00F03A31" w:rsidRPr="00410C4D" w:rsidRDefault="00F03A31" w:rsidP="00F03A31">
      <w:r w:rsidRPr="00410C4D">
        <w:t>Inorganic solar cells generate free charge carriers upon photoexcitation. With the aid of the internal electric field generated by the p-n junction, the individual electrons and holes move to their respective electrodes. Charge generation and charge separation occur sequentially in inorganic devices.</w:t>
      </w:r>
      <w:r>
        <w:fldChar w:fldCharType="begin" w:fldLock="1"/>
      </w:r>
      <w:r w:rsidR="00551B62">
        <w:instrText>ADDIN CSL_CITATION { "citationItems" : [ { "id" : "ITEM-1", "itemData" : { "author" : [ { "dropping-particle" : "", "family" : "Gregg", "given" : "Brian A", "non-dropping-particle" : "", "parse-names" : false, "suffix" : "" } ], "container-title" : "Journal of Physical Chemistry B", "id" : "ITEM-1", "issued" : { "date-parts" : [ [ "2003" ] ] }, "page" : "4688-4698", "title" : "Feature article", "type" : "article-journal", "volume" : "107" }, "uris" : [ "http://www.mendeley.com/documents/?uuid=58681f0f-cfe6-464f-8807-10863a962f2a" ] } ], "mendeley" : { "formattedCitation" : "&lt;sup&gt;10&lt;/sup&gt;", "plainTextFormattedCitation" : "10", "previouslyFormattedCitation" : "&lt;sup&gt;10&lt;/sup&gt;" }, "properties" : { "noteIndex" : 0 }, "schema" : "https://github.com/citation-style-language/schema/raw/master/csl-citation.json" }</w:instrText>
      </w:r>
      <w:r>
        <w:fldChar w:fldCharType="separate"/>
      </w:r>
      <w:r w:rsidRPr="00096AAD">
        <w:rPr>
          <w:noProof/>
          <w:vertAlign w:val="superscript"/>
        </w:rPr>
        <w:t>10</w:t>
      </w:r>
      <w:r>
        <w:fldChar w:fldCharType="end"/>
      </w:r>
      <w:r w:rsidRPr="00410C4D">
        <w:t xml:space="preserve"> Furthermore, both processes can occur throughout the entire active layer. </w:t>
      </w:r>
    </w:p>
    <w:p w:rsidR="00554115" w:rsidRDefault="003A7C24" w:rsidP="00F03A31">
      <w:r>
        <w:rPr>
          <w:noProof/>
        </w:rPr>
        <w:t>O</w:t>
      </w:r>
      <w:r w:rsidR="006B3129">
        <w:rPr>
          <w:noProof/>
        </w:rPr>
        <w:t xml:space="preserve">ragnic photovoltaic </w:t>
      </w:r>
      <w:r w:rsidR="00F03A31" w:rsidRPr="00410C4D">
        <w:t>devices are unable to spontaneously generate free charge carriers upon photoexcitation.</w:t>
      </w:r>
      <w:r w:rsidR="00F03A31">
        <w:fldChar w:fldCharType="begin" w:fldLock="1"/>
      </w:r>
      <w:r w:rsidR="00551B62">
        <w:instrText>ADDIN CSL_CITATION { "citationItems" : [ { "id" : "ITEM-1", "itemData" : { "author" : [ { "dropping-particle" : "", "family" : "Gregg", "given" : "Brian A", "non-dropping-particle" : "", "parse-names" : false, "suffix" : "" } ], "container-title" : "Journal of Physical Chemistry B", "id" : "ITEM-1", "issued" : { "date-parts" : [ [ "2003" ] ] }, "page" : "4688-4698", "title" : "Feature article", "type" : "article-journal", "volume" : "107" }, "uris" : [ "http://www.mendeley.com/documents/?uuid=58681f0f-cfe6-464f-8807-10863a962f2a" ] } ], "mendeley" : { "formattedCitation" : "&lt;sup&gt;10&lt;/sup&gt;", "plainTextFormattedCitation" : "10", "previouslyFormattedCitation" : "&lt;sup&gt;10&lt;/sup&gt;" }, "properties" : { "noteIndex" : 0 }, "schema" : "https://github.com/citation-style-language/schema/raw/master/csl-citation.json" }</w:instrText>
      </w:r>
      <w:r w:rsidR="00F03A31">
        <w:fldChar w:fldCharType="separate"/>
      </w:r>
      <w:r w:rsidR="00F03A31" w:rsidRPr="00096AAD">
        <w:rPr>
          <w:noProof/>
          <w:vertAlign w:val="superscript"/>
        </w:rPr>
        <w:t>10</w:t>
      </w:r>
      <w:r w:rsidR="00F03A31">
        <w:fldChar w:fldCharType="end"/>
      </w:r>
      <w:r w:rsidR="00F03A31">
        <w:t xml:space="preserve"> </w:t>
      </w:r>
      <w:r w:rsidR="00F03A31" w:rsidRPr="00410C4D">
        <w:t>Photoexcitation of an organic semiconductor generates a coulomb-correlated electron-hole pair, more commonly known as an exciton. Free charge carriers are not generated because: (1) Carbon-based molecules have low dielectric constants (ε = 2 – 4) owing to valence electrons being tightly bound to the nucleus;</w:t>
      </w:r>
      <w:r w:rsidR="00F03A31">
        <w:fldChar w:fldCharType="begin" w:fldLock="1"/>
      </w:r>
      <w:r w:rsidR="00551B62">
        <w:instrText>ADDIN CSL_CITATION { "citationItems" : [ { "id" : "ITEM-1", "itemData" : { "author" : [ { "dropping-particle" : "", "family" : "Hains", "given" : "Alexander W", "non-dropping-particle" : "", "parse-names" : false, "suffix" : "" }, { "dropping-particle" : "", "family" : "Liang", "given" : "Ziqi", "non-dropping-particle" : "", "parse-names" : false, "suffix" : "" }, { "dropping-particle" : "", "family" : "Woodhouse", "given" : "Michael A", "non-dropping-particle" : "", "parse-names" : false, "suffix" : "" }, { "dropping-particle" : "", "family" : "Gregg", "given" : "Brian A", "non-dropping-particle" : "", "parse-names" : false, "suffix" : "" } ], "container-title" : "Chemical Reviews", "id" : "ITEM-1", "issued" : { "date-parts" : [ [ "2010" ] ] }, "page" : "6689-6735", "title" : "Molecular Semiconductors in Organic Photovoltaic Cells", "type" : "article-journal", "volume" : "110" }, "uris" : [ "http://www.mendeley.com/documents/?uuid=a110ad05-9fd7-4a2d-ac9a-f0092200b521" ] } ], "mendeley" : { "formattedCitation" : "&lt;sup&gt;11&lt;/sup&gt;", "plainTextFormattedCitation" : "11", "previouslyFormattedCitation" : "&lt;sup&gt;11&lt;/sup&gt;" }, "properties" : { "noteIndex" : 0 }, "schema" : "https://github.com/citation-style-language/schema/raw/master/csl-citation.json" }</w:instrText>
      </w:r>
      <w:r w:rsidR="00F03A31">
        <w:fldChar w:fldCharType="separate"/>
      </w:r>
      <w:r w:rsidR="00F03A31" w:rsidRPr="0052305E">
        <w:rPr>
          <w:noProof/>
          <w:vertAlign w:val="superscript"/>
        </w:rPr>
        <w:t>11</w:t>
      </w:r>
      <w:r w:rsidR="00F03A31">
        <w:fldChar w:fldCharType="end"/>
      </w:r>
      <w:r w:rsidR="00F03A31" w:rsidRPr="00410C4D">
        <w:t xml:space="preserve"> and (2) charge carriers are localised, a result of weak intermolecular forces present in conjugated organic materials.</w:t>
      </w:r>
      <w:r w:rsidR="00F03A31">
        <w:fldChar w:fldCharType="begin" w:fldLock="1"/>
      </w:r>
      <w:r w:rsidR="00551B62">
        <w:instrText>ADDIN CSL_CITATION { "citationItems" : [ { "id" : "ITEM-1", "itemData" : { "DOI" : "10.1002/adma.200601093", "author" : [ { "dropping-particle" : "", "family" : "Blom", "given" : "Paul W M", "non-dropping-particle" : "", "parse-names" : false, "suffix" : "" }, { "dropping-particle" : "", "family" : "Mihailetchi", "given" : "Valentin D", "non-dropping-particle" : "", "parse-names" : false, "suffix" : "" }, { "dropping-particle" : "", "family" : "Koster", "given" : "L Jan Anton", "non-dropping-particle" : "", "parse-names" : false, "suffix" : "" }, { "dropping-particle" : "", "family" : "Markov", "given" : "Denis E", "non-dropping-particle" : "", "parse-names" : false, "suffix" : "" } ], "container-title" : "Advanced Materials", "id" : "ITEM-1", "issued" : { "date-parts" : [ [ "2007" ] ] }, "page" : "1551-1566", "title" : "Device Physics of Polymer : Fullerene Bulk Heterojunction Solar Cells **", "type" : "article-journal", "volume" : "19" }, "uris" : [ "http://www.mendeley.com/documents/?uuid=a8ec731f-c783-4b3c-9d6b-7cb090832b2f" ] } ], "mendeley" : { "formattedCitation" : "&lt;sup&gt;12&lt;/sup&gt;", "plainTextFormattedCitation" : "12", "previouslyFormattedCitation" : "&lt;sup&gt;12&lt;/sup&gt;" }, "properties" : { "noteIndex" : 0 }, "schema" : "https://github.com/citation-style-language/schema/raw/master/csl-citation.json" }</w:instrText>
      </w:r>
      <w:r w:rsidR="00F03A31">
        <w:fldChar w:fldCharType="separate"/>
      </w:r>
      <w:r w:rsidR="00F03A31" w:rsidRPr="0052305E">
        <w:rPr>
          <w:noProof/>
          <w:vertAlign w:val="superscript"/>
        </w:rPr>
        <w:t>12</w:t>
      </w:r>
      <w:r w:rsidR="00F03A31">
        <w:fldChar w:fldCharType="end"/>
      </w:r>
      <w:r w:rsidR="00F03A31" w:rsidRPr="00410C4D">
        <w:t xml:space="preserve"> Clearly, </w:t>
      </w:r>
      <w:r w:rsidR="006B3129">
        <w:t xml:space="preserve">organic </w:t>
      </w:r>
      <w:r w:rsidR="00F03A31" w:rsidRPr="00410C4D">
        <w:t>photovoltaic devices require an additional thermodynamic driving force to aid dissociation of excitons into free charge carriers.</w:t>
      </w:r>
      <w:r w:rsidR="00F03A31">
        <w:fldChar w:fldCharType="begin" w:fldLock="1"/>
      </w:r>
      <w:r w:rsidR="00296CF6">
        <w:instrText>ADDIN CSL_CITATION { "citationItems" : [ { "id" : "ITEM-1", "itemData" : { "author" : [ { "dropping-particle" : "", "family" : "Clarke", "given" : "Tracey M", "non-dropping-particle" : "", "parse-names" : false, "suffix" : "" }, { "dropping-particle" : "", "family" : "Durrant", "given" : "James R", "non-dropping-particle" : "", "parse-names" : false, "suffix" : "" } ], "container-title" : "Chemical Reviews", "id" : "ITEM-1", "issued" : { "date-parts" : [ [ "2010" ] ] }, "page" : "6736-6767", "title" : "Charge Photogeneration in Organic Solar Cells", "type" : "article-journal", "volume" : "110" }, "uris" : [ "http://www.mendeley.com/documents/?uuid=8cb323dd-3d22-4ac2-a814-009bb7552a13" ] } ], "mendeley" : { "formattedCitation" : "&lt;sup&gt;13&lt;/sup&gt;", "plainTextFormattedCitation" : "13", "previouslyFormattedCitation" : "&lt;sup&gt;13&lt;/sup&gt;" }, "properties" : { "noteIndex" : 0 }, "schema" : "https://github.com/citation-style-language/schema/raw/master/csl-citation.json" }</w:instrText>
      </w:r>
      <w:r w:rsidR="00F03A31">
        <w:fldChar w:fldCharType="separate"/>
      </w:r>
      <w:r w:rsidR="00F03A31" w:rsidRPr="0052305E">
        <w:rPr>
          <w:noProof/>
          <w:vertAlign w:val="superscript"/>
        </w:rPr>
        <w:t>13</w:t>
      </w:r>
      <w:r w:rsidR="00F03A31">
        <w:fldChar w:fldCharType="end"/>
      </w:r>
      <w:r w:rsidR="00F03A31" w:rsidRPr="00410C4D">
        <w:t xml:space="preserve"> Currently, literature </w:t>
      </w:r>
      <w:r w:rsidR="00F03A31">
        <w:t>achieves this requirement</w:t>
      </w:r>
      <w:r w:rsidR="00F03A31" w:rsidRPr="00410C4D">
        <w:t xml:space="preserve"> by employing a technique referred to as a </w:t>
      </w:r>
      <w:r w:rsidR="00F03A31" w:rsidRPr="00410C4D">
        <w:lastRenderedPageBreak/>
        <w:t>heterojunction. The active layer comprises two photoactive semiconducting-materials</w:t>
      </w:r>
      <w:r w:rsidR="00F03A31">
        <w:t>, with different electron affinities,</w:t>
      </w:r>
      <w:r w:rsidR="00F03A31" w:rsidRPr="00410C4D">
        <w:t xml:space="preserve"> that are blended together and sandwiched between</w:t>
      </w:r>
      <w:r w:rsidR="00274CDC">
        <w:t xml:space="preserve"> two electrodes. These are generally</w:t>
      </w:r>
      <w:r w:rsidR="00F03A31" w:rsidRPr="00410C4D">
        <w:t xml:space="preserve"> a transparent </w:t>
      </w:r>
      <w:r w:rsidR="00094AC2">
        <w:t>anode</w:t>
      </w:r>
      <w:r w:rsidR="00F03A31" w:rsidRPr="00410C4D">
        <w:t>, typically indium-ti</w:t>
      </w:r>
      <w:r w:rsidR="00094AC2">
        <w:t>n oxide (ITO), and a metal cathode</w:t>
      </w:r>
      <w:r w:rsidR="00F03A31" w:rsidRPr="00410C4D">
        <w:t>, commonly calcium or aluminium.</w:t>
      </w:r>
      <w:r w:rsidR="00F03A31">
        <w:fldChar w:fldCharType="begin" w:fldLock="1"/>
      </w:r>
      <w:r w:rsidR="00551B62">
        <w:instrText>ADDIN CSL_CITATION { "citationItems" : [ { "id" : "ITEM-1", "itemData" : { "DOI" : "10.1063/1.371708", "author" : [ { "dropping-particle" : "", "family" : "Kim", "given" : "H", "non-dropping-particle" : "", "parse-names" : false, "suffix" : "" }, { "dropping-particle" : "", "family" : "Gilmore", "given" : "C M", "non-dropping-particle" : "", "parse-names" : false, "suffix" : "" }, { "dropping-particle" : "", "family" : "Piqu\u00e9", "given" : "A", "non-dropping-particle" : "", "parse-names" : false, "suffix" : "" }, { "dropping-particle" : "", "family" : "Horwitz", "given" : "J S", "non-dropping-particle" : "", "parse-names" : false, "suffix" : "" }, { "dropping-particle" : "", "family" : "Mattoussi", "given" : "H", "non-dropping-particle" : "", "parse-names" : false, "suffix" : "" }, { "dropping-particle" : "", "family" : "Murata", "given" : "H", "non-dropping-particle" : "", "parse-names" : false, "suffix" : "" }, { "dropping-particle" : "", "family" : "Kafafi", "given" : "Z H", "non-dropping-particle" : "", "parse-names" : false, "suffix" : "" }, { "dropping-particle" : "", "family" : "Chrisey", "given" : "D B", "non-dropping-particle" : "", "parse-names" : false, "suffix" : "" } ], "container-title" : "Journal of Applied Physics", "id" : "ITEM-1", "issued" : { "date-parts" : [ [ "2000" ] ] }, "page" : "6451-6461", "title" : "Electrical , optical , and structural properties of indium \u2013 tin \u2013 oxide thin films for organic light-emitting devices Electrical , optical , and structural properties of indium \u2013 tin \u2013 oxide thin films for organic light-emitting devices", "type" : "article-journal", "volume" : "86" }, "uris" : [ "http://www.mendeley.com/documents/?uuid=63c7d413-881b-4f34-856d-b58ae550f1ef" ] } ], "mendeley" : { "formattedCitation" : "&lt;sup&gt;14&lt;/sup&gt;", "plainTextFormattedCitation" : "14", "previouslyFormattedCitation" : "&lt;sup&gt;14&lt;/sup&gt;" }, "properties" : { "noteIndex" : 0 }, "schema" : "https://github.com/citation-style-language/schema/raw/master/csl-citation.json" }</w:instrText>
      </w:r>
      <w:r w:rsidR="00F03A31">
        <w:fldChar w:fldCharType="separate"/>
      </w:r>
      <w:r w:rsidR="00F03A31" w:rsidRPr="005F74B1">
        <w:rPr>
          <w:noProof/>
          <w:vertAlign w:val="superscript"/>
        </w:rPr>
        <w:t>14</w:t>
      </w:r>
      <w:r w:rsidR="00F03A31">
        <w:fldChar w:fldCharType="end"/>
      </w:r>
      <w:r w:rsidR="00F03A31">
        <w:t xml:space="preserve"> </w:t>
      </w:r>
      <w:r w:rsidR="00F03A31" w:rsidRPr="00410C4D">
        <w:t xml:space="preserve">Providing the exciton is able to migrate to the interface, the energy </w:t>
      </w:r>
      <w:r w:rsidR="00554115" w:rsidRPr="00410C4D">
        <w:rPr>
          <w:noProof/>
          <w:lang w:eastAsia="en-GB"/>
        </w:rPr>
        <w:drawing>
          <wp:anchor distT="0" distB="0" distL="114300" distR="114300" simplePos="0" relativeHeight="251663360" behindDoc="0" locked="0" layoutInCell="1" allowOverlap="1" wp14:anchorId="68CB542F" wp14:editId="5B698EAD">
            <wp:simplePos x="0" y="0"/>
            <wp:positionH relativeFrom="column">
              <wp:posOffset>-262890</wp:posOffset>
            </wp:positionH>
            <wp:positionV relativeFrom="paragraph">
              <wp:posOffset>2113280</wp:posOffset>
            </wp:positionV>
            <wp:extent cx="5723890" cy="2374900"/>
            <wp:effectExtent l="0" t="0" r="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3890" cy="237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3A31" w:rsidRPr="00410C4D">
        <w:t xml:space="preserve">level offset between two dissimilar semiconducting materials can provide a sufficient driving force for exciton dissociation. </w:t>
      </w:r>
    </w:p>
    <w:p w:rsidR="00F03A31" w:rsidRPr="00B462D8" w:rsidRDefault="00F03A31" w:rsidP="00906BC2">
      <w:pPr>
        <w:pStyle w:val="Figure"/>
      </w:pPr>
      <w:bookmarkStart w:id="16" w:name="_Toc443745250"/>
      <w:r w:rsidRPr="00B462D8">
        <w:rPr>
          <w:b/>
        </w:rPr>
        <w:t xml:space="preserve">Figure </w:t>
      </w:r>
      <w:r>
        <w:rPr>
          <w:b/>
        </w:rPr>
        <w:t>1.</w:t>
      </w:r>
      <w:r w:rsidRPr="00B462D8">
        <w:rPr>
          <w:b/>
        </w:rPr>
        <w:t>2</w:t>
      </w:r>
      <w:r w:rsidRPr="00B462D8">
        <w:t>. Schematic diagram depicting the operating mechanism of donor-acceptor heterojunction photovoltaic devices</w:t>
      </w:r>
      <w:r>
        <w:t>.</w:t>
      </w:r>
      <w:bookmarkEnd w:id="16"/>
    </w:p>
    <w:p w:rsidR="00F03A31" w:rsidRPr="00B462D8" w:rsidRDefault="00F03A31" w:rsidP="00F03A31">
      <w:r w:rsidRPr="00410C4D">
        <w:t xml:space="preserve">The operating principle of an </w:t>
      </w:r>
      <w:r w:rsidR="006B3129">
        <w:t>organic photovoltaic device</w:t>
      </w:r>
      <w:r w:rsidRPr="00410C4D">
        <w:t xml:space="preserve"> comprises multiple steps (Figure </w:t>
      </w:r>
      <w:r>
        <w:t>1.</w:t>
      </w:r>
      <w:r w:rsidRPr="00410C4D">
        <w:t>2).</w:t>
      </w:r>
      <w:r>
        <w:fldChar w:fldCharType="begin" w:fldLock="1"/>
      </w:r>
      <w:r w:rsidR="00551B62">
        <w:instrText>ADDIN CSL_CITATION { "citationItems" : [ { "id" : "ITEM-1", "itemData" : { "author" : [ { "dropping-particle" : "", "family" : "Nunzi", "given" : "Jean-michel", "non-dropping-particle" : "", "parse-names" : false, "suffix" : "" } ], "container-title" : "Comptes Rendus Physique", "id" : "ITEM-1", "issued" : { "date-parts" : [ [ "2002" ] ] }, "page" : "523-542", "title" : "MOLECULAR PHOTONICS : MATERIALS , PHYSICS AND DEVICES Organic photovoltaic materials and devices", "type" : "article-journal", "volume" : "3" }, "uris" : [ "http://www.mendeley.com/documents/?uuid=0ec8758f-409b-4552-90ce-bf5df6576f47"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5F74B1">
        <w:rPr>
          <w:noProof/>
          <w:vertAlign w:val="superscript"/>
        </w:rPr>
        <w:t>15</w:t>
      </w:r>
      <w:r>
        <w:fldChar w:fldCharType="end"/>
      </w:r>
      <w:r w:rsidRPr="00410C4D">
        <w:t xml:space="preserve"> Photoexcitation of the </w:t>
      </w:r>
      <w:r w:rsidR="004404EA">
        <w:t xml:space="preserve">conjugated </w:t>
      </w:r>
      <w:r w:rsidRPr="00410C4D">
        <w:t>polymer (p-type material) generates a coulomb-correlated electron-hole pair (exciton). Either semiconductor can undergo this process. However, the conjugated polymer is the primary absorber. Fullerene and its derivatives (n-type materials) have lower absorption coefficients</w:t>
      </w:r>
      <w:r w:rsidRPr="00B462D8">
        <w:t xml:space="preserve"> and poor solar harvesting owing to structural symmetry</w:t>
      </w:r>
      <w:r>
        <w:t>.</w:t>
      </w:r>
      <w:r>
        <w:fldChar w:fldCharType="begin" w:fldLock="1"/>
      </w:r>
      <w:r w:rsidR="00551B62">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"http://www.mendeley.com/documents/?uuid=10fb2cbf-7019-478c-b9b0-48032e0012ad" ] } ], "mendeley" : { "formattedCitation" : "&lt;sup&gt;16&lt;/sup&gt;", "plainTextFormattedCitation" : "16", "previouslyFormattedCitation" : "&lt;sup&gt;16&lt;/sup&gt;" }, "properties" : { "noteIndex" : 0 }, "schema" : "https://github.com/citation-style-language/schema/raw/master/csl-citation.json" }</w:instrText>
      </w:r>
      <w:r>
        <w:fldChar w:fldCharType="separate"/>
      </w:r>
      <w:r w:rsidRPr="0009578C">
        <w:rPr>
          <w:noProof/>
          <w:vertAlign w:val="superscript"/>
        </w:rPr>
        <w:t>16</w:t>
      </w:r>
      <w:r>
        <w:fldChar w:fldCharType="end"/>
      </w:r>
    </w:p>
    <w:p w:rsidR="00F03A31" w:rsidRPr="00B462D8" w:rsidRDefault="00F03A31" w:rsidP="00F03A31">
      <w:r w:rsidRPr="00B462D8">
        <w:t xml:space="preserve">The photogenerated exciton then </w:t>
      </w:r>
      <w:r w:rsidR="004404EA">
        <w:t>migrates to a heterointerface where it</w:t>
      </w:r>
      <w:r w:rsidRPr="00B462D8">
        <w:t xml:space="preserve"> dissociate</w:t>
      </w:r>
      <w:r w:rsidR="004404EA">
        <w:t>s</w:t>
      </w:r>
      <w:r w:rsidRPr="00B462D8">
        <w:t xml:space="preserve"> into free charge carriers. Literature has revealed that excitons have a short lifetime and a diffusion length between 10 – 20 nm.</w:t>
      </w:r>
      <w:r>
        <w:fldChar w:fldCharType="begin" w:fldLock="1"/>
      </w:r>
      <w:r w:rsidR="00551B62">
        <w:instrText>ADDIN CSL_CITATION { "citationItems" : [ { "id" : "ITEM-1", "itemData" : { "DOI" : "10.1039/b510618b", "author" : [ { "dropping-particle" : "", "family" : "Hoppe", "given" : "Harald", "non-dropping-particle" : "", "parse-names" : false, "suffix" : "" }, { "dropping-particle" : "", "family" : "Sariciftci", "given" : "Niyazi Serdar", "non-dropping-particle" : "", "parse-names" : false, "suffix" : "" } ], "container-title" : "Journal of Materials Chemistry", "id" : "ITEM-1", "issued" : { "date-parts" : [ [ "2006" ] ] }, "page" : "45-61", "title" : "Morphology of polymer / fullerene bulk heterojunction solar cells", "type" : "article-journal", "volume" : "16" }, "uris" : [ "http://www.mendeley.com/documents/?uuid=7e491bbd-2ed5-4439-a0c2-8523c7d6c028" ] } ], "mendeley" : { "formattedCitation" : "&lt;sup&gt;17&lt;/sup&gt;", "plainTextFormattedCitation" : "17", "previouslyFormattedCitation" : "&lt;sup&gt;17&lt;/sup&gt;" }, "properties" : { "noteIndex" : 0 }, "schema" : "https://github.com/citation-style-language/schema/raw/master/csl-citation.json" }</w:instrText>
      </w:r>
      <w:r>
        <w:fldChar w:fldCharType="separate"/>
      </w:r>
      <w:r w:rsidRPr="005F74B1">
        <w:rPr>
          <w:noProof/>
          <w:vertAlign w:val="superscript"/>
        </w:rPr>
        <w:t>17</w:t>
      </w:r>
      <w:r>
        <w:fldChar w:fldCharType="end"/>
      </w:r>
      <w:r w:rsidRPr="00B462D8">
        <w:t xml:space="preserve"> Thus, exciton dissociation can be promoted by: (1) maximising the donor:acceptor interfacial area, thus maximising the number of free charge carriers; (2) optimise the device morphology to ensure nanometre phase separation.</w:t>
      </w:r>
      <w:r>
        <w:fldChar w:fldCharType="begin" w:fldLock="1"/>
      </w:r>
      <w:r w:rsidR="002E4F80">
        <w:instrText>ADDIN CSL_CITATION { "citationItems" : [ { "id" : "ITEM-1", "itemData" : {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"http://www.mendeley.com/documents/?uuid=4df744f1-4b5d-4706-9f99-e5cc26c16dc7" ] }, { "id" : "ITEM-2", "itemData" : { "author" : [ { "dropping-particle" : "", "family" : "G\u00fcnes", "given" : "Serap", "non-dropping-particle" : "", "parse-names" : false, "suffix" : "" }, { "dropping-particle" : "", "family" : "Neugebauer", "given" : "Helmut", "non-dropping-particle" : "", "parse-names" : false, "suffix" : "" }, { "dropping-particle" : "", "family" : "Sariciftci", "given" : "Niyazi Serdar", "non-dropping-particle" : "", "parse-names" : false, "suffix" : "" } ], "container-title" : "Chemical Reviews", "id" : "ITEM-2", "issued" : { "date-parts" : [ [ "2007" ] ] }, "page" : "1324-1338", "title" : "Conjugated Polymer-Based Organic Solar Cells", "type" : "article-journal", "volume" : "107" }, "uris" : [ "http://www.mendeley.com/documents/?uuid=bb43d0b5-6b13-4104-a243-612108ecd1e0" ] } ], "mendeley" : { "formattedCitation" : "&lt;sup&gt;18,19&lt;/sup&gt;", "plainTextFormattedCitation" : "18,19", "previouslyFormattedCitation" : "&lt;sup&gt;18,19&lt;/sup&gt;" }, "properties" : { "noteIndex" : 0 }, "schema" : "https://github.com/citation-style-language/schema/raw/master/csl-citation.json" }</w:instrText>
      </w:r>
      <w:r>
        <w:fldChar w:fldCharType="separate"/>
      </w:r>
      <w:r w:rsidRPr="005F74B1">
        <w:rPr>
          <w:noProof/>
          <w:vertAlign w:val="superscript"/>
        </w:rPr>
        <w:t>18,19</w:t>
      </w:r>
      <w:r>
        <w:fldChar w:fldCharType="end"/>
      </w:r>
      <w:r w:rsidRPr="00B462D8">
        <w:t xml:space="preserve"> These prerequisites are fulfilled by employing a </w:t>
      </w:r>
      <w:r w:rsidR="006B3129">
        <w:t>BHJ</w:t>
      </w:r>
      <w:r w:rsidRPr="00B462D8">
        <w:t xml:space="preserve"> morphology. If an exciton is </w:t>
      </w:r>
      <w:r w:rsidRPr="00B462D8">
        <w:lastRenderedPageBreak/>
        <w:t>formed outside of the</w:t>
      </w:r>
      <w:r w:rsidR="004404EA">
        <w:t xml:space="preserve"> maximum</w:t>
      </w:r>
      <w:r w:rsidRPr="00B462D8">
        <w:t xml:space="preserve"> diffusion length, it will either undergo radiative or nonradiative decay resulting in a loss of efficiency.</w:t>
      </w:r>
      <w:r>
        <w:fldChar w:fldCharType="begin" w:fldLock="1"/>
      </w:r>
      <w:r w:rsidR="002E4F80">
        <w:instrText>ADDIN CSL_CITATION { "citationItems" : [ { "id" : "ITEM-1", "itemData" : { "DOI" : "10.1142/S0217979294000105", "ISSN" : "0217-9792", "author" : [ { "dropping-particle" : "", "family" : "Sariciftci", "given" : "N S", "non-dropping-particle" : "", "parse-names" : false, "suffix" : "" }, { "dropping-particle" : "", "family" : "Heeger", "given" : "A J", "non-dropping-particle" : "", "parse-names" : false, "suffix" : "" } ], "container-title" : "International Journal of Modern Physics B", "id" : "ITEM-1", "issue" : "3", "issued" : { "date-parts" : [ [ "1994", "1", "30" ] ] }, "note" : "doi: 10.1142/S0217979294000105", "page" : "237-274", "publisher" : "World Scientific Publishing Co.", "title" : "REVERSIBLE, METASTABLE, ULTRAFAST PHOTOINDUCED ELECTRON TRANSFER FROM SEMICONDUCTING POLYMERS TO BUCKMINSTERFULLERENE AND IN THE CORRESPONDING DONOR/ACCEPTOR HETEROJUNCTIONS", "type" : "article-journal", "volume" : "8" }, "uris" : [ "http://www.mendeley.com/documents/?uuid=84e83f09-36d9-4d4a-b2fb-83b72d5dea39" ] }, { "id" : "ITEM-2", "itemData" : { "author" : [ { "dropping-particle" : "", "family" : "Winder", "given" : "Christoph", "non-dropping-particle" : "", "parse-names" : false, "suffix" : "" }, { "dropping-particle" : "", "family" : "Sariciftci", "given" : "Niyazi Serdar", "non-dropping-particle" : "", "parse-names" : false, "suffix" : "" } ], "container-title" : "Journal of Materials Chemistry", "id" : "ITEM-2", "issued" : { "date-parts" : [ [ "2004" ] ] }, "page" : "1077-1086", "title" : "Low bandgap polymers for photon harvesting in bulk heterojunction solar cells", "type" : "article-journal", "volume" : "14" }, "uris" : [ "http://www.mendeley.com/documents/?uuid=9a3cdb99-4360-4c8b-bfa7-3b8d71e7b365" ] } ], "mendeley" : { "formattedCitation" : "&lt;sup&gt;20,21&lt;/sup&gt;", "plainTextFormattedCitation" : "20,21", "previouslyFormattedCitation" : "&lt;sup&gt;20,21&lt;/sup&gt;" }, "properties" : { "noteIndex" : 0 }, "schema" : "https://github.com/citation-style-language/schema/raw/master/csl-citation.json" }</w:instrText>
      </w:r>
      <w:r>
        <w:fldChar w:fldCharType="separate"/>
      </w:r>
      <w:r w:rsidRPr="0009578C">
        <w:rPr>
          <w:noProof/>
          <w:vertAlign w:val="superscript"/>
        </w:rPr>
        <w:t>20,21</w:t>
      </w:r>
      <w:r>
        <w:fldChar w:fldCharType="end"/>
      </w:r>
      <w:r w:rsidRPr="00B462D8">
        <w:t xml:space="preserve"> </w:t>
      </w:r>
    </w:p>
    <w:p w:rsidR="00F03A31" w:rsidRPr="00B462D8" w:rsidRDefault="00F03A31" w:rsidP="00F03A31">
      <w:r w:rsidRPr="00B462D8">
        <w:t>Once a photogenerated exciton has successfully migrated to the interface, electron transfer from the LUMO of the conjugated polymer (p-type material) to the LUMO of the fullerene (n-type material) generates the free charge carriers. The electron is localised on the n-type material, whilst the hole is localised on the p-type material. As previously mentioned, an additional thermodynamic driving force that is energetically more favourable that exciton binding, is required to facilitate efficient exciton dissociation.</w:t>
      </w:r>
      <w:r>
        <w:fldChar w:fldCharType="begin" w:fldLock="1"/>
      </w:r>
      <w:r w:rsidR="00296CF6">
        <w:instrText>ADDIN CSL_CITATION { "citationItems" : [ { "id" : "ITEM-1", "itemData" : { "author" : [ { "dropping-particle" : "", "family" : "Clarke", "given" : "Tracey M", "non-dropping-particle" : "", "parse-names" : false, "suffix" : "" }, { "dropping-particle" : "", "family" : "Durrant", "given" : "James R", "non-dropping-particle" : "", "parse-names" : false, "suffix" : "" } ], "container-title" : "Chemical Reviews", "id" : "ITEM-1", "issued" : { "date-parts" : [ [ "2010" ] ] }, "page" : "6736-6767", "title" : "Charge Photogeneration in Organic Solar Cells", "type" : "article-journal", "volume" : "110" }, "uris" : [ "http://www.mendeley.com/documents/?uuid=8cb323dd-3d22-4ac2-a814-009bb7552a13" ] } ], "mendeley" : { "formattedCitation" : "&lt;sup&gt;13&lt;/sup&gt;", "plainTextFormattedCitation" : "13", "previouslyFormattedCitation" : "&lt;sup&gt;13&lt;/sup&gt;" }, "properties" : { "noteIndex" : 0 }, "schema" : "https://github.com/citation-style-language/schema/raw/master/csl-citation.json" }</w:instrText>
      </w:r>
      <w:r>
        <w:fldChar w:fldCharType="separate"/>
      </w:r>
      <w:r w:rsidRPr="0009578C">
        <w:rPr>
          <w:noProof/>
          <w:vertAlign w:val="superscript"/>
        </w:rPr>
        <w:t>13</w:t>
      </w:r>
      <w:r>
        <w:fldChar w:fldCharType="end"/>
      </w:r>
      <w:r w:rsidRPr="00B462D8">
        <w:t xml:space="preserve"> It is speculated that a 0.3 eV energy offset between the LUMO of the p-type and LUMO of the n-type material is enough to facilitate this dissociation.</w:t>
      </w:r>
      <w:r>
        <w:fldChar w:fldCharType="begin" w:fldLock="1"/>
      </w:r>
      <w:r w:rsidR="002E4F80">
        <w:instrText>ADDIN CSL_CITATION { "citationItems" : [ { "id" : "ITEM-1", "itemData" : { "DOI" : "10.1002/adma.200501717", "author" : [ { "dropping-particle" : "", "family" : "Scharber", "given" : "Markus C", "non-dropping-particle" : "", "parse-names" : false, "suffix" : "" }, { "dropping-particle" : "", "family" : "M\u00fchlbacher", "given" : "David", "non-dropping-particle" : "", "parse-names" : false, "suffix" : "" }, { "dropping-particle" : "", "family" : "Koppe", "given" : "Markus", "non-dropping-particle" : "", "parse-names" : false, "suffix" : "" }, { "dropping-particle" : "", "family" : "Denk", "given" : "Patrick", "non-dropping-particle" : "", "parse-names" : false, "suffix" : "" }, { "dropping-particle" : "", "family" : "Waldauf", "given" : "Christoph", "non-dropping-particle" : "", "parse-names" : false, "suffix" : "" }, { "dropping-particle" : "", "family" : "Heeger", "given" : "Alan J", "non-dropping-particle" : "", "parse-names" : false, "suffix" : "" }, { "dropping-particle" : "", "family" : "Brabec", "given" : "Christoph J", "non-dropping-particle" : "", "parse-names" : false, "suffix" : "" } ], "container-title" : "Advanced Materials", "id" : "ITEM-1", "issued" : { "date-parts" : [ [ "2006" ] ] }, "page" : "789-794", "title" : "Design Rules for Donors in Bulk-Heterojunction Solar Cells \u2014 Towards 10 % Energy-Conversion Efficiency **", "type" : "article-journal", "volume" : "18" }, "uris" : [ "http://www.mendeley.com/documents/?uuid=6ac3c447-dc67-4ce2-a6cb-f262ccd0fba2" ] } ], "mendeley" : { "formattedCitation" : "&lt;sup&gt;22&lt;/sup&gt;", "plainTextFormattedCitation" : "22", "previouslyFormattedCitation" : "&lt;sup&gt;22&lt;/sup&gt;" }, "properties" : { "noteIndex" : 0 }, "schema" : "https://github.com/citation-style-language/schema/raw/master/csl-citation.json" }</w:instrText>
      </w:r>
      <w:r>
        <w:fldChar w:fldCharType="separate"/>
      </w:r>
      <w:r w:rsidRPr="0009578C">
        <w:rPr>
          <w:noProof/>
          <w:vertAlign w:val="superscript"/>
        </w:rPr>
        <w:t>22</w:t>
      </w:r>
      <w:r>
        <w:fldChar w:fldCharType="end"/>
      </w:r>
    </w:p>
    <w:p w:rsidR="00F03A31" w:rsidRDefault="00F03A31" w:rsidP="00F03A31">
      <w:r w:rsidRPr="00B462D8">
        <w:t>Once free charge carriers have been created at the interface, the holes and electrons must migrate to the electrodes to allow current extraction. Both holes and electrons move away from the heterojunction interface. The former migrates through the p-type materials (the conjugated poly</w:t>
      </w:r>
      <w:r w:rsidR="004404EA">
        <w:t>mer) towards the ITO anode</w:t>
      </w:r>
      <w:r w:rsidRPr="00B462D8">
        <w:t xml:space="preserve"> whilst the latter diffuses through the n-type material towards the </w:t>
      </w:r>
      <w:r w:rsidR="004404EA">
        <w:t>cathode</w:t>
      </w:r>
      <w:r w:rsidRPr="00B462D8">
        <w:t>. Two mechanisms exist for the transportation of charges throughout the active layer. Intramolecular charge transfer along the polymer backbone allows the charge to move through conjugated regions.</w:t>
      </w:r>
      <w:r>
        <w:fldChar w:fldCharType="begin" w:fldLock="1"/>
      </w:r>
      <w:r w:rsidR="00551B62">
        <w:instrText>ADDIN CSL_CITATION { "citationItems" : [ { "id" : "ITEM-1", "itemData" : { "DOI" : "10.1063/1.478844", "author" : [ { "dropping-particle" : "", "family" : "Hertel", "given" : "D", "non-dropping-particle" : "", "parse-names" : false, "suffix" : "" }, { "dropping-particle" : "", "family" : "B\u00e4ssler", "given" : "H", "non-dropping-particle" : "", "parse-names" : false, "suffix" : "" }, { "dropping-particle" : "", "family" : "Scherf", "given" : "U", "non-dropping-particle" : "", "parse-names" : false, "suffix" : "" }, { "dropping-particle" : "", "family" : "H\u00f6rhold", "given" : "H H", "non-dropping-particle" : "", "parse-names" : false, "suffix" : "" } ], "container-title" : "The Journal of Chemical Physics", "id" : "ITEM-1", "issued" : { "date-parts" : [ [ "1999" ] ] }, "page" : "9214-9222", "title" : "Charge carrier transport in conjugated polymers Charge carrier transport in conjugated polymers", "type" : "article-journal", "volume" : "110" }, "uris" : [ "http://www.mendeley.com/documents/?uuid=34da5b9b-3fee-478d-9fe1-b601459cd7a5" ] } ], "mendeley" : { "formattedCitation" : "&lt;sup&gt;23&lt;/sup&gt;", "plainTextFormattedCitation" : "23", "previouslyFormattedCitation" : "&lt;sup&gt;23&lt;/sup&gt;" }, "properties" : { "noteIndex" : 0 }, "schema" : "https://github.com/citation-style-language/schema/raw/master/csl-citation.json" }</w:instrText>
      </w:r>
      <w:r>
        <w:fldChar w:fldCharType="separate"/>
      </w:r>
      <w:r w:rsidRPr="0009578C">
        <w:rPr>
          <w:noProof/>
          <w:vertAlign w:val="superscript"/>
        </w:rPr>
        <w:t>23</w:t>
      </w:r>
      <w:r>
        <w:fldChar w:fldCharType="end"/>
      </w:r>
      <w:r w:rsidRPr="00B462D8">
        <w:t xml:space="preserve"> Alternatively, the charge can undergo intermolecular transport where the charge ‘hops’ between localised states.</w:t>
      </w:r>
      <w:r>
        <w:fldChar w:fldCharType="begin" w:fldLock="1"/>
      </w:r>
      <w:r w:rsidR="00551B62">
        <w:instrText>ADDIN CSL_CITATION { "citationItems" : [ { "id" : "ITEM-1", "itemData" : { "DOI" : "10.1063/1.478844", "author" : [ { "dropping-particle" : "", "family" : "Hertel", "given" : "D", "non-dropping-particle" : "", "parse-names" : false, "suffix" : "" }, { "dropping-particle" : "", "family" : "B\u00e4ssler", "given" : "H", "non-dropping-particle" : "", "parse-names" : false, "suffix" : "" }, { "dropping-particle" : "", "family" : "Scherf", "given" : "U", "non-dropping-particle" : "", "parse-names" : false, "suffix" : "" }, { "dropping-particle" : "", "family" : "H\u00f6rhold", "given" : "H H", "non-dropping-particle" : "", "parse-names" : false, "suffix" : "" } ], "container-title" : "The Journal of Chemical Physics", "id" : "ITEM-1", "issued" : { "date-parts" : [ [ "1999" ] ] }, "page" : "9214-9222", "title" : "Charge carrier transport in conjugated polymers Charge carrier transport in conjugated polymers", "type" : "article-journal", "volume" : "110" }, "uris" : [ "http://www.mendeley.com/documents/?uuid=34da5b9b-3fee-478d-9fe1-b601459cd7a5" ] } ], "mendeley" : { "formattedCitation" : "&lt;sup&gt;23&lt;/sup&gt;", "plainTextFormattedCitation" : "23", "previouslyFormattedCitation" : "&lt;sup&gt;23&lt;/sup&gt;" }, "properties" : { "noteIndex" : 0 }, "schema" : "https://github.com/citation-style-language/schema/raw/master/csl-citation.json" }</w:instrText>
      </w:r>
      <w:r>
        <w:fldChar w:fldCharType="separate"/>
      </w:r>
      <w:r w:rsidRPr="0009578C">
        <w:rPr>
          <w:noProof/>
          <w:vertAlign w:val="superscript"/>
        </w:rPr>
        <w:t>23</w:t>
      </w:r>
      <w:r>
        <w:fldChar w:fldCharType="end"/>
      </w:r>
      <w:r w:rsidRPr="00B462D8">
        <w:t xml:space="preserve"> Migration of free charges towards their respective electrodes is assisted by the energy level offset between the two semiconducting materials and the local concentration gradient of charges at the interface.</w:t>
      </w:r>
      <w:r>
        <w:fldChar w:fldCharType="begin" w:fldLock="1"/>
      </w:r>
      <w:r w:rsidR="00551B62">
        <w:instrText>ADDIN CSL_CITATION { "citationItems" : [ { "id" : "ITEM-1", "itemData" : { "author" : [ { "dropping-particle" : "", "family" : "Nunzi", "given" : "Jean-michel", "non-dropping-particle" : "", "parse-names" : false, "suffix" : "" } ], "container-title" : "Comptes Rendus Physique", "id" : "ITEM-1", "issued" : { "date-parts" : [ [ "2002" ] ] }, "page" : "523-542", "title" : "MOLECULAR PHOTONICS : MATERIALS , PHYSICS AND DEVICES Organic photovoltaic materials and devices", "type" : "article-journal", "volume" : "3" }, "uris" : [ "http://www.mendeley.com/documents/?uuid=0ec8758f-409b-4552-90ce-bf5df6576f47"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E56E70">
        <w:rPr>
          <w:noProof/>
          <w:vertAlign w:val="superscript"/>
        </w:rPr>
        <w:t>15</w:t>
      </w:r>
      <w:r>
        <w:fldChar w:fldCharType="end"/>
      </w:r>
      <w:r w:rsidRPr="00B462D8">
        <w:t xml:space="preserve"> </w:t>
      </w:r>
    </w:p>
    <w:p w:rsidR="00F03A31" w:rsidRPr="00B462D8" w:rsidRDefault="00F03A31" w:rsidP="00F03A31"/>
    <w:p w:rsidR="00F03A31" w:rsidRDefault="006B3129" w:rsidP="00F03A31">
      <w:pPr>
        <w:pStyle w:val="Heading3"/>
      </w:pPr>
      <w:bookmarkStart w:id="17" w:name="_Toc443745091"/>
      <w:r>
        <w:t>BHJ</w:t>
      </w:r>
      <w:r w:rsidR="00F03A31">
        <w:t xml:space="preserve"> Devices</w:t>
      </w:r>
      <w:bookmarkEnd w:id="17"/>
    </w:p>
    <w:p w:rsidR="00F00B12" w:rsidRDefault="00F03A31" w:rsidP="00F03A31">
      <w:r w:rsidRPr="00B462D8">
        <w:t>As previously mentioned, the most commonly employed architecture is the</w:t>
      </w:r>
      <w:r w:rsidR="006B3129">
        <w:t xml:space="preserve"> BHJ </w:t>
      </w:r>
      <w:r w:rsidRPr="00B462D8">
        <w:t xml:space="preserve">(Figure </w:t>
      </w:r>
      <w:r>
        <w:t>1.</w:t>
      </w:r>
      <w:r w:rsidRPr="00B462D8">
        <w:t>3). The idea of a heterojunction architecture was first conceived by T</w:t>
      </w:r>
      <w:r w:rsidR="00375DE3">
        <w:t>ang, who sequentially staked an n-type material and a p</w:t>
      </w:r>
      <w:r w:rsidRPr="00B462D8">
        <w:t>-type material on top of each other; commonly known as a bilayer.</w:t>
      </w:r>
      <w:r>
        <w:fldChar w:fldCharType="begin" w:fldLock="1"/>
      </w:r>
      <w:r w:rsidR="00783ACE">
        <w:instrText>ADDIN CSL_CITATION { "citationItems" : [ { "id" : "ITEM-1", "itemData" : { "author" : [ { "dropping-particle" : "", "family" : "Zhang", "given" : "Qing T", "non-dropping-particle" : "", "parse-names" : false, "suffix" : "" }, { "dropping-particle" : "", "family" : "Tour", "given" : "James M", "non-dropping-particle" : "", "parse-names" : false, "suffix" : "" } ], "container-title" : "Journal of the American Chemical Society", "id" : "ITEM-1", "issue" : "10", "issued" : { "date-parts" : [ [ "1997" ] ] }, "page" : "5065-5066", "title" : "Low Optical Bandgap Polythiophenes by an Alternating Donor / Acceptor Repeat Unit Strategy Uni V ersity of South Carolina Re V ised Manuscript Recei V ed February 18 , 1997 The synthesis of low optical bandgap polymers has been an area of intense interest", "type" : "article-journal", "volume" : "119" }, "uris" : [ "http://www.mendeley.com/documents/?uuid=6f090104-aaca-494a-a4d2-14a88770e17e" ] } ], "mendeley" : { "formattedCitation" : "&lt;sup&gt;24&lt;/sup&gt;", "plainTextFormattedCitation" : "24", "previouslyFormattedCitation" : "&lt;sup&gt;24&lt;/sup&gt;" }, "properties" : { "noteIndex" : 0 }, "schema" : "https://github.com/citation-style-language/schema/raw/master/csl-citation.json" }</w:instrText>
      </w:r>
      <w:r>
        <w:fldChar w:fldCharType="separate"/>
      </w:r>
      <w:r w:rsidRPr="0009578C">
        <w:rPr>
          <w:noProof/>
          <w:vertAlign w:val="superscript"/>
        </w:rPr>
        <w:t>24</w:t>
      </w:r>
      <w:r>
        <w:fldChar w:fldCharType="end"/>
      </w:r>
      <w:r w:rsidRPr="00B462D8">
        <w:t xml:space="preserve"> The bilayer architecture afforded improved efficiencies relative to existing devices. However, it was not without fault. The small donor-acceptor interfacial area greatly limited the performance </w:t>
      </w:r>
      <w:r w:rsidRPr="00B462D8">
        <w:lastRenderedPageBreak/>
        <w:t>as excitons formed outside 10 – 20 nm of the heterojunction interface could not dissociate into free charge carriers.</w:t>
      </w:r>
      <w:r>
        <w:fldChar w:fldCharType="begin" w:fldLock="1"/>
      </w:r>
      <w:r w:rsidR="00551B62">
        <w:instrText>ADDIN CSL_CITATION { "citationItems" : [ { "id" : "ITEM-1", "itemData" : { "DOI" : "10.1039/b510618b", "author" : [ { "dropping-particle" : "", "family" : "Hoppe", "given" : "Harald", "non-dropping-particle" : "", "parse-names" : false, "suffix" : "" }, { "dropping-particle" : "", "family" : "Sariciftci", "given" : "Niyazi Serdar", "non-dropping-particle" : "", "parse-names" : false, "suffix" : "" } ], "container-title" : "Journal of Materials Chemistry", "id" : "ITEM-1", "issued" : { "date-parts" : [ [ "2006" ] ] }, "page" : "45-61", "title" : "Morphology of polymer / fullerene bulk heterojunction solar cells", "type" : "article-journal", "volume" : "16" }, "uris" : [ "http://www.mendeley.com/documents/?uuid=7e491bbd-2ed5-4439-a0c2-8523c7d6c028" ] }, { "id" : "ITEM-2", "itemData" : { "DOI" : "10.1063/1.115797", "author" : [ { "dropping-particle" : "", "family" : "Halls", "given" : "J J M", "non-dropping-particle" : "", "parse-names" : false, "suffix" : "" }, { "dropping-particle" : "", "family" : "Pichler", "given" : "K", "non-dropping-particle" : "", "parse-names" : false, "suffix" : "" }, { "dropping-particle" : "", "family" : "Friend", "given" : "R H", "non-dropping-particle" : "", "parse-names" : false, "suffix" : "" }, { "dropping-particle" : "", "family" : "Moratti", "given" : "S C", "non-dropping-particle" : "", "parse-names" : false, "suffix" : "" }, { "dropping-particle" : "", "family" : "Holmes", "given" : "A B", "non-dropping-particle" : "", "parse-names" : false, "suffix" : "" } ], "container-title" : "Applied Physics Letters", "id" : "ITEM-2", "issued" : { "date-parts" : [ [ "1996" ] ] }, "page" : "3120-3122", "title" : "Exciton diffusion and dissociation in a poly ( p \u2010 phenylenevinylene )/ C60 heterojunction photovoltaic cell Exciton diffusion and dissociation in a poly ( p-phenylenevinylene )/ C 60 heterojunction photovoltaic cell", "type" : "article-journal", "volume" : "68" }, "uris" : [ "http://www.mendeley.com/documents/?uuid=54eabc24-05d5-4bf8-ba1d-97fad777f5b7" ] } ], "mendeley" : { "formattedCitation" : "&lt;sup&gt;17,25&lt;/sup&gt;", "plainTextFormattedCitation" : "17,25", "previouslyFormattedCitation" : "&lt;sup&gt;17,25&lt;/sup&gt;" }, "properties" : { "noteIndex" : 0 }, "schema" : "https://github.com/citation-style-language/schema/raw/master/csl-citation.json" }</w:instrText>
      </w:r>
      <w:r>
        <w:fldChar w:fldCharType="separate"/>
      </w:r>
      <w:r w:rsidRPr="0009578C">
        <w:rPr>
          <w:noProof/>
          <w:vertAlign w:val="superscript"/>
        </w:rPr>
        <w:t>17,25</w:t>
      </w:r>
      <w:r>
        <w:fldChar w:fldCharType="end"/>
      </w:r>
      <w:r w:rsidR="00F00B12" w:rsidRPr="00B462D8">
        <w:rPr>
          <w:noProof/>
          <w:lang w:eastAsia="en-GB"/>
        </w:rPr>
        <w:drawing>
          <wp:anchor distT="0" distB="0" distL="114300" distR="114300" simplePos="0" relativeHeight="251665408" behindDoc="0" locked="0" layoutInCell="1" allowOverlap="1" wp14:anchorId="69D99083" wp14:editId="5A89D59E">
            <wp:simplePos x="0" y="0"/>
            <wp:positionH relativeFrom="column">
              <wp:posOffset>699770</wp:posOffset>
            </wp:positionH>
            <wp:positionV relativeFrom="paragraph">
              <wp:posOffset>860425</wp:posOffset>
            </wp:positionV>
            <wp:extent cx="3542030" cy="2116455"/>
            <wp:effectExtent l="0" t="0" r="127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42030" cy="2116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0B12" w:rsidRDefault="00F00B12" w:rsidP="00F03A31"/>
    <w:p w:rsidR="00F03A31" w:rsidRDefault="000F2AB5" w:rsidP="00906BC2">
      <w:pPr>
        <w:pStyle w:val="Figure"/>
      </w:pPr>
      <w:bookmarkStart w:id="18" w:name="_Toc443745251"/>
      <w:r>
        <w:rPr>
          <w:b/>
        </w:rPr>
        <w:t xml:space="preserve">Figure </w:t>
      </w:r>
      <w:r w:rsidR="00F03A31">
        <w:rPr>
          <w:b/>
        </w:rPr>
        <w:t>1.</w:t>
      </w:r>
      <w:r w:rsidR="00F03A31" w:rsidRPr="00B462D8">
        <w:rPr>
          <w:b/>
        </w:rPr>
        <w:t xml:space="preserve">3. </w:t>
      </w:r>
      <w:r w:rsidR="00F03A31" w:rsidRPr="00B462D8">
        <w:t xml:space="preserve">Architecture of a </w:t>
      </w:r>
      <w:r w:rsidR="006B3129">
        <w:t>BHJ</w:t>
      </w:r>
      <w:r w:rsidR="00F03A31" w:rsidRPr="00B462D8">
        <w:t xml:space="preserve"> photovoltaic device using indium tin oxide as the electrode and PEDOT:PSS as the hole conducting layer.</w:t>
      </w:r>
      <w:bookmarkEnd w:id="18"/>
      <w:r w:rsidR="00F03A31" w:rsidRPr="00B462D8">
        <w:t xml:space="preserve"> </w:t>
      </w:r>
    </w:p>
    <w:p w:rsidR="00F03A31" w:rsidRPr="00B462D8" w:rsidRDefault="00F03A31" w:rsidP="00F03A31">
      <w:r w:rsidRPr="00B462D8">
        <w:t>To overcome difficulties associate with the bilayer device proposed by Tang, the donor and acceptor were blended together to form an interpenetrating network known as a BHJ.</w:t>
      </w:r>
      <w:r>
        <w:fldChar w:fldCharType="begin" w:fldLock="1"/>
      </w:r>
      <w:r>
        <w:instrText>ADDIN CSL_CITATION { "citationItems" : [ { "id" : "ITEM-1", "itemData" : { "abstract" : "The carrier collection efficiency (\u03b7c) and energy conversion efficiency (\u03b7e) of polymer photovoltaic cells were improved by blending of the semiconducting polymer with C60 or its functionalized derivatives. Composite films of poly(2-methoxy-5-(2\u2032-ethyl-hexyloxy)-1,4-phenylene vinylene) (MEH-PPV) and fullerenes exhibit \u03b7c of about 29 percent of electrons per photon and \u03b7e of about 2.9 percent, efficiencies that are better by more than two orders of magnitude than those that have been achieved with devices made with pure MEH-PPV. The efficient charge separation results from photoinduced electron transfer from the MEH-PPV (as donor) to C60 (as acceptor); the high collection efficiency results from a bicontinuous network of internal donor-acceptor heterojunctions. ", "author" : [ { "dropping-particle" : "", "family" : "Yu", "given" : "G", "non-dropping-particle" : "", "parse-names" : false, "suffix" : "" }, { "dropping-particle" : "", "family" : "Gao", "given" : "J", "non-dropping-particle" : "", "parse-names" : false, "suffix" : "" }, { "dropping-particle" : "", "family" : "Hummelen", "given" : "J C", "non-dropping-particle" : "", "parse-names" : false, "suffix" : "" }, { "dropping-particle" : "", "family" : "Wudl", "given" : "F", "non-dropping-particle" : "", "parse-names" : false, "suffix" : "" }, { "dropping-particle" : "", "family" : "Heeger", "given" : "A J", "non-dropping-particle" : "", "parse-names" : false, "suffix" : "" } ], "container-title" : "Science ", "id" : "ITEM-1", "issue" : "5243 ", "issued" : { "date-parts" : [ [ "1995", "12", "15" ] ] }, "note" : "10.1126/science.270.5243.1789", "page" : "1789-1791", "title" : "Polymer Photovoltaic Cells: Enhanced Efficiencies via a Network of Internal Donor-Acceptor Heterojunctions", "type" : "article-journal", "volume" : "270 " }, "uris" : [ "http://www.mendeley.com/documents/?uuid=f1bcbd87-d116-4d68-ad13-560779a75a95" ] } ], "mendeley" : { "formattedCitation" : "&lt;sup&gt;26&lt;/sup&gt;", "plainTextFormattedCitation" : "26", "previouslyFormattedCitation" : "&lt;sup&gt;26&lt;/sup&gt;" }, "properties" : { "noteIndex" : 0 }, "schema" : "https://github.com/citation-style-language/schema/raw/master/csl-citation.json" }</w:instrText>
      </w:r>
      <w:r>
        <w:fldChar w:fldCharType="separate"/>
      </w:r>
      <w:r w:rsidRPr="0009578C">
        <w:rPr>
          <w:noProof/>
          <w:vertAlign w:val="superscript"/>
        </w:rPr>
        <w:t>26</w:t>
      </w:r>
      <w:r>
        <w:fldChar w:fldCharType="end"/>
      </w:r>
      <w:r w:rsidRPr="00B462D8">
        <w:t xml:space="preserve"> The architecture of the BHJ offers two advantages: (1) it maximises the donor:acceptor interfacial area ensuring exciton dissociation at the donor:acceptor interface, thus maximising the number of free charge carriers;</w:t>
      </w:r>
      <w:r>
        <w:fldChar w:fldCharType="begin" w:fldLock="1"/>
      </w:r>
      <w:r w:rsidR="00551B62">
        <w:instrText>ADDIN CSL_CITATION { "citationItems" : [ { "id" : "ITEM-1", "itemData" : { "author" : [ { "dropping-particle" : "", "family" : "G\u00fcnes", "given" : "Serap", "non-dropping-particle" : "", "parse-names" : false, "suffix" : "" }, { "dropping-particle" : "", "family" : "Neugebauer", "given" : "Helmut", "non-dropping-particle" : "", "parse-names" : false, "suffix" : "" }, { "dropping-particle" : "", "family" : "Sariciftci", "given" : "Niyazi Serdar", "non-dropping-particle" : "", "parse-names" : false, "suffix" : "" } ], "container-title" : "Chemical Reviews", "id" : "ITEM-1", "issued" : { "date-parts" : [ [ "2007" ] ] }, "page" : "1324-1338", "title" : "Conjugated Polymer-Based Organic Solar Cells", "type" : "article-journal", "volume" : "107" }, "uris" : [ "http://www.mendeley.com/documents/?uuid=bb43d0b5-6b13-4104-a243-612108ecd1e0" ] } ], "mendeley" : { "formattedCitation" : "&lt;sup&gt;19&lt;/sup&gt;", "plainTextFormattedCitation" : "19", "previouslyFormattedCitation" : "&lt;sup&gt;19&lt;/sup&gt;" }, "properties" : { "noteIndex" : 0 }, "schema" : "https://github.com/citation-style-language/schema/raw/master/csl-citation.json" }</w:instrText>
      </w:r>
      <w:r>
        <w:fldChar w:fldCharType="separate"/>
      </w:r>
      <w:r w:rsidRPr="006F3BE9">
        <w:rPr>
          <w:noProof/>
          <w:vertAlign w:val="superscript"/>
        </w:rPr>
        <w:t>19</w:t>
      </w:r>
      <w:r>
        <w:fldChar w:fldCharType="end"/>
      </w:r>
      <w:r w:rsidRPr="00B462D8">
        <w:t xml:space="preserve"> (2) the transportation of electrons and holes in the acceptor and donor, respectively, facilitates the charge collection in the bicontin</w:t>
      </w:r>
      <w:r w:rsidR="00D17921">
        <w:t>u</w:t>
      </w:r>
      <w:r w:rsidRPr="00B462D8">
        <w:t>ous network</w:t>
      </w:r>
      <w:r>
        <w:t>;</w:t>
      </w:r>
      <w:r w:rsidRPr="00B462D8">
        <w:t xml:space="preserve"> completing the conversion of photon energy into electrical energy.</w:t>
      </w:r>
      <w:r>
        <w:fldChar w:fldCharType="begin" w:fldLock="1"/>
      </w:r>
      <w:r w:rsidR="002E4F80">
        <w:instrText>ADDIN CSL_CITATION { "citationItems" : [ { "id" : "ITEM-1", "itemData" : {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"http://www.mendeley.com/documents/?uuid=4df744f1-4b5d-4706-9f99-e5cc26c16dc7" ] } ], "mendeley" : { "formattedCitation" : "&lt;sup&gt;18&lt;/sup&gt;", "plainTextFormattedCitation" : "18", "previouslyFormattedCitation" : "&lt;sup&gt;18&lt;/sup&gt;" }, "properties" : { "noteIndex" : 0 }, "schema" : "https://github.com/citation-style-language/schema/raw/master/csl-citation.json" }</w:instrText>
      </w:r>
      <w:r>
        <w:fldChar w:fldCharType="separate"/>
      </w:r>
      <w:r w:rsidRPr="006F3BE9">
        <w:rPr>
          <w:noProof/>
          <w:vertAlign w:val="superscript"/>
        </w:rPr>
        <w:t>18</w:t>
      </w:r>
      <w:r>
        <w:fldChar w:fldCharType="end"/>
      </w:r>
      <w:r w:rsidRPr="00B462D8">
        <w:t xml:space="preserve"> The </w:t>
      </w:r>
      <w:r w:rsidR="00B81DDF">
        <w:t xml:space="preserve">BHJ </w:t>
      </w:r>
      <w:r w:rsidRPr="00B462D8">
        <w:t>requires a single active layer. Therefore, device fabrication is simplified by employing solution processing techniques, without having to deal with the interfacial erosion problems encountered in constructing the bilayer configuration.</w:t>
      </w:r>
      <w:r>
        <w:fldChar w:fldCharType="begin" w:fldLock="1"/>
      </w:r>
      <w:r w:rsidR="00551B62">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"http://www.mendeley.com/documents/?uuid=10fb2cbf-7019-478c-b9b0-48032e0012ad" ] } ], "mendeley" : { "formattedCitation" : "&lt;sup&gt;16&lt;/sup&gt;", "plainTextFormattedCitation" : "16", "previouslyFormattedCitation" : "&lt;sup&gt;16&lt;/sup&gt;" }, "properties" : { "noteIndex" : 0 }, "schema" : "https://github.com/citation-style-language/schema/raw/master/csl-citation.json" }</w:instrText>
      </w:r>
      <w:r>
        <w:fldChar w:fldCharType="separate"/>
      </w:r>
      <w:r w:rsidRPr="0009578C">
        <w:rPr>
          <w:noProof/>
          <w:vertAlign w:val="superscript"/>
        </w:rPr>
        <w:t>16</w:t>
      </w:r>
      <w:r>
        <w:fldChar w:fldCharType="end"/>
      </w:r>
    </w:p>
    <w:p w:rsidR="00F03A31" w:rsidRDefault="00F03A31" w:rsidP="00F03A31">
      <w:r w:rsidRPr="00B462D8">
        <w:t>It is essential that the donor and acceptor phases form a nanoscale, bicontin</w:t>
      </w:r>
      <w:r w:rsidR="00D17921">
        <w:t>u</w:t>
      </w:r>
      <w:r w:rsidRPr="00B462D8">
        <w:t>ous interpenetrating network.</w:t>
      </w:r>
      <w:r>
        <w:fldChar w:fldCharType="begin" w:fldLock="1"/>
      </w:r>
      <w:r w:rsidR="00551B62">
        <w:instrText>ADDIN CSL_CITATION { "citationItems" : [ { "id" : "ITEM-1", "itemData" : { "author" : [ { "dropping-particle" : "", "family" : "G\u00fcnes", "given" : "Serap", "non-dropping-particle" : "", "parse-names" : false, "suffix" : "" }, { "dropping-particle" : "", "family" : "Neugebauer", "given" : "Helmut", "non-dropping-particle" : "", "parse-names" : false, "suffix" : "" }, { "dropping-particle" : "", "family" : "Sariciftci", "given" : "Niyazi Serdar", "non-dropping-particle" : "", "parse-names" : false, "suffix" : "" } ], "container-title" : "Chemical Reviews", "id" : "ITEM-1", "issued" : { "date-parts" : [ [ "2007" ] ] }, "page" : "1324-1338", "title" : "Conjugated Polymer-Based Organic Solar Cells", "type" : "article-journal", "volume" : "107" }, "uris" : [ "http://www.mendeley.com/documents/?uuid=bb43d0b5-6b13-4104-a243-612108ecd1e0" ] } ], "mendeley" : { "formattedCitation" : "&lt;sup&gt;19&lt;/sup&gt;", "plainTextFormattedCitation" : "19", "previouslyFormattedCitation" : "&lt;sup&gt;19&lt;/sup&gt;" }, "properties" : { "noteIndex" : 0 }, "schema" : "https://github.com/citation-style-language/schema/raw/master/csl-citation.json" }</w:instrText>
      </w:r>
      <w:r>
        <w:fldChar w:fldCharType="separate"/>
      </w:r>
      <w:r w:rsidRPr="00ED29B5">
        <w:rPr>
          <w:noProof/>
          <w:vertAlign w:val="superscript"/>
        </w:rPr>
        <w:t>19</w:t>
      </w:r>
      <w:r>
        <w:fldChar w:fldCharType="end"/>
      </w:r>
      <w:r w:rsidRPr="00B462D8">
        <w:t xml:space="preserve"> Optimising the active layer morphology is essential if high efficiencies are to be obtained. This requires a judicious choice of casting solvent, spin-speed and additives. Furthermore, investigation into the optimum polymer:fullerene blend ratios are required. Finally, certain polymers display temperature dependant aggregation behaviour.</w:t>
      </w:r>
      <w:r>
        <w:fldChar w:fldCharType="begin" w:fldLock="1"/>
      </w:r>
      <w:r w:rsidR="002E4F80">
        <w:instrText>ADDIN CSL_CITATION { "citationItems" : [ { "id" : "ITEM-1",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"dropping-particle" : "", "family" : "Ade", "given" : "Harald", "non-dropping-particle" : "", "parse-names" : false, "suffix" : "" }, { "dropping-particle" : "", "family" : "Yan", "given" : "He", "non-dropping-particle" : "", "parse-names" : false, "suffix" : "" } ], "container-title" : "Nature Communications", "id" : "ITEM-1",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"id" : "ITEM-2", "itemData" : { "DOI" : "10.1016/j.sse.2007.07.038", "author" : [ { "dropping-particle" : "", "family" : "Yoo", "given" : "Seunghyup", "non-dropping-particle" : "", "parse-names" : false, "suffix" : "" }, { "dropping-particle" : "", "family" : "Potscavage", "given" : "William J", "non-dropping-particle" : "", "parse-names" : false, "suffix" : "" }, { "dropping-particle" : "", "family" : "Domercq", "given" : "Benoit", "non-dropping-particle" : "", "parse-names" : false, "suffix" : "" }, { "dropping-particle" : "", "family" : "Han", "given" : "Sung-ho", "non-dropping-particle" : "", "parse-names" : false, "suffix" : "" }, { "dropping-particle" : "", "family" : "Li", "given" : "Tai-de", "non-dropping-particle" : "", "parse-names" : false, "suffix" : "" }, { "dropping-particle" : "", "family" : "Jones", "given" : "Simon C", "non-dropping-particle" : "", "parse-names" : false, "suffix" : "" }, { "dropping-particle" : "", "family" : "Szoszkiewicz", "given" : "Robert", "non-dropping-particle" : "", "parse-names" : false, "suffix" : "" }, { "dropping-particle" : "", "family" : "Levi", "given" : "Dean", "non-dropping-particle" : "", "parse-names" : false, "suffix" : "" }, { "dropping-particle" : "", "family" : "Riedo", "given" : "Elisa", "non-dropping-particle" : "", "parse-names" : false, "suffix" : "" }, { "dropping-particle" : "", "family" : "Marder", "given" : "Seth R", "non-dropping-particle" : "", "parse-names" : false, "suffix" : "" }, { "dropping-particle" : "", "family" : "Kippelen", "given" : "Bernard", "non-dropping-particle" : "", "parse-names" : false, "suffix" : "" } ], "container-title" : "Solid-State Electronics", "id" : "ITEM-2", "issued" : { "date-parts" : [ [ "2007" ] ] }, "page" : "1367-1375", "title" : "Analysis of improved photovoltaic properties of pentacene / C 60 organic solar cells : Effects of exciton blocking layer thickness and thermal annealing", "type" : "article-journal", "volume" : "51" }, "uris" : [ "http://www.mendeley.com/documents/?uuid=1b580479-e072-400c-b3a9-1b9d735f5a36" ] }, { "id" : "ITEM-3", "itemData" : { "DOI" : "10.1002/adfm.200500211", "author" : [ { "dropping-particle" : "", "family" : "Ma", "given" : "Wanli", "non-dropping-particle" : "", "parse-names" : false, "suffix" : "" }, { "dropping-particle" : "", "family" : "Yang", "given" : "Cuiying", "non-dropping-particle" : "", "parse-names" : false, "suffix" : "" }, { "dropping-particle" : "", "family" : "Gong", "given" : "Xiong", "non-dropping-particle" : "", "parse-names" : false, "suffix" : "" }, { "dropping-particle" : "", "family" : "Lee", "given" : "Kwanghee", "non-dropping-particle" : "", "parse-names" : false, "suffix" : "" }, { "dropping-particle" : "", "family" : "Heeger", "given" : "Alan J", "non-dropping-particle" : "", "parse-names" : false, "suffix" : "" } ], "container-title" : "Advanced Functional Materials", "id" : "ITEM-3", "issued" : { "date-parts" : [ [ "2005" ] ] }, "page" : "1617-1622", "title" : "Thermally Stable , Efficient Polymer Solar Cells with Nanoscale Control of the Interpenetrating Network Morphology **", "type" : "article-journal", "volume" : "15" }, "uris" : [ "http://www.mendeley.com/documents/?uuid=ddf1c97e-a929-49fe-8b90-4cf0d176c044" ] } ], "mendeley" : { "formattedCitation" : "&lt;sup&gt;27\u201329&lt;/sup&gt;", "plainTextFormattedCitation" : "27\u201329", "previouslyFormattedCitation" : "&lt;sup&gt;27\u201329&lt;/sup&gt;" }, "properties" : { "noteIndex" : 0 }, "schema" : "https://github.com/citation-style-language/schema/raw/master/csl-citation.json" }</w:instrText>
      </w:r>
      <w:r>
        <w:fldChar w:fldCharType="separate"/>
      </w:r>
      <w:r w:rsidRPr="00282A86">
        <w:rPr>
          <w:noProof/>
          <w:vertAlign w:val="superscript"/>
        </w:rPr>
        <w:t>27–29</w:t>
      </w:r>
      <w:r>
        <w:fldChar w:fldCharType="end"/>
      </w:r>
      <w:r w:rsidRPr="00B462D8">
        <w:t xml:space="preserve"> Therefore, </w:t>
      </w:r>
      <w:r w:rsidRPr="00B462D8">
        <w:lastRenderedPageBreak/>
        <w:t>it is necessary to investigate the effects of thermal annealing and elevated temperature drop-casting deposition methods. Defects in the active layer morphology will imp</w:t>
      </w:r>
      <w:r>
        <w:t>ede free charge transportation and increase bimolecular recombination, which limit</w:t>
      </w:r>
      <w:r w:rsidRPr="00B462D8">
        <w:t xml:space="preserve"> the efficiency of the final device.</w:t>
      </w:r>
      <w:r>
        <w:fldChar w:fldCharType="begin" w:fldLock="1"/>
      </w:r>
      <w:r w:rsidR="00551B62">
        <w:instrText>ADDIN CSL_CITATION { "citationItems" : [ { "id" : "ITEM-1", "itemData" : { "DOI" : "10.1002/aenm.201200637", "author" : [ { "dropping-particle" : "", "family" : "Bartelt", "given" : "Jonathan A", "non-dropping-particle" : "", "parse-names" : false, "suffix" : "" }, { "dropping-particle" : "", "family" : "Beiley", "given" : "Zach M", "non-dropping-particle" : "", "parse-names" : false, "suffix" : "" }, { "dropping-particle" : "", "family" : "Hoke", "given" : "Eric T", "non-dropping-particle" : "", "parse-names" : false, "suffix" : "" }, { "dropping-particle" : "", "family" : "Mateker", "given" : "William R", "non-dropping-particle" : "", "parse-names" : false, "suffix" : "" }, { "dropping-particle" : "", "family" : "Douglas", "given" : "Jessica D", "non-dropping-particle" : "", "parse-names" : false, "suffix" : "" }, { "dropping-particle" : "", "family" : "Collins", "given" : "Brian A", "non-dropping-particle" : "", "parse-names" : false, "suffix" : "" }, { "dropping-particle" : "", "family" : "Tumbleston", "given" : "John R", "non-dropping-particle" : "", "parse-names" : false, "suffix" : "" }, { "dropping-particle" : "", "family" : "Graham", "given" : "Kenneth R", "non-dropping-particle" : "", "parse-names" : false, "suffix" : "" }, { "dropping-particle" : "", "family" : "Amassian", "given" : "Aram", "non-dropping-particle" : "", "parse-names" : false, "suffix" : "" }, { "dropping-particle" : "", "family" : "Ade", "given" : "Harald", "non-dropping-particle" : "", "parse-names" : false, "suffix" : "" }, { "dropping-particle" : "", "family" : "Fr\u00e9chet", "given" : "Jean M J", "non-dropping-particle" : "", "parse-names" : false, "suffix" : "" }, { "dropping-particle" : "", "family" : "Toney", "given" : "Michael F", "non-dropping-particle" : "", "parse-names" : false, "suffix" : "" }, { "dropping-particle" : "", "family" : "Mcgehee", "given" : "Michael D", "non-dropping-particle" : "", "parse-names" : false, "suffix" : "" } ], "container-title" : "Advanced Energy Materials", "id" : "ITEM-1", "issued" : { "date-parts" : [ [ "2013" ] ] }, "page" : "364-374", "title" : "The Importance of Fullerene Percolation in the Mixed Regions of Polymer \u2013 Fullerene Bulk Heterojunction Solar Cells", "type" : "article-journal", "volume" : "3" }, "uris" : [ "http://www.mendeley.com/documents/?uuid=99994c29-7ac8-461a-bba7-1950891479ff" ] } ], "mendeley" : { "formattedCitation" : "&lt;sup&gt;30&lt;/sup&gt;", "plainTextFormattedCitation" : "30", "previouslyFormattedCitation" : "&lt;sup&gt;30&lt;/sup&gt;" }, "properties" : { "noteIndex" : 0 }, "schema" : "https://github.com/citation-style-language/schema/raw/master/csl-citation.json" }</w:instrText>
      </w:r>
      <w:r>
        <w:fldChar w:fldCharType="separate"/>
      </w:r>
      <w:r w:rsidRPr="00282A86">
        <w:rPr>
          <w:noProof/>
          <w:vertAlign w:val="superscript"/>
        </w:rPr>
        <w:t>30</w:t>
      </w:r>
      <w:r>
        <w:fldChar w:fldCharType="end"/>
      </w:r>
    </w:p>
    <w:p w:rsidR="00F03A31" w:rsidRDefault="00F03A31" w:rsidP="00F03A31">
      <w:r>
        <w:t>Recently, a material design principle was implemented which facilitates the formation of highly crystalline yet small polymer domains; a near-ideal polymer:fullerene morphology.</w:t>
      </w:r>
      <w:r>
        <w:fldChar w:fldCharType="begin" w:fldLock="1"/>
      </w:r>
      <w:r w:rsidR="00551B62">
        <w:instrText>ADDIN CSL_CITATION { "citationItems" : [ { "id" : "ITEM-1",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"dropping-particle" : "", "family" : "Ade", "given" : "Harald", "non-dropping-particle" : "", "parse-names" : false, "suffix" : "" }, { "dropping-particle" : "", "family" : "Yan", "given" : "He", "non-dropping-particle" : "", "parse-names" : false, "suffix" : "" } ], "container-title" : "Nature Communications", "id" : "ITEM-1",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282A86">
        <w:rPr>
          <w:noProof/>
          <w:vertAlign w:val="superscript"/>
        </w:rPr>
        <w:t>27</w:t>
      </w:r>
      <w:r>
        <w:fldChar w:fldCharType="end"/>
      </w:r>
      <w:r>
        <w:t xml:space="preserve"> The chemical structure of the conjugated polymer was optimised as to ensure that the morphology was organised though the temperature-dependant aggregation of the conjugated semiconductor. The result was high efficiency photovoltaic devices (&gt; 10 %) that were insensitive to the choice of fullerene (n-type material).</w:t>
      </w:r>
      <w:r>
        <w:fldChar w:fldCharType="begin" w:fldLock="1"/>
      </w:r>
      <w:r w:rsidR="00551B62">
        <w:instrText>ADDIN CSL_CITATION { "citationItems" : [ { "id" : "ITEM-1",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"dropping-particle" : "", "family" : "Ade", "given" : "Harald", "non-dropping-particle" : "", "parse-names" : false, "suffix" : "" }, { "dropping-particle" : "", "family" : "Yan", "given" : "He", "non-dropping-particle" : "", "parse-names" : false, "suffix" : "" } ], "container-title" : "Nature Communications", "id" : "ITEM-1",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282A86">
        <w:rPr>
          <w:noProof/>
          <w:vertAlign w:val="superscript"/>
        </w:rPr>
        <w:t>27</w:t>
      </w:r>
      <w:r>
        <w:fldChar w:fldCharType="end"/>
      </w:r>
      <w:r>
        <w:t xml:space="preserve"> </w:t>
      </w:r>
    </w:p>
    <w:p w:rsidR="00C01093" w:rsidRDefault="00C01093" w:rsidP="00F03A31"/>
    <w:p w:rsidR="00C01093" w:rsidRPr="00C01093" w:rsidRDefault="00C01093" w:rsidP="00C01093">
      <w:pPr>
        <w:pStyle w:val="Heading4"/>
      </w:pPr>
      <w:bookmarkStart w:id="19" w:name="_Toc443745092"/>
      <w:r w:rsidRPr="00C01093">
        <w:t>Interdigitated Nanocolumns</w:t>
      </w:r>
      <w:bookmarkEnd w:id="19"/>
      <w:r w:rsidRPr="00C01093">
        <w:t xml:space="preserve"> </w:t>
      </w:r>
    </w:p>
    <w:p w:rsidR="00C01093" w:rsidRPr="00B462D8" w:rsidRDefault="00C01093" w:rsidP="00C01093">
      <w:r w:rsidRPr="00B462D8">
        <w:t>Whilst the BHJ architecture has yielded the most impressive results, it is not considered the architecture of choice.</w:t>
      </w:r>
      <w:r>
        <w:fldChar w:fldCharType="begin" w:fldLock="1"/>
      </w:r>
      <w:r w:rsidR="002E4F80">
        <w:instrText>ADDIN CSL_CITATION { "citationItems" : [ { "id" : "ITEM-1", "itemData" : { "ISSN" : "1476-1122", "author" : [ { "dropping-particle" : "", "family" : "Yang", "given" : "Fan", "non-dropping-particle" : "", "parse-names" : false, "suffix" : "" }, { "dropping-particle" : "", "family" : "Shtein", "given" : "Max", "non-dropping-particle" : "", "parse-names" : false, "suffix" : "" }, { "dropping-particle" : "", "family" : "Forrest", "given" : "Stephen R", "non-dropping-particle" : "", "parse-names" : false, "suffix" : "" } ], "container-title" : "Nature Materials", "id" : "ITEM-1", "issue" : "1", "issued" : { "date-parts" : [ [ "2005", "1" ] ] }, "note" : "10.1038/nmat1285", "page" : "37-41", "publisher" : "Nature Publishing Group", "title" : "Controlled growth of a molecular bulk heterojunction photovoltaic cell", "type" : "article-journal", "volume" : "4" }, "uris" : [ "http://www.mendeley.com/documents/?uuid=3e582033-c027-49f4-8bfe-7e0db406783d" ] }, { "id" : "ITEM-2", "itemData" : { "DOI" : "10.1016/j.orgel.2009.08.009", "ISSN" : "1566-1199", "author" : [ { "dropping-particle" : "", "family" : "Zheng", "given" : "Ying", "non-dropping-particle" : "", "parse-names" : false, "suffix" : "" }, { "dropping-particle" : "", "family" : "Bekele", "given" : "Robel", "non-dropping-particle" : "", "parse-names" : false, "suffix" : "" }, { "dropping-particle" : "", "family" : "Ouyang", "given" : "Jiaomin", "non-dropping-particle" : "", "parse-names" : false, "suffix" : "" }, { "dropping-particle" : "", "family" : "Xue", "given" : "Jiangeng", "non-dropping-particle" : "", "parse-names" : false, "suffix" : "" } ], "container-title" : "Organic Electronics", "id" : "ITEM-2", "issue" : "8", "issued" : { "date-parts" : [ [ "2009" ] ] }, "page" : "1621-1625", "publisher" : "Elsevier B.V.", "title" : "Organic photovoltaic cells with vertically aligned crystalline molecular nanorods", "type" : "article-journal", "volume" : "10" }, "uris" : [ "http://www.mendeley.com/documents/?uuid=50f416d5-c026-48ea-be11-51bf7e6fb541" ] } ], "mendeley" : { "formattedCitation" : "&lt;sup&gt;31,32&lt;/sup&gt;", "plainTextFormattedCitation" : "31,32", "previouslyFormattedCitation" : "&lt;sup&gt;31,32&lt;/sup&gt;" }, "properties" : { "noteIndex" : 0 }, "schema" : "https://github.com/citation-style-language/schema/raw/master/csl-citation.json" }</w:instrText>
      </w:r>
      <w:r>
        <w:fldChar w:fldCharType="separate"/>
      </w:r>
      <w:r w:rsidRPr="00CC42D3">
        <w:rPr>
          <w:noProof/>
          <w:vertAlign w:val="superscript"/>
        </w:rPr>
        <w:t>31,32</w:t>
      </w:r>
      <w:r>
        <w:fldChar w:fldCharType="end"/>
      </w:r>
      <w:r w:rsidRPr="00B462D8">
        <w:t xml:space="preserve"> It has been proposed that the donor-acceptor interfacial area and charge transport pathway can be maximised tho</w:t>
      </w:r>
      <w:r>
        <w:t>ugh</w:t>
      </w:r>
      <w:r w:rsidRPr="00B462D8">
        <w:t xml:space="preserve"> the formation of a well-ordered heterojunction that comprises interdigitated nanocolumns of donor and acceptor materials (Figure </w:t>
      </w:r>
      <w:r>
        <w:t>1.</w:t>
      </w:r>
      <w:r w:rsidRPr="00B462D8">
        <w:t>4).</w:t>
      </w:r>
      <w:r>
        <w:fldChar w:fldCharType="begin" w:fldLock="1"/>
      </w:r>
      <w:r w:rsidR="002E4F80">
        <w:instrText>ADDIN CSL_CITATION { "citationItems" : [ { "id" : "ITEM-1", "itemData" : { "ISSN" : "1476-1122", "author" : [ { "dropping-particle" : "", "family" : "Yang", "given" : "Fan", "non-dropping-particle" : "", "parse-names" : false, "suffix" : "" }, { "dropping-particle" : "", "family" : "Shtein", "given" : "Max", "non-dropping-particle" : "", "parse-names" : false, "suffix" : "" }, { "dropping-particle" : "", "family" : "Forrest", "given" : "Stephen R", "non-dropping-particle" : "", "parse-names" : false, "suffix" : "" } ], "container-title" : "Nature Materials", "id" : "ITEM-1", "issue" : "1", "issued" : { "date-parts" : [ [ "2005", "1" ] ] }, "note" : "10.1038/nmat1285", "page" : "37-41", "publisher" : "Nature Publishing Group", "title" : "Controlled growth of a molecular bulk heterojunction photovoltaic cell", "type" : "article-journal", "volume" : "4" }, "uris" : [ "http://www.mendeley.com/documents/?uuid=3e582033-c027-49f4-8bfe-7e0db406783d" ] }, { "id" : "ITEM-2", "itemData" : { "DOI" : "10.1016/j.orgel.2009.08.009", "ISSN" : "1566-1199", "author" : [ { "dropping-particle" : "", "family" : "Zheng", "given" : "Ying", "non-dropping-particle" : "", "parse-names" : false, "suffix" : "" }, { "dropping-particle" : "", "family" : "Bekele", "given" : "Robel", "non-dropping-particle" : "", "parse-names" : false, "suffix" : "" }, { "dropping-particle" : "", "family" : "Ouyang", "given" : "Jiaomin", "non-dropping-particle" : "", "parse-names" : false, "suffix" : "" }, { "dropping-particle" : "", "family" : "Xue", "given" : "Jiangeng", "non-dropping-particle" : "", "parse-names" : false, "suffix" : "" } ], "container-title" : "Organic Electronics", "id" : "ITEM-2", "issue" : "8", "issued" : { "date-parts" : [ [ "2009" ] ] }, "page" : "1621-1625", "publisher" : "Elsevier B.V.", "title" : "Organic photovoltaic cells with vertically aligned crystalline molecular nanorods", "type" : "article-journal", "volume" : "10" }, "uris" : [ "http://www.mendeley.com/documents/?uuid=50f416d5-c026-48ea-be11-51bf7e6fb541" ] }, { "id" : "ITEM-3", "itemData" : { "DOI" : "10.1016/j.orgel.2011.09.021", "ISSN" : "1566-1199", "author" : [ { "dropping-particle" : "", "family" : "Yu", "given" : "Shuwen", "non-dropping-particle" : "", "parse-names" : false, "suffix" : "" }, { "dropping-particle" : "", "family" : "Klimm", "given" : "Carola", "non-dropping-particle" : "", "parse-names" : false, "suffix" : "" }, { "dropping-particle" : "", "family" : "Sch\u00e4fer", "given" : "Peter", "non-dropping-particle" : "", "parse-names" : false, "suffix" : "" }, { "dropping-particle" : "", "family" : "Rabe", "given" : "J\u00fcrgen P", "non-dropping-particle" : "", "parse-names" : false, "suffix" : "" }, { "dropping-particle" : "", "family" : "Rech", "given" : "Bernd", "non-dropping-particle" : "", "parse-names" : false, "suffix" : "" }, { "dropping-particle" : "", "family" : "Koch", "given" : "Norbert", "non-dropping-particle" : "", "parse-names" : false, "suffix" : "" } ], "container-title" : "Organic Electronics", "id" : "ITEM-3", "issue" : "12", "issued" : { "date-parts" : [ [ "2011" ] ] }, "page" : "2180-2184", "publisher" : "Elsevier B.V.", "title" : "Organic photovoltaic cells with interdigitated structures based on pentacene nanocolumn arrays", "type" : "article-journal", "volume" : "12" }, "uris" : [ "http://www.mendeley.com/documents/?uuid=dd0c5f8b-a72c-4d3d-a826-b11d3262ca92" ] } ], "mendeley" : { "formattedCitation" : "&lt;sup&gt;31\u201333&lt;/sup&gt;", "plainTextFormattedCitation" : "31\u201333", "previouslyFormattedCitation" : "&lt;sup&gt;31\u201333&lt;/sup&gt;" }, "properties" : { "noteIndex" : 0 }, "schema" : "https://github.com/citation-style-language/schema/raw/master/csl-citation.json" }</w:instrText>
      </w:r>
      <w:r>
        <w:fldChar w:fldCharType="separate"/>
      </w:r>
      <w:r w:rsidRPr="00CC42D3">
        <w:rPr>
          <w:noProof/>
          <w:vertAlign w:val="superscript"/>
        </w:rPr>
        <w:t>31–33</w:t>
      </w:r>
      <w:r>
        <w:fldChar w:fldCharType="end"/>
      </w:r>
      <w:r w:rsidRPr="00B462D8">
        <w:t xml:space="preserve"> However, attempts at replicating this supramolecular structure, with controlled domain orientations, have proved unsuccessful.</w:t>
      </w:r>
      <w:r>
        <w:fldChar w:fldCharType="begin" w:fldLock="1"/>
      </w:r>
      <w:r>
        <w:instrText>ADDIN CSL_CITATION { "citationItems" : [ { "id" : "ITEM-1", "itemData" : { "DOI" : "10.1016/j.orgel.2011.09.021", "ISSN" : "1566-1199", "author" : [ { "dropping-particle" : "", "family" : "Yu", "given" : "Shuwen", "non-dropping-particle" : "", "parse-names" : false, "suffix" : "" }, { "dropping-particle" : "", "family" : "Klimm", "given" : "Carola", "non-dropping-particle" : "", "parse-names" : false, "suffix" : "" }, { "dropping-particle" : "", "family" : "Sch\u00e4fer", "given" : "Peter", "non-dropping-particle" : "", "parse-names" : false, "suffix" : "" }, { "dropping-particle" : "", "family" : "Rabe", "given" : "J\u00fcrgen P", "non-dropping-particle" : "", "parse-names" : false, "suffix" : "" }, { "dropping-particle" : "", "family" : "Rech", "given" : "Bernd", "non-dropping-particle" : "", "parse-names" : false, "suffix" : "" }, { "dropping-particle" : "", "family" : "Koch", "given" : "Norbert", "non-dropping-particle" : "", "parse-names" : false, "suffix" : "" } ], "container-title" : "Organic Electronics", "id" : "ITEM-1", "issue" : "12", "issued" : { "date-parts" : [ [ "2011" ] ] }, "page" : "2180-2184", "publisher" : "Elsevier B.V.", "title" : "Organic photovoltaic cells with interdigitated structures based on pentacene nanocolumn arrays", "type" : "article-journal", "volume" : "12" }, "uris" : [ "http://www.mendeley.com/documents/?uuid=dd0c5f8b-a72c-4d3d-a826-b11d3262ca92" ] } ], "mendeley" : { "formattedCitation" : "&lt;sup&gt;33&lt;/sup&gt;", "plainTextFormattedCitation" : "33", "previouslyFormattedCitation" : "&lt;sup&gt;33&lt;/sup&gt;" }, "properties" : { "noteIndex" : 0 }, "schema" : "https://github.com/citation-style-language/schema/raw/master/csl-citation.json" }</w:instrText>
      </w:r>
      <w:r>
        <w:fldChar w:fldCharType="separate"/>
      </w:r>
      <w:r w:rsidRPr="00CC42D3">
        <w:rPr>
          <w:noProof/>
          <w:vertAlign w:val="superscript"/>
        </w:rPr>
        <w:t>33</w:t>
      </w:r>
      <w:r>
        <w:fldChar w:fldCharType="end"/>
      </w:r>
      <w:r w:rsidRPr="00B462D8">
        <w:t xml:space="preserve"> </w:t>
      </w:r>
    </w:p>
    <w:p w:rsidR="00C01093" w:rsidRDefault="00C01093" w:rsidP="00C01093">
      <w:r w:rsidRPr="00B462D8">
        <w:t xml:space="preserve">Although the nanocolumns are intimately mixed, they are separated from each other and can selectively contact the cathode and anode. Thus, the architecture naturally affords a </w:t>
      </w:r>
      <w:r w:rsidR="00D17921">
        <w:t>bicontinuous</w:t>
      </w:r>
      <w:r w:rsidRPr="00B462D8">
        <w:t xml:space="preserve"> indigitated network tha</w:t>
      </w:r>
      <w:r w:rsidR="00D510DB">
        <w:t>t allows transportation of electrons and hole</w:t>
      </w:r>
      <w:r w:rsidRPr="00B462D8">
        <w:t>s to their respective electrodes. Furthermore, the nanocolumns should have a spacing no greater than 10 nm; ensuring excitons undergo charge separation</w:t>
      </w:r>
      <w:r w:rsidR="00D510DB">
        <w:t xml:space="preserve"> instead of radiative decay</w:t>
      </w:r>
      <w:r w:rsidRPr="00B462D8">
        <w:t xml:space="preserve">. Thus, the amount of radiative and nonradiative decay should be minimal. </w:t>
      </w:r>
    </w:p>
    <w:p w:rsidR="00C01093" w:rsidRPr="00FA152F" w:rsidRDefault="00C01093" w:rsidP="00C01093"/>
    <w:p w:rsidR="00C01093" w:rsidRPr="00B462D8" w:rsidRDefault="00C01093" w:rsidP="00C01093"/>
    <w:p w:rsidR="00C01093" w:rsidRPr="00B462D8" w:rsidRDefault="004A3D15" w:rsidP="00C01093">
      <w:r w:rsidRPr="00B462D8">
        <w:rPr>
          <w:noProof/>
          <w:lang w:eastAsia="en-GB"/>
        </w:rPr>
        <w:lastRenderedPageBreak/>
        <w:drawing>
          <wp:anchor distT="0" distB="0" distL="114300" distR="114300" simplePos="0" relativeHeight="251667456" behindDoc="0" locked="0" layoutInCell="1" allowOverlap="1" wp14:anchorId="1D271EF9" wp14:editId="00DBF447">
            <wp:simplePos x="0" y="0"/>
            <wp:positionH relativeFrom="column">
              <wp:posOffset>1582420</wp:posOffset>
            </wp:positionH>
            <wp:positionV relativeFrom="paragraph">
              <wp:posOffset>205740</wp:posOffset>
            </wp:positionV>
            <wp:extent cx="2103120" cy="21526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312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1093" w:rsidRPr="00B462D8" w:rsidRDefault="00C01093" w:rsidP="00C01093"/>
    <w:p w:rsidR="00C01093" w:rsidRPr="00B462D8" w:rsidRDefault="00C01093" w:rsidP="00C01093"/>
    <w:p w:rsidR="00C01093" w:rsidRPr="00B462D8" w:rsidRDefault="00C01093" w:rsidP="00C01093"/>
    <w:p w:rsidR="00C01093" w:rsidRPr="00B462D8" w:rsidRDefault="00C01093" w:rsidP="00C01093"/>
    <w:p w:rsidR="004A3D15" w:rsidRDefault="004A3D15" w:rsidP="00906BC2">
      <w:pPr>
        <w:pStyle w:val="Figure"/>
        <w:rPr>
          <w:b/>
        </w:rPr>
      </w:pPr>
    </w:p>
    <w:p w:rsidR="004A3D15" w:rsidRDefault="004A3D15" w:rsidP="00906BC2">
      <w:pPr>
        <w:pStyle w:val="Figure"/>
        <w:rPr>
          <w:b/>
        </w:rPr>
      </w:pPr>
    </w:p>
    <w:p w:rsidR="00C01093" w:rsidRPr="00B462D8" w:rsidRDefault="00C01093" w:rsidP="00906BC2">
      <w:pPr>
        <w:pStyle w:val="Figure"/>
      </w:pPr>
      <w:bookmarkStart w:id="20" w:name="_Toc443745252"/>
      <w:r w:rsidRPr="00B462D8">
        <w:rPr>
          <w:b/>
        </w:rPr>
        <w:t xml:space="preserve">Figure </w:t>
      </w:r>
      <w:r>
        <w:rPr>
          <w:b/>
        </w:rPr>
        <w:t>1.</w:t>
      </w:r>
      <w:r w:rsidRPr="00B462D8">
        <w:rPr>
          <w:b/>
        </w:rPr>
        <w:t xml:space="preserve">4. </w:t>
      </w:r>
      <w:r w:rsidRPr="00B462D8">
        <w:t>Schematic illustration of the well-ordered heterojunction that comprises interdigitated nanocolumns of donor and acceptor materials.</w:t>
      </w:r>
      <w:bookmarkEnd w:id="20"/>
    </w:p>
    <w:p w:rsidR="00F03A31" w:rsidRPr="00F03A31" w:rsidRDefault="00F03A31" w:rsidP="00F03A31"/>
    <w:p w:rsidR="006C6EBD" w:rsidRDefault="00867AE4" w:rsidP="00867AE4">
      <w:pPr>
        <w:pStyle w:val="Heading3"/>
      </w:pPr>
      <w:bookmarkStart w:id="21" w:name="_Toc443745093"/>
      <w:r>
        <w:t>Characterisation of Organic Photovoltaic Devices</w:t>
      </w:r>
      <w:bookmarkEnd w:id="21"/>
    </w:p>
    <w:p w:rsidR="00867AE4" w:rsidRPr="00B462D8" w:rsidRDefault="00867AE4" w:rsidP="00867AE4">
      <w:r w:rsidRPr="00B462D8">
        <w:t xml:space="preserve">Figure </w:t>
      </w:r>
      <w:r>
        <w:t>1.</w:t>
      </w:r>
      <w:r w:rsidRPr="00B462D8">
        <w:t>5 depicts the current-voltage (</w:t>
      </w:r>
      <w:r w:rsidRPr="00B462D8">
        <w:rPr>
          <w:i/>
        </w:rPr>
        <w:t>J-</w:t>
      </w:r>
      <w:r w:rsidRPr="00B462D8">
        <w:t>V) characteristics of an illuminated organic photovoltaic device.  The open-circuit voltage (</w:t>
      </w:r>
      <w:r w:rsidRPr="00B462D8">
        <w:rPr>
          <w:i/>
        </w:rPr>
        <w:t>V</w:t>
      </w:r>
      <w:r w:rsidRPr="00B462D8">
        <w:rPr>
          <w:vertAlign w:val="subscript"/>
        </w:rPr>
        <w:t>oc</w:t>
      </w:r>
      <w:r w:rsidRPr="00B462D8">
        <w:t>), short-circuit current (</w:t>
      </w:r>
      <w:r w:rsidRPr="00B462D8">
        <w:rPr>
          <w:i/>
        </w:rPr>
        <w:t>J</w:t>
      </w:r>
      <w:r w:rsidRPr="00B462D8">
        <w:rPr>
          <w:vertAlign w:val="subscript"/>
        </w:rPr>
        <w:t>sc</w:t>
      </w:r>
      <w:r w:rsidRPr="00B462D8">
        <w:t xml:space="preserve">) and fill-factor (FF) can be determined from the experimental </w:t>
      </w:r>
      <w:r w:rsidRPr="00B462D8">
        <w:rPr>
          <w:i/>
        </w:rPr>
        <w:t xml:space="preserve">J-V </w:t>
      </w:r>
      <w:r w:rsidRPr="00B462D8">
        <w:t xml:space="preserve">curve. </w:t>
      </w:r>
    </w:p>
    <w:p w:rsidR="00867AE4" w:rsidRPr="00B462D8" w:rsidRDefault="00867AE4" w:rsidP="00867AE4">
      <w:r w:rsidRPr="00B462D8">
        <w:t>Once these parameters have been identified, the power conversion efficiency (PCE) of the device can be calculated using the equation:</w:t>
      </w:r>
    </w:p>
    <w:p w:rsidR="00867AE4" w:rsidRPr="00B462D8" w:rsidRDefault="00867AE4" w:rsidP="00867AE4">
      <m:oMathPara>
        <m:oMath>
          <m:r>
            <m:rPr>
              <m:sty m:val="p"/>
            </m:rPr>
            <w:rPr>
              <w:rFonts w:ascii="Cambria Math" w:hAnsi="Cambria Math"/>
            </w:rPr>
            <m:t xml:space="preserve">PCE=  </m:t>
          </m:r>
          <m:f>
            <m:fPr>
              <m:ctrlPr>
                <w:rPr>
                  <w:rFonts w:ascii="Cambria Math" w:hAnsi="Cambria Math"/>
                </w:rPr>
              </m:ctrlPr>
            </m:fPr>
            <m:num>
              <m:r>
                <w:rPr>
                  <w:rFonts w:ascii="Cambria Math" w:hAnsi="Cambria Math"/>
                </w:rPr>
                <m:t>J</m:t>
              </m:r>
              <m:r>
                <m:rPr>
                  <m:sty m:val="p"/>
                </m:rPr>
                <w:rPr>
                  <w:rFonts w:ascii="Cambria Math" w:hAnsi="Cambria Math"/>
                </w:rPr>
                <m:t xml:space="preserve">sc x </m:t>
              </m:r>
              <m:r>
                <w:rPr>
                  <w:rFonts w:ascii="Cambria Math" w:hAnsi="Cambria Math"/>
                </w:rPr>
                <m:t>V</m:t>
              </m:r>
              <m:r>
                <m:rPr>
                  <m:nor/>
                </m:rPr>
                <w:rPr>
                  <w:rFonts w:ascii="Cambria Math" w:hAnsi="Cambria Math"/>
                </w:rPr>
                <m:t>oc</m:t>
              </m:r>
              <m:r>
                <m:rPr>
                  <m:sty m:val="p"/>
                </m:rPr>
                <w:rPr>
                  <w:rFonts w:ascii="Cambria Math" w:hAnsi="Cambria Math"/>
                </w:rPr>
                <m:t xml:space="preserve"> x FF</m:t>
              </m:r>
            </m:num>
            <m:den>
              <m:r>
                <m:rPr>
                  <m:sty m:val="p"/>
                </m:rPr>
                <w:rPr>
                  <w:rFonts w:ascii="Cambria Math" w:hAnsi="Cambria Math"/>
                </w:rPr>
                <m:t>Pin</m:t>
              </m:r>
            </m:den>
          </m:f>
          <m:r>
            <m:rPr>
              <m:sty m:val="p"/>
            </m:rPr>
            <w:rPr>
              <w:rFonts w:ascii="Cambria Math" w:hAnsi="Cambria Math"/>
            </w:rPr>
            <m:t xml:space="preserve">     </m:t>
          </m:r>
        </m:oMath>
      </m:oMathPara>
    </w:p>
    <w:p w:rsidR="00867AE4" w:rsidRPr="00B462D8" w:rsidRDefault="008232A8" w:rsidP="008232A8">
      <w:pPr>
        <w:pStyle w:val="Equation"/>
      </w:pPr>
      <w:bookmarkStart w:id="22" w:name="_Toc443745366"/>
      <w:r w:rsidRPr="008232A8">
        <w:rPr>
          <w:b/>
        </w:rPr>
        <w:t>Equation 1.1</w:t>
      </w:r>
      <w:r>
        <w:t>. Equation used to determine the PCE of organic photovoltaics devices</w:t>
      </w:r>
      <w:bookmarkEnd w:id="22"/>
    </w:p>
    <w:p w:rsidR="00867AE4" w:rsidRPr="00B462D8" w:rsidRDefault="00867AE4" w:rsidP="00867AE4"/>
    <w:p w:rsidR="00867AE4" w:rsidRPr="00B462D8" w:rsidRDefault="00867AE4" w:rsidP="00867AE4"/>
    <w:p w:rsidR="00867AE4" w:rsidRPr="00B462D8" w:rsidRDefault="00867AE4" w:rsidP="00867AE4"/>
    <w:p w:rsidR="00867AE4" w:rsidRDefault="00867AE4" w:rsidP="00867AE4">
      <w:pPr>
        <w:rPr>
          <w:b/>
        </w:rPr>
      </w:pPr>
    </w:p>
    <w:p w:rsidR="00867AE4" w:rsidRDefault="00867AE4" w:rsidP="00867AE4">
      <w:pPr>
        <w:rPr>
          <w:b/>
        </w:rPr>
      </w:pPr>
    </w:p>
    <w:p w:rsidR="00897AE9" w:rsidRDefault="00E9294A" w:rsidP="00897AE9">
      <w:pPr>
        <w:pStyle w:val="Figure"/>
        <w:jc w:val="both"/>
        <w:rPr>
          <w:b/>
        </w:rPr>
      </w:pPr>
      <w:bookmarkStart w:id="23" w:name="_Toc441335583"/>
      <w:bookmarkStart w:id="24" w:name="_Toc441335676"/>
      <w:bookmarkStart w:id="25" w:name="_Toc443745253"/>
      <w:r>
        <w:lastRenderedPageBreak/>
        <w:pict>
          <v:shape id="_x0000_s1026" type="#_x0000_t75" style="position:absolute;left:0;text-align:left;margin-left:122.65pt;margin-top:4.1pt;width:191.95pt;height:138.7pt;z-index:251669504;mso-position-horizontal-relative:text;mso-position-vertical-relative:text">
            <v:imagedata r:id="rId18" o:title=""/>
            <w10:wrap type="square"/>
          </v:shape>
          <o:OLEObject Type="Embed" ProgID="Prism6.Document" ShapeID="_x0000_s1026" DrawAspect="Content" ObjectID="_1517488923" r:id="rId19"/>
        </w:pict>
      </w:r>
      <w:bookmarkEnd w:id="23"/>
      <w:bookmarkEnd w:id="24"/>
      <w:bookmarkEnd w:id="25"/>
    </w:p>
    <w:p w:rsidR="004A3D15" w:rsidRDefault="004A3D15" w:rsidP="00897AE9">
      <w:pPr>
        <w:pStyle w:val="Figure"/>
        <w:rPr>
          <w:b/>
        </w:rPr>
      </w:pPr>
    </w:p>
    <w:p w:rsidR="004A3D15" w:rsidRDefault="004A3D15" w:rsidP="00897AE9">
      <w:pPr>
        <w:pStyle w:val="Figure"/>
        <w:rPr>
          <w:b/>
        </w:rPr>
      </w:pPr>
    </w:p>
    <w:p w:rsidR="004A3D15" w:rsidRDefault="004A3D15" w:rsidP="00897AE9">
      <w:pPr>
        <w:pStyle w:val="Figure"/>
        <w:rPr>
          <w:b/>
        </w:rPr>
      </w:pPr>
    </w:p>
    <w:p w:rsidR="004A3D15" w:rsidRDefault="004A3D15" w:rsidP="00897AE9">
      <w:pPr>
        <w:pStyle w:val="Figure"/>
        <w:rPr>
          <w:b/>
        </w:rPr>
      </w:pPr>
    </w:p>
    <w:p w:rsidR="00867AE4" w:rsidRDefault="00867AE4" w:rsidP="00897AE9">
      <w:pPr>
        <w:pStyle w:val="Figure"/>
      </w:pPr>
      <w:bookmarkStart w:id="26" w:name="_Toc443745254"/>
      <w:r w:rsidRPr="00B462D8">
        <w:rPr>
          <w:b/>
        </w:rPr>
        <w:t xml:space="preserve">Figure </w:t>
      </w:r>
      <w:r>
        <w:rPr>
          <w:b/>
        </w:rPr>
        <w:t>1.</w:t>
      </w:r>
      <w:r w:rsidRPr="00B462D8">
        <w:rPr>
          <w:b/>
        </w:rPr>
        <w:t xml:space="preserve">5. </w:t>
      </w:r>
      <w:r w:rsidRPr="00B462D8">
        <w:t>Current-voltage (</w:t>
      </w:r>
      <w:r w:rsidRPr="00B462D8">
        <w:rPr>
          <w:i/>
        </w:rPr>
        <w:t>J-V</w:t>
      </w:r>
      <w:r w:rsidRPr="00B462D8">
        <w:t xml:space="preserve">) curve of an organic photovoltaic device under AM 1.5 G solar irradiation. The </w:t>
      </w:r>
      <w:r w:rsidRPr="00B462D8">
        <w:rPr>
          <w:i/>
        </w:rPr>
        <w:t>V</w:t>
      </w:r>
      <w:r w:rsidRPr="00B462D8">
        <w:rPr>
          <w:vertAlign w:val="subscript"/>
        </w:rPr>
        <w:t>oc</w:t>
      </w:r>
      <w:r w:rsidRPr="00B462D8">
        <w:t xml:space="preserve">, </w:t>
      </w:r>
      <w:r w:rsidRPr="00B462D8">
        <w:rPr>
          <w:i/>
        </w:rPr>
        <w:t>J</w:t>
      </w:r>
      <w:r w:rsidRPr="00B462D8">
        <w:rPr>
          <w:vertAlign w:val="subscript"/>
        </w:rPr>
        <w:t>sc</w:t>
      </w:r>
      <w:r w:rsidRPr="00B462D8">
        <w:t>, max power point (</w:t>
      </w:r>
      <w:r w:rsidRPr="00B462D8">
        <w:rPr>
          <w:i/>
        </w:rPr>
        <w:t>P</w:t>
      </w:r>
      <w:r w:rsidRPr="00B462D8">
        <w:rPr>
          <w:vertAlign w:val="subscript"/>
        </w:rPr>
        <w:t>max</w:t>
      </w:r>
      <w:r w:rsidRPr="00B462D8">
        <w:t>) and the absolute power point (</w:t>
      </w:r>
      <w:r w:rsidRPr="00B462D8">
        <w:rPr>
          <w:i/>
        </w:rPr>
        <w:t>P</w:t>
      </w:r>
      <w:r w:rsidRPr="00B462D8">
        <w:rPr>
          <w:vertAlign w:val="subscript"/>
        </w:rPr>
        <w:t>abs</w:t>
      </w:r>
      <w:r w:rsidRPr="00B462D8">
        <w:t>) are all identified.</w:t>
      </w:r>
      <w:bookmarkEnd w:id="26"/>
    </w:p>
    <w:p w:rsidR="004A3D15" w:rsidRPr="00B462D8" w:rsidRDefault="004A3D15" w:rsidP="00897AE9">
      <w:pPr>
        <w:pStyle w:val="Figure"/>
      </w:pPr>
    </w:p>
    <w:p w:rsidR="00867AE4" w:rsidRPr="00B462D8" w:rsidRDefault="00867AE4" w:rsidP="00867AE4">
      <w:pPr>
        <w:pStyle w:val="Heading4"/>
      </w:pPr>
      <w:bookmarkStart w:id="27" w:name="_Toc443745094"/>
      <w:r w:rsidRPr="00B462D8">
        <w:t>Open-Circuit Voltage (</w:t>
      </w:r>
      <w:r w:rsidRPr="00867AE4">
        <w:rPr>
          <w:i/>
        </w:rPr>
        <w:t>V</w:t>
      </w:r>
      <w:r w:rsidRPr="00867AE4">
        <w:rPr>
          <w:vertAlign w:val="subscript"/>
        </w:rPr>
        <w:t>oc</w:t>
      </w:r>
      <w:r w:rsidRPr="00B462D8">
        <w:t>)</w:t>
      </w:r>
      <w:bookmarkEnd w:id="27"/>
    </w:p>
    <w:p w:rsidR="00867AE4" w:rsidRPr="00B462D8" w:rsidRDefault="00867AE4" w:rsidP="00867AE4">
      <w:r w:rsidRPr="00B462D8">
        <w:rPr>
          <w:i/>
        </w:rPr>
        <w:t>V</w:t>
      </w:r>
      <w:r w:rsidRPr="00B462D8">
        <w:rPr>
          <w:vertAlign w:val="subscript"/>
        </w:rPr>
        <w:t>oc</w:t>
      </w:r>
      <w:r w:rsidRPr="00B462D8">
        <w:t xml:space="preserve"> </w:t>
      </w:r>
      <w:r>
        <w:t xml:space="preserve">represents the maximum voltage available from a photovoltaic device without an external applied bias. </w:t>
      </w:r>
      <w:r w:rsidRPr="00B462D8">
        <w:t xml:space="preserve">The energy level </w:t>
      </w:r>
      <w:r>
        <w:t xml:space="preserve">difference </w:t>
      </w:r>
      <w:r w:rsidRPr="00B462D8">
        <w:t xml:space="preserve">between the highest occupied molecular orbital (HOMO) of the p-type material and the lowest unoccupied molecular orbital (LUMO) of the n-type material is strongly correlated to the </w:t>
      </w:r>
      <w:r w:rsidRPr="00B462D8">
        <w:rPr>
          <w:i/>
        </w:rPr>
        <w:t>V</w:t>
      </w:r>
      <w:r w:rsidRPr="00B462D8">
        <w:rPr>
          <w:vertAlign w:val="subscript"/>
        </w:rPr>
        <w:t>oc</w:t>
      </w:r>
      <w:r w:rsidRPr="00B462D8">
        <w:t>.</w:t>
      </w:r>
      <w:r w:rsidR="00463809">
        <w:fldChar w:fldCharType="begin" w:fldLock="1"/>
      </w:r>
      <w:r w:rsidR="00463809">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"mendeley" : { "formattedCitation" : "&lt;sup&gt;34&lt;/sup&gt;", "plainTextFormattedCitation" : "34", "previouslyFormattedCitation" : "&lt;sup&gt;34&lt;/sup&gt;" }, "properties" : { "noteIndex" : 0 }, "schema" : "https://github.com/citation-style-language/schema/raw/master/csl-citation.json" }</w:instrText>
      </w:r>
      <w:r w:rsidR="00463809">
        <w:fldChar w:fldCharType="separate"/>
      </w:r>
      <w:r w:rsidR="00463809" w:rsidRPr="00463809">
        <w:rPr>
          <w:noProof/>
          <w:vertAlign w:val="superscript"/>
        </w:rPr>
        <w:t>34</w:t>
      </w:r>
      <w:r w:rsidR="00463809">
        <w:fldChar w:fldCharType="end"/>
      </w:r>
      <w:r w:rsidRPr="00B462D8">
        <w:t xml:space="preserve"> </w:t>
      </w:r>
      <w:r>
        <w:t xml:space="preserve">Gadisa </w:t>
      </w:r>
      <w:r w:rsidRPr="00B462D8">
        <w:rPr>
          <w:i/>
        </w:rPr>
        <w:t xml:space="preserve">et al </w:t>
      </w:r>
      <w:r w:rsidRPr="00B462D8">
        <w:t xml:space="preserve">and Scharber </w:t>
      </w:r>
      <w:r w:rsidRPr="00B462D8">
        <w:rPr>
          <w:i/>
        </w:rPr>
        <w:t xml:space="preserve">et al </w:t>
      </w:r>
      <w:r w:rsidRPr="00B462D8">
        <w:t xml:space="preserve">demonstrated a linear relation between the HOMO level and the </w:t>
      </w:r>
      <w:r w:rsidRPr="00B462D8">
        <w:rPr>
          <w:i/>
        </w:rPr>
        <w:t>V</w:t>
      </w:r>
      <w:r w:rsidRPr="00B462D8">
        <w:rPr>
          <w:vertAlign w:val="subscript"/>
        </w:rPr>
        <w:t>oc</w:t>
      </w:r>
      <w:r w:rsidRPr="00B462D8">
        <w:t>.</w:t>
      </w:r>
      <w:r w:rsidR="00463809">
        <w:fldChar w:fldCharType="begin" w:fldLock="1"/>
      </w:r>
      <w:r w:rsidR="002E4F80">
        <w:instrText>ADDIN CSL_CITATION { "citationItems" : [ { "id" : "ITEM-1", "itemData" : { "DOI" : "10.1002/adma.200501717", "author" : [ { "dropping-particle" : "", "family" : "Scharber", "given" : "Markus C", "non-dropping-particle" : "", "parse-names" : false, "suffix" : "" }, { "dropping-particle" : "", "family" : "M\u00fchlbacher", "given" : "David", "non-dropping-particle" : "", "parse-names" : false, "suffix" : "" }, { "dropping-particle" : "", "family" : "Koppe", "given" : "Markus", "non-dropping-particle" : "", "parse-names" : false, "suffix" : "" }, { "dropping-particle" : "", "family" : "Denk", "given" : "Patrick", "non-dropping-particle" : "", "parse-names" : false, "suffix" : "" }, { "dropping-particle" : "", "family" : "Waldauf", "given" : "Christoph", "non-dropping-particle" : "", "parse-names" : false, "suffix" : "" }, { "dropping-particle" : "", "family" : "Heeger", "given" : "Alan J", "non-dropping-particle" : "", "parse-names" : false, "suffix" : "" }, { "dropping-particle" : "", "family" : "Brabec", "given" : "Christoph J", "non-dropping-particle" : "", "parse-names" : false, "suffix" : "" } ], "container-title" : "Advanced Materials", "id" : "ITEM-1", "issued" : { "date-parts" : [ [ "2006" ] ] }, "page" : "789-794", "title" : "Design Rules for Donors in Bulk-Heterojunction Solar Cells \u2014 Towards 10 % Energy-Conversion Efficiency **", "type" : "article-journal", "volume" : "18" }, "uris" : [ "http://www.mendeley.com/documents/?uuid=6ac3c447-dc67-4ce2-a6cb-f262ccd0fba2" ] }, { "id" : "ITEM-2", "itemData" : { "DOI" : "10.1007/s00339-003-2498-5", "ISBN" : "0947-8396", "ISSN" : "09478396", "abstract" : "We report a comparative study of plastic photodiodes using four different copolymers of fluorene, with a variation of alkyl side chain length and chemical structure. Photodiode materials are formed by blending the polymers with a fullerene derivative and spincoating the blend solution. A photovoltage of 1 V is obtained in devices, where the anode is a doped polymer and the cathode is LiF/Al. Monochromatic quantum efficiencies are better than 40% over most of the absorption range, and under solar light AM 1.5 simulation, we reach energy efficiencies beyond 2%. The high fill factors obtained in some of the devices indicate that these are of interest for more elaborate optimisation. Reasons for the benign electrical transport are discussed.", "author" : [ { "dropping-particle" : "", "family" : "Ingan\u00e4s", "given" : "O.", "non-dropping-particle" : "", "parse-names" : false, "suffix" : "" }, { "dropping-particle" : "", "family" : "Svensson", "given" : "M.", "non-dropping-particle" : "", "parse-names" : false, "suffix" : "" }, { "dropping-particle" : "", "family" : "Zhang", "given" : "F.", "non-dropping-particle" : "", "parse-names" : false, "suffix" : "" }, { "dropping-particle" : "", "family" : "Gadisa", "given" : "a.", "non-dropping-particle" : "", "parse-names" : false, "suffix" : "" }, { "dropping-particle" : "", "family" : "Persson", "given" : "N. K.", "non-dropping-particle" : "", "parse-names" : false, "suffix" : "" }, { "dropping-particle" : "", "family" : "Wang", "given" : "X.", "non-dropping-particle" : "", "parse-names" : false, "suffix" : "" }, { "dropping-particle" : "", "family" : "Andersson", "given" : "M. R.", "non-dropping-particle" : "", "parse-names" : false, "suffix" : "" } ], "container-title" : "Applied Physics A: Materials Science and Processing", "id" : "ITEM-2", "issued" : { "date-parts" : [ [ "2004" ] ] }, "page" : "31-35", "title" : "Low bandgap alternating polyfluorene copolymers in plastic photodiodes and solar cells", "type" : "article-journal", "volume" : "79" }, "uris" : [ "http://www.mendeley.com/documents/?uuid=f406b0ac-126e-4092-9eae-d387f43d849b" ] } ], "mendeley" : { "formattedCitation" : "&lt;sup&gt;22,35&lt;/sup&gt;", "plainTextFormattedCitation" : "22,35", "previouslyFormattedCitation" : "&lt;sup&gt;22,35&lt;/sup&gt;" }, "properties" : { "noteIndex" : 0 }, "schema" : "https://github.com/citation-style-language/schema/raw/master/csl-citation.json" }</w:instrText>
      </w:r>
      <w:r w:rsidR="00463809">
        <w:fldChar w:fldCharType="separate"/>
      </w:r>
      <w:r w:rsidR="00463809" w:rsidRPr="00463809">
        <w:rPr>
          <w:noProof/>
          <w:vertAlign w:val="superscript"/>
        </w:rPr>
        <w:t>22,35</w:t>
      </w:r>
      <w:r w:rsidR="00463809">
        <w:fldChar w:fldCharType="end"/>
      </w:r>
      <w:r w:rsidR="00B81DDF">
        <w:t xml:space="preserve"> </w:t>
      </w:r>
      <w:r w:rsidRPr="00B462D8">
        <w:t xml:space="preserve">Using this relationship one should, in theory, expect the highest </w:t>
      </w:r>
      <w:r w:rsidRPr="00B462D8">
        <w:rPr>
          <w:i/>
        </w:rPr>
        <w:t>V</w:t>
      </w:r>
      <w:r w:rsidRPr="00B462D8">
        <w:rPr>
          <w:vertAlign w:val="subscript"/>
        </w:rPr>
        <w:t>oc</w:t>
      </w:r>
      <w:r w:rsidRPr="00B462D8">
        <w:t xml:space="preserve"> to be observed from polymers with the lowest HOMO level. However, the HOMO level of the conjugated polymer cannot go too low as a minimum energy offset of 0.3 eV between the polymer LUMO and fullerene LUMO is required to facilitate exciton dissociation.</w:t>
      </w:r>
      <w:r w:rsidR="00463809">
        <w:fldChar w:fldCharType="begin" w:fldLock="1"/>
      </w:r>
      <w:r w:rsidR="00296CF6">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"http://www.mendeley.com/documents/?uuid=d40e5783-3213-44eb-838b-fdae926c6a1a" ] } ], "mendeley" : { "formattedCitation" : "&lt;sup&gt;16&lt;/sup&gt;", "plainTextFormattedCitation" : "16", "previouslyFormattedCitation" : "&lt;sup&gt;16&lt;/sup&gt;" }, "properties" : { "noteIndex" : 0 }, "schema" : "https://github.com/citation-style-language/schema/raw/master/csl-citation.json" }</w:instrText>
      </w:r>
      <w:r w:rsidR="00463809">
        <w:fldChar w:fldCharType="separate"/>
      </w:r>
      <w:r w:rsidR="00296CF6" w:rsidRPr="00296CF6">
        <w:rPr>
          <w:noProof/>
          <w:vertAlign w:val="superscript"/>
        </w:rPr>
        <w:t>16</w:t>
      </w:r>
      <w:r w:rsidR="00463809">
        <w:fldChar w:fldCharType="end"/>
      </w:r>
      <w:r w:rsidRPr="00B462D8">
        <w:t xml:space="preserve"> </w:t>
      </w:r>
    </w:p>
    <w:p w:rsidR="00867AE4" w:rsidRPr="00B462D8" w:rsidRDefault="00867AE4" w:rsidP="00867AE4">
      <w:pPr>
        <w:pStyle w:val="Heading4"/>
      </w:pPr>
      <w:bookmarkStart w:id="28" w:name="_Toc443745095"/>
      <w:r w:rsidRPr="00B462D8">
        <w:t>Short-Circuit Current (</w:t>
      </w:r>
      <w:r w:rsidRPr="00B462D8">
        <w:rPr>
          <w:i/>
        </w:rPr>
        <w:t>J</w:t>
      </w:r>
      <w:r w:rsidRPr="00B462D8">
        <w:rPr>
          <w:vertAlign w:val="subscript"/>
        </w:rPr>
        <w:t>sc</w:t>
      </w:r>
      <w:r w:rsidRPr="00B462D8">
        <w:t>)</w:t>
      </w:r>
      <w:bookmarkEnd w:id="28"/>
    </w:p>
    <w:p w:rsidR="00867AE4" w:rsidRPr="00FA152F" w:rsidRDefault="00867AE4" w:rsidP="00867AE4">
      <w:r w:rsidRPr="00B462D8">
        <w:t xml:space="preserve">The </w:t>
      </w:r>
      <w:r w:rsidRPr="00B462D8">
        <w:rPr>
          <w:i/>
        </w:rPr>
        <w:t>J</w:t>
      </w:r>
      <w:r w:rsidRPr="00B462D8">
        <w:rPr>
          <w:vertAlign w:val="subscript"/>
        </w:rPr>
        <w:t>sc</w:t>
      </w:r>
      <w:r w:rsidRPr="00B462D8">
        <w:t xml:space="preserve"> represents the</w:t>
      </w:r>
      <w:r>
        <w:t xml:space="preserve"> maximum</w:t>
      </w:r>
      <w:r w:rsidRPr="00B462D8">
        <w:t xml:space="preserve"> current generated from a </w:t>
      </w:r>
      <w:r>
        <w:t xml:space="preserve">photovoltaic </w:t>
      </w:r>
      <w:r w:rsidRPr="00B462D8">
        <w:t>device w</w:t>
      </w:r>
      <w:r>
        <w:t>hen the voltage across the device is zero</w:t>
      </w:r>
      <w:r w:rsidRPr="00B462D8">
        <w:t>.</w:t>
      </w:r>
      <w:r>
        <w:t xml:space="preserve"> The generation and collection of photogenerated charge carriers is responsible for the </w:t>
      </w:r>
      <w:r>
        <w:rPr>
          <w:i/>
        </w:rPr>
        <w:t>J</w:t>
      </w:r>
      <w:r w:rsidRPr="0008441A">
        <w:rPr>
          <w:vertAlign w:val="subscript"/>
        </w:rPr>
        <w:t>sc</w:t>
      </w:r>
      <w:r>
        <w:t>.</w:t>
      </w:r>
      <w:r w:rsidR="00463809">
        <w:fldChar w:fldCharType="begin" w:fldLock="1"/>
      </w:r>
      <w:r w:rsidR="00463809">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"mendeley" : { "formattedCitation" : "&lt;sup&gt;34&lt;/sup&gt;", "plainTextFormattedCitation" : "34", "previouslyFormattedCitation" : "&lt;sup&gt;34&lt;/sup&gt;" }, "properties" : { "noteIndex" : 0 }, "schema" : "https://github.com/citation-style-language/schema/raw/master/csl-citation.json" }</w:instrText>
      </w:r>
      <w:r w:rsidR="00463809">
        <w:fldChar w:fldCharType="separate"/>
      </w:r>
      <w:r w:rsidR="00463809" w:rsidRPr="00463809">
        <w:rPr>
          <w:noProof/>
          <w:vertAlign w:val="superscript"/>
        </w:rPr>
        <w:t>34</w:t>
      </w:r>
      <w:r w:rsidR="00463809">
        <w:fldChar w:fldCharType="end"/>
      </w:r>
      <w:r>
        <w:t xml:space="preserve"> Thus, in theory in </w:t>
      </w:r>
      <w:r w:rsidRPr="00B462D8">
        <w:t xml:space="preserve">any excitonic solar cell the </w:t>
      </w:r>
      <w:r w:rsidRPr="00B462D8">
        <w:rPr>
          <w:i/>
        </w:rPr>
        <w:t>J</w:t>
      </w:r>
      <w:r w:rsidRPr="00A632F4">
        <w:rPr>
          <w:vertAlign w:val="subscript"/>
        </w:rPr>
        <w:t>sc</w:t>
      </w:r>
      <w:r w:rsidRPr="00B462D8">
        <w:t xml:space="preserve"> is limited by</w:t>
      </w:r>
      <w:r w:rsidR="00B81DDF">
        <w:t xml:space="preserve"> the number of excitons created</w:t>
      </w:r>
      <w:r w:rsidRPr="00B462D8">
        <w:t xml:space="preserve"> during solar illumination.</w:t>
      </w:r>
      <w:r w:rsidR="00463809">
        <w:fldChar w:fldCharType="begin" w:fldLock="1"/>
      </w:r>
      <w:r w:rsidR="00A0688F">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"mendeley" : { "formattedCitation" : "&lt;sup&gt;34&lt;/sup&gt;", "plainTextFormattedCitation" : "34", "previouslyFormattedCitation" : "&lt;sup&gt;34&lt;/sup&gt;" }, "properties" : { "noteIndex" : 0 }, "schema" : "https://github.com/citation-style-language/schema/raw/master/csl-citation.json" }</w:instrText>
      </w:r>
      <w:r w:rsidR="00463809">
        <w:fldChar w:fldCharType="separate"/>
      </w:r>
      <w:r w:rsidR="00463809" w:rsidRPr="00463809">
        <w:rPr>
          <w:noProof/>
          <w:vertAlign w:val="superscript"/>
        </w:rPr>
        <w:t>34</w:t>
      </w:r>
      <w:r w:rsidR="00463809">
        <w:fldChar w:fldCharType="end"/>
      </w:r>
      <w:r w:rsidRPr="00B462D8">
        <w:t xml:space="preserve"> </w:t>
      </w:r>
      <w:r>
        <w:t xml:space="preserve">The </w:t>
      </w:r>
      <w:r>
        <w:rPr>
          <w:i/>
        </w:rPr>
        <w:t>J</w:t>
      </w:r>
      <w:r w:rsidRPr="00B462D8">
        <w:rPr>
          <w:vertAlign w:val="subscript"/>
        </w:rPr>
        <w:t>sc</w:t>
      </w:r>
      <w:r>
        <w:t xml:space="preserve"> is highly sensitive to the nanoscale morphology of the photoactive layer in photovoltaic devices. Therefore, a judicious choice of </w:t>
      </w:r>
      <w:r w:rsidRPr="00B462D8">
        <w:t>casting solvent, spin-speed and additives</w:t>
      </w:r>
      <w:r>
        <w:t xml:space="preserve"> is required to optimise the nanoscale morphology. Furthermore, the deposition/casting method can greatly influence the nanoscale morphology. </w:t>
      </w:r>
    </w:p>
    <w:p w:rsidR="00867AE4" w:rsidRPr="00B462D8" w:rsidRDefault="00867AE4" w:rsidP="00867AE4">
      <w:pPr>
        <w:pStyle w:val="Heading4"/>
      </w:pPr>
      <w:bookmarkStart w:id="29" w:name="_Toc443745096"/>
      <w:r w:rsidRPr="00B462D8">
        <w:lastRenderedPageBreak/>
        <w:t>Fill Factor (FF)</w:t>
      </w:r>
      <w:bookmarkEnd w:id="29"/>
    </w:p>
    <w:p w:rsidR="00906BC2" w:rsidRDefault="00867AE4" w:rsidP="00867AE4">
      <w:r>
        <w:t xml:space="preserve">When used in conjunction with the </w:t>
      </w:r>
      <w:r w:rsidRPr="00393545">
        <w:rPr>
          <w:i/>
        </w:rPr>
        <w:t>V</w:t>
      </w:r>
      <w:r w:rsidRPr="00393545">
        <w:rPr>
          <w:vertAlign w:val="subscript"/>
        </w:rPr>
        <w:t>oc</w:t>
      </w:r>
      <w:r>
        <w:t xml:space="preserve"> and </w:t>
      </w:r>
      <w:r w:rsidRPr="00393545">
        <w:rPr>
          <w:i/>
        </w:rPr>
        <w:t>J</w:t>
      </w:r>
      <w:r w:rsidRPr="00393545">
        <w:rPr>
          <w:vertAlign w:val="subscript"/>
        </w:rPr>
        <w:t>sc</w:t>
      </w:r>
      <w:r>
        <w:t xml:space="preserve">, the </w:t>
      </w:r>
      <w:r w:rsidRPr="00393545">
        <w:t xml:space="preserve">FF is the </w:t>
      </w:r>
      <w:r>
        <w:t>maximum obtainable power from a photovoltaic device. The FF can be defined using the equation:</w:t>
      </w:r>
    </w:p>
    <w:p w:rsidR="00867AE4" w:rsidRPr="00612083" w:rsidRDefault="00867AE4" w:rsidP="00867AE4">
      <w:pPr>
        <w:jc w:val="center"/>
        <w:rPr>
          <w:rFonts w:eastAsiaTheme="minorEastAsia"/>
        </w:rPr>
      </w:pPr>
      <m:oMathPara>
        <m:oMath>
          <m:r>
            <w:rPr>
              <w:rFonts w:ascii="Cambria Math" w:hAnsi="Cambria Math"/>
            </w:rPr>
            <m:t>FF</m:t>
          </m:r>
          <m:r>
            <m:rPr>
              <m:sty m:val="p"/>
            </m:rPr>
            <w:rPr>
              <w:rFonts w:ascii="Cambria Math" w:hAnsi="Cambria Math"/>
            </w:rPr>
            <m:t xml:space="preserve">=  </m:t>
          </m:r>
          <m:f>
            <m:fPr>
              <m:ctrlPr>
                <w:rPr>
                  <w:rFonts w:ascii="Cambria Math" w:hAnsi="Cambria Math"/>
                </w:rPr>
              </m:ctrlPr>
            </m:fPr>
            <m:num>
              <m:r>
                <w:rPr>
                  <w:rFonts w:ascii="Cambria Math" w:hAnsi="Cambria Math"/>
                </w:rPr>
                <m:t>P</m:t>
              </m:r>
              <m:r>
                <m:rPr>
                  <m:nor/>
                </m:rPr>
                <m:t>max</m:t>
              </m:r>
            </m:num>
            <m:den>
              <m:r>
                <w:rPr>
                  <w:rFonts w:ascii="Cambria Math" w:hAnsi="Cambria Math"/>
                </w:rPr>
                <m:t>P</m:t>
              </m:r>
              <m:r>
                <m:rPr>
                  <m:nor/>
                </m:rPr>
                <m:t>abs</m:t>
              </m:r>
            </m:den>
          </m:f>
          <m:r>
            <m:rPr>
              <m:sty m:val="p"/>
            </m:rPr>
            <w:rPr>
              <w:rFonts w:ascii="Cambria Math" w:hAnsi="Cambria Math"/>
            </w:rPr>
            <m:t xml:space="preserve">      =  </m:t>
          </m:r>
          <m:f>
            <m:fPr>
              <m:ctrlPr>
                <w:rPr>
                  <w:rFonts w:ascii="Cambria Math" w:hAnsi="Cambria Math"/>
                </w:rPr>
              </m:ctrlPr>
            </m:fPr>
            <m:num>
              <m:r>
                <w:rPr>
                  <w:rFonts w:ascii="Cambria Math" w:hAnsi="Cambria Math"/>
                </w:rPr>
                <m:t>P</m:t>
              </m:r>
              <m:r>
                <m:rPr>
                  <m:nor/>
                </m:rPr>
                <m:t>max</m:t>
              </m:r>
            </m:num>
            <m:den>
              <m:r>
                <w:rPr>
                  <w:rFonts w:ascii="Cambria Math" w:hAnsi="Cambria Math"/>
                </w:rPr>
                <m:t>J</m:t>
              </m:r>
              <m:r>
                <m:rPr>
                  <m:nor/>
                </m:rPr>
                <m:t>sc</m:t>
              </m:r>
              <m:r>
                <m:rPr>
                  <m:sty m:val="p"/>
                </m:rPr>
                <w:rPr>
                  <w:rFonts w:ascii="Cambria Math" w:hAnsi="Cambria Math"/>
                </w:rPr>
                <m:t xml:space="preserve"> ×V</m:t>
              </m:r>
              <m:r>
                <m:rPr>
                  <m:nor/>
                </m:rPr>
                <m:t>oc</m:t>
              </m:r>
            </m:den>
          </m:f>
        </m:oMath>
      </m:oMathPara>
    </w:p>
    <w:p w:rsidR="008232A8" w:rsidRPr="008232A8" w:rsidRDefault="008232A8" w:rsidP="008232A8">
      <w:pPr>
        <w:pStyle w:val="Equation"/>
      </w:pPr>
      <w:bookmarkStart w:id="30" w:name="_Toc443745367"/>
      <w:r w:rsidRPr="008232A8">
        <w:rPr>
          <w:b/>
        </w:rPr>
        <w:t>Equation 1.2</w:t>
      </w:r>
      <w:r>
        <w:t xml:space="preserve">. Equation used to calculate the </w:t>
      </w:r>
      <w:r>
        <w:rPr>
          <w:i/>
        </w:rPr>
        <w:t xml:space="preserve">FF </w:t>
      </w:r>
      <w:r>
        <w:t>of organic photovoltaic devices.</w:t>
      </w:r>
      <w:bookmarkEnd w:id="30"/>
    </w:p>
    <w:p w:rsidR="00867AE4" w:rsidRPr="00B462D8" w:rsidRDefault="00867AE4" w:rsidP="00867AE4">
      <w:r>
        <w:t xml:space="preserve">The FF is determined by the number of charge carriers reaching the electrodes. Again, the nanoscale morphology of the active layer needs to be optimised to encourage charge separation and charge transportation of photogenerated charge carriers. The lifetime and mobility of charge carriers can greatly influence the FF. </w:t>
      </w:r>
    </w:p>
    <w:p w:rsidR="003373A9" w:rsidRPr="006F491C" w:rsidRDefault="003373A9" w:rsidP="003373A9">
      <w:pPr>
        <w:pStyle w:val="Heading3"/>
      </w:pPr>
      <w:bookmarkStart w:id="31" w:name="_Toc443745097"/>
      <w:r w:rsidRPr="00B462D8">
        <w:t>Electronic Structure of Conjugated Polymers (p-type Materials)</w:t>
      </w:r>
      <w:bookmarkEnd w:id="31"/>
    </w:p>
    <w:p w:rsidR="003373A9" w:rsidRDefault="003373A9" w:rsidP="003373A9">
      <w:r>
        <w:t xml:space="preserve">The development of organic semiconductors, that facilitate the conversion of photons into electric current, is the focus of this dissertation. The chemical properties and optoelectronics of the conjugated polymer are dictated by the molecular structure. The energy levels, light harvest qualities, charge separation and oxidative stability can be significantly altered by synthetic modulation of the conjugated polymer. Furthermore, significant parameters such as the BHJ morphology, exciton diffusion length and charge transportation are influenced by the design of organic semiconductors. In order to understand how the optoelectronic properties of organic semiconductors are controlled, a basic understanding of molecular orbital (MO) theory is required.  </w:t>
      </w:r>
    </w:p>
    <w:p w:rsidR="003373A9" w:rsidRPr="00543E81" w:rsidRDefault="003373A9" w:rsidP="003373A9">
      <w:r w:rsidRPr="00B462D8">
        <w:t>Bond formation between two atoms is envisaged as the progressive overlap of the atomic orbitals of the two participating atoms.</w:t>
      </w:r>
      <w:r>
        <w:fldChar w:fldCharType="begin" w:fldLock="1"/>
      </w:r>
      <w:r w:rsidR="00296CF6">
        <w:instrText>ADDIN CSL_CITATION { "citationItems" : [ { "id" : "ITEM-1", "itemData" : { "DOI" : "10.1021/ed065pA139.3", "ISSN" : "0021-9584", "author" : [ { "dropping-particle" : "", "family" : "Merijanian", "given" : "Aris", "non-dropping-particle" : "", "parse-names" : false, "suffix" : "" } ], "container-title" : "Journal of Chemical Education", "id" : "ITEM-1", "issue" : "5", "issued" : { "date-parts" : [ [ "1988", "5", "1" ] ] }, "note" : "doi: 10.1021/ed065pA139.3", "page" : "A139", "publisher" : "American Chemical Society", "title" : "A guidebook to mechanism in organic chemistry; sixth edition (Sykes,P.)", "type" : "article-journal", "volume" : "65" }, "uris" : [ "http://www.mendeley.com/documents/?uuid=6f42ee4a-fe63-48e5-9421-7dbedea00487" ] } ], "mendeley" : { "formattedCitation" : "&lt;sup&gt;36&lt;/sup&gt;", "plainTextFormattedCitation" : "36", "previouslyFormattedCitation" : "&lt;sup&gt;36&lt;/sup&gt;" }, "properties" : { "noteIndex" : 0 }, "schema" : "https://github.com/citation-style-language/schema/raw/master/csl-citation.json" }</w:instrText>
      </w:r>
      <w:r>
        <w:fldChar w:fldCharType="separate"/>
      </w:r>
      <w:r w:rsidR="00296CF6" w:rsidRPr="00296CF6">
        <w:rPr>
          <w:noProof/>
          <w:vertAlign w:val="superscript"/>
        </w:rPr>
        <w:t>36</w:t>
      </w:r>
      <w:r>
        <w:fldChar w:fldCharType="end"/>
      </w:r>
      <w:r w:rsidRPr="00B462D8">
        <w:t xml:space="preserve"> The greater the possible overlap the stronger the bond formed. Organic molecules display a variety of covalent bonds, however, σ-bonds and π-bonds are the two-types most commonly seen in conjugated polymers. σ-bonds are formed when two atomic orbitals overlap along their major, inter-atom axis. The result is two molecular </w:t>
      </w:r>
      <w:r w:rsidRPr="00B462D8">
        <w:lastRenderedPageBreak/>
        <w:t>orbitals of different energy that are spread over both atoms. The molecular orbital of reduced energy is referred</w:t>
      </w:r>
      <w:r>
        <w:t xml:space="preserve"> t</w:t>
      </w:r>
      <w:r w:rsidRPr="00B462D8">
        <w:t xml:space="preserve">o as the bonding orbitals, which, if filled experiences a region of maximum electron density between the two nuclei. The molecular orbital of increased energy is called the anti-bonding orbital which when occupied experiences an internuclear space largely devoid of electron density. </w:t>
      </w:r>
      <w:bookmarkStart w:id="32" w:name="[14,[423,[],&quot;59DABA43-52C1-4A99-8F8B-348"/>
      <w:r w:rsidRPr="00B462D8">
        <w:t xml:space="preserve">The energy required to promote an electron from the bonding molecular orbital (commonly referred to as the valence band) to the antibonding orbital (referred to as the conduction band) is called the energy gap or band gap. </w:t>
      </w:r>
    </w:p>
    <w:p w:rsidR="003373A9" w:rsidRDefault="003373A9" w:rsidP="003373A9">
      <w:r>
        <w:rPr>
          <w:noProof/>
          <w:lang w:eastAsia="en-GB"/>
        </w:rPr>
        <mc:AlternateContent>
          <mc:Choice Requires="wpg">
            <w:drawing>
              <wp:anchor distT="0" distB="0" distL="114300" distR="114300" simplePos="0" relativeHeight="251672576" behindDoc="0" locked="0" layoutInCell="1" allowOverlap="1" wp14:anchorId="300DFEE5" wp14:editId="23F85888">
                <wp:simplePos x="0" y="0"/>
                <wp:positionH relativeFrom="column">
                  <wp:posOffset>438859</wp:posOffset>
                </wp:positionH>
                <wp:positionV relativeFrom="paragraph">
                  <wp:posOffset>59217</wp:posOffset>
                </wp:positionV>
                <wp:extent cx="4776716" cy="1913860"/>
                <wp:effectExtent l="0" t="0" r="5080" b="0"/>
                <wp:wrapNone/>
                <wp:docPr id="12" name="Group 12"/>
                <wp:cNvGraphicFramePr/>
                <a:graphic xmlns:a="http://schemas.openxmlformats.org/drawingml/2006/main">
                  <a:graphicData uri="http://schemas.microsoft.com/office/word/2010/wordprocessingGroup">
                    <wpg:wgp>
                      <wpg:cNvGrpSpPr/>
                      <wpg:grpSpPr>
                        <a:xfrm>
                          <a:off x="0" y="0"/>
                          <a:ext cx="4776716" cy="1913860"/>
                          <a:chOff x="0" y="-1"/>
                          <a:chExt cx="3966358" cy="1913860"/>
                        </a:xfrm>
                      </wpg:grpSpPr>
                      <wps:wsp>
                        <wps:cNvPr id="8" name="Text Box 2"/>
                        <wps:cNvSpPr txBox="1">
                          <a:spLocks noChangeArrowheads="1"/>
                        </wps:cNvSpPr>
                        <wps:spPr bwMode="auto">
                          <a:xfrm>
                            <a:off x="1021173" y="1555124"/>
                            <a:ext cx="2006600" cy="358735"/>
                          </a:xfrm>
                          <a:prstGeom prst="rect">
                            <a:avLst/>
                          </a:prstGeom>
                          <a:solidFill>
                            <a:srgbClr val="FFFFFF"/>
                          </a:solidFill>
                          <a:ln w="9525">
                            <a:noFill/>
                            <a:miter lim="800000"/>
                            <a:headEnd/>
                            <a:tailEnd/>
                          </a:ln>
                        </wps:spPr>
                        <wps:txbx>
                          <w:txbxContent>
                            <w:p w:rsidR="004D68DC" w:rsidRDefault="004D68DC" w:rsidP="003373A9">
                              <w:pPr>
                                <w:jc w:val="center"/>
                              </w:pPr>
                              <w:r>
                                <w:t>Bonding (σ) Molecular Orbital</w:t>
                              </w:r>
                            </w:p>
                          </w:txbxContent>
                        </wps:txbx>
                        <wps:bodyPr rot="0" vert="horz" wrap="square" lIns="91440" tIns="45720" rIns="91440" bIns="45720" anchor="t" anchorCtr="0">
                          <a:noAutofit/>
                        </wps:bodyPr>
                      </wps:wsp>
                      <wps:wsp>
                        <wps:cNvPr id="9" name="Text Box 2"/>
                        <wps:cNvSpPr txBox="1">
                          <a:spLocks noChangeArrowheads="1"/>
                        </wps:cNvSpPr>
                        <wps:spPr bwMode="auto">
                          <a:xfrm>
                            <a:off x="831229" y="-1"/>
                            <a:ext cx="2327564" cy="318977"/>
                          </a:xfrm>
                          <a:prstGeom prst="rect">
                            <a:avLst/>
                          </a:prstGeom>
                          <a:solidFill>
                            <a:srgbClr val="FFFFFF"/>
                          </a:solidFill>
                          <a:ln w="9525">
                            <a:noFill/>
                            <a:miter lim="800000"/>
                            <a:headEnd/>
                            <a:tailEnd/>
                          </a:ln>
                        </wps:spPr>
                        <wps:txbx>
                          <w:txbxContent>
                            <w:p w:rsidR="004D68DC" w:rsidRDefault="004D68DC" w:rsidP="003373A9">
                              <w:pPr>
                                <w:jc w:val="center"/>
                              </w:pPr>
                              <w:r>
                                <w:t>Antibonding (σ*) Molecular Orbital</w:t>
                              </w:r>
                            </w:p>
                          </w:txbxContent>
                        </wps:txbx>
                        <wps:bodyPr rot="0" vert="horz" wrap="square" lIns="91440" tIns="45720" rIns="91440" bIns="45720" anchor="t" anchorCtr="0">
                          <a:noAutofit/>
                        </wps:bodyPr>
                      </wps:wsp>
                      <wps:wsp>
                        <wps:cNvPr id="10" name="Text Box 2"/>
                        <wps:cNvSpPr txBox="1">
                          <a:spLocks noChangeArrowheads="1"/>
                        </wps:cNvSpPr>
                        <wps:spPr bwMode="auto">
                          <a:xfrm>
                            <a:off x="2731324" y="724395"/>
                            <a:ext cx="1235034" cy="248920"/>
                          </a:xfrm>
                          <a:prstGeom prst="rect">
                            <a:avLst/>
                          </a:prstGeom>
                          <a:solidFill>
                            <a:srgbClr val="FFFFFF"/>
                          </a:solidFill>
                          <a:ln w="9525">
                            <a:noFill/>
                            <a:miter lim="800000"/>
                            <a:headEnd/>
                            <a:tailEnd/>
                          </a:ln>
                        </wps:spPr>
                        <wps:txbx>
                          <w:txbxContent>
                            <w:p w:rsidR="004D68DC" w:rsidRDefault="004D68DC" w:rsidP="003373A9">
                              <w:r>
                                <w:t>1s Atomic Orbital</w:t>
                              </w:r>
                            </w:p>
                          </w:txbxContent>
                        </wps:txbx>
                        <wps:bodyPr rot="0" vert="horz" wrap="square" lIns="91440" tIns="45720" rIns="91440" bIns="45720" anchor="t" anchorCtr="0">
                          <a:noAutofit/>
                        </wps:bodyPr>
                      </wps:wsp>
                      <wps:wsp>
                        <wps:cNvPr id="11" name="Text Box 2"/>
                        <wps:cNvSpPr txBox="1">
                          <a:spLocks noChangeArrowheads="1"/>
                        </wps:cNvSpPr>
                        <wps:spPr bwMode="auto">
                          <a:xfrm>
                            <a:off x="0" y="712520"/>
                            <a:ext cx="1235034" cy="248920"/>
                          </a:xfrm>
                          <a:prstGeom prst="rect">
                            <a:avLst/>
                          </a:prstGeom>
                          <a:solidFill>
                            <a:srgbClr val="FFFFFF"/>
                          </a:solidFill>
                          <a:ln w="9525">
                            <a:noFill/>
                            <a:miter lim="800000"/>
                            <a:headEnd/>
                            <a:tailEnd/>
                          </a:ln>
                        </wps:spPr>
                        <wps:txbx>
                          <w:txbxContent>
                            <w:p w:rsidR="004D68DC" w:rsidRDefault="004D68DC" w:rsidP="003373A9">
                              <w:r>
                                <w:t>1s Atomic Orbital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2" o:spid="_x0000_s1031" style="position:absolute;left:0;text-align:left;margin-left:34.55pt;margin-top:4.65pt;width:376.1pt;height:150.7pt;z-index:251672576;mso-width-relative:margin;mso-height-relative:margin" coordorigin="" coordsize="39663,19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">
                <v:shape id="Text Box 2" o:spid="_x0000_s1032" type="#_x0000_t202" style="position:absolute;left:10211;top:15551;width:20066;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4D68DC" w:rsidRDefault="004D68DC" w:rsidP="003373A9">
                        <w:pPr>
                          <w:jc w:val="center"/>
                        </w:pPr>
                        <w:r>
                          <w:t>Bonding (σ) Molecular Orbital</w:t>
                        </w:r>
                      </w:p>
                    </w:txbxContent>
                  </v:textbox>
                </v:shape>
                <v:shape id="Text Box 2" o:spid="_x0000_s1033" type="#_x0000_t202" style="position:absolute;left:8312;width:23275;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fycEA&#10;AADaAAAADwAAAGRycy9kb3ducmV2LnhtbESP3YrCMBSE7wXfIRzBG9mmyvpXjbIKire6PsBpc2yL&#10;zUlpsra+vVkQvBxm5htmve1MJR7UuNKygnEUgyDOrC45V3D9PXwtQDiPrLGyTAqe5GC76ffWmGjb&#10;8pkeF5+LAGGXoILC+zqR0mUFGXSRrYmDd7ONQR9kk0vdYBvgppKTOJ5JgyWHhQJr2heU3S9/RsHt&#10;1I6myzY9+uv8/D3bYTlP7VOp4aD7WYHw1PlP+N0+aQVL+L8Sb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4n8nBAAAA2gAAAA8AAAAAAAAAAAAAAAAAmAIAAGRycy9kb3du&#10;cmV2LnhtbFBLBQYAAAAABAAEAPUAAACGAwAAAAA=&#10;" stroked="f">
                  <v:textbox>
                    <w:txbxContent>
                      <w:p w:rsidR="004D68DC" w:rsidRDefault="004D68DC" w:rsidP="003373A9">
                        <w:pPr>
                          <w:jc w:val="center"/>
                        </w:pPr>
                        <w:r>
                          <w:t>Antibonding (σ*) Molecular Orbital</w:t>
                        </w:r>
                      </w:p>
                    </w:txbxContent>
                  </v:textbox>
                </v:shape>
                <v:shape id="Text Box 2" o:spid="_x0000_s1034" type="#_x0000_t202" style="position:absolute;left:27313;top:7243;width:12350;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rsidR="004D68DC" w:rsidRDefault="004D68DC" w:rsidP="003373A9">
                        <w:r>
                          <w:t>1s Atomic Orbital</w:t>
                        </w:r>
                      </w:p>
                    </w:txbxContent>
                  </v:textbox>
                </v:shape>
                <v:shape id="Text Box 2" o:spid="_x0000_s1035" type="#_x0000_t202" style="position:absolute;top:7125;width:1235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4D68DC" w:rsidRDefault="004D68DC" w:rsidP="003373A9">
                        <w:r>
                          <w:t>1s Atomic Orbital</w:t>
                        </w:r>
                      </w:p>
                    </w:txbxContent>
                  </v:textbox>
                </v:shape>
              </v:group>
            </w:pict>
          </mc:Fallback>
        </mc:AlternateContent>
      </w:r>
    </w:p>
    <w:p w:rsidR="003373A9" w:rsidRDefault="003373A9" w:rsidP="003373A9">
      <w:pPr>
        <w:jc w:val="center"/>
      </w:pPr>
      <w:r>
        <w:object w:dxaOrig="1992" w:dyaOrig="1744">
          <v:shape id="_x0000_i1025" type="#_x0000_t75" style="width:96pt;height:87pt" o:ole="">
            <v:imagedata r:id="rId20" o:title=""/>
          </v:shape>
          <o:OLEObject Type="Embed" ProgID="ChemDraw.Document.6.0" ShapeID="_x0000_i1025" DrawAspect="Content" ObjectID="_1517488848" r:id="rId21"/>
        </w:object>
      </w:r>
    </w:p>
    <w:p w:rsidR="003373A9" w:rsidRPr="00543E81" w:rsidRDefault="003373A9" w:rsidP="003373A9">
      <w:pPr>
        <w:jc w:val="center"/>
      </w:pPr>
    </w:p>
    <w:p w:rsidR="003373A9" w:rsidRPr="00B462D8" w:rsidRDefault="003373A9" w:rsidP="00906BC2">
      <w:pPr>
        <w:pStyle w:val="Figure"/>
      </w:pPr>
      <w:bookmarkStart w:id="33" w:name="_Toc443745255"/>
      <w:r>
        <w:rPr>
          <w:b/>
        </w:rPr>
        <w:t xml:space="preserve">Figure </w:t>
      </w:r>
      <w:r w:rsidR="00906BC2">
        <w:rPr>
          <w:b/>
        </w:rPr>
        <w:t>1.</w:t>
      </w:r>
      <w:r>
        <w:rPr>
          <w:b/>
        </w:rPr>
        <w:t>6</w:t>
      </w:r>
      <w:r w:rsidRPr="00B462D8">
        <w:rPr>
          <w:b/>
        </w:rPr>
        <w:t>.</w:t>
      </w:r>
      <w:r w:rsidRPr="00B462D8">
        <w:t xml:space="preserve"> Molecular orbital diagram showing the formation of σ-bonding and σ*-antibonding molecular orbitals arising from the overlap of two 1s orbitals.</w:t>
      </w:r>
      <w:bookmarkEnd w:id="33"/>
      <w:r w:rsidRPr="00B462D8">
        <w:t xml:space="preserve"> </w:t>
      </w:r>
    </w:p>
    <w:p w:rsidR="003373A9" w:rsidRPr="00B462D8" w:rsidRDefault="003373A9" w:rsidP="003373A9">
      <w:r w:rsidRPr="00B462D8">
        <w:t xml:space="preserve">Typically, organic molecules that possess an extended network of σ-bonds display band gaps that exceed </w:t>
      </w:r>
      <w:r w:rsidRPr="00B462D8">
        <w:rPr>
          <w:i/>
        </w:rPr>
        <w:t>k</w:t>
      </w:r>
      <w:r w:rsidRPr="00B462D8">
        <w:t>t.</w:t>
      </w:r>
      <w:r>
        <w:fldChar w:fldCharType="begin" w:fldLock="1"/>
      </w:r>
      <w:r w:rsidR="00296CF6">
        <w:instrText>ADDIN CSL_CITATION { "citationItems" : [ { "id" : "ITEM-1", "itemData" : { "author" : [ { "dropping-particle" : "", "family" : "Sun", "given" : "S-S", "non-dropping-particle" : "", "parse-names" : false, "suffix" : "" }, { "dropping-particle" : "", "family" : "Dalton", "given" : "L. R.", "non-dropping-particle" : "", "parse-names" : false, "suffix" : "" } ], "id" : "ITEM-1", "issued" : { "date-parts" : [ [ "2008" ] ] }, "publisher" : "CRC Press Inc", "title" : "Introduction to organic electronic and optoelectronic materials and devices", "type" : "book" }, "uris" : [ "http://www.mendeley.com/documents/?uuid=09a0614d-9c2e-4672-a714-17e05f794734" ] }, { "id" : "ITEM-2", "itemData" : { "author" : [ { "dropping-particle" : "", "family" : "Bar-Lev", "given" : "A", "non-dropping-particle" : "", "parse-names" : false, "suffix" : "" } ], "id" : "ITEM-2", "issued" : { "date-parts" : [ [ "1993" ] ] }, "publisher" : "Prentice-Hall Inc", "title" : "Semiconductors and electronic devices", "type" : "book" }, "uris" : [ "http://www.mendeley.com/documents/?uuid=3ef22726-f07f-40ae-bd5e-20b9fcaebc6e" ] } ], "mendeley" : { "formattedCitation" : "&lt;sup&gt;37,38&lt;/sup&gt;", "plainTextFormattedCitation" : "37,38", "previouslyFormattedCitation" : "&lt;sup&gt;37,38&lt;/sup&gt;" }, "properties" : { "noteIndex" : 0 }, "schema" : "https://github.com/citation-style-language/schema/raw/master/csl-citation.json" }</w:instrText>
      </w:r>
      <w:r>
        <w:fldChar w:fldCharType="separate"/>
      </w:r>
      <w:r w:rsidR="00296CF6" w:rsidRPr="00296CF6">
        <w:rPr>
          <w:noProof/>
          <w:vertAlign w:val="superscript"/>
        </w:rPr>
        <w:t>37,38</w:t>
      </w:r>
      <w:r>
        <w:fldChar w:fldCharType="end"/>
      </w:r>
      <w:r w:rsidRPr="00B462D8">
        <w:t xml:space="preserve">  For example, diamond displays a band gap of 5.5 eV.</w:t>
      </w:r>
      <w:r>
        <w:fldChar w:fldCharType="begin" w:fldLock="1"/>
      </w:r>
      <w:r w:rsidR="00296CF6">
        <w:instrText>ADDIN CSL_CITATION { "citationItems" : [ { "id" : "ITEM-1", "itemData" : { "ISBN" : "0471143235", "author" : [ { "dropping-particle" : "", "family" : "Sze", "given" : "S. M", "non-dropping-particle" : "", "parse-names" : false, "suffix" : "" }, { "dropping-particle" : "", "family" : "Ng", "given" : "Kwok. K", "non-dropping-particle" : "", "parse-names" : false, "suffix" : "" } ], "id" : "ITEM-1", "issued" : { "date-parts" : [ [ "2006" ] ] }, "publisher" : "Wiley-Blackwell", "title" : "Physics of Semiconductor Devices", "type" : "book" }, "uris" : [ "http://www.mendeley.com/documents/?uuid=0c3d2e95-d351-49f0-af6b-704e321c2188" ] } ], "mendeley" : { "formattedCitation" : "&lt;sup&gt;39&lt;/sup&gt;", "plainTextFormattedCitation" : "39", "previouslyFormattedCitation" : "&lt;sup&gt;39&lt;/sup&gt;" }, "properties" : { "noteIndex" : 0 }, "schema" : "https://github.com/citation-style-language/schema/raw/master/csl-citation.json" }</w:instrText>
      </w:r>
      <w:r>
        <w:fldChar w:fldCharType="separate"/>
      </w:r>
      <w:r w:rsidR="00296CF6" w:rsidRPr="00296CF6">
        <w:rPr>
          <w:noProof/>
          <w:vertAlign w:val="superscript"/>
        </w:rPr>
        <w:t>39</w:t>
      </w:r>
      <w:r>
        <w:fldChar w:fldCharType="end"/>
      </w:r>
      <w:r w:rsidRPr="00B462D8">
        <w:t xml:space="preserve"> Such large band gaps mean that in ambient conditions the σ-molecular orbital is completely filled, with little or no electrons occupying the σ*-molecular orbital. Thus, no electrons or holes are available to move throughout the structure, explaining why organic materials composed solely of σ-bonds are classified as insulators.</w:t>
      </w:r>
      <w:r>
        <w:fldChar w:fldCharType="begin" w:fldLock="1"/>
      </w:r>
      <w:r w:rsidR="00296CF6">
        <w:instrText>ADDIN CSL_CITATION { "citationItems" : [ { "id" : "ITEM-1", "itemData" : { "author" : [ { "dropping-particle" : "", "family" : "Sun", "given" : "S-S", "non-dropping-particle" : "", "parse-names" : false, "suffix" : "" }, { "dropping-particle" : "", "family" : "Dalton", "given" : "L. R.", "non-dropping-particle" : "", "parse-names" : false, "suffix" : "" } ], "id" : "ITEM-1", "issued" : { "date-parts" : [ [ "2008" ] ] }, "publisher" : "CRC Press Inc", "title" : "Introduction to organic electronic and optoelectronic materials and devices", "type" : "book" }, "uris" : [ "http://www.mendeley.com/documents/?uuid=09a0614d-9c2e-4672-a714-17e05f794734" ] } ], "mendeley" : { "formattedCitation" : "&lt;sup&gt;37&lt;/sup&gt;", "plainTextFormattedCitation" : "37", "previouslyFormattedCitation" : "&lt;sup&gt;37&lt;/sup&gt;" }, "properties" : { "noteIndex" : 0 }, "schema" : "https://github.com/citation-style-language/schema/raw/master/csl-citation.json" }</w:instrText>
      </w:r>
      <w:r>
        <w:fldChar w:fldCharType="separate"/>
      </w:r>
      <w:r w:rsidR="00296CF6" w:rsidRPr="00296CF6">
        <w:rPr>
          <w:noProof/>
          <w:vertAlign w:val="superscript"/>
        </w:rPr>
        <w:t>37</w:t>
      </w:r>
      <w:r>
        <w:fldChar w:fldCharType="end"/>
      </w:r>
      <w:r w:rsidRPr="00B462D8">
        <w:t xml:space="preserve"> Inorganic semiconductors (monocrystalline silicon) have a much smaller band gap between the σ- and σ*-molecular orbitals, thus, electrons can be promoted at ambient conditions.</w:t>
      </w:r>
      <w:r>
        <w:fldChar w:fldCharType="begin" w:fldLock="1"/>
      </w:r>
      <w:r w:rsidR="00296CF6">
        <w:instrText>ADDIN CSL_CITATION { "citationItems" : [ { "id" : "ITEM-1", "itemData" : { "author" : [ { "dropping-particle" : "", "family" : "Sun", "given" : "S-S", "non-dropping-particle" : "", "parse-names" : false, "suffix" : "" }, { "dropping-particle" : "", "family" : "Dalton", "given" : "L. R.", "non-dropping-particle" : "", "parse-names" : false, "suffix" : "" } ], "id" : "ITEM-1", "issued" : { "date-parts" : [ [ "2008" ] ] }, "publisher" : "CRC Press Inc", "title" : "Introduction to organic electronic and optoelectronic materials and devices", "type" : "book" }, "uris" : [ "http://www.mendeley.com/documents/?uuid=09a0614d-9c2e-4672-a714-17e05f794734" ] } ], "mendeley" : { "formattedCitation" : "&lt;sup&gt;37&lt;/sup&gt;", "plainTextFormattedCitation" : "37", "previouslyFormattedCitation" : "&lt;sup&gt;37&lt;/sup&gt;" }, "properties" : { "noteIndex" : 0 }, "schema" : "https://github.com/citation-style-language/schema/raw/master/csl-citation.json" }</w:instrText>
      </w:r>
      <w:r>
        <w:fldChar w:fldCharType="separate"/>
      </w:r>
      <w:r w:rsidR="00296CF6" w:rsidRPr="00296CF6">
        <w:rPr>
          <w:noProof/>
          <w:vertAlign w:val="superscript"/>
        </w:rPr>
        <w:t>37</w:t>
      </w:r>
      <w:r>
        <w:fldChar w:fldCharType="end"/>
      </w:r>
      <w:r w:rsidRPr="00B462D8">
        <w:t xml:space="preserve"> This phenomenon has resulted in silicon being used as </w:t>
      </w:r>
      <w:r w:rsidR="00197A46">
        <w:t xml:space="preserve">a </w:t>
      </w:r>
      <w:r w:rsidRPr="00B462D8">
        <w:t xml:space="preserve">semiconductor for a wide range of applications. </w:t>
      </w:r>
    </w:p>
    <w:p w:rsidR="003373A9" w:rsidRDefault="003373A9" w:rsidP="003373A9">
      <w:r w:rsidRPr="00B462D8">
        <w:t xml:space="preserve">π-bonds are formed by the overlap of p-atomic orbitals that are parallel each other but perpendicular to the inter-atom axis. The overlap yields a bonding molecular orbital that is spread over both carbon atoms and situated above and </w:t>
      </w:r>
      <w:r w:rsidRPr="00B462D8">
        <w:lastRenderedPageBreak/>
        <w:t>below the plane. The new π-bond has the effect of drawing carbon atoms closer together, thus π-bonds are ~0.20Å shorter than σ-bonds.</w:t>
      </w:r>
      <w:r>
        <w:fldChar w:fldCharType="begin" w:fldLock="1"/>
      </w:r>
      <w:r w:rsidR="00296CF6">
        <w:instrText>ADDIN CSL_CITATION { "citationItems" : [ { "id" : "ITEM-1", "itemData" : { "DOI" : "10.1021/ed065pA139.3", "ISSN" : "0021-9584", "author" : [ { "dropping-particle" : "", "family" : "Merijanian", "given" : "Aris", "non-dropping-particle" : "", "parse-names" : false, "suffix" : "" } ], "container-title" : "Journal of Chemical Education", "id" : "ITEM-1", "issue" : "5", "issued" : { "date-parts" : [ [ "1988", "5", "1" ] ] }, "note" : "doi: 10.1021/ed065pA139.3", "page" : "A139", "publisher" : "American Chemical Society", "title" : "A guidebook to mechanism in organic chemistry; sixth edition (Sykes,P.)", "type" : "article-journal", "volume" : "65" }, "uris" : [ "http://www.mendeley.com/documents/?uuid=6f42ee4a-fe63-48e5-9421-7dbedea00487" ] } ], "mendeley" : { "formattedCitation" : "&lt;sup&gt;36&lt;/sup&gt;", "plainTextFormattedCitation" : "36", "previouslyFormattedCitation" : "&lt;sup&gt;36&lt;/sup&gt;" }, "properties" : { "noteIndex" : 0 }, "schema" : "https://github.com/citation-style-language/schema/raw/master/csl-citation.json" }</w:instrText>
      </w:r>
      <w:r>
        <w:fldChar w:fldCharType="separate"/>
      </w:r>
      <w:r w:rsidR="00296CF6" w:rsidRPr="00296CF6">
        <w:rPr>
          <w:noProof/>
          <w:vertAlign w:val="superscript"/>
        </w:rPr>
        <w:t>36</w:t>
      </w:r>
      <w:r>
        <w:fldChar w:fldCharType="end"/>
      </w:r>
      <w:r w:rsidRPr="00B462D8">
        <w:t xml:space="preserve"> When compared to the axial overlap that occurs in forming a σ-bond, the lateral overlap of p-atomic orbitals is less effective. Therefore, the resulting π-bond is weaker and the energy gap between the bonding and</w:t>
      </w:r>
      <w:r w:rsidR="00FA661F">
        <w:t xml:space="preserve"> antibonding orbitals is narrower</w:t>
      </w:r>
      <w:r w:rsidRPr="00B462D8">
        <w:t xml:space="preserve">. </w:t>
      </w:r>
    </w:p>
    <w:p w:rsidR="003373A9" w:rsidRPr="00BD4A13" w:rsidRDefault="00F93C54" w:rsidP="003373A9">
      <w:r>
        <w:rPr>
          <w:noProof/>
          <w:lang w:eastAsia="en-GB"/>
        </w:rPr>
        <mc:AlternateContent>
          <mc:Choice Requires="wpg">
            <w:drawing>
              <wp:anchor distT="0" distB="0" distL="114300" distR="114300" simplePos="0" relativeHeight="251673600" behindDoc="0" locked="0" layoutInCell="1" allowOverlap="1" wp14:anchorId="58A57E40" wp14:editId="5FE93357">
                <wp:simplePos x="0" y="0"/>
                <wp:positionH relativeFrom="column">
                  <wp:posOffset>877718</wp:posOffset>
                </wp:positionH>
                <wp:positionV relativeFrom="paragraph">
                  <wp:posOffset>71711</wp:posOffset>
                </wp:positionV>
                <wp:extent cx="3728085" cy="2371060"/>
                <wp:effectExtent l="0" t="0" r="5715" b="0"/>
                <wp:wrapNone/>
                <wp:docPr id="19" name="Group 19"/>
                <wp:cNvGraphicFramePr/>
                <a:graphic xmlns:a="http://schemas.openxmlformats.org/drawingml/2006/main">
                  <a:graphicData uri="http://schemas.microsoft.com/office/word/2010/wordprocessingGroup">
                    <wpg:wgp>
                      <wpg:cNvGrpSpPr/>
                      <wpg:grpSpPr>
                        <a:xfrm>
                          <a:off x="0" y="0"/>
                          <a:ext cx="3728085" cy="2371060"/>
                          <a:chOff x="0" y="0"/>
                          <a:chExt cx="3728258" cy="2371190"/>
                        </a:xfrm>
                      </wpg:grpSpPr>
                      <wps:wsp>
                        <wps:cNvPr id="15" name="Text Box 2"/>
                        <wps:cNvSpPr txBox="1">
                          <a:spLocks noChangeArrowheads="1"/>
                        </wps:cNvSpPr>
                        <wps:spPr bwMode="auto">
                          <a:xfrm>
                            <a:off x="914400" y="2054431"/>
                            <a:ext cx="2006525" cy="316759"/>
                          </a:xfrm>
                          <a:prstGeom prst="rect">
                            <a:avLst/>
                          </a:prstGeom>
                          <a:solidFill>
                            <a:srgbClr val="FFFFFF"/>
                          </a:solidFill>
                          <a:ln w="9525">
                            <a:noFill/>
                            <a:miter lim="800000"/>
                            <a:headEnd/>
                            <a:tailEnd/>
                          </a:ln>
                        </wps:spPr>
                        <wps:txbx>
                          <w:txbxContent>
                            <w:p w:rsidR="004D68DC" w:rsidRDefault="004D68DC" w:rsidP="003373A9">
                              <w:pPr>
                                <w:jc w:val="center"/>
                              </w:pPr>
                              <w:r>
                                <w:t>Bonding (π) Molecular Orbital</w:t>
                              </w:r>
                            </w:p>
                          </w:txbxContent>
                        </wps:txbx>
                        <wps:bodyPr rot="0" vert="horz" wrap="square" lIns="91440" tIns="45720" rIns="91440" bIns="45720" anchor="t" anchorCtr="0">
                          <a:noAutofit/>
                        </wps:bodyPr>
                      </wps:wsp>
                      <wps:wsp>
                        <wps:cNvPr id="16" name="Text Box 2"/>
                        <wps:cNvSpPr txBox="1">
                          <a:spLocks noChangeArrowheads="1"/>
                        </wps:cNvSpPr>
                        <wps:spPr bwMode="auto">
                          <a:xfrm>
                            <a:off x="665018" y="0"/>
                            <a:ext cx="2327477" cy="350893"/>
                          </a:xfrm>
                          <a:prstGeom prst="rect">
                            <a:avLst/>
                          </a:prstGeom>
                          <a:solidFill>
                            <a:srgbClr val="FFFFFF"/>
                          </a:solidFill>
                          <a:ln w="9525">
                            <a:noFill/>
                            <a:miter lim="800000"/>
                            <a:headEnd/>
                            <a:tailEnd/>
                          </a:ln>
                        </wps:spPr>
                        <wps:txbx>
                          <w:txbxContent>
                            <w:p w:rsidR="004D68DC" w:rsidRDefault="004D68DC" w:rsidP="003373A9">
                              <w:pPr>
                                <w:jc w:val="center"/>
                              </w:pPr>
                              <w:r>
                                <w:t>Antibonding (π*) Molecular Orbital</w:t>
                              </w:r>
                            </w:p>
                          </w:txbxContent>
                        </wps:txbx>
                        <wps:bodyPr rot="0" vert="horz" wrap="square" lIns="91440" tIns="45720" rIns="91440" bIns="45720" anchor="t" anchorCtr="0">
                          <a:noAutofit/>
                        </wps:bodyPr>
                      </wps:wsp>
                      <wps:wsp>
                        <wps:cNvPr id="17" name="Text Box 2"/>
                        <wps:cNvSpPr txBox="1">
                          <a:spLocks noChangeArrowheads="1"/>
                        </wps:cNvSpPr>
                        <wps:spPr bwMode="auto">
                          <a:xfrm>
                            <a:off x="2493818" y="995216"/>
                            <a:ext cx="1234440" cy="710848"/>
                          </a:xfrm>
                          <a:prstGeom prst="rect">
                            <a:avLst/>
                          </a:prstGeom>
                          <a:solidFill>
                            <a:srgbClr val="FFFFFF"/>
                          </a:solidFill>
                          <a:ln w="9525">
                            <a:noFill/>
                            <a:miter lim="800000"/>
                            <a:headEnd/>
                            <a:tailEnd/>
                          </a:ln>
                        </wps:spPr>
                        <wps:txbx>
                          <w:txbxContent>
                            <w:p w:rsidR="004D68DC" w:rsidRDefault="004D68DC" w:rsidP="00607493">
                              <w:pPr>
                                <w:jc w:val="center"/>
                              </w:pPr>
                              <w:r>
                                <w:t>2p Atomic Orbital</w:t>
                              </w:r>
                            </w:p>
                          </w:txbxContent>
                        </wps:txbx>
                        <wps:bodyPr rot="0" vert="horz" wrap="square" lIns="91440" tIns="45720" rIns="91440" bIns="45720" anchor="t" anchorCtr="0">
                          <a:noAutofit/>
                        </wps:bodyPr>
                      </wps:wsp>
                      <wps:wsp>
                        <wps:cNvPr id="18" name="Text Box 2"/>
                        <wps:cNvSpPr txBox="1">
                          <a:spLocks noChangeArrowheads="1"/>
                        </wps:cNvSpPr>
                        <wps:spPr bwMode="auto">
                          <a:xfrm>
                            <a:off x="0" y="971465"/>
                            <a:ext cx="1234440" cy="734598"/>
                          </a:xfrm>
                          <a:prstGeom prst="rect">
                            <a:avLst/>
                          </a:prstGeom>
                          <a:solidFill>
                            <a:srgbClr val="FFFFFF"/>
                          </a:solidFill>
                          <a:ln w="9525">
                            <a:noFill/>
                            <a:miter lim="800000"/>
                            <a:headEnd/>
                            <a:tailEnd/>
                          </a:ln>
                        </wps:spPr>
                        <wps:txbx>
                          <w:txbxContent>
                            <w:p w:rsidR="004D68DC" w:rsidRDefault="004D68DC" w:rsidP="00607493">
                              <w:pPr>
                                <w:jc w:val="center"/>
                              </w:pPr>
                              <w:r>
                                <w:t>2p Atomic Orbital</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9" o:spid="_x0000_s1036" style="position:absolute;left:0;text-align:left;margin-left:69.1pt;margin-top:5.65pt;width:293.55pt;height:186.7pt;z-index:251673600;mso-height-relative:margin" coordsize="37282,23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">
                <v:shape id="Text Box 2" o:spid="_x0000_s1037" type="#_x0000_t202" style="position:absolute;left:9144;top:20544;width:20065;height:3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rsidR="004D68DC" w:rsidRDefault="004D68DC" w:rsidP="003373A9">
                        <w:pPr>
                          <w:jc w:val="center"/>
                        </w:pPr>
                        <w:r>
                          <w:t>Bonding (π) Molecular Orbital</w:t>
                        </w:r>
                      </w:p>
                    </w:txbxContent>
                  </v:textbox>
                </v:shape>
                <v:shape id="Text Box 2" o:spid="_x0000_s1038" type="#_x0000_t202" style="position:absolute;left:6650;width:23274;height:3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Gkr8A&#10;AADbAAAADwAAAGRycy9kb3ducmV2LnhtbERPy6rCMBDdX/AfwghuLpoq3qrVKCoobn18wNiMbbGZ&#10;lCba+vdGEO5uDuc5i1VrSvGk2hWWFQwHEQji1OqCMwWX864/BeE8ssbSMil4kYPVsvOzwETbho/0&#10;PPlMhBB2CSrIva8SKV2ak0E3sBVx4G62NugDrDOpa2xCuCnlKIpiabDg0JBjRduc0vvpYRTcDs3v&#10;36y57v1lchzHGywm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xMaSvwAAANsAAAAPAAAAAAAAAAAAAAAAAJgCAABkcnMvZG93bnJl&#10;di54bWxQSwUGAAAAAAQABAD1AAAAhAMAAAAA&#10;" stroked="f">
                  <v:textbox>
                    <w:txbxContent>
                      <w:p w:rsidR="004D68DC" w:rsidRDefault="004D68DC" w:rsidP="003373A9">
                        <w:pPr>
                          <w:jc w:val="center"/>
                        </w:pPr>
                        <w:r>
                          <w:t>Antibonding (π*) Molecular Orbital</w:t>
                        </w:r>
                      </w:p>
                    </w:txbxContent>
                  </v:textbox>
                </v:shape>
                <v:shape id="Text Box 2" o:spid="_x0000_s1039" type="#_x0000_t202" style="position:absolute;left:24938;top:9952;width:12344;height:7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w:txbxContent>
                      <w:p w:rsidR="004D68DC" w:rsidRDefault="004D68DC" w:rsidP="00607493">
                        <w:pPr>
                          <w:jc w:val="center"/>
                        </w:pPr>
                        <w:r>
                          <w:t>2p Atomic Orbital</w:t>
                        </w:r>
                      </w:p>
                    </w:txbxContent>
                  </v:textbox>
                </v:shape>
                <v:shape id="Text Box 2" o:spid="_x0000_s1040" type="#_x0000_t202" style="position:absolute;top:9714;width:12344;height:7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4D68DC" w:rsidRDefault="004D68DC" w:rsidP="00607493">
                        <w:pPr>
                          <w:jc w:val="center"/>
                        </w:pPr>
                        <w:r>
                          <w:t>2p Atomic Orbital</w:t>
                        </w:r>
                      </w:p>
                    </w:txbxContent>
                  </v:textbox>
                </v:shape>
              </v:group>
            </w:pict>
          </mc:Fallback>
        </mc:AlternateContent>
      </w:r>
    </w:p>
    <w:p w:rsidR="003373A9" w:rsidRDefault="003373A9" w:rsidP="003373A9">
      <w:pPr>
        <w:jc w:val="center"/>
      </w:pPr>
      <w:r>
        <w:object w:dxaOrig="1776" w:dyaOrig="2532">
          <v:shape id="_x0000_i1026" type="#_x0000_t75" style="width:87pt;height:126pt" o:ole="">
            <v:imagedata r:id="rId22" o:title=""/>
          </v:shape>
          <o:OLEObject Type="Embed" ProgID="ChemDraw.Document.6.0" ShapeID="_x0000_i1026" DrawAspect="Content" ObjectID="_1517488849" r:id="rId23"/>
        </w:object>
      </w:r>
    </w:p>
    <w:p w:rsidR="003373A9" w:rsidRPr="00543E81" w:rsidRDefault="003373A9" w:rsidP="003373A9">
      <w:pPr>
        <w:jc w:val="center"/>
      </w:pPr>
    </w:p>
    <w:p w:rsidR="00607493" w:rsidRDefault="00607493" w:rsidP="00906BC2">
      <w:pPr>
        <w:pStyle w:val="Figure"/>
        <w:rPr>
          <w:b/>
        </w:rPr>
      </w:pPr>
    </w:p>
    <w:p w:rsidR="003373A9" w:rsidRPr="00B462D8" w:rsidRDefault="003373A9" w:rsidP="00906BC2">
      <w:pPr>
        <w:pStyle w:val="Figure"/>
      </w:pPr>
      <w:bookmarkStart w:id="34" w:name="_Toc443745256"/>
      <w:r>
        <w:rPr>
          <w:b/>
        </w:rPr>
        <w:t xml:space="preserve">Figure </w:t>
      </w:r>
      <w:r w:rsidR="00906BC2">
        <w:rPr>
          <w:b/>
        </w:rPr>
        <w:t>1.</w:t>
      </w:r>
      <w:r>
        <w:rPr>
          <w:b/>
        </w:rPr>
        <w:t>7</w:t>
      </w:r>
      <w:r w:rsidRPr="00B462D8">
        <w:rPr>
          <w:b/>
        </w:rPr>
        <w:t>.</w:t>
      </w:r>
      <w:r w:rsidRPr="00B462D8">
        <w:t xml:space="preserve"> Molecular orbital diagram showing the formation of π-bonding and π*-antibonding molecular orbitals arising from the overlap of two 2p atomic orbitals.</w:t>
      </w:r>
      <w:bookmarkEnd w:id="34"/>
      <w:r w:rsidRPr="00B462D8">
        <w:t xml:space="preserve"> </w:t>
      </w:r>
    </w:p>
    <w:p w:rsidR="003373A9" w:rsidRPr="00B462D8" w:rsidRDefault="003373A9" w:rsidP="003373A9">
      <w:r w:rsidRPr="00B462D8">
        <w:t>A molecule is said to exhibit conjugation if it has alternating σ and π-bonds i.e. alternating single and double bonds.</w:t>
      </w:r>
      <w:r>
        <w:fldChar w:fldCharType="begin" w:fldLock="1"/>
      </w:r>
      <w:r w:rsidR="00296CF6">
        <w:instrText>ADDIN CSL_CITATION { "citationItems" : [ { "id" : "ITEM-1", "itemData" : { "DOI" : "10.1021/ed065pA139.3", "ISSN" : "0021-9584", "author" : [ { "dropping-particle" : "", "family" : "Merijanian", "given" : "Aris", "non-dropping-particle" : "", "parse-names" : false, "suffix" : "" } ], "container-title" : "Journal of Chemical Education", "id" : "ITEM-1", "issue" : "5", "issued" : { "date-parts" : [ [ "1988", "5", "1" ] ] }, "note" : "doi: 10.1021/ed065pA139.3", "page" : "A139", "publisher" : "American Chemical Society", "title" : "A guidebook to mechanism in organic chemistry; sixth edition (Sykes,P.)", "type" : "article-journal", "volume" : "65" }, "uris" : [ "http://www.mendeley.com/documents/?uuid=6f42ee4a-fe63-48e5-9421-7dbedea00487" ] } ], "mendeley" : { "formattedCitation" : "&lt;sup&gt;36&lt;/sup&gt;", "plainTextFormattedCitation" : "36", "previouslyFormattedCitation" : "&lt;sup&gt;36&lt;/sup&gt;" }, "properties" : { "noteIndex" : 0 }, "schema" : "https://github.com/citation-style-language/schema/raw/master/csl-citation.json" }</w:instrText>
      </w:r>
      <w:r>
        <w:fldChar w:fldCharType="separate"/>
      </w:r>
      <w:r w:rsidR="00296CF6" w:rsidRPr="00296CF6">
        <w:rPr>
          <w:noProof/>
          <w:vertAlign w:val="superscript"/>
        </w:rPr>
        <w:t>36</w:t>
      </w:r>
      <w:r>
        <w:fldChar w:fldCharType="end"/>
      </w:r>
      <w:r w:rsidRPr="00B462D8">
        <w:t xml:space="preserve"> Using butadiene as an example, the overlap of p-atomic orbitals on adjacent carbon atoms could lead to the formation of 2-localised π-bo</w:t>
      </w:r>
      <w:r w:rsidR="00197A46">
        <w:t>nds</w:t>
      </w:r>
      <w:r w:rsidRPr="00B462D8">
        <w:t>. However, a greater stability can be achieved if all 4 p-atomic orbitals overlap resulting in a bonding molecular orbital involving all 4 atoms. Such delocalisation can only occur if all of the p-orbitals are parallel. Thus, the extent of conjugation is greatly dependant on the planarity of the system.</w:t>
      </w:r>
      <w:r>
        <w:fldChar w:fldCharType="begin" w:fldLock="1"/>
      </w:r>
      <w:r w:rsidR="00296CF6">
        <w:instrText>ADDIN CSL_CITATION { "citationItems" : [ { "id" : "ITEM-1", "itemData" : { "DOI" : "10.1021/ed065pA139.3", "ISSN" : "0021-9584", "author" : [ { "dropping-particle" : "", "family" : "Merijanian", "given" : "Aris", "non-dropping-particle" : "", "parse-names" : false, "suffix" : "" } ], "container-title" : "Journal of Chemical Education", "id" : "ITEM-1", "issue" : "5", "issued" : { "date-parts" : [ [ "1988", "5", "1" ] ] }, "note" : "doi: 10.1021/ed065pA139.3", "page" : "A139", "publisher" : "American Chemical Society", "title" : "A guidebook to mechanism in organic chemistry; sixth edition (Sykes,P.)", "type" : "article-journal", "volume" : "65" }, "uris" : [ "http://www.mendeley.com/documents/?uuid=6f42ee4a-fe63-48e5-9421-7dbedea00487" ] } ], "mendeley" : { "formattedCitation" : "&lt;sup&gt;36&lt;/sup&gt;", "plainTextFormattedCitation" : "36", "previouslyFormattedCitation" : "&lt;sup&gt;36&lt;/sup&gt;" }, "properties" : { "noteIndex" : 0 }, "schema" : "https://github.com/citation-style-language/schema/raw/master/csl-citation.json" }</w:instrText>
      </w:r>
      <w:r>
        <w:fldChar w:fldCharType="separate"/>
      </w:r>
      <w:r w:rsidR="00296CF6" w:rsidRPr="00296CF6">
        <w:rPr>
          <w:noProof/>
          <w:vertAlign w:val="superscript"/>
        </w:rPr>
        <w:t>36</w:t>
      </w:r>
      <w:r>
        <w:fldChar w:fldCharType="end"/>
      </w:r>
      <w:r w:rsidRPr="00B462D8">
        <w:t xml:space="preserve"> </w:t>
      </w:r>
    </w:p>
    <w:p w:rsidR="003373A9" w:rsidRPr="00EA1FF7" w:rsidRDefault="003373A9" w:rsidP="003373A9">
      <w:r w:rsidRPr="00B462D8">
        <w:t>The number of conjugated double bonds (the extent of delocalisation) is central in stabilising the exci</w:t>
      </w:r>
      <w:r w:rsidR="00F33890">
        <w:t>ted states of polyenes (Figure 1.8</w:t>
      </w:r>
      <w:r w:rsidRPr="00B462D8">
        <w:t>). As the extent of conjugation increases</w:t>
      </w:r>
      <w:r>
        <w:t>, the organic material exhibits a decrease in the HOMO-LUMO</w:t>
      </w:r>
      <w:r w:rsidR="00197A46">
        <w:t xml:space="preserve"> band gap</w:t>
      </w:r>
      <w:r>
        <w:t>.</w:t>
      </w:r>
      <w:r>
        <w:fldChar w:fldCharType="begin" w:fldLock="1"/>
      </w:r>
      <w:r w:rsidR="00296CF6">
        <w:instrText>ADDIN CSL_CITATION { "citationItems" : [ { "id" : "ITEM-1", "itemData" : { "author" : [ { "dropping-particle" : "", "family" : "Barford", "given" : "W", "non-dropping-particle" : "", "parse-names" : false, "suffix" : "" } ], "id" : "ITEM-1", "issued" : { "date-parts" : [ [ "2013" ] ] }, "publisher" : "Oxford University Press", "title" : "Electronic and optical properties of conjugtaed polymers", "type" : "book" }, "uris" : [ "http://www.mendeley.com/documents/?uuid=53634e9f-66d1-41dc-92b8-23295a138115" ] }, { "id" : "ITEM-2", "itemData" : { "DOI" : "10.1021/ed065pA139.3", "ISSN" : "0021-9584", "author" : [ { "dropping-particle" : "", "family" : "Merijanian", "given" : "Aris", "non-dropping-particle" : "", "parse-names" : false, "suffix" : "" } ], "container-title" : "Journal of Chemical Education", "id" : "ITEM-2", "issue" : "5", "issued" : { "date-parts" : [ [ "1988", "5", "1" ] ] }, "note" : "doi: 10.1021/ed065pA139.3", "page" : "A139", "publisher" : "American Chemical Society", "title" : "A guidebook to mechanism in organic chemistry; sixth edition (Sykes,P.)", "type" : "article-journal", "volume" : "65" }, "uris" : [ "http://www.mendeley.com/documents/?uuid=6f42ee4a-fe63-48e5-9421-7dbedea00487" ] }, { "id" : "ITEM-3", "itemData" : { "author" : [ { "dropping-particle" : "", "family" : "Bar-Lev", "given" : "A", "non-dropping-particle" : "", "parse-names" : false, "suffix" : "" } ], "id" : "ITEM-3", "issued" : { "date-parts" : [ [ "1993" ] ] }, "publisher" : "Prentice-Hall Inc", "title" : "Semiconductors and electronic devices", "type" : "book" }, "uris" : [ "http://www.mendeley.com/documents/?uuid=3ef22726-f07f-40ae-bd5e-20b9fcaebc6e" ] }, { "id" : "ITEM-4", "itemData" : { "author" : [ { "dropping-particle" : "", "family" : "Sun", "given" : "S-S", "non-dropping-particle" : "", "parse-names" : false, "suffix" : "" }, { "dropping-particle" : "", "family" : "Dalton", "given" : "L. R.", "non-dropping-particle" : "", "parse-names" : false, "suffix" : "" } ], "id" : "ITEM-4", "issued" : { "date-parts" : [ [ "2008" ] ] }, "publisher" : "CRC Press Inc", "title" : "Introduction to organic electronic and optoelectronic materials and devices", "type" : "book" }, "uris" : [ "http://www.mendeley.com/documents/?uuid=09a0614d-9c2e-4672-a714-17e05f794734" ] } ], "mendeley" : { "formattedCitation" : "&lt;sup&gt;36\u201338,40&lt;/sup&gt;", "plainTextFormattedCitation" : "36\u201338,40", "previouslyFormattedCitation" : "&lt;sup&gt;36\u201338,40&lt;/sup&gt;" }, "properties" : { "noteIndex" : 0 }, "schema" : "https://github.com/citation-style-language/schema/raw/master/csl-citation.json" }</w:instrText>
      </w:r>
      <w:r>
        <w:fldChar w:fldCharType="separate"/>
      </w:r>
      <w:r w:rsidR="00296CF6" w:rsidRPr="00296CF6">
        <w:rPr>
          <w:noProof/>
          <w:vertAlign w:val="superscript"/>
        </w:rPr>
        <w:t>36–38,40</w:t>
      </w:r>
      <w:r>
        <w:fldChar w:fldCharType="end"/>
      </w:r>
      <w:r w:rsidRPr="00B462D8">
        <w:t xml:space="preserve"> In the case of hexatriene, the 6 atomic orbitals overlap to form 6 molecular orbitals each of which can accommodate 2 electrons. The </w:t>
      </w:r>
      <w:r w:rsidRPr="00B462D8">
        <w:lastRenderedPageBreak/>
        <w:t>three lowest energy (bonding) molecular orbitals are filled as hexatriene has 6 electrons in the π-system. Overall, the combined energy of the three bonding molecular orbitals for hexatriene is lower in energy than an ethene bonding orbital. Therefore, polyenes with extended conjugation are thermodynamically more stable than a system with the same number of isolated double bonds.</w:t>
      </w:r>
      <w:r>
        <w:fldChar w:fldCharType="begin" w:fldLock="1"/>
      </w:r>
      <w:r w:rsidR="00296CF6">
        <w:instrText>ADDIN CSL_CITATION { "citationItems" : [ { "id" : "ITEM-1", "itemData" : { "DOI" : "10.1021/ed065pA139.3", "ISSN" : "0021-9584", "author" : [ { "dropping-particle" : "", "family" : "Merijanian", "given" : "Aris", "non-dropping-particle" : "", "parse-names" : false, "suffix" : "" } ], "container-title" : "Journal of Chemical Education", "id" : "ITEM-1", "issue" : "5", "issued" : { "date-parts" : [ [ "1988", "5", "1" ] ] }, "note" : "doi: 10.1021/ed065pA139.3", "page" : "A139", "publisher" : "American Chemical Society", "title" : "A guidebook to mechanism in organic chemistry; sixth edition (Sykes,P.)", "type" : "article-journal", "volume" : "65" }, "uris" : [ "http://www.mendeley.com/documents/?uuid=6f42ee4a-fe63-48e5-9421-7dbedea00487" ] } ], "mendeley" : { "formattedCitation" : "&lt;sup&gt;36&lt;/sup&gt;", "plainTextFormattedCitation" : "36", "previouslyFormattedCitation" : "&lt;sup&gt;36&lt;/sup&gt;" }, "properties" : { "noteIndex" : 0 }, "schema" : "https://github.com/citation-style-language/schema/raw/master/csl-citation.json" }</w:instrText>
      </w:r>
      <w:r>
        <w:fldChar w:fldCharType="separate"/>
      </w:r>
      <w:r w:rsidR="00296CF6" w:rsidRPr="00296CF6">
        <w:rPr>
          <w:noProof/>
          <w:vertAlign w:val="superscript"/>
        </w:rPr>
        <w:t>36</w:t>
      </w:r>
      <w:r>
        <w:fldChar w:fldCharType="end"/>
      </w:r>
    </w:p>
    <w:p w:rsidR="003373A9" w:rsidRDefault="003373A9" w:rsidP="003373A9">
      <w:pPr>
        <w:jc w:val="center"/>
      </w:pPr>
      <w:r>
        <w:rPr>
          <w:noProof/>
          <w:lang w:eastAsia="en-GB"/>
        </w:rPr>
        <mc:AlternateContent>
          <mc:Choice Requires="wps">
            <w:drawing>
              <wp:anchor distT="0" distB="0" distL="114300" distR="114300" simplePos="0" relativeHeight="251671552" behindDoc="0" locked="0" layoutInCell="1" allowOverlap="1" wp14:anchorId="75733E73" wp14:editId="612FB491">
                <wp:simplePos x="0" y="0"/>
                <wp:positionH relativeFrom="column">
                  <wp:posOffset>3802116</wp:posOffset>
                </wp:positionH>
                <wp:positionV relativeFrom="paragraph">
                  <wp:posOffset>1297613</wp:posOffset>
                </wp:positionV>
                <wp:extent cx="312344" cy="438404"/>
                <wp:effectExtent l="0" t="0" r="12065" b="19050"/>
                <wp:wrapNone/>
                <wp:docPr id="7" name="Rectangle 7"/>
                <wp:cNvGraphicFramePr/>
                <a:graphic xmlns:a="http://schemas.openxmlformats.org/drawingml/2006/main">
                  <a:graphicData uri="http://schemas.microsoft.com/office/word/2010/wordprocessingShape">
                    <wps:wsp>
                      <wps:cNvSpPr/>
                      <wps:spPr>
                        <a:xfrm>
                          <a:off x="0" y="0"/>
                          <a:ext cx="312344" cy="4384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299.4pt;margin-top:102.15pt;width:24.6pt;height: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" fillcolor="black [3200]" strokecolor="black [1600]" strokeweight="2pt"/>
            </w:pict>
          </mc:Fallback>
        </mc:AlternateContent>
      </w:r>
      <w:r>
        <w:object w:dxaOrig="4835" w:dyaOrig="3081">
          <v:shape id="_x0000_i1027" type="#_x0000_t75" style="width:241.5pt;height:154.5pt" o:ole="">
            <v:imagedata r:id="rId24" o:title=""/>
          </v:shape>
          <o:OLEObject Type="Embed" ProgID="ChemDraw.Document.6.0" ShapeID="_x0000_i1027" DrawAspect="Content" ObjectID="_1517488850" r:id="rId25"/>
        </w:object>
      </w:r>
    </w:p>
    <w:p w:rsidR="003373A9" w:rsidRPr="009D4F76" w:rsidRDefault="003373A9" w:rsidP="00906BC2">
      <w:pPr>
        <w:pStyle w:val="Figure"/>
      </w:pPr>
      <w:bookmarkStart w:id="35" w:name="_Toc443745257"/>
      <w:r>
        <w:rPr>
          <w:b/>
        </w:rPr>
        <w:t xml:space="preserve">Figure </w:t>
      </w:r>
      <w:r w:rsidR="00906BC2">
        <w:rPr>
          <w:b/>
        </w:rPr>
        <w:t>1.</w:t>
      </w:r>
      <w:r>
        <w:rPr>
          <w:b/>
        </w:rPr>
        <w:t>8</w:t>
      </w:r>
      <w:r w:rsidRPr="00B462D8">
        <w:rPr>
          <w:b/>
        </w:rPr>
        <w:t>.</w:t>
      </w:r>
      <w:r w:rsidRPr="00B462D8">
        <w:t xml:space="preserve"> Schematic molecular orbital diagram demonstrating the effect of increasing the number conjugated π-bonds on the molecular orbitals of a linear polyacetylene system.</w:t>
      </w:r>
      <w:bookmarkEnd w:id="35"/>
      <w:r w:rsidRPr="00B462D8">
        <w:t xml:space="preserve"> </w:t>
      </w:r>
    </w:p>
    <w:p w:rsidR="003373A9" w:rsidRDefault="003373A9" w:rsidP="003373A9">
      <w:r>
        <w:t>The HOMO-LUMO gap continues to decrease until a conjugation length is reached. Generally, most polymers exhibit a conjugation length of 10 repeat units.</w:t>
      </w:r>
      <w:r>
        <w:fldChar w:fldCharType="begin" w:fldLock="1"/>
      </w:r>
      <w:r w:rsidR="00296CF6">
        <w:instrText>ADDIN CSL_CITATION { "citationItems" : [ { "id" : "ITEM-1", "itemData" : { "author" : [ { "dropping-particle" : "", "family" : "Kersting", "given" : "R", "non-dropping-particle" : "", "parse-names" : false, "suffix" : "" }, { "dropping-particle" : "", "family" : "Lemmer", "given" : "U", "non-dropping-particle" : "", "parse-names" : false, "suffix" : "" }, { "dropping-particle" : "", "family" : "Mahrt", "given" : "R. F", "non-dropping-particle" : "", "parse-names" : false, "suffix" : "" }, { "dropping-particle" : "", "family" : "Leo", "given" : "K", "non-dropping-particle" : "", "parse-names" : false, "suffix" : "" }, { "dropping-particle" : "", "family" : "Kurz", "given" : "H", "non-dropping-particle" : "", "parse-names" : false, "suffix" : "" }, { "dropping-particle" : "", "family" : "B\u00e4ssler", "given" : "H", "non-dropping-particle" : "", "parse-names" : false, "suffix" : "" }, { "dropping-particle" : "", "family" : "G\u00f6bel", "given" : "E. O", "non-dropping-particle" : "", "parse-names" : false, "suffix" : "" } ], "container-title" : "Physical Review Letters", "id" : "ITEM-1", "issue" : "24", "issued" : { "date-parts" : [ [ "1993" ] ] }, "page" : "3820-3823", "title" : "Femtosecond energy relaxation in p-conjugated polymers", "type" : "article-journal", "volume" : "70" }, "uris" : [ "http://www.mendeley.com/documents/?uuid=58f35f13-e270-49b0-a090-31bfb4b98cd6" ] } ], "mendeley" : { "formattedCitation" : "&lt;sup&gt;41&lt;/sup&gt;", "plainTextFormattedCitation" : "41", "previouslyFormattedCitation" : "&lt;sup&gt;41&lt;/sup&gt;" }, "properties" : { "noteIndex" : 0 }, "schema" : "https://github.com/citation-style-language/schema/raw/master/csl-citation.json" }</w:instrText>
      </w:r>
      <w:r>
        <w:fldChar w:fldCharType="separate"/>
      </w:r>
      <w:r w:rsidR="00296CF6" w:rsidRPr="00296CF6">
        <w:rPr>
          <w:noProof/>
          <w:vertAlign w:val="superscript"/>
        </w:rPr>
        <w:t>41</w:t>
      </w:r>
      <w:r>
        <w:fldChar w:fldCharType="end"/>
      </w:r>
      <w:r>
        <w:t xml:space="preserve"> The conjugation length imposes a hybridisation limit. Thus, it is not possible for a conjugated-organic molecule to exhibit a metallic-band like structure where the valence band and conduction band overlap so that a fraction of the valence electrons can move through the material. Alternatively, organic macromolecules display a band gap between the HOMO and LUMO. This band gap determines the absorption profile of the organic semiconductor. Furthermore, it dictates that a photon can only be successfully absorbed when it has sufficient energy to promote an electron from the HOMO to the LUMO. The band gap is considered an energetic material property. However, the conformation and local environment of a molecule can influence its energy levels. It is common for the absorption profile of a conjugated material in solution to exhibit a bathochromic-shift upon film formation. This can be ascribed to stronger π-π stacking and a more coplanar structure in solid state.</w:t>
      </w:r>
      <w:bookmarkEnd w:id="32"/>
      <w:r>
        <w:fldChar w:fldCharType="begin" w:fldLock="1"/>
      </w:r>
      <w:r w:rsidR="00296CF6">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"id" : "ITEM-2",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"ITEM-2",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"id" : "ITEM-3", "itemData" : { "DOI" : "10.1039/c3cc44931a", "author" : [ { "dropping-particle" : "", "family" : "Dang", "given" : "Dongfeng", "non-dropping-particle" : "", "parse-names" : false, "suffix" : "" }, { "dropping-particle" : "", "family" : "Chen", "given" : "Weichao", "non-dropping-particle" : "", "parse-names" : false, "suffix" : "" }, { "dropping-particle" : "", "family" : "Yang", "given" : "Renqiang", "non-dropping-particle" : "", "parse-names" : false, "suffix" : "" }, { "dropping-particle" : "", "family" : "Zhu", "given" : "Weiguo", "non-dropping-particle" : "", "parse-names" : false, "suffix" : "" }, { "dropping-particle" : "", "family" : "Mammo", "given" : "Wendimagegn", "non-dropping-particle" : "", "parse-names" : false, "suffix" : "" }, { "dropping-particle" : "", "family" : "Wang", "given" : "Ergang", "non-dropping-particle" : "", "parse-names" : false, "suffix" : "" } ], "container-title" : "Chemical Communications", "id" : "ITEM-3", "issued" : { "date-parts" : [ [ "2013" ] ] }, "page" : "9335-9337", "title" : "Fluorine substitution enhanced photovoltaic performance of a D\u2013A 1 \u2013D\u2013A 2 copolymer \u2020", "type" : "article-journal", "volume" : "49" }, "uris" : [ "http://www.mendeley.com/documents/?uuid=72e5751c-3eb4-4e51-ab5c-2d4656c4c3af" ] } ], "mendeley" : { "formattedCitation" : "&lt;sup&gt;42\u201344&lt;/sup&gt;", "plainTextFormattedCitation" : "42\u201344", "previouslyFormattedCitation" : "&lt;sup&gt;42\u201344&lt;/sup&gt;" }, "properties" : { "noteIndex" : 0 }, "schema" : "https://github.com/citation-style-language/schema/raw/master/csl-citation.json" }</w:instrText>
      </w:r>
      <w:r>
        <w:fldChar w:fldCharType="separate"/>
      </w:r>
      <w:r w:rsidR="00296CF6" w:rsidRPr="00296CF6">
        <w:rPr>
          <w:noProof/>
          <w:vertAlign w:val="superscript"/>
        </w:rPr>
        <w:t>42–44</w:t>
      </w:r>
      <w:r>
        <w:fldChar w:fldCharType="end"/>
      </w:r>
    </w:p>
    <w:p w:rsidR="003373A9" w:rsidRDefault="003373A9" w:rsidP="00906BC2">
      <w:pPr>
        <w:pStyle w:val="Heading3"/>
      </w:pPr>
      <w:r>
        <w:lastRenderedPageBreak/>
        <w:t xml:space="preserve"> </w:t>
      </w:r>
      <w:bookmarkStart w:id="36" w:name="_Toc443745098"/>
      <w:r>
        <w:t>Band Gap Engineering</w:t>
      </w:r>
      <w:bookmarkEnd w:id="36"/>
    </w:p>
    <w:p w:rsidR="003373A9" w:rsidRDefault="003373A9" w:rsidP="003373A9">
      <w:r w:rsidRPr="002B23B5">
        <w:t xml:space="preserve">The </w:t>
      </w:r>
      <w:r>
        <w:t>incident solar spectrum has a maximum photon flux located at between 400 – 1100 nm, which corresponds to an energy between 3.1 - 1.13 eV.</w:t>
      </w:r>
      <w:r w:rsidR="00A0688F">
        <w:fldChar w:fldCharType="begin" w:fldLock="1"/>
      </w:r>
      <w:r w:rsidR="00296CF6">
        <w:instrText>ADDIN CSL_CITATION { "citationItems" : [ { "id" : "ITEM-1", "itemData" : { "DOI" : "10.1007/s11099-010-0077-5", "ISSN" : "0300-3604", "author" : [ { "dropping-particle" : "", "family" : "Ritchie", "given" : "R J", "non-dropping-particle" : "", "parse-names" : false, "suffix" : "" } ], "container-title" : "Photosynthetica", "id" : "ITEM-1", "issue" : "4", "issued" : { "date-parts" : [ [ "2010" ] ] }, "language" : "English", "page" : "596-609", "publisher" : "Springer Netherlands", "title" : "Modelling photosynthetic photon flux density and maximum potential gross photosynthesis", "type" : "article-journal", "volume" : "48" }, "uris" : [ "http://www.mendeley.com/documents/?uuid=73135ed6-cdeb-4b3e-9a52-f93b5d31dd77" ] } ], "mendeley" : { "formattedCitation" : "&lt;sup&gt;45&lt;/sup&gt;", "plainTextFormattedCitation" : "45", "previouslyFormattedCitation" : "&lt;sup&gt;45&lt;/sup&gt;" }, "properties" : { "noteIndex" : 0 }, "schema" : "https://github.com/citation-style-language/schema/raw/master/csl-citation.json" }</w:instrText>
      </w:r>
      <w:r w:rsidR="00A0688F">
        <w:fldChar w:fldCharType="separate"/>
      </w:r>
      <w:r w:rsidR="00296CF6" w:rsidRPr="00296CF6">
        <w:rPr>
          <w:noProof/>
          <w:vertAlign w:val="superscript"/>
        </w:rPr>
        <w:t>45</w:t>
      </w:r>
      <w:r w:rsidR="00A0688F">
        <w:fldChar w:fldCharType="end"/>
      </w:r>
      <w:r w:rsidR="00197A46">
        <w:t xml:space="preserve"> I</w:t>
      </w:r>
      <w:r w:rsidR="000A6AF0">
        <w:t>f conjugated polymer</w:t>
      </w:r>
      <w:r>
        <w:t xml:space="preserve">s are to harvest and exploit the majority of the incident solar radiation, the band gap should be of sufficient size as to absorb the </w:t>
      </w:r>
      <w:r w:rsidRPr="00346787">
        <w:t>greater part of the terrestrial solar spectrum.</w:t>
      </w:r>
      <w:r>
        <w:t xml:space="preserve"> For example, a band gap of 1.1 eV would allow 77 % of the incident solar radiation to be harvested.</w:t>
      </w:r>
      <w:r>
        <w:fldChar w:fldCharType="begin" w:fldLock="1"/>
      </w:r>
      <w:r w:rsidR="00551B62">
        <w:instrText>ADDIN CSL_CITATION { "citationItems" : [ { "id" : "ITEM-1", "itemData" : { "author" : [ { "dropping-particle" : "", "family" : "Nunzi", "given" : "Jean-michel", "non-dropping-particle" : "", "parse-names" : false, "suffix" : "" } ], "container-title" : "Comptes Rendus Physique", "id" : "ITEM-1", "issued" : { "date-parts" : [ [ "2002" ] ] }, "page" : "523-542", "title" : "MOLECULAR PHOTONICS : MATERIALS , PHYSICS AND DEVICES Organic photovoltaic materials and devices", "type" : "article-journal", "volume" : "3" }, "uris" : [ "http://www.mendeley.com/documents/?uuid=0ec8758f-409b-4552-90ce-bf5df6576f47"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B25AAE">
        <w:rPr>
          <w:noProof/>
          <w:vertAlign w:val="superscript"/>
        </w:rPr>
        <w:t>15</w:t>
      </w:r>
      <w:r>
        <w:fldChar w:fldCharType="end"/>
      </w:r>
      <w:r w:rsidRPr="00346787">
        <w:t xml:space="preserve"> </w:t>
      </w:r>
      <w:r>
        <w:t xml:space="preserve">It should be noted that the pursuit for a diminutive band gap should not come at the expense of the absorption coefficient. Furthermore, the band gap of the conjugated polymer cannot go too low as an energy offset of </w:t>
      </w:r>
      <w:r w:rsidRPr="00B462D8">
        <w:t xml:space="preserve">0.3 eV between the polymer LUMO and fullerene LUMO is required to </w:t>
      </w:r>
      <w:r>
        <w:t>facilitate exciton dissociation; a larger energy difference wastes potential photovoltage.</w:t>
      </w:r>
      <w:r>
        <w:fldChar w:fldCharType="begin" w:fldLock="1"/>
      </w:r>
      <w:r w:rsidR="00296CF6">
        <w:instrText>ADDIN CSL_CITATION { "citationItems" : [ { "id" : "ITEM-1", "itemData" : { "DOI" : "10.1063/1.2181635", "author" : [ { "dropping-particle" : "", "family" : "Koster", "given" : "L J A", "non-dropping-particle" : "", "parse-names" : false, "suffix" : "" }, { "dropping-particle" : "", "family" : "Mihailetchi", "given" : "V D", "non-dropping-particle" : "", "parse-names" : false, "suffix" : "" }, { "dropping-particle" : "", "family" : "Blom", "given" : "P W M", "non-dropping-particle" : "", "parse-names" : false, "suffix" : "" } ], "container-title" : "Journal of Applied Physics", "id" : "ITEM-1", "issued" : { "date-parts" : [ [ "2006" ] ] }, "page" : "093511-1-093511-3", "title" : "Ultimate efficiency of polymer / fullerene bulk heterojunction solar cells Ultimate efficiency of polymer / fullerene bulk heterojunction solar cells", "type" : "article-journal", "volume" : "88" }, "uris" : [ "http://www.mendeley.com/documents/?uuid=41c662bd-353f-4ce4-a84a-ab63f2325345" ] }, { "id" : "ITEM-2", "itemData" : { "DOI" : "10.1002/adma.200501717", "author" : [ { "dropping-particle" : "", "family" : "Scharber", "given" : "Markus C", "non-dropping-particle" : "", "parse-names" : false, "suffix" : "" }, { "dropping-particle" : "", "family" : "M\u00fchlbacher", "given" : "David", "non-dropping-particle" : "", "parse-names" : false, "suffix" : "" }, { "dropping-particle" : "", "family" : "Koppe", "given" : "Markus", "non-dropping-particle" : "", "parse-names" : false, "suffix" : "" }, { "dropping-particle" : "", "family" : "Denk", "given" : "Patrick", "non-dropping-particle" : "", "parse-names" : false, "suffix" : "" }, { "dropping-particle" : "", "family" : "Waldauf", "given" : "Christoph", "non-dropping-particle" : "", "parse-names" : false, "suffix" : "" }, { "dropping-particle" : "", "family" : "Heeger", "given" : "Alan J", "non-dropping-particle" : "", "parse-names" : false, "suffix" : "" }, { "dropping-particle" : "", "family" : "Brabec", "given" : "Christoph J", "non-dropping-particle" : "", "parse-names" : false, "suffix" : "" } ], "container-title" : "Advanced Materials", "id" : "ITEM-2", "issued" : { "date-parts" : [ [ "2006" ] ] }, "page" : "789-794", "title" : "Design Rules for Donors in Bulk-Heterojunction Solar Cells \u2014 Towards 10 % Energy-Conversion Efficiency **", "type" : "article-journal", "volume" : "18" }, "uris" : [ "http://www.mendeley.com/documents/?uuid=143bfd11-6b61-4444-a3ed-42a2bed7881c" ] } ], "mendeley" : { "formattedCitation" : "&lt;sup&gt;22,46&lt;/sup&gt;", "plainTextFormattedCitation" : "22,46", "previouslyFormattedCitation" : "&lt;sup&gt;22,46&lt;/sup&gt;" }, "properties" : { "noteIndex" : 0 }, "schema" : "https://github.com/citation-style-language/schema/raw/master/csl-citation.json" }</w:instrText>
      </w:r>
      <w:r>
        <w:fldChar w:fldCharType="separate"/>
      </w:r>
      <w:r w:rsidR="00296CF6" w:rsidRPr="00296CF6">
        <w:rPr>
          <w:noProof/>
          <w:vertAlign w:val="superscript"/>
        </w:rPr>
        <w:t>22,46</w:t>
      </w:r>
      <w:r>
        <w:fldChar w:fldCharType="end"/>
      </w:r>
    </w:p>
    <w:p w:rsidR="003373A9" w:rsidRDefault="003373A9" w:rsidP="003373A9">
      <w:r>
        <w:t xml:space="preserve">There are two major methods that are employed, which improve electron delocalisation and decrease bond length alteration; thus, allowing the resulting conjugated polymer to harvest radiation located in the near-infrared region. </w:t>
      </w:r>
    </w:p>
    <w:p w:rsidR="00785892" w:rsidRDefault="00785892" w:rsidP="00785892">
      <w:pPr>
        <w:jc w:val="center"/>
      </w:pPr>
      <w:r>
        <w:object w:dxaOrig="3547" w:dyaOrig="3463">
          <v:shape id="_x0000_i1028" type="#_x0000_t75" style="width:177pt;height:169.5pt" o:ole="">
            <v:imagedata r:id="rId26" o:title=""/>
          </v:shape>
          <o:OLEObject Type="Embed" ProgID="ChemDraw.Document.6.0" ShapeID="_x0000_i1028" DrawAspect="Content" ObjectID="_1517488851" r:id="rId27"/>
        </w:object>
      </w:r>
    </w:p>
    <w:p w:rsidR="00785892" w:rsidRDefault="00785892" w:rsidP="00785892">
      <w:pPr>
        <w:pStyle w:val="Figure"/>
      </w:pPr>
      <w:bookmarkStart w:id="37" w:name="_Toc443745258"/>
      <w:r>
        <w:rPr>
          <w:b/>
        </w:rPr>
        <w:t xml:space="preserve">Figure 1.9. </w:t>
      </w:r>
      <w:r>
        <w:t>D-A mechanism yields a decreased molecular band gap by copolymerising electron-rich donor units with electron-deficient acceptor moieties.</w:t>
      </w:r>
      <w:bookmarkEnd w:id="37"/>
      <w:r w:rsidR="001E5BC6">
        <w:t xml:space="preserve"> </w:t>
      </w:r>
    </w:p>
    <w:p w:rsidR="003373A9" w:rsidRPr="00785892" w:rsidRDefault="003373A9" w:rsidP="00785892">
      <w:pPr>
        <w:rPr>
          <w:color w:val="FF0000"/>
        </w:rPr>
      </w:pPr>
      <w:r>
        <w:t>The first approach enta</w:t>
      </w:r>
      <w:r w:rsidR="001E5BC6">
        <w:t>ils copolymerising electron-dense</w:t>
      </w:r>
      <w:r>
        <w:t xml:space="preserve"> donor-</w:t>
      </w:r>
      <w:r w:rsidR="001E5BC6">
        <w:t>monomers with electron-poor</w:t>
      </w:r>
      <w:r>
        <w:t xml:space="preserve"> acceptor-monomers in a so-called ‘donor-acceptor’ (D-A) or ‘push-pull’ mechanism.</w:t>
      </w:r>
      <w:r>
        <w:fldChar w:fldCharType="begin" w:fldLock="1"/>
      </w:r>
      <w:r w:rsidR="00551B62">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"http://www.mendeley.com/documents/?uuid=10fb2cbf-7019-478c-b9b0-48032e0012ad" ] } ], "mendeley" : { "formattedCitation" : "&lt;sup&gt;16&lt;/sup&gt;", "plainTextFormattedCitation" : "16", "previouslyFormattedCitation" : "&lt;sup&gt;16&lt;/sup&gt;" }, "properties" : { "noteIndex" : 0 }, "schema" : "https://github.com/citation-style-language/schema/raw/master/csl-citation.json" }</w:instrText>
      </w:r>
      <w:r>
        <w:fldChar w:fldCharType="separate"/>
      </w:r>
      <w:r w:rsidRPr="00677D8C">
        <w:rPr>
          <w:noProof/>
          <w:vertAlign w:val="superscript"/>
        </w:rPr>
        <w:t>16</w:t>
      </w:r>
      <w:r>
        <w:fldChar w:fldCharType="end"/>
      </w:r>
      <w:r>
        <w:t xml:space="preserve"> The π-electrons on the electron-rich moieties are pulled towards adjoining electron-deficient moieties, thus facilitating the formation of a quinoid mesomeric structure (D-A → D</w:t>
      </w:r>
      <w:r w:rsidRPr="00F757D5">
        <w:rPr>
          <w:vertAlign w:val="superscript"/>
        </w:rPr>
        <w:t>+</w:t>
      </w:r>
      <w:r>
        <w:t>=A</w:t>
      </w:r>
      <w:r w:rsidRPr="00F757D5">
        <w:rPr>
          <w:vertAlign w:val="superscript"/>
        </w:rPr>
        <w:t>-</w:t>
      </w:r>
      <w:r>
        <w:t xml:space="preserve">) and increasing </w:t>
      </w:r>
      <w:r>
        <w:lastRenderedPageBreak/>
        <w:t>electron delocalisation along the polymer backbone.</w:t>
      </w:r>
      <w:r>
        <w:fldChar w:fldCharType="begin" w:fldLock="1"/>
      </w:r>
      <w:r w:rsidR="00551B62">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"http://www.mendeley.com/documents/?uuid=10fb2cbf-7019-478c-b9b0-48032e0012ad" ] } ], "mendeley" : { "formattedCitation" : "&lt;sup&gt;16&lt;/sup&gt;", "plainTextFormattedCitation" : "16", "previouslyFormattedCitation" : "&lt;sup&gt;16&lt;/sup&gt;" }, "properties" : { "noteIndex" : 0 }, "schema" : "https://github.com/citation-style-language/schema/raw/master/csl-citation.json" }</w:instrText>
      </w:r>
      <w:r>
        <w:fldChar w:fldCharType="separate"/>
      </w:r>
      <w:r w:rsidRPr="00677D8C">
        <w:rPr>
          <w:noProof/>
          <w:vertAlign w:val="superscript"/>
        </w:rPr>
        <w:t>16</w:t>
      </w:r>
      <w:r>
        <w:fldChar w:fldCharType="end"/>
      </w:r>
      <w:r>
        <w:t xml:space="preserve"> It is argued that the reduced optical band gap can also be attributed to photoinduced intramolecular charge transfer (ICT) between the d</w:t>
      </w:r>
      <w:r w:rsidR="00FC4904">
        <w:t>onor-HOMO and the acceptor-LUMO.</w:t>
      </w:r>
      <w:r w:rsidR="00FC4904" w:rsidRPr="00FC4904">
        <w:rPr>
          <w:vertAlign w:val="superscript"/>
        </w:rPr>
        <w:t>16</w:t>
      </w:r>
      <w:r>
        <w:t xml:space="preserve"> MO theory can be used to rationalise the decreased band-gap brought about by this mechanism (Figure </w:t>
      </w:r>
      <w:r w:rsidR="00906BC2">
        <w:t>1.</w:t>
      </w:r>
      <w:r>
        <w:t>9).  The LUMOs of the donor and acceptor moieties will interact to yield two new LUMOs for the D-A polymer. Similarly, the HOMOs of the donor and acceptor units will interact to yield two new HOMO levels.</w:t>
      </w:r>
      <w:r w:rsidR="002A59EF" w:rsidRPr="002A59EF">
        <w:rPr>
          <w:vertAlign w:val="superscript"/>
        </w:rPr>
        <w:t>16</w:t>
      </w:r>
      <w:r>
        <w:t xml:space="preserve"> </w:t>
      </w:r>
    </w:p>
    <w:p w:rsidR="003373A9" w:rsidRPr="007D5F29" w:rsidRDefault="003373A9" w:rsidP="003373A9">
      <w:r>
        <w:t xml:space="preserve">The second design strategy, called the quinoidal effect, involves creating opposing resonance structures that have a significant effect </w:t>
      </w:r>
      <w:r w:rsidR="000A6AF0">
        <w:t>on the general polymer backbone. I</w:t>
      </w:r>
      <w:r>
        <w:t>t is similar to the mesomeric effect in the D-A mechanism.</w:t>
      </w:r>
      <w:r>
        <w:fldChar w:fldCharType="begin" w:fldLock="1"/>
      </w:r>
      <w:r w:rsidR="00EA43D0">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"http://www.mendeley.com/documents/?uuid=10fb2cbf-7019-478c-b9b0-48032e0012ad" ] }, { "id" : "ITEM-2", "itemData" : { "author" : [ { "dropping-particle" : "", "family" : "Wohrle", "given" : "Dieter", "non-dropping-particle" : "", "parse-names" : false, "suffix" : "" }, { "dropping-particle" : "", "family" : "Meissner", "given" : "Dieter", "non-dropping-particle" : "", "parse-names" : false, "suffix" : "" } ], "container-title" : "Advanced Materials", "id" : "ITEM-2", "issued" : { "date-parts" : [ [ "1991" ] ] }, "page" : "129-138", "title" : "Organic Solar Cells **", "type" : "article-journal", "volume" : "3" }, "uris" : [ "http://www.mendeley.com/documents/?uuid=874b361a-68fc-41f7-8bc1-507e7f8eb041" ] }, { "id" : "ITEM-3", "itemData" : { "DOI" : "10.1002/marc.200700345", "author" : [ { "dropping-particle" : "", "family" : "Roncali", "given" : "J", "non-dropping-particle" : "", "parse-names" : false, "suffix" : "" } ], "container-title" : "Macromolecular Rapid Communications", "id" : "ITEM-3", "issued" : { "date-parts" : [ [ "2007" ] ] }, "page" : "1761-1775", "title" : "Molecular Engineering of the Band Gap of p -Conjugated Systems : Facing Technological Applications", "type" : "article-journal", "volume" : "28" }, "uris" : [ "http://www.mendeley.com/documents/?uuid=c3baadc2-55c3-40c7-899c-a1e5ae66171a" ] } ], "mendeley" : { "formattedCitation" : "&lt;sup&gt;16,47,48&lt;/sup&gt;", "plainTextFormattedCitation" : "16,47,48", "previouslyFormattedCitation" : "&lt;sup&gt;16,47,48&lt;/sup&gt;" }, "properties" : { "noteIndex" : 0 }, "schema" : "https://github.com/citation-style-language/schema/raw/master/csl-citation.json" }</w:instrText>
      </w:r>
      <w:r>
        <w:fldChar w:fldCharType="separate"/>
      </w:r>
      <w:r w:rsidR="00296CF6" w:rsidRPr="00296CF6">
        <w:rPr>
          <w:noProof/>
          <w:vertAlign w:val="superscript"/>
        </w:rPr>
        <w:t>16,47,48</w:t>
      </w:r>
      <w:r>
        <w:fldChar w:fldCharType="end"/>
      </w:r>
      <w:r>
        <w:t xml:space="preserve"> The two possible resonance structures are referred to as the aromatic form and the quinoidal form. Adopting the quinoidal form necessitates the destruction of the aromaticity and a loss in the stabilisation energy.</w:t>
      </w:r>
      <w:r>
        <w:fldChar w:fldCharType="begin" w:fldLock="1"/>
      </w:r>
      <w:r w:rsidR="00EA43D0">
        <w:instrText>ADDIN CSL_CITATION { "citationItems" : [ { "id" : "ITEM-1", "itemData" : { "DOI" : "10.1002/marc.200700345", "author" : [ { "dropping-particle" : "", "family" : "Roncali", "given" : "J", "non-dropping-particle" : "", "parse-names" : false, "suffix" : "" } ], "container-title" : "Macromolecular Rapid Communications", "id" : "ITEM-1", "issued" : { "date-parts" : [ [ "2007" ] ] }, "page" : "1761-1775", "title" : "Molecular Engineering of the Band Gap of p -Conjugated Systems : Facing Technological Applications", "type" : "article-journal", "volume" : "28" }, "uris" : [ "http://www.mendeley.com/documents/?uuid=c3baadc2-55c3-40c7-899c-a1e5ae66171a" ] }, { "id" : "ITEM-2", "itemData" : { "author" : [ { "dropping-particle" : "", "family" : "Wohrle", "given" : "Dieter", "non-dropping-particle" : "", "parse-names" : false, "suffix" : "" }, { "dropping-particle" : "", "family" : "Meissner", "given" : "Dieter", "non-dropping-particle" : "", "parse-names" : false, "suffix" : "" } ], "container-title" : "Advanced Materials", "id" : "ITEM-2", "issued" : { "date-parts" : [ [ "1991" ] ] }, "page" : "129-138", "title" : "Organic Solar Cells **", "type" : "article-journal", "volume" : "3" }, "uris" : [ "http://www.mendeley.com/documents/?uuid=874b361a-68fc-41f7-8bc1-507e7f8eb041" ] } ], "mendeley" : { "formattedCitation" : "&lt;sup&gt;47,48&lt;/sup&gt;", "plainTextFormattedCitation" : "47,48", "previouslyFormattedCitation" : "&lt;sup&gt;47,48&lt;/sup&gt;" }, "properties" : { "noteIndex" : 0 }, "schema" : "https://github.com/citation-style-language/schema/raw/master/csl-citation.json" }</w:instrText>
      </w:r>
      <w:r>
        <w:fldChar w:fldCharType="separate"/>
      </w:r>
      <w:r w:rsidR="00296CF6" w:rsidRPr="00296CF6">
        <w:rPr>
          <w:noProof/>
          <w:vertAlign w:val="superscript"/>
        </w:rPr>
        <w:t>47,48</w:t>
      </w:r>
      <w:r>
        <w:fldChar w:fldCharType="end"/>
      </w:r>
      <w:r>
        <w:t xml:space="preserve"> Thus, the quinoidal form is energetically less stable resulting in a smaller band gap relative to the aromatic form (Figure </w:t>
      </w:r>
      <w:r w:rsidR="00906BC2">
        <w:t>1.</w:t>
      </w:r>
      <w:r>
        <w:t>10</w:t>
      </w:r>
      <w:r>
        <w:rPr>
          <w:i/>
        </w:rPr>
        <w:t>a</w:t>
      </w:r>
      <w:r>
        <w:t xml:space="preserve">). Poly(isothianaphthene) (PITN) was designed to have substantial quinoidal character. The lower resonance energy of thiophene (1.26 eV) relative to benzene (1.56 eV) will result in the former dearomatising and adopting the quinoidal structure (Figure </w:t>
      </w:r>
      <w:r w:rsidR="00906BC2">
        <w:t>1.</w:t>
      </w:r>
      <w:r>
        <w:t>10</w:t>
      </w:r>
      <w:r>
        <w:rPr>
          <w:i/>
        </w:rPr>
        <w:t>b</w:t>
      </w:r>
      <w:r>
        <w:t>).</w:t>
      </w:r>
      <w:r>
        <w:fldChar w:fldCharType="begin" w:fldLock="1"/>
      </w:r>
      <w:r w:rsidR="00EA43D0">
        <w:instrText>ADDIN CSL_CITATION { "citationItems" : [ { "id" : "ITEM-1", "itemData" : { "DOI" : "10.1002/marc.200700345", "author" : [ { "dropping-particle" : "", "family" : "Roncali", "given" : "J", "non-dropping-particle" : "", "parse-names" : false, "suffix" : "" } ], "container-title" : "Macromolecular Rapid Communications", "id" : "ITEM-1", "issued" : { "date-parts" : [ [ "2007" ] ] }, "page" : "1761-1775", "title" : "Molecular Engineering of the Band Gap of p -Conjugated Systems : Facing Technological Applications", "type" : "article-journal", "volume" : "28" }, "uris" : [ "http://www.mendeley.com/documents/?uuid=c3baadc2-55c3-40c7-899c-a1e5ae66171a" ] } ], "mendeley" : { "formattedCitation" : "&lt;sup&gt;48&lt;/sup&gt;", "plainTextFormattedCitation" : "48", "previouslyFormattedCitation" : "&lt;sup&gt;48&lt;/sup&gt;" }, "properties" : { "noteIndex" : 0 }, "schema" : "https://github.com/citation-style-language/schema/raw/master/csl-citation.json" }</w:instrText>
      </w:r>
      <w:r>
        <w:fldChar w:fldCharType="separate"/>
      </w:r>
      <w:r w:rsidR="00296CF6" w:rsidRPr="00296CF6">
        <w:rPr>
          <w:noProof/>
          <w:vertAlign w:val="superscript"/>
        </w:rPr>
        <w:t>48</w:t>
      </w:r>
      <w:r>
        <w:fldChar w:fldCharType="end"/>
      </w:r>
      <w:r>
        <w:t xml:space="preserve"> Conjugated polymers based on PITN have achieved band-gaps as low as 1.0 eV.</w:t>
      </w:r>
      <w:r>
        <w:fldChar w:fldCharType="begin" w:fldLock="1"/>
      </w:r>
      <w:r w:rsidR="00EA43D0">
        <w:instrText>ADDIN CSL_CITATION { "citationItems" : [ { "id" : "ITEM-1", "itemData" : { "author" : [ { "dropping-particle" : "", "family" : "Wudl", "given" : "Fred", "non-dropping-particle" : "", "parse-names" : false, "suffix" : "" }, { "dropping-particle" : "", "family" : "Kobayashi", "given" : "M", "non-dropping-particle" : "", "parse-names" : false, "suffix" : "" }, { "dropping-particle" : "", "family" : "Heeger", "given" : "Alan J.", "non-dropping-particle" : "", "parse-names" : false, "suffix" : "" } ], "container-title" : "Journal of Organic Chemistry", "id" : "ITEM-1", "issued" : { "date-parts" : [ [ "1984" ] ] }, "page" : "3382-3384", "title" : "Poly( isot hianapht hene)", "type" : "article-journal", "volume" : "84" }, "uris" : [ "http://www.mendeley.com/documents/?uuid=79dfedac-18de-4b49-9c8d-863983aae011" ] } ], "mendeley" : { "formattedCitation" : "&lt;sup&gt;49&lt;/sup&gt;", "plainTextFormattedCitation" : "49", "previouslyFormattedCitation" : "&lt;sup&gt;49&lt;/sup&gt;" }, "properties" : { "noteIndex" : 0 }, "schema" : "https://github.com/citation-style-language/schema/raw/master/csl-citation.json" }</w:instrText>
      </w:r>
      <w:r>
        <w:fldChar w:fldCharType="separate"/>
      </w:r>
      <w:r w:rsidR="00296CF6" w:rsidRPr="00296CF6">
        <w:rPr>
          <w:noProof/>
          <w:vertAlign w:val="superscript"/>
        </w:rPr>
        <w:t>49</w:t>
      </w:r>
      <w:r>
        <w:fldChar w:fldCharType="end"/>
      </w:r>
      <w:r>
        <w:t xml:space="preserve"> </w:t>
      </w:r>
    </w:p>
    <w:p w:rsidR="003373A9" w:rsidRPr="007D5F29" w:rsidRDefault="003373A9" w:rsidP="003373A9">
      <w:pPr>
        <w:jc w:val="center"/>
      </w:pPr>
      <w:r>
        <w:object w:dxaOrig="7156" w:dyaOrig="2553">
          <v:shape id="_x0000_i1029" type="#_x0000_t75" style="width:5in;height:129pt" o:ole="">
            <v:imagedata r:id="rId28" o:title=""/>
          </v:shape>
          <o:OLEObject Type="Embed" ProgID="ChemDraw.Document.6.0" ShapeID="_x0000_i1029" DrawAspect="Content" ObjectID="_1517488852" r:id="rId29"/>
        </w:object>
      </w:r>
    </w:p>
    <w:p w:rsidR="003373A9" w:rsidRDefault="003373A9" w:rsidP="00906BC2">
      <w:pPr>
        <w:pStyle w:val="Figure"/>
      </w:pPr>
      <w:bookmarkStart w:id="38" w:name="_Toc443745259"/>
      <w:r>
        <w:rPr>
          <w:b/>
        </w:rPr>
        <w:t xml:space="preserve">Figure </w:t>
      </w:r>
      <w:r w:rsidR="00906BC2">
        <w:rPr>
          <w:b/>
        </w:rPr>
        <w:t>1.</w:t>
      </w:r>
      <w:r>
        <w:rPr>
          <w:b/>
        </w:rPr>
        <w:t xml:space="preserve">10. </w:t>
      </w:r>
      <w:r>
        <w:t>(</w:t>
      </w:r>
      <w:r>
        <w:rPr>
          <w:i/>
        </w:rPr>
        <w:t>a</w:t>
      </w:r>
      <w:r>
        <w:t xml:space="preserve">) </w:t>
      </w:r>
      <w:r w:rsidR="000A6AF0">
        <w:t>Designing conjugated polymers with large degrees of quinoidal character necessitates the destruction of aromaticity yielding a smaller band gap</w:t>
      </w:r>
      <w:r>
        <w:t>;</w:t>
      </w:r>
      <w:r w:rsidR="000A6AF0">
        <w:t xml:space="preserve"> and</w:t>
      </w:r>
      <w:r>
        <w:t xml:space="preserve"> (</w:t>
      </w:r>
      <w:r>
        <w:rPr>
          <w:i/>
        </w:rPr>
        <w:t>b</w:t>
      </w:r>
      <w:r>
        <w:t xml:space="preserve">) </w:t>
      </w:r>
      <w:r w:rsidR="000A6AF0">
        <w:t>The aromatic and quinoidal resonance structure of PITN.</w:t>
      </w:r>
      <w:bookmarkEnd w:id="38"/>
    </w:p>
    <w:p w:rsidR="003373A9" w:rsidRDefault="003373A9" w:rsidP="003373A9">
      <w:r>
        <w:t xml:space="preserve">The introduction of side chains not only increase the molecular weight of the resulting polymer but are central in improving both the solubility and </w:t>
      </w:r>
      <w:r>
        <w:lastRenderedPageBreak/>
        <w:t xml:space="preserve">processability of the </w:t>
      </w:r>
      <w:r w:rsidR="0007597D">
        <w:t xml:space="preserve">final </w:t>
      </w:r>
      <w:r>
        <w:t>conjugated polymer. Moreover, the introduction of side chains can modify the intermolecular interactions and allow optimisation of the active layer morphology. However, improper attachment of side chains has the undesirable effect of introducing steric hindrance resulting in distortion of the conjugated backbone.</w:t>
      </w:r>
      <w:r>
        <w:fldChar w:fldCharType="begin" w:fldLock="1"/>
      </w:r>
      <w:r w:rsidR="00205E37">
        <w:instrText>ADDIN CSL_CITATION { "citationItems" : [ { "id" : "ITEM-1", "itemData" : { "DOI" : "10.1002/adfm.200900797", "author" : [ { "dropping-particle" : "", "family" : "Gadisa", "given" : "Abay", "non-dropping-particle" : "", "parse-names" : false, "suffix" : "" }, { "dropping-particle" : "", "family" : "Oosterbaan", "given" : "Wibren D", "non-dropping-particle" : "", "parse-names" : false, "suffix" : "" }, { "dropping-particle" : "", "family" : "Vandewal", "given" : "Koen", "non-dropping-particle" : "", "parse-names" : false, "suffix" : "" }, { "dropping-particle" : "", "family" : "Bolse\u00e9", "given" : "Jean-Christophe", "non-dropping-particle" : "", "parse-names" : false, "suffix" : "" }, { "dropping-particle" : "", "family" : "Bertho", "given" : "Sabine", "non-dropping-particle" : "", "parse-names" : false, "suffix" : "" }, { "dropping-particle" : "", "family" : "Haen", "given" : "Jan D", "non-dropping-particle" : "", "parse-names" : false, "suffix" : "" }, { "dropping-particle" : "", "family" : "Lutsen", "given" : "Laurence", "non-dropping-particle" : "", "parse-names" : false, "suffix" : "" }, { "dropping-particle" : "", "family" : "Vanderzande", "given" : "Dirk", "non-dropping-particle" : "", "parse-names" : false, "suffix" : "" }, { "dropping-particle" : "V", "family" : "Manca", "given" : "Jean", "non-dropping-particle" : "", "parse-names" : false, "suffix" : "" } ], "container-title" : "Advanced Functional Materials", "id" : "ITEM-1", "issued" : { "date-parts" : [ [ "2009" ] ] }, "page" : "3300-3306", "title" : "Effect of Alkyl Side-Chain Length on Photovoltaic Properties of Poly ( 3-alkylthiophene )/ PCBM Bulk Heterojunctions", "type" : "article-journal", "volume" : "19" }, "uris" : [ "http://www.mendeley.com/documents/?uuid=0279453b-efe0-4b6d-8d0b-f1c1f8e0f891" ] }, { "id" : "ITEM-2", "itemData" : { "DOI" : "10.1021/ma900601y", "author" : [ { "dropping-particle" : "", "family" : "Wang", "given" : "Ergang", "non-dropping-particle" : "", "parse-names" : false, "suffix" : "" }, { "dropping-particle" : "", "family" : "Wang", "given" : "Ming", "non-dropping-particle" : "", "parse-names" : false, "suffix" : "" }, { "dropping-particle" : "", "family" : "Wang", "given" : "Li", "non-dropping-particle" : "", "parse-names" : false, "suffix" : "" }, { "dropping-particle" : "", "family" : "Duan", "given" : "Chunhui", "non-dropping-particle" : "", "parse-names" : false, "suffix" : "" }, { "dropping-particle" : "", "family" : "Zhang", "given" : "Jie", "non-dropping-particle" : "", "parse-names" : false, "suffix" : "" }, { "dropping-particle" : "", "family" : "Cai", "given" : "Wanzhu", "non-dropping-particle" : "", "parse-names" : false, "suffix" : "" }, { "dropping-particle" : "", "family" : "He", "given" : "Chao", "non-dropping-particle" : "", "parse-names" : false, "suffix" : "" }, { "dropping-particle" : "", "family" : "Wu", "given" : "Hongbin", "non-dropping-particle" : "", "parse-names" : false, "suffix" : "" }, { "dropping-particle" : "", "family" : "Cao", "given" : "Yong", "non-dropping-particle" : "", "parse-names" : false, "suffix" : "" } ], "container-title" : "Macromolecules", "id" : "ITEM-2", "issued" : { "date-parts" : [ [ "2009" ] ] }, "page" : "4410-4415", "title" : "Donor Polymers Containing Benzothiadiazole and Four Thiophene Rings in Their Repeating Units with Improved Photovoltaic Performance", "type" : "article-journal", "volume" : "42" }, "uris" : [ "http://www.mendeley.com/documents/?uuid=3bc96139-a2c9-475c-a979-0644a466579d" ] } ], "mendeley" : { "formattedCitation" : "&lt;sup&gt;50,51&lt;/sup&gt;", "plainTextFormattedCitation" : "50,51", "previouslyFormattedCitation" : "&lt;sup&gt;50,51&lt;/sup&gt;" }, "properties" : { "noteIndex" : 0 }, "schema" : "https://github.com/citation-style-language/schema/raw/master/csl-citation.json" }</w:instrText>
      </w:r>
      <w:r>
        <w:fldChar w:fldCharType="separate"/>
      </w:r>
      <w:r w:rsidR="00296CF6" w:rsidRPr="00296CF6">
        <w:rPr>
          <w:noProof/>
          <w:vertAlign w:val="superscript"/>
        </w:rPr>
        <w:t>50,51</w:t>
      </w:r>
      <w:r>
        <w:fldChar w:fldCharType="end"/>
      </w:r>
      <w:r>
        <w:t xml:space="preserve"> Consequently, the band gap will increase whilst both the charge carrier mobility and overall photovoltaic properties of the conjugated polymer will decrease. There is an increasing amount of evidence that suggests the photovoltaic properties of the conjugated polymer are directly influenced by the shape and length of the side chains.</w:t>
      </w:r>
      <w:r>
        <w:fldChar w:fldCharType="begin" w:fldLock="1"/>
      </w:r>
      <w:r w:rsidR="00EA43D0">
        <w:instrText>ADDIN CSL_CITATION { "citationItems" : [ { "id" : "ITEM-1", "itemData" : { "author" : [ { "dropping-particle" : "", "family" : "Yang", "given" : "Liqiang", "non-dropping-particle" : "", "parse-names" : false, "suffix" : "" }, { "dropping-particle" : "", "family" : "Zhou", "given" : "Huaxing", "non-dropping-particle" : "", "parse-names" : false, "suffix" : "" }, { "dropping-particle" : "", "family" : "You", "given" : "Wei", "non-dropping-particle" : "", "parse-names" : false, "suffix" : "" } ], "container-title" : "Journal of Physical Chemistry C", "id" : "ITEM-1", "issued" : { "date-parts" : [ [ "2010" ] ] }, "page" : "16793-16800", "title" : "Quantitatively Analyzing the Influence of Side Chains on Photovoltaic Properties of Polymer - Fullerene Solar Cells", "type" : "article-journal", "volume" : "114" }, "uris" : [ "http://www.mendeley.com/documents/?uuid=f3fd855e-6420-428c-be9c-a39267385a61" ] } ], "mendeley" : { "formattedCitation" : "&lt;sup&gt;52&lt;/sup&gt;", "plainTextFormattedCitation" : "52", "previouslyFormattedCitation" : "&lt;sup&gt;52&lt;/sup&gt;" }, "properties" : { "noteIndex" : 0 }, "schema" : "https://github.com/citation-style-language/schema/raw/master/csl-citation.json" }</w:instrText>
      </w:r>
      <w:r>
        <w:fldChar w:fldCharType="separate"/>
      </w:r>
      <w:r w:rsidR="00296CF6" w:rsidRPr="00296CF6">
        <w:rPr>
          <w:noProof/>
          <w:vertAlign w:val="superscript"/>
        </w:rPr>
        <w:t>52</w:t>
      </w:r>
      <w:r>
        <w:fldChar w:fldCharType="end"/>
      </w:r>
      <w:r>
        <w:t xml:space="preserve"> The introduction of insulating side chains can have the detrimental effect of diluting the chromophore density and disturbing the π-π stacking of polymer backbones, which could thwart the light absorption and charge transportation properties. </w:t>
      </w:r>
    </w:p>
    <w:p w:rsidR="003373A9" w:rsidRDefault="003373A9" w:rsidP="003373A9">
      <w:pPr>
        <w:jc w:val="center"/>
      </w:pPr>
      <w:r>
        <w:object w:dxaOrig="8008" w:dyaOrig="1579">
          <v:shape id="_x0000_i1030" type="#_x0000_t75" style="width:400.5pt;height:79.5pt" o:ole="">
            <v:imagedata r:id="rId30" o:title=""/>
          </v:shape>
          <o:OLEObject Type="Embed" ProgID="ChemDraw.Document.6.0" ShapeID="_x0000_i1030" DrawAspect="Content" ObjectID="_1517488853" r:id="rId31"/>
        </w:object>
      </w:r>
    </w:p>
    <w:p w:rsidR="003373A9" w:rsidRPr="00EC6300" w:rsidRDefault="003373A9" w:rsidP="003373A9">
      <w:pPr>
        <w:jc w:val="center"/>
      </w:pPr>
      <w:r>
        <w:rPr>
          <w:b/>
        </w:rPr>
        <w:t xml:space="preserve">Figure </w:t>
      </w:r>
      <w:r w:rsidR="00906BC2">
        <w:rPr>
          <w:b/>
        </w:rPr>
        <w:t>1.</w:t>
      </w:r>
      <w:r>
        <w:rPr>
          <w:b/>
        </w:rPr>
        <w:t xml:space="preserve">11. </w:t>
      </w:r>
      <w:r>
        <w:t xml:space="preserve">Schematic </w:t>
      </w:r>
      <w:r w:rsidR="00906BC2">
        <w:t>representations</w:t>
      </w:r>
      <w:r>
        <w:t xml:space="preserve"> of: (</w:t>
      </w:r>
      <w:r>
        <w:rPr>
          <w:i/>
        </w:rPr>
        <w:t>a</w:t>
      </w:r>
      <w:r>
        <w:t xml:space="preserve">) </w:t>
      </w:r>
      <w:r>
        <w:rPr>
          <w:b/>
        </w:rPr>
        <w:t>P1</w:t>
      </w:r>
      <w:r>
        <w:t>; and (</w:t>
      </w:r>
      <w:r>
        <w:rPr>
          <w:i/>
        </w:rPr>
        <w:t>b</w:t>
      </w:r>
      <w:r>
        <w:t xml:space="preserve">) </w:t>
      </w:r>
      <w:r>
        <w:rPr>
          <w:b/>
        </w:rPr>
        <w:t>PCDTBT</w:t>
      </w:r>
      <w:r>
        <w:t>.</w:t>
      </w:r>
    </w:p>
    <w:p w:rsidR="003373A9" w:rsidRDefault="003373A9" w:rsidP="003373A9">
      <w:r>
        <w:t xml:space="preserve">The introduction of electron-withdrawing or electron-donating substituents can modify the molecular orbitals of the conjugated polymer through inductive or mesomeric effects. For example, </w:t>
      </w:r>
      <w:r>
        <w:rPr>
          <w:b/>
        </w:rPr>
        <w:t xml:space="preserve">P1 </w:t>
      </w:r>
      <w:r>
        <w:t>(Figure 11</w:t>
      </w:r>
      <w:r>
        <w:rPr>
          <w:i/>
        </w:rPr>
        <w:t>a</w:t>
      </w:r>
      <w:r>
        <w:t xml:space="preserve">) with direct incorporation of electron-donating octyloxy-chains, shows a large increase in the optical and electrochemical band gap when compared to its parent polymer, </w:t>
      </w:r>
      <w:r>
        <w:rPr>
          <w:b/>
        </w:rPr>
        <w:t xml:space="preserve">PCDTBT </w:t>
      </w:r>
      <w:r>
        <w:t>(Figure 11</w:t>
      </w:r>
      <w:r>
        <w:rPr>
          <w:i/>
        </w:rPr>
        <w:t>b</w:t>
      </w:r>
      <w:r>
        <w:t>).</w:t>
      </w:r>
      <w:r>
        <w:fldChar w:fldCharType="begin" w:fldLock="1"/>
      </w:r>
      <w:r w:rsidR="00296CF6">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"&lt;sup&gt;42&lt;/sup&gt;", "plainTextFormattedCitation" : "42", "previouslyFormattedCitation" : "&lt;sup&gt;42&lt;/sup&gt;" }, "properties" : { "noteIndex" : 0 }, "schema" : "https://github.com/citation-style-language/schema/raw/master/csl-citation.json" }</w:instrText>
      </w:r>
      <w:r>
        <w:fldChar w:fldCharType="separate"/>
      </w:r>
      <w:r w:rsidR="00296CF6" w:rsidRPr="00296CF6">
        <w:rPr>
          <w:noProof/>
          <w:vertAlign w:val="superscript"/>
        </w:rPr>
        <w:t>42</w:t>
      </w:r>
      <w:r>
        <w:fldChar w:fldCharType="end"/>
      </w:r>
      <w:r>
        <w:t xml:space="preserve"> It was speculated that this was the result of both steric and electronic effects. Arguably, the most interesting substituent is fluorine, the smallest electron-withdrawing group with a Pauling electronegativity of 4.0.</w:t>
      </w:r>
      <w:r>
        <w:fldChar w:fldCharType="begin" w:fldLock="1"/>
      </w:r>
      <w:r w:rsidR="00296CF6">
        <w:instrText>ADDIN CSL_CITATION { "citationItems" : [ { "id" : "ITEM-1", "itemData" : { "author" : [ { "dropping-particle" : "", "family" : "Pfeiffer", "given" : "Steffen", "non-dropping-particle" : "", "parse-names" : false, "suffix" : "" }, { "dropping-particle" : "", "family" : "H\u00f6rhold", "given" : "Hans-heinrich", "non-dropping-particle" : "", "parse-names" : false, "suffix" : "" } ], "container-title" : "Macromolecular Chemistry and Physics", "id" : "ITEM-1", "issue" : "8", "issued" : { "date-parts" : [ [ "1999" ] ] }, "page" : "1870-1878", "title" : "alkenylidene ) s by applying the Horner-reaction for condensation polymerization", "type" : "article-journal", "volume" : "200" }, "uris" : [ "http://www.mendeley.com/documents/?uuid=7b9b547d-79b2-4698-b8cd-a32d9444f9c9" ] }, { "id" : "ITEM-2", "itemData" : { "author" : [ { "dropping-particle" : "", "family" : "Br\u00e9das", "given" : "J. L", "non-dropping-particle" : "", "parse-names" : false, "suffix" : "" }, { "dropping-particle" : "", "family" : "Heeger", "given" : "Alan J.", "non-dropping-particle" : "", "parse-names" : false, "suffix" : "" } ], "container-title" : "Chemical Physics Letters", "id" : "ITEM-2", "issued" : { "date-parts" : [ [ "1994" ] ] }, "page" : "507-512", "title" : "ON :;", "type" : "article-journal", "volume" : "217" }, "uris" : [ "http://www.mendeley.com/documents/?uuid=4cfff753-3b08-431f-980e-d0e97bcd0b48" ] } ], "mendeley" : { "formattedCitation" : "&lt;sup&gt;53,54&lt;/sup&gt;", "plainTextFormattedCitation" : "53,54", "previouslyFormattedCitation" : "&lt;sup&gt;53,54&lt;/sup&gt;" }, "properties" : { "noteIndex" : 0 }, "schema" : "https://github.com/citation-style-language/schema/raw/master/csl-citation.json" }</w:instrText>
      </w:r>
      <w:r>
        <w:fldChar w:fldCharType="separate"/>
      </w:r>
      <w:r w:rsidR="00296CF6" w:rsidRPr="00296CF6">
        <w:rPr>
          <w:noProof/>
          <w:vertAlign w:val="superscript"/>
        </w:rPr>
        <w:t>53,54</w:t>
      </w:r>
      <w:r>
        <w:fldChar w:fldCharType="end"/>
      </w:r>
      <w:r>
        <w:t xml:space="preserve"> The additi</w:t>
      </w:r>
      <w:r w:rsidR="0007597D">
        <w:t>on of fluorine as a substituent</w:t>
      </w:r>
      <w:r>
        <w:t xml:space="preserve"> causes the resulting organic molecule to exhibit a series of unique features, such as greater thermal and oxidative stability, elevated resistance to degradation and enhanced hydrophobicity.</w:t>
      </w:r>
      <w:r>
        <w:fldChar w:fldCharType="begin" w:fldLock="1"/>
      </w:r>
      <w:r w:rsidR="00296CF6">
        <w:instrText>ADDIN CSL_CITATION { "citationItems" : [ { "id" : "ITEM-1", "itemData" : { "DOI" : "10.1039/b507583c", "author" : [ { "dropping-particle" : "", "family" : "Pagliaro", "given" : "Mario", "non-dropping-particle" : "", "parse-names" : false, "suffix" : "" }, { "dropping-particle" : "", "family" : "Ciriminna", "given" : "Rosaria", "non-dropping-particle" : "", "parse-names" : false, "suffix" : "" } ], "container-title" : "Journal of Materials Chemistry", "id" : "ITEM-1", "issued" : { "date-parts" : [ [ "2005" ] ] }, "page" : "4981-4991", "title" : "New fluorinated functional materials", "type" : "article-journal", "volume" : "15" }, "uris" : [ "http://www.mendeley.com/documents/?uuid=58e40475-af68-4e7a-9748-f4c6a3c356dd" ] }, { "id" : "ITEM-2", "itemData" : { "DOI" : "10.1021/ol8003468", "author" : [ { "dropping-particle" : "", "family" : "Wang", "given" : "Yongfeng", "non-dropping-particle" : "", "parse-names" : false, "suffix" : "" }, { "dropping-particle" : "", "family" : "Parkin", "given" : "Sean R", "non-dropping-particle" : "", "parse-names" : false, "suffix" : "" }, { "dropping-particle" : "", "family" : "Gierschner", "given" : "Johannes", "non-dropping-particle" : "", "parse-names" : false, "suffix" : "" }, { "dropping-particle" : "", "family" : "Watson", "given" : "Mark D", "non-dropping-particle" : "", "parse-names" : false, "suffix" : "" } ], "container-title" : "Organic Letters", "id" : "ITEM-2", "issued" : { "date-parts" : [ [ "2008" ] ] }, "page" : "3307-3310", "title" : "Highly Fluorinated Benzobisbenzothiophenes", "type" : "article-journal", "volume" : "10" }, "uris" : [ "http://www.mendeley.com/documents/?uuid=a2289218-0da7-4e91-a396-bca3cac4b332" ] }, { "id" : "ITEM-3",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"ITEM-3",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"&lt;sup&gt;43,55,56&lt;/sup&gt;", "plainTextFormattedCitation" : "43,55,56", "previouslyFormattedCitation" : "&lt;sup&gt;43,55,56&lt;/sup&gt;" }, "properties" : { "noteIndex" : 0 }, "schema" : "https://github.com/citation-style-language/schema/raw/master/csl-citation.json" }</w:instrText>
      </w:r>
      <w:r>
        <w:fldChar w:fldCharType="separate"/>
      </w:r>
      <w:r w:rsidR="00296CF6" w:rsidRPr="00296CF6">
        <w:rPr>
          <w:noProof/>
          <w:vertAlign w:val="superscript"/>
        </w:rPr>
        <w:t>43,55,56</w:t>
      </w:r>
      <w:r>
        <w:fldChar w:fldCharType="end"/>
      </w:r>
      <w:r>
        <w:t xml:space="preserve"> It is speculated that the introduction of fluorine results in improved molecular order; a direct result of interactions between fluorine atoms and components on adjacent aromatics which yield a more planar backbone and improved π-π stacking in solid state.</w:t>
      </w:r>
      <w:r>
        <w:fldChar w:fldCharType="begin" w:fldLock="1"/>
      </w:r>
      <w:r w:rsidR="00296CF6">
        <w:instrText>ADDIN CSL_CITATION { "citationItems" : [ { "id" : "ITEM-1",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"ITEM-1",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"&lt;sup&gt;43&lt;/sup&gt;", "plainTextFormattedCitation" : "43", "previouslyFormattedCitation" : "&lt;sup&gt;43&lt;/sup&gt;" }, "properties" : { "noteIndex" : 0 }, "schema" : "https://github.com/citation-style-language/schema/raw/master/csl-citation.json" }</w:instrText>
      </w:r>
      <w:r>
        <w:fldChar w:fldCharType="separate"/>
      </w:r>
      <w:r w:rsidR="00296CF6" w:rsidRPr="00296CF6">
        <w:rPr>
          <w:noProof/>
          <w:vertAlign w:val="superscript"/>
        </w:rPr>
        <w:t>43</w:t>
      </w:r>
      <w:r>
        <w:fldChar w:fldCharType="end"/>
      </w:r>
      <w:r>
        <w:t xml:space="preserve"> </w:t>
      </w:r>
    </w:p>
    <w:p w:rsidR="003373A9" w:rsidRDefault="003373A9" w:rsidP="00906BC2">
      <w:pPr>
        <w:pStyle w:val="Heading3"/>
      </w:pPr>
      <w:bookmarkStart w:id="39" w:name="_Toc443745099"/>
      <w:r>
        <w:lastRenderedPageBreak/>
        <w:t>Synthesis of D-A Polymers</w:t>
      </w:r>
      <w:bookmarkEnd w:id="39"/>
    </w:p>
    <w:p w:rsidR="003373A9" w:rsidRDefault="003373A9" w:rsidP="003373A9">
      <w:r>
        <w:t>There are numerous synthetic routes that are used to prepare conjugated polymers. However, metal-catalysed cross coupling reactions have prospered as the main route used for the synthesis of D-A conjugated polymers. There are various metal-catalysed routes. However, the most frequently used are discussed below.</w:t>
      </w:r>
    </w:p>
    <w:p w:rsidR="003373A9" w:rsidRPr="00906BC2" w:rsidRDefault="003373A9" w:rsidP="00906BC2">
      <w:pPr>
        <w:pStyle w:val="Heading4"/>
      </w:pPr>
      <w:bookmarkStart w:id="40" w:name="_Toc443745100"/>
      <w:r w:rsidRPr="00906BC2">
        <w:t>Suzuki Coupling</w:t>
      </w:r>
      <w:bookmarkEnd w:id="40"/>
    </w:p>
    <w:p w:rsidR="003373A9" w:rsidRDefault="003373A9" w:rsidP="003373A9">
      <w:r>
        <w:t xml:space="preserve">Suzuki coupling is the palladium-catalysed cross coupling between organoboronic acids </w:t>
      </w:r>
      <w:r w:rsidR="00094AC2">
        <w:t xml:space="preserve">or esters </w:t>
      </w:r>
      <w:r>
        <w:t>and halides. Whilst there are other coupling reactions available the advantages of Suzuki coupling has allowed it to prosper as an ideal polymerisation route: (1) Boronic acids and their derivatives are less toxic than organostannane and organozinc compounds. (2) Inorganic by-products can be easily removed from the reaction mixture. (3) The conditions required for Suzuki coupling are far milder than those required for Still</w:t>
      </w:r>
      <w:r w:rsidR="00094AC2">
        <w:t>e</w:t>
      </w:r>
      <w:r>
        <w:t xml:space="preserve"> and Kumada coupling.</w:t>
      </w:r>
      <w:r>
        <w:fldChar w:fldCharType="begin" w:fldLock="1"/>
      </w:r>
      <w:r w:rsidR="00296CF6">
        <w:instrText>ADDIN CSL_CITATION { "citationItems" : [ { "id" : "ITEM-1", "itemData" : { "DOI" : "http://dx.doi.org/10.1016/j.catcom.2007.06.022", "ISSN" : "1566-7367", "author" : [ { "dropping-particle" : "", "family" : "Pan", "given" : "Changduo", "non-dropping-particle" : "", "parse-names" : false, "suffix" : "" }, { "dropping-particle" : "", "family" : "Liu", "given" : "Miaochang", "non-dropping-particle" : "", "parse-names" : false, "suffix" : "" }, { "dropping-particle" : "", "family" : "Zhang", "given" : "Lin", "non-dropping-particle" : "", "parse-names" : false, "suffix" : "" }, { "dropping-particle" : "", "family" : "Wu", "given" : "Huayue", "non-dropping-particle" : "", "parse-names" : false, "suffix" : "" }, { "dropping-particle" : "", "family" : "Ding", "given" : "Jinchang", "non-dropping-particle" : "", "parse-names" : false, "suffix" : "" }, { "dropping-particle" : "", "family" : "Cheng", "given" : "Jiang", "non-dropping-particle" : "", "parse-names" : false, "suffix" : "" } ], "container-title" : "Catalysis Communications", "id" : "ITEM-1", "issue" : "4", "issued" : { "date-parts" : [ [ "2008", "3", "15" ] ] }, "page" : "508-510", "title" : "Palladium catalyzed ligand-free Suzuki cross-coupling reaction", "type" : "article-journal", "volume" : "9" }, "uris" : [ "http://www.mendeley.com/documents/?uuid=3ca56b4f-6747-4289-8b8f-63198b609db0" ] }, { "id" : "ITEM-2", "itemData" : { "DOI" : "10.1021/ja00167a032", "ISSN" : "0002-7863", "author" : [ { "dropping-particle" : "", "family" : "Casalnuovo", "given" : "Albert L", "non-dropping-particle" : "", "parse-names" : false, "suffix" : "" }, { "dropping-particle" : "", "family" : "Calabrese", "given" : "Joseph C", "non-dropping-particle" : "", "parse-names" : false, "suffix" : "" } ], "container-title" : "Journal of the American Chemical Society", "id" : "ITEM-2", "issue" : "11", "issued" : { "date-parts" : [ [ "1990", "5", "1" ] ] }, "note" : "doi: 10.1021/ja00167a032", "page" : "4324-4330", "publisher" : "American Chemical Society", "title" : "Palladium-catalyzed alkylations in aqueous media", "type" : "article-journal", "volume" : "112" }, "uris" : [ "http://www.mendeley.com/documents/?uuid=e69fd45f-620c-40be-b5be-1990faf15ec0" ] } ], "mendeley" : { "formattedCitation" : "&lt;sup&gt;57,58&lt;/sup&gt;", "plainTextFormattedCitation" : "57,58", "previouslyFormattedCitation" : "&lt;sup&gt;57,58&lt;/sup&gt;" }, "properties" : { "noteIndex" : 0 }, "schema" : "https://github.com/citation-style-language/schema/raw/master/csl-citation.json" }</w:instrText>
      </w:r>
      <w:r>
        <w:fldChar w:fldCharType="separate"/>
      </w:r>
      <w:r w:rsidR="00296CF6" w:rsidRPr="00296CF6">
        <w:rPr>
          <w:noProof/>
          <w:vertAlign w:val="superscript"/>
        </w:rPr>
        <w:t>57,58</w:t>
      </w:r>
      <w:r>
        <w:fldChar w:fldCharType="end"/>
      </w:r>
      <w:r>
        <w:t xml:space="preserve"> (4) It has a large tolerance towards different functional groups.</w:t>
      </w:r>
      <w:r>
        <w:fldChar w:fldCharType="begin" w:fldLock="1"/>
      </w:r>
      <w:r w:rsidR="00296CF6">
        <w:instrText>ADDIN CSL_CITATION { "citationItems" : [ { "id" : "ITEM-1", "itemData" : { "DOI" : "10.1021/ja0002058", "ISSN" : "0002-7863", "author" : [ { "dropping-particle" : "", "family" : "Littke", "given" : "Adam F", "non-dropping-particle" : "", "parse-names" : false, "suffix" : "" }, { "dropping-particle" : "", "family" : "Dai", "given" : "Chaoyang", "non-dropping-particle" : "", "parse-names" : false, "suffix" : "" }, { "dropping-particle" : "", "family" : "Fu", "given" : "Gregory C", "non-dropping-particle" : "", "parse-names" : false, "suffix" : "" } ], "container-title" : "Journal of the American Chemical Society", "id" : "ITEM-1", "issue" : "17", "issued" : { "date-parts" : [ [ "2000", "5", "1" ] ] }, "note" : "doi: 10.1021/ja0002058", "page" : "4020-4028", "publisher" : "American Chemical Society", "title" : "Versatile Catalysts for the Suzuki Cross-Coupling of Arylboronic Acids with Aryl and Vinyl Halides and Triflates under Mild Conditions", "type" : "article-journal", "volume" : "122" }, "uris" : [ "http://www.mendeley.com/documents/?uuid=96273538-6295-4b1a-8b8c-5730aa9e656e" ] }, { "id" : "ITEM-2", "itemData" : { "DOI" : "10.1002/cjoc.200790220", "ISSN" : "1614-7065", "author" : [ { "dropping-particle" : "", "family" : "Hu", "given" : "Ming-Gang", "non-dropping-particle" : "", "parse-names" : false, "suffix" : "" }, { "dropping-particle" : "", "family" : "An", "given" : "Zhong-Wei", "non-dropping-particle" : "", "parse-names" : false, "suffix" : "" }, { "dropping-particle" : "", "family" : "Du", "given" : "Wei-Song", "non-dropping-particle" : "", "parse-names" : false, "suffix" : "" }, { "dropping-particle" : "", "family" : "Li", "given" : "Jian", "non-dropping-particle" : "", "parse-names" : false, "suffix" : "" }, { "dropping-particle" : "", "family" : "Gao", "given" : "Ai-Ai", "non-dropping-particle" : "", "parse-names" : false, "suffix" : "" } ], "container-title" : "Chinese Journal of Chemistry", "id" : "ITEM-2", "issue" : "8", "issued" : { "date-parts" : [ [ "2007" ] ] }, "page" : "1183-1186", "publisher" : "WILEY-VCH Verlag", "title" : "Highly Efficient Pd/C-Catalyzed Suzuki Coupling Reaction of p-(un)Substituted Phenyl Halide with (p-Substituted phenyl) Boronic Acid", "type" : "article-journal", "volume" : "25" }, "uris" : [ "http://www.mendeley.com/documents/?uuid=01c2fb33-6d25-4a3c-a805-7b1538255079" ] } ], "mendeley" : { "formattedCitation" : "&lt;sup&gt;59,60&lt;/sup&gt;", "plainTextFormattedCitation" : "59,60", "previouslyFormattedCitation" : "&lt;sup&gt;59,60&lt;/sup&gt;" }, "properties" : { "noteIndex" : 0 }, "schema" : "https://github.com/citation-style-language/schema/raw/master/csl-citation.json" }</w:instrText>
      </w:r>
      <w:r>
        <w:fldChar w:fldCharType="separate"/>
      </w:r>
      <w:r w:rsidR="00296CF6" w:rsidRPr="00296CF6">
        <w:rPr>
          <w:noProof/>
          <w:vertAlign w:val="superscript"/>
        </w:rPr>
        <w:t>59,60</w:t>
      </w:r>
      <w:r>
        <w:fldChar w:fldCharType="end"/>
      </w:r>
    </w:p>
    <w:p w:rsidR="003373A9" w:rsidRDefault="003373A9" w:rsidP="003373A9">
      <w:pPr>
        <w:jc w:val="center"/>
      </w:pPr>
      <w:r>
        <w:object w:dxaOrig="6677" w:dyaOrig="4154">
          <v:shape id="_x0000_i1031" type="#_x0000_t75" style="width:334.5pt;height:208.5pt" o:ole="">
            <v:imagedata r:id="rId32" o:title=""/>
          </v:shape>
          <o:OLEObject Type="Embed" ProgID="ChemDraw.Document.6.0" ShapeID="_x0000_i1031" DrawAspect="Content" ObjectID="_1517488854" r:id="rId33"/>
        </w:object>
      </w:r>
    </w:p>
    <w:p w:rsidR="003373A9" w:rsidRPr="00906BC2" w:rsidRDefault="003373A9" w:rsidP="00906BC2">
      <w:pPr>
        <w:pStyle w:val="Figure"/>
      </w:pPr>
      <w:bookmarkStart w:id="41" w:name="_Toc443745260"/>
      <w:r w:rsidRPr="00906BC2">
        <w:rPr>
          <w:b/>
        </w:rPr>
        <w:t xml:space="preserve">Figure </w:t>
      </w:r>
      <w:r w:rsidR="00906BC2" w:rsidRPr="00906BC2">
        <w:rPr>
          <w:b/>
        </w:rPr>
        <w:t>1.</w:t>
      </w:r>
      <w:r w:rsidRPr="00906BC2">
        <w:rPr>
          <w:b/>
        </w:rPr>
        <w:t>12</w:t>
      </w:r>
      <w:r w:rsidR="00D17921">
        <w:t>. The proposed catalytic cycle</w:t>
      </w:r>
      <w:r w:rsidRPr="00906BC2">
        <w:t xml:space="preserve"> for Suzuki coupling.</w:t>
      </w:r>
      <w:bookmarkEnd w:id="41"/>
    </w:p>
    <w:p w:rsidR="003373A9" w:rsidRDefault="003373A9" w:rsidP="003373A9">
      <w:r>
        <w:t>It is b</w:t>
      </w:r>
      <w:r w:rsidR="00D17921">
        <w:t>est to contemplate the catalytic cycle</w:t>
      </w:r>
      <w:r>
        <w:t xml:space="preserve"> of the Suzuki reaction from the standpoint of the palladium catalyst (Figure </w:t>
      </w:r>
      <w:r w:rsidR="00906BC2">
        <w:t>1.</w:t>
      </w:r>
      <w:r>
        <w:t>12). The initial step is the oxidative addition of the palladium to the halide to yield an organopalladium species (</w:t>
      </w:r>
      <w:r>
        <w:rPr>
          <w:b/>
        </w:rPr>
        <w:t>2</w:t>
      </w:r>
      <w:r>
        <w:t>).</w:t>
      </w:r>
      <w:r>
        <w:fldChar w:fldCharType="begin" w:fldLock="1"/>
      </w:r>
      <w:r w:rsidR="00296CF6">
        <w:instrText>ADDIN CSL_CITATION { "citationItems" : [ { "id" : "ITEM-1", "itemData" : { "DOI" : "10.1002/anie.200585304", "ISSN" : "1521-3773", "author" : [ { "dropping-particle" : "", "family" : "Waldvogel", "given" : "Siegfried R", "non-dropping-particle" : "", "parse-names" : false, "suffix" : "" } ], "container-title" : "Angewandte Chemie International Edition", "id" : "ITEM-1", "issue" : "32", "issued" : { "date-parts" : [ [ "2005" ] ] }, "page" : "5005-5006", "publisher" : "WILEY-VCH Verlag", "title" : "Strategic Applications of Named Reactions in Organic Synthesis. Background and Detailed Mechanisms. By Laszlo K\u00fcrti and Barbara Czako.", "type" : "article-journal", "volume" : "44" }, "uris" : [ "http://www.mendeley.com/documents/?uuid=c90a36c9-3099-474c-9dd0-444c0633a9a3" ] } ], "mendeley" : { "formattedCitation" : "&lt;sup&gt;61&lt;/sup&gt;", "plainTextFormattedCitation" : "61", "previouslyFormattedCitation" : "&lt;sup&gt;61&lt;/sup&gt;" }, "properties" : { "noteIndex" : 0 }, "schema" : "https://github.com/citation-style-language/schema/raw/master/csl-citation.json" }</w:instrText>
      </w:r>
      <w:r>
        <w:fldChar w:fldCharType="separate"/>
      </w:r>
      <w:r w:rsidR="00296CF6" w:rsidRPr="00296CF6">
        <w:rPr>
          <w:noProof/>
          <w:vertAlign w:val="superscript"/>
        </w:rPr>
        <w:t>61</w:t>
      </w:r>
      <w:r>
        <w:fldChar w:fldCharType="end"/>
      </w:r>
      <w:r>
        <w:t xml:space="preserve"> Generally, this is the rate determining step of the catalytic cycle.</w:t>
      </w:r>
      <w:r>
        <w:fldChar w:fldCharType="begin" w:fldLock="1"/>
      </w:r>
      <w:r w:rsidR="00296CF6">
        <w:instrText>ADDIN CSL_CITATION { "citationItems" : [ { "id" : "ITEM-1", "itemData" : { "DOI" : "10.1002/anie.200585304", "ISSN" : "1521-3773", "author" : [ { "dropping-particle" : "", "family" : "Waldvogel", "given" : "Siegfried R", "non-dropping-particle" : "", "parse-names" : false, "suffix" : "" } ], "container-title" : "Angewandte Chemie International Edition", "id" : "ITEM-1", "issue" : "32", "issued" : { "date-parts" : [ [ "2005" ] ] }, "page" : "5005-5006", "publisher" : "WILEY-VCH Verlag", "title" : "Strategic Applications of Named Reactions in Organic Synthesis. Background and Detailed Mechanisms. By Laszlo K\u00fcrti and Barbara Czako.", "type" : "article-journal", "volume" : "44" }, "uris" : [ "http://www.mendeley.com/documents/?uuid=c90a36c9-3099-474c-9dd0-444c0633a9a3" ] } ], "mendeley" : { "formattedCitation" : "&lt;sup&gt;61&lt;/sup&gt;", "plainTextFormattedCitation" : "61", "previouslyFormattedCitation" : "&lt;sup&gt;61&lt;/sup&gt;" }, "properties" : { "noteIndex" : 0 }, "schema" : "https://github.com/citation-style-language/schema/raw/master/csl-citation.json" }</w:instrText>
      </w:r>
      <w:r>
        <w:fldChar w:fldCharType="separate"/>
      </w:r>
      <w:r w:rsidR="00296CF6" w:rsidRPr="00296CF6">
        <w:rPr>
          <w:noProof/>
          <w:vertAlign w:val="superscript"/>
        </w:rPr>
        <w:t>61</w:t>
      </w:r>
      <w:r>
        <w:fldChar w:fldCharType="end"/>
      </w:r>
      <w:r>
        <w:t xml:space="preserve"> </w:t>
      </w:r>
      <w:r>
        <w:lastRenderedPageBreak/>
        <w:t xml:space="preserve">During this process the oxidation state of the palladium changes from Pd(0) to Pd(II). Prior to transmetallation the base reacts with the organopalladium species formed during the oxidative addition step to yield </w:t>
      </w:r>
      <w:r>
        <w:rPr>
          <w:b/>
        </w:rPr>
        <w:t>3</w:t>
      </w:r>
      <w:r>
        <w:t>.</w:t>
      </w:r>
      <w:r>
        <w:fldChar w:fldCharType="begin" w:fldLock="1"/>
      </w:r>
      <w:r w:rsidR="00296CF6">
        <w:instrText>ADDIN CSL_CITATION { "citationItems" : [ { "id" : "ITEM-1", "itemData" : { "DOI" : "10.1021/jo971681s", "ISSN" : "0022-3263", "author" : [ { "dropping-particle" : "", "family" : "Matos", "given" : "Karl", "non-dropping-particle" : "", "parse-names" : false, "suffix" : "" }, { "dropping-particle" : "", "family" : "Soderquist", "given" : "John A", "non-dropping-particle" : "", "parse-names" : false, "suffix" : "" } ], "container-title" : "The Journal of Organic Chemistry", "id" : "ITEM-1", "issue" : "3", "issued" : { "date-parts" : [ [ "1998", "2", "1" ] ] }, "note" : "doi: 10.1021/jo971681s", "page" : "461-470", "publisher" : "American Chemical Society", "title" : "Alkylboranes in the Suzuki\u2212Miyaura Coupling:\u2009 Stereochemical and Mechanistic Studies", "type" : "article-journal", "volume" : "63" }, "uris" : [ "http://www.mendeley.com/documents/?uuid=3153f008-393d-41a9-86dc-6c0cdb1d6fbe" ] } ], "mendeley" : { "formattedCitation" : "&lt;sup&gt;62&lt;/sup&gt;", "plainTextFormattedCitation" : "62", "previouslyFormattedCitation" : "&lt;sup&gt;62&lt;/sup&gt;" }, "properties" : { "noteIndex" : 0 }, "schema" : "https://github.com/citation-style-language/schema/raw/master/csl-citation.json" }</w:instrText>
      </w:r>
      <w:r>
        <w:fldChar w:fldCharType="separate"/>
      </w:r>
      <w:r w:rsidR="00296CF6" w:rsidRPr="00296CF6">
        <w:rPr>
          <w:noProof/>
          <w:vertAlign w:val="superscript"/>
        </w:rPr>
        <w:t>62</w:t>
      </w:r>
      <w:r>
        <w:fldChar w:fldCharType="end"/>
      </w:r>
      <w:r>
        <w:t xml:space="preserve"> During transmetallation, the ligands are transferred from the activated organoboron species to give the Pd(II) complex </w:t>
      </w:r>
      <w:r>
        <w:rPr>
          <w:b/>
        </w:rPr>
        <w:t>4</w:t>
      </w:r>
      <w:r>
        <w:t>. The final step is reductive elimination. In this step the Pd(II) complex eliminates the product and the Pd(0) catalytic species (</w:t>
      </w:r>
      <w:r w:rsidRPr="00187318">
        <w:rPr>
          <w:b/>
        </w:rPr>
        <w:t>1</w:t>
      </w:r>
      <w:r>
        <w:t xml:space="preserve">) </w:t>
      </w:r>
      <w:r w:rsidRPr="00187318">
        <w:t>is</w:t>
      </w:r>
      <w:r>
        <w:t xml:space="preserve"> regenerated.</w:t>
      </w:r>
      <w:r>
        <w:fldChar w:fldCharType="begin" w:fldLock="1"/>
      </w:r>
      <w:r w:rsidR="00296CF6">
        <w:instrText>ADDIN CSL_CITATION { "citationItems" : [ { "id" : "ITEM-1", "itemData" : { "DOI" : "10.1002/anie.200585304", "ISSN" : "1521-3773", "author" : [ { "dropping-particle" : "", "family" : "Waldvogel", "given" : "Siegfried R", "non-dropping-particle" : "", "parse-names" : false, "suffix" : "" } ], "container-title" : "Angewandte Chemie International Edition", "id" : "ITEM-1", "issue" : "32", "issued" : { "date-parts" : [ [ "2005" ] ] }, "page" : "5005-5006", "publisher" : "WILEY-VCH Verlag", "title" : "Strategic Applications of Named Reactions in Organic Synthesis. Background and Detailed Mechanisms. By Laszlo K\u00fcrti and Barbara Czako.", "type" : "article-journal", "volume" : "44" }, "uris" : [ "http://www.mendeley.com/documents/?uuid=c90a36c9-3099-474c-9dd0-444c0633a9a3" ] } ], "mendeley" : { "formattedCitation" : "&lt;sup&gt;61&lt;/sup&gt;", "plainTextFormattedCitation" : "61", "previouslyFormattedCitation" : "&lt;sup&gt;61&lt;/sup&gt;" }, "properties" : { "noteIndex" : 0 }, "schema" : "https://github.com/citation-style-language/schema/raw/master/csl-citation.json" }</w:instrText>
      </w:r>
      <w:r>
        <w:fldChar w:fldCharType="separate"/>
      </w:r>
      <w:r w:rsidR="00296CF6" w:rsidRPr="00296CF6">
        <w:rPr>
          <w:noProof/>
          <w:vertAlign w:val="superscript"/>
        </w:rPr>
        <w:t>61</w:t>
      </w:r>
      <w:r>
        <w:fldChar w:fldCharType="end"/>
      </w:r>
    </w:p>
    <w:p w:rsidR="00906BC2" w:rsidRDefault="003373A9" w:rsidP="00906BC2">
      <w:pPr>
        <w:pStyle w:val="Heading4"/>
      </w:pPr>
      <w:bookmarkStart w:id="42" w:name="_Toc443745101"/>
      <w:r w:rsidRPr="00906BC2">
        <w:t>Stille Coupling</w:t>
      </w:r>
      <w:bookmarkEnd w:id="42"/>
    </w:p>
    <w:p w:rsidR="003373A9" w:rsidRPr="00906BC2" w:rsidRDefault="003373A9" w:rsidP="00906BC2">
      <w:pPr>
        <w:rPr>
          <w:b/>
        </w:rPr>
      </w:pPr>
      <w:r w:rsidRPr="00906BC2">
        <w:t>Stille coupling is the palladium-catalysed cross coupling between halides (and pseudohalides) and stannanes. Like Suzuki coupling, it is extremely versatile and it demonstrates a large tolerance to different functional groups.</w:t>
      </w:r>
      <w:r w:rsidRPr="00906BC2">
        <w:fldChar w:fldCharType="begin" w:fldLock="1"/>
      </w:r>
      <w:r w:rsidR="00296CF6">
        <w:instrText>ADDIN CSL_CITATION { "citationItems" : [ { "id" : "ITEM-1", "itemData" : { "DOI" : "10.1002/0471264180.or050.01", "ISBN" : "9780471264187", "author" : [ { "dropping-particle" : "", "family" : "Farina", "given" : "Vittorio", "non-dropping-particle" : "", "parse-names" : false, "suffix" : "" }, { "dropping-particle" : "", "family" : "Krishnamurthy", "given" : "Venkat", "non-dropping-particle" : "", "parse-names" : false, "suffix" : "" }, { "dropping-particle" : "", "family" : "Scott", "given" : "William J", "non-dropping-particle" : "", "parse-names" : false, "suffix" : "" } ], "container-title" : "Organic Reactions", "id" : "ITEM-1", "issued" : { "date-parts" : [ [ "2004" ] ] }, "publisher" : "John Wiley &amp; Sons, Inc.", "title" : "The Stille Reaction", "type" : "chapter" }, "uris" : [ "http://www.mendeley.com/documents/?uuid=3452ecc3-b30e-41d0-8e6e-fe91503b5611" ] } ], "mendeley" : { "formattedCitation" : "&lt;sup&gt;63&lt;/sup&gt;", "plainTextFormattedCitation" : "63", "previouslyFormattedCitation" : "&lt;sup&gt;63&lt;/sup&gt;" }, "properties" : { "noteIndex" : 0 }, "schema" : "https://github.com/citation-style-language/schema/raw/master/csl-citation.json" }</w:instrText>
      </w:r>
      <w:r w:rsidRPr="00906BC2">
        <w:fldChar w:fldCharType="separate"/>
      </w:r>
      <w:r w:rsidR="00296CF6" w:rsidRPr="00296CF6">
        <w:rPr>
          <w:noProof/>
          <w:vertAlign w:val="superscript"/>
        </w:rPr>
        <w:t>63</w:t>
      </w:r>
      <w:r w:rsidRPr="00906BC2">
        <w:fldChar w:fldCharType="end"/>
      </w:r>
      <w:r w:rsidRPr="00906BC2">
        <w:t xml:space="preserve"> There is, however, one main drawback associated with this type of coupling reaction; trialkylstannanes are highly toxic.</w:t>
      </w:r>
      <w:r w:rsidRPr="00906BC2">
        <w:fldChar w:fldCharType="begin" w:fldLock="1"/>
      </w:r>
      <w:r w:rsidR="00296CF6">
        <w:instrText>ADDIN CSL_CITATION { "citationItems" : [ { "id" : "ITEM-1", "itemData" : { "DOI" : "10.1002/0471264180.or050.01", "ISBN" : "9780471264187", "author" : [ { "dropping-particle" : "", "family" : "Farina", "given" : "Vittorio", "non-dropping-particle" : "", "parse-names" : false, "suffix" : "" }, { "dropping-particle" : "", "family" : "Krishnamurthy", "given" : "Venkat", "non-dropping-particle" : "", "parse-names" : false, "suffix" : "" }, { "dropping-particle" : "", "family" : "Scott", "given" : "William J", "non-dropping-particle" : "", "parse-names" : false, "suffix" : "" } ], "container-title" : "Organic Reactions", "id" : "ITEM-1", "issued" : { "date-parts" : [ [ "2004" ] ] }, "publisher" : "John Wiley &amp; Sons, Inc.", "title" : "The Stille Reaction", "type" : "chapter" }, "uris" : [ "http://www.mendeley.com/documents/?uuid=3452ecc3-b30e-41d0-8e6e-fe91503b5611" ] } ], "mendeley" : { "formattedCitation" : "&lt;sup&gt;63&lt;/sup&gt;", "plainTextFormattedCitation" : "63", "previouslyFormattedCitation" : "&lt;sup&gt;63&lt;/sup&gt;" }, "properties" : { "noteIndex" : 0 }, "schema" : "https://github.com/citation-style-language/schema/raw/master/csl-citation.json" }</w:instrText>
      </w:r>
      <w:r w:rsidRPr="00906BC2">
        <w:fldChar w:fldCharType="separate"/>
      </w:r>
      <w:r w:rsidR="00296CF6" w:rsidRPr="00296CF6">
        <w:rPr>
          <w:noProof/>
          <w:vertAlign w:val="superscript"/>
        </w:rPr>
        <w:t>63</w:t>
      </w:r>
      <w:r w:rsidRPr="00906BC2">
        <w:fldChar w:fldCharType="end"/>
      </w:r>
      <w:r w:rsidR="00D17921">
        <w:t xml:space="preserve"> The proposed catalytic cycle</w:t>
      </w:r>
      <w:r w:rsidRPr="00906BC2">
        <w:t xml:space="preserve"> of the Stille coupling is outlined in Figure </w:t>
      </w:r>
      <w:r w:rsidR="00906BC2">
        <w:t>1.</w:t>
      </w:r>
      <w:r w:rsidRPr="00906BC2">
        <w:t xml:space="preserve">13. </w:t>
      </w:r>
    </w:p>
    <w:p w:rsidR="003373A9" w:rsidRDefault="00480641" w:rsidP="003373A9">
      <w:pPr>
        <w:jc w:val="center"/>
      </w:pPr>
      <w:r>
        <w:object w:dxaOrig="5719" w:dyaOrig="4610">
          <v:shape id="_x0000_i1032" type="#_x0000_t75" style="width:4in;height:231pt" o:ole="">
            <v:imagedata r:id="rId34" o:title=""/>
          </v:shape>
          <o:OLEObject Type="Embed" ProgID="ChemDraw.Document.6.0" ShapeID="_x0000_i1032" DrawAspect="Content" ObjectID="_1517488855" r:id="rId35"/>
        </w:object>
      </w:r>
    </w:p>
    <w:p w:rsidR="003373A9" w:rsidRDefault="003373A9" w:rsidP="00906BC2">
      <w:pPr>
        <w:pStyle w:val="Figure"/>
      </w:pPr>
      <w:bookmarkStart w:id="43" w:name="_Toc443745261"/>
      <w:r>
        <w:rPr>
          <w:b/>
        </w:rPr>
        <w:t xml:space="preserve">Figure </w:t>
      </w:r>
      <w:r w:rsidR="00906BC2">
        <w:rPr>
          <w:b/>
        </w:rPr>
        <w:t>1.</w:t>
      </w:r>
      <w:r>
        <w:rPr>
          <w:b/>
        </w:rPr>
        <w:t xml:space="preserve">13. </w:t>
      </w:r>
      <w:r w:rsidR="00D17921">
        <w:t>The proposed catalytic cycle</w:t>
      </w:r>
      <w:r>
        <w:t xml:space="preserve"> for Stille cross-coupling.</w:t>
      </w:r>
      <w:bookmarkEnd w:id="43"/>
    </w:p>
    <w:p w:rsidR="003373A9" w:rsidRDefault="003373A9" w:rsidP="003373A9">
      <w:r>
        <w:t>The initial step is the oxidative addition of the halide to the palladium catalyst to yield a cis-intermediate (</w:t>
      </w:r>
      <w:r>
        <w:rPr>
          <w:b/>
        </w:rPr>
        <w:t>2</w:t>
      </w:r>
      <w:r>
        <w:t>).</w:t>
      </w:r>
      <w:r>
        <w:fldChar w:fldCharType="begin" w:fldLock="1"/>
      </w:r>
      <w:r w:rsidR="00296CF6">
        <w:instrText>ADDIN CSL_CITATION { "citationItems" : [ { "id" : "ITEM-1", "itemData" : { "DOI" : "10.1002/0471264180.or050.01", "ISBN" : "9780471264187", "author" : [ { "dropping-particle" : "", "family" : "Farina", "given" : "Vittorio", "non-dropping-particle" : "", "parse-names" : false, "suffix" : "" }, { "dropping-particle" : "", "family" : "Krishnamurthy", "given" : "Venkat", "non-dropping-particle" : "", "parse-names" : false, "suffix" : "" }, { "dropping-particle" : "", "family" : "Scott", "given" : "William J", "non-dropping-particle" : "", "parse-names" : false, "suffix" : "" } ], "container-title" : "Organic Reactions", "id" : "ITEM-1", "issued" : { "date-parts" : [ [ "2004" ] ] }, "publisher" : "John Wiley &amp; Sons, Inc.", "title" : "The Stille Reaction", "type" : "chapter" }, "uris" : [ "http://www.mendeley.com/documents/?uuid=3452ecc3-b30e-41d0-8e6e-fe91503b5611" ] } ], "mendeley" : { "formattedCitation" : "&lt;sup&gt;63&lt;/sup&gt;", "plainTextFormattedCitation" : "63", "previouslyFormattedCitation" : "&lt;sup&gt;63&lt;/sup&gt;" }, "properties" : { "noteIndex" : 0 }, "schema" : "https://github.com/citation-style-language/schema/raw/master/csl-citation.json" }</w:instrText>
      </w:r>
      <w:r>
        <w:fldChar w:fldCharType="separate"/>
      </w:r>
      <w:r w:rsidR="00296CF6" w:rsidRPr="00296CF6">
        <w:rPr>
          <w:noProof/>
          <w:vertAlign w:val="superscript"/>
        </w:rPr>
        <w:t>63</w:t>
      </w:r>
      <w:r>
        <w:fldChar w:fldCharType="end"/>
      </w:r>
      <w:r>
        <w:t xml:space="preserve"> This undergoes cis/trans isomerisation to yield the more stable trans-intermediate.</w:t>
      </w:r>
      <w:r>
        <w:fldChar w:fldCharType="begin" w:fldLock="1"/>
      </w:r>
      <w:r w:rsidR="00296CF6">
        <w:instrText>ADDIN CSL_CITATION { "citationItems" : [ { "id" : "ITEM-1", "itemData" : { "DOI" : "10.1002/anie.200300638", "ISSN" : "1521-3773", "author" : [ { "dropping-particle" : "", "family" : "Espinet", "given" : "Pablo", "non-dropping-particle" : "", "parse-names" : false, "suffix" : "" }, { "dropping-particle" : "", "family" : "Echavarren", "given" : "Antonio M", "non-dropping-particle" : "", "parse-names" : false, "suffix" : "" } ], "container-title" : "Angewandte Chemie International Edition", "id" : "ITEM-1", "issue" : "36", "issued" : { "date-parts" : [ [ "2004" ] ] }, "page" : "4704-4734", "publisher" : "WILEY-VCH Verlag", "title" : "The Mechanisms of the Stille Reaction", "type" : "article-journal", "volume" : "43" }, "uris" : [ "http://www.mendeley.com/documents/?uuid=50abbd76-4887-4a6a-b478-542c9ef7d3fa" ] } ], "mendeley" : { "formattedCitation" : "&lt;sup&gt;64&lt;/sup&gt;", "plainTextFormattedCitation" : "64", "previouslyFormattedCitation" : "&lt;sup&gt;64&lt;/sup&gt;" }, "properties" : { "noteIndex" : 0 }, "schema" : "https://github.com/citation-style-language/schema/raw/master/csl-citation.json" }</w:instrText>
      </w:r>
      <w:r>
        <w:fldChar w:fldCharType="separate"/>
      </w:r>
      <w:r w:rsidR="00296CF6" w:rsidRPr="00296CF6">
        <w:rPr>
          <w:noProof/>
          <w:vertAlign w:val="superscript"/>
        </w:rPr>
        <w:t>64</w:t>
      </w:r>
      <w:r>
        <w:fldChar w:fldCharType="end"/>
      </w:r>
      <w:r>
        <w:t xml:space="preserve"> This is followed by transmetallation step in which the organotin reagent reacts </w:t>
      </w:r>
      <w:r w:rsidRPr="00F768B2">
        <w:t>with</w:t>
      </w:r>
      <w:r>
        <w:t xml:space="preserve"> the </w:t>
      </w:r>
      <w:r w:rsidRPr="00F768B2">
        <w:t>trans-intermediate</w:t>
      </w:r>
      <w:r>
        <w:t>.</w:t>
      </w:r>
      <w:r>
        <w:fldChar w:fldCharType="begin" w:fldLock="1"/>
      </w:r>
      <w:r w:rsidR="00296CF6">
        <w:instrText>ADDIN CSL_CITATION { "citationItems" : [ { "id" : "ITEM-1", "itemData" : { "DOI" : "10.1002/anie.200300638", "ISSN" : "1521-3773", "author" : [ { "dropping-particle" : "", "family" : "Espinet", "given" : "Pablo", "non-dropping-particle" : "", "parse-names" : false, "suffix" : "" }, { "dropping-particle" : "", "family" : "Echavarren", "given" : "Antonio M", "non-dropping-particle" : "", "parse-names" : false, "suffix" : "" } ], "container-title" : "Angewandte Chemie International Edition", "id" : "ITEM-1", "issue" : "36", "issued" : { "date-parts" : [ [ "2004" ] ] }, "page" : "4704-4734", "publisher" : "WILEY-VCH Verlag", "title" : "The Mechanisms of the Stille Reaction", "type" : "article-journal", "volume" : "43" }, "uris" : [ "http://www.mendeley.com/documents/?uuid=50abbd76-4887-4a6a-b478-542c9ef7d3fa" ] }, { "id" : "ITEM-2", "itemData" : { "DOI" : "10.1002/0471264180.or050.01", "ISBN" : "9780471264187", "author" : [ { "dropping-particle" : "", "family" : "Farina", "given" : "Vittorio", "non-dropping-particle" : "", "parse-names" : false, "suffix" : "" }, { "dropping-particle" : "", "family" : "Krishnamurthy", "given" : "Venkat", "non-dropping-particle" : "", "parse-names" : false, "suffix" : "" }, { "dropping-particle" : "", "family" : "Scott", "given" : "William J", "non-dropping-particle" : "", "parse-names" : false, "suffix" : "" } ], "container-title" : "Organic Reactions", "id" : "ITEM-2", "issued" : { "date-parts" : [ [ "2004" ] ] }, "publisher" : "John Wiley &amp; Sons, Inc.", "title" : "The Stille Reaction", "type" : "chapter" }, "uris" : [ "http://www.mendeley.com/documents/?uuid=3452ecc3-b30e-41d0-8e6e-fe91503b5611" ] } ], "mendeley" : { "formattedCitation" : "&lt;sup&gt;63,64&lt;/sup&gt;", "plainTextFormattedCitation" : "63,64", "previouslyFormattedCitation" : "&lt;sup&gt;63,64&lt;/sup&gt;" }, "properties" : { "noteIndex" : 0 }, "schema" : "https://github.com/citation-style-language/schema/raw/master/csl-citation.json" }</w:instrText>
      </w:r>
      <w:r>
        <w:fldChar w:fldCharType="separate"/>
      </w:r>
      <w:r w:rsidR="00296CF6" w:rsidRPr="00296CF6">
        <w:rPr>
          <w:noProof/>
          <w:vertAlign w:val="superscript"/>
        </w:rPr>
        <w:t>63,64</w:t>
      </w:r>
      <w:r>
        <w:fldChar w:fldCharType="end"/>
      </w:r>
      <w:r>
        <w:t xml:space="preserve"> Reductive </w:t>
      </w:r>
      <w:r>
        <w:lastRenderedPageBreak/>
        <w:t xml:space="preserve">elimination of </w:t>
      </w:r>
      <w:r>
        <w:rPr>
          <w:b/>
        </w:rPr>
        <w:t>3</w:t>
      </w:r>
      <w:r>
        <w:t xml:space="preserve"> yields the desired product and the palladium catalyst is regenerated (</w:t>
      </w:r>
      <w:r>
        <w:rPr>
          <w:b/>
        </w:rPr>
        <w:t>1</w:t>
      </w:r>
      <w:r w:rsidR="00906BC2">
        <w:t xml:space="preserve">). </w:t>
      </w:r>
    </w:p>
    <w:p w:rsidR="003373A9" w:rsidRDefault="003373A9" w:rsidP="003373A9"/>
    <w:p w:rsidR="003373A9" w:rsidRDefault="0007597D" w:rsidP="00906BC2">
      <w:pPr>
        <w:pStyle w:val="Heading3"/>
      </w:pPr>
      <w:bookmarkStart w:id="44" w:name="_Toc443745102"/>
      <w:r>
        <w:t>Conjugated</w:t>
      </w:r>
      <w:r w:rsidR="003373A9">
        <w:t xml:space="preserve"> Polymers for Applications in </w:t>
      </w:r>
      <w:r w:rsidR="00783ACE">
        <w:t xml:space="preserve">Organic </w:t>
      </w:r>
      <w:r w:rsidR="003373A9">
        <w:t>Photovoltaic Devices</w:t>
      </w:r>
      <w:bookmarkEnd w:id="44"/>
    </w:p>
    <w:p w:rsidR="003373A9" w:rsidRDefault="003373A9" w:rsidP="003373A9">
      <w:r>
        <w:t xml:space="preserve">A large portion of this introduction has focussed upon D-A polymers and their applications in </w:t>
      </w:r>
      <w:r w:rsidR="006B3129">
        <w:t>organic photovoltaic</w:t>
      </w:r>
      <w:r>
        <w:t xml:space="preserve"> devices. However, homopolymers such as poly(3-hexylthiophene) (</w:t>
      </w:r>
      <w:r w:rsidRPr="00F919CF">
        <w:rPr>
          <w:b/>
        </w:rPr>
        <w:t>P3HT</w:t>
      </w:r>
      <w:r>
        <w:t xml:space="preserve">) were used in </w:t>
      </w:r>
      <w:r w:rsidR="006B3129">
        <w:t>organic photovoltaic</w:t>
      </w:r>
      <w:r>
        <w:t xml:space="preserve"> devices before D-A polymers.</w:t>
      </w:r>
      <w:r>
        <w:fldChar w:fldCharType="begin" w:fldLock="1"/>
      </w:r>
      <w:r w:rsidR="00296CF6">
        <w:instrText>ADDIN CSL_CITATION { "citationItems" : [ { "id" : "ITEM-1", "itemData" : { "DOI" : "10.1021/jo00056a024", "ISSN" : "0022-3263", "author" : [ { "dropping-particle" : "", "family" : "McCullough", "given" : "Richard D", "non-dropping-particle" : "", "parse-names" : false, "suffix" : "" }, { "dropping-particle" : "", "family" : "Lowe", "given" : "Renae D", "non-dropping-particle" : "", "parse-names" : false, "suffix" : "" }, { "dropping-particle" : "", "family" : "Jayaraman", "given" : "Manikandan", "non-dropping-particle" : "", "parse-names" : false, "suffix" : "" }, { "dropping-particle" : "", "family" : "Anderson", "given" : "Deborah L", "non-dropping-particle" : "", "parse-names" : false, "suffix" : "" } ], "container-title" : "The Journal of Organic Chemistry", "id" : "ITEM-1", "issue" : "4", "issued" : { "date-parts" : [ [ "1993", "2", "1" ] ] }, "note" : "doi: 10.1021/jo00056a024", "page" : "904-912", "publisher" : "American Chemical Society", "title" : "Design, synthesis, and control of conducting polymer architectures: structurally homogeneous poly(3-alkylthiophenes)", "type" : "article-journal", "volume" : "58" }, "uris" : [ "http://www.mendeley.com/documents/?uuid=6752418c-07ac-4868-8ecc-aed965f2719c" ] }, { "id" : "ITEM-2", "itemData" : { "DOI" : "10.1002/adfm.201000320", "ISSN" : "1616-3028", "author" : [ { "dropping-particle" : "", "family" : "Mauer", "given" : "Ralf", "non-dropping-particle" : "", "parse-names" : false, "suffix" : "" }, { "dropping-particle" : "", "family" : "Kastler", "given" : "Marcel", "non-dropping-particle" : "", "parse-names" : false, "suffix" : "" }, { "dropping-particle" : "", "family" : "Laquai", "given" : "Fr\u00e9d\u00e9ric", "non-dropping-particle" : "", "parse-names" : false, "suffix" : "" } ], "container-title" : "Advanced Functional Materials", "id" : "ITEM-2", "issue" : "13", "issued" : { "date-parts" : [ [ "2010" ] ] }, "page" : "2085-2092", "publisher" : "WILEY-VCH Verlag", "title" : "The Impact of Polymer Regioregularity on Charge Transport and Efficiency of P3HT:PCBM Photovoltaic Devices", "type" : "article-journal", "volume" : "20" }, "uris" : [ "http://www.mendeley.com/documents/?uuid=370a28e1-fb32-4ed4-8ced-f4aa8082e38c" ] }, { "id" : "ITEM-3", "itemData" : { "DOI" : "10.1039/B610730C", "ISSN" : "1744-683X", "abstract" : "Here we report a study of the polymer chain/nanocrystal ordering in thin films (nanolayers) of regioregular poly(3-hexylthiophene) (P3HT) and blends of P3HT with a soluble fullerene derivative. A detailed analysis has been made of two dimensional (2D) grazing incidence X-ray diffraction (GIXRD) measurements with synchrotron radiation. P3HT samples with three different levels of regioregularity (RR) were synthesized and used to investigate the influence of RR on the chain ordering in thin films. Blend films were also prepared to investigate the influence of fullerene molecule addition on chain ordering. For the analysis, one dimensional (1D) GIXRD patterns were extracted from the 2D images for varying azimuthal angles, allowing information to be obtained for chain ordering in both the out-of-plane (OOP) and in-plane (IP) directions. These results show that the degree of P3HT chain ordering is strongly affected by RR, and that thermal annealing improves chain ordering in the OOP direction. This observation is in good agreement with high resolution transmission electron microscope measurements of film nanomorphology.", "author" : [ { "dropping-particle" : "", "family" : "Kim", "given" : "Youngkyoo", "non-dropping-particle" : "", "parse-names" : false, "suffix" : "" }, { "dropping-particle" : "", "family" : "Nelson", "given" : "Jenny", "non-dropping-particle" : "", "parse-names" : false, "suffix" : "" }, { "dropping-particle" : "", "family" : "Durrant", "given" : "James R", "non-dropping-particle" : "", "parse-names" : false, "suffix" : "" }, { "dropping-particle" : "", "family" : "Bradley", "given" : "Donal D C", "non-dropping-particle" : "", "parse-names" : false, "suffix" : "" }, { "dropping-particle" : "", "family" : "Heo", "given" : "Kyuyoung", "non-dropping-particle" : "", "parse-names" : false, "suffix" : "" }, { "dropping-particle" : "", "family" : "Park", "given" : "Jinwoo", "non-dropping-particle" : "", "parse-names" : false, "suffix" : "" }, { "dropping-particle" : "", "family" : "Kim", "given" : "Hwajeong", "non-dropping-particle" : "", "parse-names" : false, "suffix" : "" }, { "dropping-particle" : "", "family" : "McCulloch", "given" : "Iain", "non-dropping-particle" : "", "parse-names" : false, "suffix" : "" }, { "dropping-particle" : "", "family" : "Heeney", "given" : "Martin", "non-dropping-particle" : "", "parse-names" : false, "suffix" : "" }, { "dropping-particle" : "", "family" : "Ree", "given" : "Moonhor", "non-dropping-particle" : "", "parse-names" : false, "suffix" : "" }, { "dropping-particle" : "", "family" : "Ha", "given" : "Chang-Sik", "non-dropping-particle" : "", "parse-names" : false, "suffix" : "" } ], "container-title" : "Soft Matter", "id" : "ITEM-3", "issue" : "1", "issued" : { "date-parts" : [ [ "2007" ] ] }, "page" : "117-121", "publisher" : "The Royal Society of Chemistry", "title" : "Polymer chain/nanocrystal ordering in thin films of regioregular poly(3-hexylthiophene) and blends with a soluble fullerene", "type" : "article-journal", "volume" : "3" }, "uris" : [ "http://www.mendeley.com/documents/?uuid=afd6b5d8-0d9b-4063-8fd4-09f4ebf59135" ] } ], "mendeley" : { "formattedCitation" : "&lt;sup&gt;65\u201367&lt;/sup&gt;", "plainTextFormattedCitation" : "65\u201367", "previouslyFormattedCitation" : "&lt;sup&gt;65\u201367&lt;/sup&gt;" }, "properties" : { "noteIndex" : 0 }, "schema" : "https://github.com/citation-style-language/schema/raw/master/csl-citation.json" }</w:instrText>
      </w:r>
      <w:r>
        <w:fldChar w:fldCharType="separate"/>
      </w:r>
      <w:r w:rsidR="00296CF6" w:rsidRPr="00296CF6">
        <w:rPr>
          <w:noProof/>
          <w:vertAlign w:val="superscript"/>
        </w:rPr>
        <w:t>65–67</w:t>
      </w:r>
      <w:r>
        <w:fldChar w:fldCharType="end"/>
      </w:r>
      <w:r>
        <w:t xml:space="preserve"> Coupling 3-hexylthiophene through the 2,5-positons can yield head-tail, head-head or tail-tail </w:t>
      </w:r>
      <w:r w:rsidR="002A59EF">
        <w:t>d</w:t>
      </w:r>
      <w:r w:rsidR="001C5881">
        <w:t>yads. These three dyads can be combined to form four distinct tripartite</w:t>
      </w:r>
      <w:r w:rsidR="0007597D">
        <w:t>s</w:t>
      </w:r>
      <w:r w:rsidR="001C5881">
        <w:t xml:space="preserve"> </w:t>
      </w:r>
      <w:r>
        <w:t xml:space="preserve">(Figure </w:t>
      </w:r>
      <w:r w:rsidR="00906BC2">
        <w:t>1.</w:t>
      </w:r>
      <w:r>
        <w:t>14).</w:t>
      </w:r>
      <w:r>
        <w:fldChar w:fldCharType="begin" w:fldLock="1"/>
      </w:r>
      <w:r w:rsidR="00296CF6">
        <w:instrText>ADDIN CSL_CITATION { "citationItems" : [ { "id" : "ITEM-1", "itemData" : { "DOI" : "10.1021/jp8050774", "ISSN" : "1932-7447", "author" : [ { "dropping-particle" : "", "family" : "Cook", "given" : "Steffan", "non-dropping-particle" : "", "parse-names" : false, "suffix" : "" }, { "dropping-particle" : "", "family" : "Katoh", "given" : "Ruyzi", "non-dropping-particle" : "", "parse-names" : false, "suffix" : "" }, { "dropping-particle" : "", "family" : "Furube", "given" : "Akihiro", "non-dropping-particle" : "", "parse-names" : false, "suffix" : "" } ], "container-title" : "The Journal of Physical Chemistry C", "id" : "ITEM-1", "issue" : "6", "issued" : { "date-parts" : [ [ "2009", "2", "12" ] ] }, "note" : "doi: 10.1021/jp8050774", "page" : "2547-2552", "publisher" : "American Chemical Society", "title" : "Ultrafast Studies of Charge Generation in PCBM:P3HT Blend Films following Excitation of the Fullerene PCBM", "type" : "article-journal", "volume" : "113" }, "uris" : [ "http://www.mendeley.com/documents/?uuid=ec355150-742b-43f1-b87a-5dfeefad8938" ] } ], "mendeley" : { "formattedCitation" : "&lt;sup&gt;68&lt;/sup&gt;", "plainTextFormattedCitation" : "68", "previouslyFormattedCitation" : "&lt;sup&gt;68&lt;/sup&gt;" }, "properties" : { "noteIndex" : 0 }, "schema" : "https://github.com/citation-style-language/schema/raw/master/csl-citation.json" }</w:instrText>
      </w:r>
      <w:r>
        <w:fldChar w:fldCharType="separate"/>
      </w:r>
      <w:r w:rsidR="00296CF6" w:rsidRPr="00296CF6">
        <w:rPr>
          <w:noProof/>
          <w:vertAlign w:val="superscript"/>
        </w:rPr>
        <w:t>68</w:t>
      </w:r>
      <w:r>
        <w:fldChar w:fldCharType="end"/>
      </w:r>
      <w:r>
        <w:t xml:space="preserve"> Regioregular head-tail coupled P3HT exhibits a lower π-π* transition owing to the product adopting a planar structure leading to planarization between adjacent aromatic units.</w:t>
      </w:r>
      <w:r>
        <w:fldChar w:fldCharType="begin" w:fldLock="1"/>
      </w:r>
      <w:r w:rsidR="00551B62">
        <w:instrText>ADDIN CSL_CITATION { "citationItems" : [ { "id" : "ITEM-1", "itemData" : { "DOI" : "10.1016/j.solmat.2007.01.015", "author" : [ { "dropping-particle" : "", "family" : "Bundgaard", "given" : "E", "non-dropping-particle" : "", "parse-names" : false, "suffix" : "" }, { "dropping-particle" : "", "family" : "Krebs", "given" : "Frederik C", "non-dropping-particle" : "", "parse-names" : false, "suffix" : "" } ], "container-title" : "Solar Energy Materials and Solar Cells", "id" : "ITEM-1", "issued" : { "date-parts" : [ [ "2007" ] ] }, "page" : "954-985", "title" : "Low band gap polymers for organic photovoltaics", "type" : "article-journal", "volume" : "91" }, "uris" : [ "http://www.mendeley.com/documents/?uuid=408fbbc6-bbc4-445e-8197-ca087d92126b" ] } ], "mendeley" : { "formattedCitation" : "&lt;sup&gt;7&lt;/sup&gt;", "plainTextFormattedCitation" : "7", "previouslyFormattedCitation" : "&lt;sup&gt;7&lt;/sup&gt;" }, "properties" : { "noteIndex" : 0 }, "schema" : "https://github.com/citation-style-language/schema/raw/master/csl-citation.json" }</w:instrText>
      </w:r>
      <w:r>
        <w:fldChar w:fldCharType="separate"/>
      </w:r>
      <w:r w:rsidRPr="00FC15CC">
        <w:rPr>
          <w:noProof/>
          <w:vertAlign w:val="superscript"/>
        </w:rPr>
        <w:t>7</w:t>
      </w:r>
      <w:r>
        <w:fldChar w:fldCharType="end"/>
      </w:r>
      <w:r>
        <w:t xml:space="preserve"> Consequently, this extends the </w:t>
      </w:r>
      <w:r w:rsidR="0007597D">
        <w:t xml:space="preserve">effective </w:t>
      </w:r>
      <w:r>
        <w:t>conjugation</w:t>
      </w:r>
      <w:r w:rsidR="0007597D">
        <w:t xml:space="preserve"> length</w:t>
      </w:r>
      <w:r>
        <w:t xml:space="preserve"> by allowing parallel p-orbital interactions which facilitates delocalisation and reduces the band gap. Increasing the regioregularity of </w:t>
      </w:r>
      <w:r w:rsidRPr="00F919CF">
        <w:rPr>
          <w:b/>
        </w:rPr>
        <w:t>P3HT</w:t>
      </w:r>
      <w:r>
        <w:t xml:space="preserve"> improves the conductivity, charge carrier mobility and charge transportation in </w:t>
      </w:r>
      <w:r w:rsidR="006B3129">
        <w:t>organic photovoltaic</w:t>
      </w:r>
      <w:r>
        <w:t xml:space="preserve"> devices.</w:t>
      </w:r>
      <w:r>
        <w:fldChar w:fldCharType="begin" w:fldLock="1"/>
      </w:r>
      <w:r w:rsidR="00296CF6">
        <w:instrText>ADDIN CSL_CITATION { "citationItems" : [ { "id" : "ITEM-1", "itemData" : { "DOI" : "10.1002/(SICI)1521-4095(199801)10:2&lt;93::AID-ADMA93&gt;3.0.CO;2-F", "ISSN" : "1521-4095", "author" : [ { "dropping-particle" : "", "family" : "McCullough", "given" : "Richard D", "non-dropping-particle" : "", "parse-names" : false, "suffix" : "" } ], "container-title" : "Advanced Materials", "id" : "ITEM-1", "issue" : "2", "issued" : { "date-parts" : [ [ "1998" ] ] }, "page" : "93-116", "publisher" : "WILEY-VCH Verlag GmbH", "title" : "The Chemistry of Conducting Polythiophenes", "type" : "article-journal", "volume" : "10" }, "uris" : [ "http://www.mendeley.com/documents/?uuid=defd299c-1d66-4554-a74b-afcad0fe66c0" ] }, { "id" : "ITEM-2", "itemData" : { "DOI" : "10.1021/jp808610f", "ISSN" : "1932-7447", "author" : [ { "dropping-particle" : "", "family" : "Johansson", "given" : "Erik M J", "non-dropping-particle" : "", "parse-names" : false, "suffix" : "" }, { "dropping-particle" : "", "family" : "Yartsev", "given" : "Arkady", "non-dropping-particle" : "", "parse-names" : false, "suffix" : "" }, { "dropping-particle" : "", "family" : "Rensmo", "given" : "H\u00e5kan", "non-dropping-particle" : "", "parse-names" : false, "suffix" : "" }, { "dropping-particle" : "", "family" : "Sundstr\u00f6m", "given" : "Villy", "non-dropping-particle" : "", "parse-names" : false, "suffix" : "" } ], "container-title" : "The Journal of Physical Chemistry C", "id" : "ITEM-2", "issue" : "7", "issued" : { "date-parts" : [ [ "2009", "2", "19" ] ] }, "note" : "doi: 10.1021/jp808610f", "page" : "3014-3020", "publisher" : "American Chemical Society", "title" : "Photocurrent Spectra and Fast Kinetic Studies of P3HT/PCBM Mixed with a Dye for Photoconversion in the Near-IR Region", "type" : "article-journal", "volume" : "113" }, "uris" : [ "http://www.mendeley.com/documents/?uuid=2f69eea5-8d28-4c35-9b89-987af80e0204" ] } ], "mendeley" : { "formattedCitation" : "&lt;sup&gt;69,70&lt;/sup&gt;", "plainTextFormattedCitation" : "69,70", "previouslyFormattedCitation" : "&lt;sup&gt;69,70&lt;/sup&gt;" }, "properties" : { "noteIndex" : 0 }, "schema" : "https://github.com/citation-style-language/schema/raw/master/csl-citation.json" }</w:instrText>
      </w:r>
      <w:r>
        <w:fldChar w:fldCharType="separate"/>
      </w:r>
      <w:r w:rsidR="00296CF6" w:rsidRPr="00296CF6">
        <w:rPr>
          <w:noProof/>
          <w:vertAlign w:val="superscript"/>
        </w:rPr>
        <w:t>69,70</w:t>
      </w:r>
      <w:r>
        <w:fldChar w:fldCharType="end"/>
      </w:r>
    </w:p>
    <w:p w:rsidR="003373A9" w:rsidRDefault="00897664" w:rsidP="003373A9">
      <w:pPr>
        <w:jc w:val="center"/>
      </w:pPr>
      <w:r>
        <w:object w:dxaOrig="4735" w:dyaOrig="3804">
          <v:shape id="_x0000_i1033" type="#_x0000_t75" style="width:232.5pt;height:192pt" o:ole="">
            <v:imagedata r:id="rId36" o:title=""/>
          </v:shape>
          <o:OLEObject Type="Embed" ProgID="ChemDraw.Document.6.0" ShapeID="_x0000_i1033" DrawAspect="Content" ObjectID="_1517488856" r:id="rId37"/>
        </w:object>
      </w:r>
    </w:p>
    <w:p w:rsidR="003373A9" w:rsidRDefault="003373A9" w:rsidP="00906BC2">
      <w:pPr>
        <w:pStyle w:val="Figure"/>
      </w:pPr>
      <w:bookmarkStart w:id="45" w:name="_Toc443745262"/>
      <w:r>
        <w:rPr>
          <w:b/>
        </w:rPr>
        <w:t xml:space="preserve">Figure </w:t>
      </w:r>
      <w:r w:rsidR="00906BC2">
        <w:rPr>
          <w:b/>
        </w:rPr>
        <w:t>1.</w:t>
      </w:r>
      <w:r>
        <w:rPr>
          <w:b/>
        </w:rPr>
        <w:t xml:space="preserve">14. </w:t>
      </w:r>
      <w:r>
        <w:t>Schematic representation of: (</w:t>
      </w:r>
      <w:r>
        <w:rPr>
          <w:i/>
        </w:rPr>
        <w:t>a</w:t>
      </w:r>
      <w:r>
        <w:t xml:space="preserve">) head-tail </w:t>
      </w:r>
      <w:r w:rsidR="0075754C">
        <w:t xml:space="preserve">head-tail </w:t>
      </w:r>
      <w:r>
        <w:t>coupled polythiophene; (</w:t>
      </w:r>
      <w:r>
        <w:rPr>
          <w:i/>
        </w:rPr>
        <w:t>b</w:t>
      </w:r>
      <w:r>
        <w:t>) head-head</w:t>
      </w:r>
      <w:r w:rsidR="0075754C">
        <w:t xml:space="preserve"> tail-tail coupled polythiophene;</w:t>
      </w:r>
      <w:r>
        <w:t xml:space="preserve"> (</w:t>
      </w:r>
      <w:r>
        <w:rPr>
          <w:i/>
        </w:rPr>
        <w:t>c</w:t>
      </w:r>
      <w:r>
        <w:t xml:space="preserve">) </w:t>
      </w:r>
      <w:r w:rsidR="0075754C">
        <w:t>head-head tail-head; and (</w:t>
      </w:r>
      <w:r w:rsidR="0075754C" w:rsidRPr="0075754C">
        <w:rPr>
          <w:i/>
        </w:rPr>
        <w:t>d</w:t>
      </w:r>
      <w:r w:rsidR="0075754C">
        <w:t xml:space="preserve">) tail-tail head-tail </w:t>
      </w:r>
      <w:r w:rsidRPr="0075754C">
        <w:t>coupled</w:t>
      </w:r>
      <w:r>
        <w:t xml:space="preserve"> polythiophene.</w:t>
      </w:r>
      <w:bookmarkEnd w:id="45"/>
    </w:p>
    <w:p w:rsidR="003373A9" w:rsidRDefault="003373A9" w:rsidP="003373A9">
      <w:r>
        <w:t xml:space="preserve">The extensive research conducted on </w:t>
      </w:r>
      <w:r w:rsidRPr="00F919CF">
        <w:rPr>
          <w:b/>
        </w:rPr>
        <w:t>P3HT</w:t>
      </w:r>
      <w:r>
        <w:t xml:space="preserve"> means it boasts the lowest optical band gap and PCE of all homopolymers with values of 1.9 eV and 5 %, </w:t>
      </w:r>
      <w:r>
        <w:lastRenderedPageBreak/>
        <w:t>respectively.</w:t>
      </w:r>
      <w:r w:rsidR="002E4F80">
        <w:fldChar w:fldCharType="begin" w:fldLock="1"/>
      </w:r>
      <w:r w:rsidR="00296CF6">
        <w:instrText>ADDIN CSL_CITATION { "citationItems" : [ { "id" : "ITEM-1", "itemData" : { "DOI" : "10.1021/jo00056a024", "ISSN" : "0022-3263", "author" : [ { "dropping-particle" : "", "family" : "McCullough", "given" : "Richard D", "non-dropping-particle" : "", "parse-names" : false, "suffix" : "" }, { "dropping-particle" : "", "family" : "Lowe", "given" : "Renae D", "non-dropping-particle" : "", "parse-names" : false, "suffix" : "" }, { "dropping-particle" : "", "family" : "Jayaraman", "given" : "Manikandan", "non-dropping-particle" : "", "parse-names" : false, "suffix" : "" }, { "dropping-particle" : "", "family" : "Anderson", "given" : "Deborah L", "non-dropping-particle" : "", "parse-names" : false, "suffix" : "" } ], "container-title" : "The Journal of Organic Chemistry", "id" : "ITEM-1", "issue" : "4", "issued" : { "date-parts" : [ [ "1993", "2", "1" ] ] }, "note" : "doi: 10.1021/jo00056a024", "page" : "904-912", "publisher" : "American Chemical Society", "title" : "Design, synthesis, and control of conducting polymer architectures: structurally homogeneous poly(3-alkylthiophenes)", "type" : "article-journal", "volume" : "58" }, "uris" : [ "http://www.mendeley.com/documents/?uuid=6752418c-07ac-4868-8ecc-aed965f2719c" ] }, { "id" : "ITEM-2", "itemData" : { "DOI" : "10.1002/adfm.201000320", "ISSN" : "1616-3028", "author" : [ { "dropping-particle" : "", "family" : "Mauer", "given" : "Ralf", "non-dropping-particle" : "", "parse-names" : false, "suffix" : "" }, { "dropping-particle" : "", "family" : "Kastler", "given" : "Marcel", "non-dropping-particle" : "", "parse-names" : false, "suffix" : "" }, { "dropping-particle" : "", "family" : "Laquai", "given" : "Fr\u00e9d\u00e9ric", "non-dropping-particle" : "", "parse-names" : false, "suffix" : "" } ], "container-title" : "Advanced Functional Materials", "id" : "ITEM-2", "issue" : "13", "issued" : { "date-parts" : [ [ "2010" ] ] }, "page" : "2085-2092", "publisher" : "WILEY-VCH Verlag", "title" : "The Impact of Polymer Regioregularity on Charge Transport and Efficiency of P3HT:PCBM Photovoltaic Devices", "type" : "article-journal", "volume" : "20" }, "uris" : [ "http://www.mendeley.com/documents/?uuid=370a28e1-fb32-4ed4-8ced-f4aa8082e38c" ] }, { "id" : "ITEM-3", "itemData" : { "DOI" : "10.1039/B610730C", "ISSN" : "1744-683X", "abstract" : "Here we report a study of the polymer chain/nanocrystal ordering in thin films (nanolayers) of regioregular poly(3-hexylthiophene) (P3HT) and blends of P3HT with a soluble fullerene derivative. A detailed analysis has been made of two dimensional (2D) grazing incidence X-ray diffraction (GIXRD) measurements with synchrotron radiation. P3HT samples with three different levels of regioregularity (RR) were synthesized and used to investigate the influence of RR on the chain ordering in thin films. Blend films were also prepared to investigate the influence of fullerene molecule addition on chain ordering. For the analysis, one dimensional (1D) GIXRD patterns were extracted from the 2D images for varying azimuthal angles, allowing information to be obtained for chain ordering in both the out-of-plane (OOP) and in-plane (IP) directions. These results show that the degree of P3HT chain ordering is strongly affected by RR, and that thermal annealing improves chain ordering in the OOP direction. This observation is in good agreement with high resolution transmission electron microscope measurements of film nanomorphology.", "author" : [ { "dropping-particle" : "", "family" : "Kim", "given" : "Youngkyoo", "non-dropping-particle" : "", "parse-names" : false, "suffix" : "" }, { "dropping-particle" : "", "family" : "Nelson", "given" : "Jenny", "non-dropping-particle" : "", "parse-names" : false, "suffix" : "" }, { "dropping-particle" : "", "family" : "Durrant", "given" : "James R", "non-dropping-particle" : "", "parse-names" : false, "suffix" : "" }, { "dropping-particle" : "", "family" : "Bradley", "given" : "Donal D C", "non-dropping-particle" : "", "parse-names" : false, "suffix" : "" }, { "dropping-particle" : "", "family" : "Heo", "given" : "Kyuyoung", "non-dropping-particle" : "", "parse-names" : false, "suffix" : "" }, { "dropping-particle" : "", "family" : "Park", "given" : "Jinwoo", "non-dropping-particle" : "", "parse-names" : false, "suffix" : "" }, { "dropping-particle" : "", "family" : "Kim", "given" : "Hwajeong", "non-dropping-particle" : "", "parse-names" : false, "suffix" : "" }, { "dropping-particle" : "", "family" : "McCulloch", "given" : "Iain", "non-dropping-particle" : "", "parse-names" : false, "suffix" : "" }, { "dropping-particle" : "", "family" : "Heeney", "given" : "Martin", "non-dropping-particle" : "", "parse-names" : false, "suffix" : "" }, { "dropping-particle" : "", "family" : "Ree", "given" : "Moonhor", "non-dropping-particle" : "", "parse-names" : false, "suffix" : "" }, { "dropping-particle" : "", "family" : "Ha", "given" : "Chang-Sik", "non-dropping-particle" : "", "parse-names" : false, "suffix" : "" } ], "container-title" : "Soft Matter", "id" : "ITEM-3", "issue" : "1", "issued" : { "date-parts" : [ [ "2007" ] ] }, "page" : "117-121", "publisher" : "The Royal Society of Chemistry", "title" : "Polymer chain/nanocrystal ordering in thin films of regioregular poly(3-hexylthiophene) and blends with a soluble fullerene", "type" : "article-journal", "volume" : "3" }, "uris" : [ "http://www.mendeley.com/documents/?uuid=afd6b5d8-0d9b-4063-8fd4-09f4ebf59135" ] } ], "mendeley" : { "formattedCitation" : "&lt;sup&gt;65\u201367&lt;/sup&gt;", "plainTextFormattedCitation" : "65\u201367", "previouslyFormattedCitation" : "&lt;sup&gt;65\u201367&lt;/sup&gt;" }, "properties" : { "noteIndex" : 0 }, "schema" : "https://github.com/citation-style-language/schema/raw/master/csl-citation.json" }</w:instrText>
      </w:r>
      <w:r w:rsidR="002E4F80">
        <w:fldChar w:fldCharType="separate"/>
      </w:r>
      <w:r w:rsidR="00296CF6" w:rsidRPr="00296CF6">
        <w:rPr>
          <w:noProof/>
          <w:vertAlign w:val="superscript"/>
        </w:rPr>
        <w:t>65–67</w:t>
      </w:r>
      <w:r w:rsidR="002E4F80">
        <w:fldChar w:fldCharType="end"/>
      </w:r>
      <w:r>
        <w:t xml:space="preserve"> Unfortunately, the band gap of </w:t>
      </w:r>
      <w:r w:rsidRPr="0007597D">
        <w:rPr>
          <w:b/>
        </w:rPr>
        <w:t>P3HT</w:t>
      </w:r>
      <w:r>
        <w:t xml:space="preserve"> is considered to be relatively large and restricts the light harvesting abilities of </w:t>
      </w:r>
      <w:r w:rsidRPr="00F919CF">
        <w:rPr>
          <w:b/>
        </w:rPr>
        <w:t>P3HT</w:t>
      </w:r>
      <w:r>
        <w:t xml:space="preserve">. Thus, research into alternative polymer backbones was initiated. </w:t>
      </w:r>
    </w:p>
    <w:p w:rsidR="003373A9" w:rsidRDefault="003373A9" w:rsidP="00906BC2">
      <w:r>
        <w:t>The D-A or ‘push-pull’ was first proposed in 1993.</w:t>
      </w:r>
      <w:r>
        <w:fldChar w:fldCharType="begin" w:fldLock="1"/>
      </w:r>
      <w:r w:rsidR="00296CF6">
        <w:instrText>ADDIN CSL_CITATION { "citationItems" : [ { "id" : "ITEM-1", "itemData" : { "DOI" : "http://dx.doi.org/10.1016/0379-6779(93)90949-W", "ISSN" : "0379-6779", "author" : [ { "dropping-particle" : "", "family" : "Havinga", "given" : "E E", "non-dropping-particle" : "", "parse-names" : false, "suffix" : "" }, { "dropping-particle" : "", "family" : "Hoeve", "given" : "W", "non-dropping-particle" : "ten", "parse-names" : false, "suffix" : "" }, { "dropping-particle" : "", "family" : "Wynberg", "given" : "H", "non-dropping-particle" : "", "parse-names" : false, "suffix" : "" } ], "container-title" : "Synthetic Metals", "id" : "ITEM-1", "issue" : "1", "issued" : { "date-parts" : [ [ "1993", "3", "15" ] ] }, "page" : "299-306", "title" : "Alternate donor-acceptor small-band-gap semiconducting polymers; Polysquaraines and polycroconaines", "type" : "article-journal", "volume" : "55" }, "uris" : [ "http://www.mendeley.com/documents/?uuid=f8269650-8bf5-4ea4-94f0-a63b243b3efa" ] } ], "mendeley" : { "formattedCitation" : "&lt;sup&gt;71&lt;/sup&gt;", "plainTextFormattedCitation" : "71", "previouslyFormattedCitation" : "&lt;sup&gt;71&lt;/sup&gt;" }, "properties" : { "noteIndex" : 0 }, "schema" : "https://github.com/citation-style-language/schema/raw/master/csl-citation.json" }</w:instrText>
      </w:r>
      <w:r>
        <w:fldChar w:fldCharType="separate"/>
      </w:r>
      <w:r w:rsidR="00296CF6" w:rsidRPr="00296CF6">
        <w:rPr>
          <w:noProof/>
          <w:vertAlign w:val="superscript"/>
        </w:rPr>
        <w:t>71</w:t>
      </w:r>
      <w:r>
        <w:fldChar w:fldCharType="end"/>
      </w:r>
      <w:r>
        <w:t xml:space="preserve"> The advantages of this push-pull approach have been discussed early on in the chapter. The push-pull approach is by far the most utilised configuration for organic solar cells. </w:t>
      </w:r>
      <w:r w:rsidRPr="00906BC2">
        <w:rPr>
          <w:rStyle w:val="Strong"/>
          <w:b w:val="0"/>
        </w:rPr>
        <w:t>Poly[</w:t>
      </w:r>
      <w:r w:rsidRPr="00906BC2">
        <w:rPr>
          <w:rStyle w:val="Strong"/>
          <w:b w:val="0"/>
          <w:i/>
          <w:iCs/>
        </w:rPr>
        <w:t>N</w:t>
      </w:r>
      <w:r w:rsidRPr="00906BC2">
        <w:rPr>
          <w:rStyle w:val="Strong"/>
          <w:b w:val="0"/>
        </w:rPr>
        <w:t>-9′-heptadecanyl-2,7-carbazole-</w:t>
      </w:r>
      <w:r w:rsidRPr="00906BC2">
        <w:rPr>
          <w:rStyle w:val="Strong"/>
          <w:b w:val="0"/>
          <w:i/>
          <w:iCs/>
        </w:rPr>
        <w:t>alt</w:t>
      </w:r>
      <w:r w:rsidRPr="00906BC2">
        <w:rPr>
          <w:rStyle w:val="Strong"/>
          <w:b w:val="0"/>
        </w:rPr>
        <w:t>-5,5-(4′,7′-di-2-thienyl-2′,1′,3′-benzothiadiazole)]</w:t>
      </w:r>
      <w:r w:rsidRPr="00906BC2">
        <w:rPr>
          <w:b/>
        </w:rPr>
        <w:t xml:space="preserve"> </w:t>
      </w:r>
      <w:r>
        <w:t>(</w:t>
      </w:r>
      <w:r w:rsidRPr="00F919CF">
        <w:rPr>
          <w:b/>
        </w:rPr>
        <w:t>PCDTBT</w:t>
      </w:r>
      <w:r>
        <w:t xml:space="preserve">)  (Figure </w:t>
      </w:r>
      <w:r w:rsidR="00906BC2">
        <w:t>1.</w:t>
      </w:r>
      <w:r w:rsidRPr="00036948">
        <w:t>15</w:t>
      </w:r>
      <w:r w:rsidRPr="00036948">
        <w:rPr>
          <w:i/>
        </w:rPr>
        <w:t>a</w:t>
      </w:r>
      <w:r>
        <w:t xml:space="preserve">) </w:t>
      </w:r>
      <w:r w:rsidRPr="00036948">
        <w:t>is</w:t>
      </w:r>
      <w:r>
        <w:t xml:space="preserve"> one of the most well-studied push-pull polymers in literature.</w:t>
      </w:r>
      <w:r>
        <w:fldChar w:fldCharType="begin" w:fldLock="1"/>
      </w:r>
      <w:r w:rsidR="00296CF6">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 "title" : "Carbazole and thienyl benzo[1,2,5]thiadiazole based polymers with improved open circuit voltages and processability for application in solar cells", "type" : "article-journal", "volume" : "21" }, "uris" : [ "http://www.mendeley.com/documents/?uuid=eeb8576b-ee8d-40c6-83cb-ba906be8ba99" ] } ], "mendeley" : { "formattedCitation" : "&lt;sup&gt;72&lt;/sup&gt;", "plainTextFormattedCitation" : "72", "previouslyFormattedCitation" : "&lt;sup&gt;72&lt;/sup&gt;" }, "properties" : { "noteIndex" : 0 }, "schema" : "https://github.com/citation-style-language/schema/raw/master/csl-citation.json" }</w:instrText>
      </w:r>
      <w:r>
        <w:fldChar w:fldCharType="separate"/>
      </w:r>
      <w:r w:rsidR="00296CF6" w:rsidRPr="00296CF6">
        <w:rPr>
          <w:noProof/>
          <w:vertAlign w:val="superscript"/>
        </w:rPr>
        <w:t>72</w:t>
      </w:r>
      <w:r>
        <w:fldChar w:fldCharType="end"/>
      </w:r>
      <w:r>
        <w:t xml:space="preserve"> PCEs in excess of 7% and </w:t>
      </w:r>
      <w:r>
        <w:rPr>
          <w:i/>
        </w:rPr>
        <w:t>V</w:t>
      </w:r>
      <w:r w:rsidRPr="00A040B9">
        <w:rPr>
          <w:vertAlign w:val="subscript"/>
        </w:rPr>
        <w:t>oc</w:t>
      </w:r>
      <w:r>
        <w:t xml:space="preserve"> higher than 0.9 V have been achieved</w:t>
      </w:r>
      <w:r>
        <w:rPr>
          <w:i/>
        </w:rPr>
        <w:t xml:space="preserve"> </w:t>
      </w:r>
      <w:r>
        <w:t>when the polymer is blended with PC</w:t>
      </w:r>
      <w:r w:rsidR="003A7C24">
        <w:rPr>
          <w:vertAlign w:val="subscript"/>
        </w:rPr>
        <w:t>70</w:t>
      </w:r>
      <w:r>
        <w:t xml:space="preserve">BM in </w:t>
      </w:r>
      <w:r w:rsidR="006B3129">
        <w:t>organic photovoltaic</w:t>
      </w:r>
      <w:r w:rsidR="003A7C24">
        <w:t xml:space="preserve"> devices</w:t>
      </w:r>
      <w:r>
        <w:t>.</w:t>
      </w:r>
      <w:r>
        <w:fldChar w:fldCharType="begin" w:fldLock="1"/>
      </w:r>
      <w:r w:rsidR="00296CF6">
        <w:instrText>ADDIN CSL_CITATION { "citationItems" : [ { "id" : "ITEM-1", "itemData" : { "DOI" : "10.1002/adma.201004301", "ISSN" : "1521-4095", "author" : [ { "dropping-particle" : "", "family" : "Sun", "given" : "Yanming", "non-dropping-particle" : "", "parse-names" : false, "suffix" : "" }, { "dropping-particle" : "", "family" : "Seo", "given" : "Jung Hwa", "non-dropping-particle" : "", "parse-names" : false, "suffix" : "" }, { "dropping-particle" : "", "family" : "Takacs", "given" : "Christopher J", "non-dropping-particle" : "", "parse-names" : false, "suffix" : "" }, { "dropping-particle" : "", "family" : "Seifter", "given" : "Jason", "non-dropping-particle" : "", "parse-names" : false, "suffix" : "" }, { "dropping-particle" : "", "family" : "Heeger", "given" : "Alan J", "non-dropping-particle" : "", "parse-names" : false, "suffix" : "" } ], "container-title" : "Advanced Materials", "id" : "ITEM-1", "issue" : "14", "issued" : { "date-parts" : [ [ "2011" ] ] }, "page" : "1679-1683", "publisher" : "WILEY-VCH Verlag", "title" : "Inverted Polymer Solar Cells Integrated with a Low-Temperature-Annealed Sol-Gel-Derived ZnO Film as an Electron Transport Layer", "type" : "article-journal", "volume" : "23" }, "uris" : [ "http://www.mendeley.com/documents/?uuid=b48066d9-eaac-49f4-958c-70efd2c9d1e8" ] } ], "mendeley" : { "formattedCitation" : "&lt;sup&gt;73&lt;/sup&gt;", "plainTextFormattedCitation" : "73", "previouslyFormattedCitation" : "&lt;sup&gt;73&lt;/sup&gt;" }, "properties" : { "noteIndex" : 0 }, "schema" : "https://github.com/citation-style-language/schema/raw/master/csl-citation.json" }</w:instrText>
      </w:r>
      <w:r>
        <w:fldChar w:fldCharType="separate"/>
      </w:r>
      <w:r w:rsidR="00296CF6" w:rsidRPr="00296CF6">
        <w:rPr>
          <w:noProof/>
          <w:vertAlign w:val="superscript"/>
        </w:rPr>
        <w:t>73</w:t>
      </w:r>
      <w:r>
        <w:fldChar w:fldCharType="end"/>
      </w:r>
      <w:r>
        <w:t xml:space="preserve"> </w:t>
      </w:r>
      <w:r w:rsidRPr="00F919CF">
        <w:rPr>
          <w:b/>
        </w:rPr>
        <w:t>PCDTBT</w:t>
      </w:r>
      <w:r>
        <w:t xml:space="preserve"> displays excellent oxidative stability owing to its deep HOMO level.</w:t>
      </w:r>
      <w:r>
        <w:fldChar w:fldCharType="begin" w:fldLock="1"/>
      </w:r>
      <w:r w:rsidR="00296CF6">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 "title" : "Carbazole and thienyl benzo[1,2,5]thiadiazole based polymers with improved open circuit voltages and processability for application in solar cells", "type" : "article-journal", "volume" : "21" }, "uris" : [ "http://www.mendeley.com/documents/?uuid=eeb8576b-ee8d-40c6-83cb-ba906be8ba99" ] } ], "mendeley" : { "formattedCitation" : "&lt;sup&gt;72&lt;/sup&gt;", "plainTextFormattedCitation" : "72", "previouslyFormattedCitation" : "&lt;sup&gt;72&lt;/sup&gt;" }, "properties" : { "noteIndex" : 0 }, "schema" : "https://github.com/citation-style-language/schema/raw/master/csl-citation.json" }</w:instrText>
      </w:r>
      <w:r>
        <w:fldChar w:fldCharType="separate"/>
      </w:r>
      <w:r w:rsidR="00296CF6" w:rsidRPr="00296CF6">
        <w:rPr>
          <w:noProof/>
          <w:vertAlign w:val="superscript"/>
        </w:rPr>
        <w:t>72</w:t>
      </w:r>
      <w:r>
        <w:fldChar w:fldCharType="end"/>
      </w:r>
      <w:r>
        <w:t xml:space="preserve"> This coupled with ease of processability and thermal stability has made </w:t>
      </w:r>
      <w:r w:rsidRPr="00F919CF">
        <w:rPr>
          <w:b/>
        </w:rPr>
        <w:t>PCDTBT</w:t>
      </w:r>
      <w:r>
        <w:t xml:space="preserve"> an attractive polymer for optoelectronic applications. </w:t>
      </w:r>
    </w:p>
    <w:p w:rsidR="003373A9" w:rsidRDefault="003373A9" w:rsidP="003373A9">
      <w:pPr>
        <w:jc w:val="center"/>
      </w:pPr>
      <w:r>
        <w:object w:dxaOrig="8944" w:dyaOrig="2103">
          <v:shape id="_x0000_i1034" type="#_x0000_t75" style="width:447pt;height:103.5pt" o:ole="">
            <v:imagedata r:id="rId38" o:title=""/>
          </v:shape>
          <o:OLEObject Type="Embed" ProgID="ChemDraw.Document.6.0" ShapeID="_x0000_i1034" DrawAspect="Content" ObjectID="_1517488857" r:id="rId39"/>
        </w:object>
      </w:r>
    </w:p>
    <w:p w:rsidR="003373A9" w:rsidRPr="00235882" w:rsidRDefault="003373A9" w:rsidP="00BD5DEE">
      <w:pPr>
        <w:pStyle w:val="Figure"/>
      </w:pPr>
      <w:bookmarkStart w:id="46" w:name="_Toc443745263"/>
      <w:r>
        <w:rPr>
          <w:b/>
        </w:rPr>
        <w:t xml:space="preserve">Figure </w:t>
      </w:r>
      <w:r w:rsidR="00906BC2">
        <w:rPr>
          <w:b/>
        </w:rPr>
        <w:t>1.</w:t>
      </w:r>
      <w:r>
        <w:rPr>
          <w:b/>
        </w:rPr>
        <w:t xml:space="preserve">15: </w:t>
      </w:r>
      <w:r>
        <w:t>Molecular structures of: (</w:t>
      </w:r>
      <w:r>
        <w:rPr>
          <w:i/>
        </w:rPr>
        <w:t>a</w:t>
      </w:r>
      <w:r>
        <w:t xml:space="preserve">) </w:t>
      </w:r>
      <w:r w:rsidRPr="00F919CF">
        <w:rPr>
          <w:b/>
        </w:rPr>
        <w:t>PCDTBT</w:t>
      </w:r>
      <w:r>
        <w:t>; and (</w:t>
      </w:r>
      <w:r>
        <w:rPr>
          <w:i/>
        </w:rPr>
        <w:t>b</w:t>
      </w:r>
      <w:r>
        <w:t xml:space="preserve">) </w:t>
      </w:r>
      <w:r w:rsidRPr="00F919CF">
        <w:rPr>
          <w:b/>
        </w:rPr>
        <w:t>PFDT2BT-8</w:t>
      </w:r>
      <w:r>
        <w:t>.</w:t>
      </w:r>
      <w:bookmarkEnd w:id="46"/>
    </w:p>
    <w:p w:rsidR="003373A9" w:rsidRDefault="003373A9" w:rsidP="003373A9">
      <w:pPr>
        <w:autoSpaceDE w:val="0"/>
        <w:autoSpaceDN w:val="0"/>
        <w:adjustRightInd w:val="0"/>
        <w:spacing w:after="0"/>
      </w:pPr>
      <w:r w:rsidRPr="00235882">
        <w:t>Poly[9,9-dioctylfluorene-4,7-</w:t>
      </w:r>
      <w:r w:rsidRPr="00235882">
        <w:rPr>
          <w:i/>
        </w:rPr>
        <w:t>alt</w:t>
      </w:r>
      <w:r w:rsidRPr="00235882">
        <w:t>-(5,6-bis(octyloxy)-4,7-di(2,2’-bithiophen-5-yl)benzo[</w:t>
      </w:r>
      <w:r w:rsidRPr="00235882">
        <w:rPr>
          <w:i/>
        </w:rPr>
        <w:t>c</w:t>
      </w:r>
      <w:r w:rsidRPr="00235882">
        <w:t>][1,2,5]thiadiazole)-5,5-diyl]</w:t>
      </w:r>
      <w:r>
        <w:t xml:space="preserve"> (</w:t>
      </w:r>
      <w:r w:rsidRPr="00F919CF">
        <w:rPr>
          <w:b/>
        </w:rPr>
        <w:t>PFDT2BT-8</w:t>
      </w:r>
      <w:r w:rsidR="00DA0EE1">
        <w:t>) (Figure 1.15</w:t>
      </w:r>
      <w:r w:rsidR="00DA0EE1">
        <w:rPr>
          <w:i/>
        </w:rPr>
        <w:t>b</w:t>
      </w:r>
      <w:r w:rsidR="00DA0EE1">
        <w:t>)</w:t>
      </w:r>
      <w:r>
        <w:t xml:space="preserve"> is another push-pull polymer that has demonstrated promise in </w:t>
      </w:r>
      <w:r w:rsidR="006B3129">
        <w:t>organic photovoltaic</w:t>
      </w:r>
      <w:r>
        <w:t xml:space="preserve"> devices.</w:t>
      </w:r>
      <w:r>
        <w:fldChar w:fldCharType="begin" w:fldLock="1"/>
      </w:r>
      <w:r w:rsidR="00296CF6">
        <w:instrText>ADDIN CSL_CITATION { "citationItems" : [ { "id" : "ITEM-1", "itemData" : { "DOI" : "10.1002/marc.201300258", "ISSN" : "1521-3927", "author" : [ { "dropping-particle" : "", "family" : "Watters", "given" : "Darren C", "non-dropping-particle" : "", "parse-names" : false, "suffix" : "" }, { "dropping-particle" : "", "family" : "Yi", "given" : "Hunan", "non-dropping-particle" : "", "parse-names" : false, "suffix" : "" }, { "dropping-particle" : "", "family" : "Pearson", "given" : "Andrew J", "non-dropping-particle" : "", "parse-names" : false, "suffix" : "" }, { "dropping-particle" : "", "family" : "Kingsley", "given" : "James", "non-dropping-particle" : "", "parse-names" : false, "suffix" : "" }, { "dropping-particle" : "", "family" : "Iraqi", "given" : "Ahmed", "non-dropping-particle" : "", "parse-names" : false, "suffix" : "" }, { "dropping-particle" : "", "family" : "Lidzey", "given" : "David", "non-dropping-particle" : "", "parse-names" : false, "suffix" : "" } ], "container-title" : "Macromolecular Rapid Communications", "id" : "ITEM-1", "issue" : "14", "issued" : { "date-parts" : [ [ "2013" ] ] }, "page" : "1157-1162", "publisher" : "WILEY-VCH Verlag", "title" : "Fluorene-Based Co-polymer with High Hole Mobility and Device Performance in Bulk Heterojunction Organic Solar Cells", "type" : "article-journal", "volume" : "34" }, "uris" : [ "http://www.mendeley.com/documents/?uuid=e6149f27-4ed1-49b8-94dc-412f9fe4d130" ] } ], "mendeley" : { "formattedCitation" : "&lt;sup&gt;74&lt;/sup&gt;", "plainTextFormattedCitation" : "74", "previouslyFormattedCitation" : "&lt;sup&gt;74&lt;/sup&gt;" }, "properties" : { "noteIndex" : 0 }, "schema" : "https://github.com/citation-style-language/schema/raw/master/csl-citation.json" }</w:instrText>
      </w:r>
      <w:r>
        <w:fldChar w:fldCharType="separate"/>
      </w:r>
      <w:r w:rsidR="00296CF6" w:rsidRPr="00296CF6">
        <w:rPr>
          <w:noProof/>
          <w:vertAlign w:val="superscript"/>
        </w:rPr>
        <w:t>74</w:t>
      </w:r>
      <w:r>
        <w:fldChar w:fldCharType="end"/>
      </w:r>
      <w:r>
        <w:t xml:space="preserve"> Despite having a moderate optical band gap (1.89 eV), </w:t>
      </w:r>
      <w:r>
        <w:rPr>
          <w:b/>
        </w:rPr>
        <w:t xml:space="preserve">PFDT2BT-8 </w:t>
      </w:r>
      <w:r>
        <w:t>demonstrated excellent hole mobilities and power conversion efficiencies of 6.2 % were achieved when blended with PC</w:t>
      </w:r>
      <w:r w:rsidRPr="00351E4B">
        <w:rPr>
          <w:vertAlign w:val="subscript"/>
        </w:rPr>
        <w:t>70</w:t>
      </w:r>
      <w:r>
        <w:t>BM in BHJ photovoltaic devices.</w:t>
      </w:r>
      <w:r>
        <w:fldChar w:fldCharType="begin" w:fldLock="1"/>
      </w:r>
      <w:r w:rsidR="00296CF6">
        <w:instrText>ADDIN CSL_CITATION { "citationItems" : [ { "id" : "ITEM-1", "itemData" : { "DOI" : "10.1002/marc.201300258", "ISSN" : "1521-3927", "author" : [ { "dropping-particle" : "", "family" : "Watters", "given" : "Darren C", "non-dropping-particle" : "", "parse-names" : false, "suffix" : "" }, { "dropping-particle" : "", "family" : "Yi", "given" : "Hunan", "non-dropping-particle" : "", "parse-names" : false, "suffix" : "" }, { "dropping-particle" : "", "family" : "Pearson", "given" : "Andrew J", "non-dropping-particle" : "", "parse-names" : false, "suffix" : "" }, { "dropping-particle" : "", "family" : "Kingsley", "given" : "James", "non-dropping-particle" : "", "parse-names" : false, "suffix" : "" }, { "dropping-particle" : "", "family" : "Iraqi", "given" : "Ahmed", "non-dropping-particle" : "", "parse-names" : false, "suffix" : "" }, { "dropping-particle" : "", "family" : "Lidzey", "given" : "David", "non-dropping-particle" : "", "parse-names" : false, "suffix" : "" } ], "container-title" : "Macromolecular Rapid Communications", "id" : "ITEM-1", "issue" : "14", "issued" : { "date-parts" : [ [ "2013" ] ] }, "page" : "1157-1162", "publisher" : "WILEY-VCH Verlag", "title" : "Fluorene-Based Co-polymer with High Hole Mobility and Device Performance in Bulk Heterojunction Organic Solar Cells", "type" : "article-journal", "volume" : "34" }, "uris" : [ "http://www.mendeley.com/documents/?uuid=e6149f27-4ed1-49b8-94dc-412f9fe4d130" ] } ], "mendeley" : { "formattedCitation" : "&lt;sup&gt;74&lt;/sup&gt;", "plainTextFormattedCitation" : "74", "previouslyFormattedCitation" : "&lt;sup&gt;74&lt;/sup&gt;" }, "properties" : { "noteIndex" : 0 }, "schema" : "https://github.com/citation-style-language/schema/raw/master/csl-citation.json" }</w:instrText>
      </w:r>
      <w:r>
        <w:fldChar w:fldCharType="separate"/>
      </w:r>
      <w:r w:rsidR="00296CF6" w:rsidRPr="00296CF6">
        <w:rPr>
          <w:noProof/>
          <w:vertAlign w:val="superscript"/>
        </w:rPr>
        <w:t>74</w:t>
      </w:r>
      <w:r>
        <w:fldChar w:fldCharType="end"/>
      </w:r>
    </w:p>
    <w:p w:rsidR="003373A9" w:rsidRDefault="003373A9" w:rsidP="003373A9">
      <w:pPr>
        <w:autoSpaceDE w:val="0"/>
        <w:autoSpaceDN w:val="0"/>
        <w:adjustRightInd w:val="0"/>
        <w:spacing w:after="0"/>
      </w:pPr>
    </w:p>
    <w:p w:rsidR="003373A9" w:rsidRDefault="003373A9" w:rsidP="003373A9">
      <w:pPr>
        <w:autoSpaceDE w:val="0"/>
        <w:autoSpaceDN w:val="0"/>
        <w:adjustRightInd w:val="0"/>
        <w:spacing w:after="0"/>
      </w:pPr>
      <w:r>
        <w:t xml:space="preserve">Recently, Liu </w:t>
      </w:r>
      <w:r>
        <w:rPr>
          <w:i/>
        </w:rPr>
        <w:t xml:space="preserve">et al </w:t>
      </w:r>
      <w:r>
        <w:t xml:space="preserve">developed the push-pull polymer </w:t>
      </w:r>
      <w:r w:rsidRPr="0032342C">
        <w:t>poly[(5,6-difluoro-2</w:t>
      </w:r>
      <w:r>
        <w:t>,1,3-benzothiadiazol-4,7-diyl)-</w:t>
      </w:r>
      <w:r w:rsidRPr="0032342C">
        <w:rPr>
          <w:i/>
        </w:rPr>
        <w:t>alt</w:t>
      </w:r>
      <w:r w:rsidRPr="0032342C">
        <w:t>-(3,3</w:t>
      </w:r>
      <w:r>
        <w:t>’’’</w:t>
      </w:r>
      <w:r w:rsidRPr="0032342C">
        <w:t>-di(2-octyldodecyl)-2,2</w:t>
      </w:r>
      <w:r>
        <w:t>’</w:t>
      </w:r>
      <w:r w:rsidRPr="0032342C">
        <w:t>;5</w:t>
      </w:r>
      <w:r>
        <w:t>’</w:t>
      </w:r>
      <w:r w:rsidRPr="0032342C">
        <w:t>,2</w:t>
      </w:r>
      <w:r>
        <w:t>’’</w:t>
      </w:r>
      <w:r w:rsidRPr="0032342C">
        <w:t>;5</w:t>
      </w:r>
      <w:r>
        <w:t>’’</w:t>
      </w:r>
      <w:r w:rsidRPr="0032342C">
        <w:t>,2</w:t>
      </w:r>
      <w:r>
        <w:t>’’’-quaterthiophen-</w:t>
      </w:r>
      <w:r w:rsidRPr="0032342C">
        <w:t>5,5</w:t>
      </w:r>
      <w:r>
        <w:t>’’’</w:t>
      </w:r>
      <w:r w:rsidRPr="0032342C">
        <w:t>-diyl)</w:t>
      </w:r>
      <w:r>
        <w:t xml:space="preserve"> (</w:t>
      </w:r>
      <w:r>
        <w:rPr>
          <w:b/>
        </w:rPr>
        <w:t>PffBT4T-2OD</w:t>
      </w:r>
      <w:r>
        <w:t xml:space="preserve">) (Figure </w:t>
      </w:r>
      <w:r w:rsidR="00906BC2">
        <w:t>1.</w:t>
      </w:r>
      <w:r>
        <w:t>16).</w:t>
      </w:r>
      <w:r>
        <w:fldChar w:fldCharType="begin" w:fldLock="1"/>
      </w:r>
      <w:r w:rsidR="00551B62">
        <w:instrText>ADDIN CSL_CITATION { "citationItems" : [ { "id" : "ITEM-1",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"dropping-particle" : "", "family" : "Ade", "given" : "Harald", "non-dropping-particle" : "", "parse-names" : false, "suffix" : "" }, { "dropping-particle" : "", "family" : "Yan", "given" : "He", "non-dropping-particle" : "", "parse-names" : false, "suffix" : "" } ], "container-title" : "Nature Communications", "id" : "ITEM-1",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493FA8">
        <w:rPr>
          <w:noProof/>
          <w:vertAlign w:val="superscript"/>
        </w:rPr>
        <w:t>27</w:t>
      </w:r>
      <w:r>
        <w:fldChar w:fldCharType="end"/>
      </w:r>
      <w:r>
        <w:t xml:space="preserve"> The polymer is reported to have displayed efficiencies between 9.6-10.8% depending upon the </w:t>
      </w:r>
      <w:r>
        <w:lastRenderedPageBreak/>
        <w:t xml:space="preserve">type of fullerene acceptor it was blended with when fabricated into BHJ </w:t>
      </w:r>
      <w:r w:rsidR="006B3129">
        <w:t>organic photovoltaic</w:t>
      </w:r>
      <w:r>
        <w:t xml:space="preserve"> devices.</w:t>
      </w:r>
      <w:r>
        <w:fldChar w:fldCharType="begin" w:fldLock="1"/>
      </w:r>
      <w:r w:rsidR="00551B62">
        <w:instrText>ADDIN CSL_CITATION { "citationItems" : [ { "id" : "ITEM-1",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"dropping-particle" : "", "family" : "Ade", "given" : "Harald", "non-dropping-particle" : "", "parse-names" : false, "suffix" : "" }, { "dropping-particle" : "", "family" : "Yan", "given" : "He", "non-dropping-particle" : "", "parse-names" : false, "suffix" : "" } ], "container-title" : "Nature Communications", "id" : "ITEM-1",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493FA8">
        <w:rPr>
          <w:noProof/>
          <w:vertAlign w:val="superscript"/>
        </w:rPr>
        <w:t>27</w:t>
      </w:r>
      <w:r>
        <w:fldChar w:fldCharType="end"/>
      </w:r>
      <w:r>
        <w:t xml:space="preserve"> The polymer displays excellent high temperature dependant aggregation behaviour; a consequence of the 2-octyldodecyl chains attached to the quaterthiophenes. It is this aggregation behaviour that facilitates crystallisation of the polymer as it cools from the elevated-temperature fabrication process.</w:t>
      </w:r>
      <w:r>
        <w:fldChar w:fldCharType="begin" w:fldLock="1"/>
      </w:r>
      <w:r w:rsidR="00551B62">
        <w:instrText>ADDIN CSL_CITATION { "citationItems" : [ { "id" : "ITEM-1",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"dropping-particle" : "", "family" : "Ade", "given" : "Harald", "non-dropping-particle" : "", "parse-names" : false, "suffix" : "" }, { "dropping-particle" : "", "family" : "Yan", "given" : "He", "non-dropping-particle" : "", "parse-names" : false, "suffix" : "" } ], "container-title" : "Nature Communications", "id" : "ITEM-1",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493FA8">
        <w:rPr>
          <w:noProof/>
          <w:vertAlign w:val="superscript"/>
        </w:rPr>
        <w:t>27</w:t>
      </w:r>
      <w:r>
        <w:fldChar w:fldCharType="end"/>
      </w:r>
      <w:r>
        <w:t xml:space="preserve"> </w:t>
      </w:r>
    </w:p>
    <w:p w:rsidR="003373A9" w:rsidRDefault="003373A9" w:rsidP="003373A9">
      <w:pPr>
        <w:autoSpaceDE w:val="0"/>
        <w:autoSpaceDN w:val="0"/>
        <w:adjustRightInd w:val="0"/>
        <w:spacing w:after="0"/>
      </w:pPr>
    </w:p>
    <w:p w:rsidR="003373A9" w:rsidRDefault="003373A9" w:rsidP="003373A9">
      <w:pPr>
        <w:autoSpaceDE w:val="0"/>
        <w:autoSpaceDN w:val="0"/>
        <w:adjustRightInd w:val="0"/>
        <w:spacing w:after="0"/>
        <w:jc w:val="center"/>
      </w:pPr>
      <w:r>
        <w:object w:dxaOrig="3960" w:dyaOrig="1404">
          <v:shape id="_x0000_i1035" type="#_x0000_t75" style="width:199.5pt;height:1in" o:ole="">
            <v:imagedata r:id="rId40" o:title=""/>
          </v:shape>
          <o:OLEObject Type="Embed" ProgID="ChemDraw.Document.6.0" ShapeID="_x0000_i1035" DrawAspect="Content" ObjectID="_1517488858" r:id="rId41"/>
        </w:object>
      </w:r>
    </w:p>
    <w:p w:rsidR="003373A9" w:rsidRDefault="003373A9" w:rsidP="003373A9">
      <w:pPr>
        <w:autoSpaceDE w:val="0"/>
        <w:autoSpaceDN w:val="0"/>
        <w:adjustRightInd w:val="0"/>
        <w:spacing w:after="0"/>
        <w:jc w:val="center"/>
      </w:pPr>
    </w:p>
    <w:p w:rsidR="003373A9" w:rsidRDefault="003373A9" w:rsidP="00E17EF0">
      <w:pPr>
        <w:pStyle w:val="Figure"/>
      </w:pPr>
      <w:bookmarkStart w:id="47" w:name="_Toc443745264"/>
      <w:r>
        <w:rPr>
          <w:b/>
        </w:rPr>
        <w:t xml:space="preserve">Figure </w:t>
      </w:r>
      <w:r w:rsidR="00906BC2">
        <w:rPr>
          <w:b/>
        </w:rPr>
        <w:t>1.</w:t>
      </w:r>
      <w:r>
        <w:rPr>
          <w:b/>
        </w:rPr>
        <w:t xml:space="preserve">16. </w:t>
      </w:r>
      <w:r>
        <w:t xml:space="preserve">Molecular structure of </w:t>
      </w:r>
      <w:r>
        <w:rPr>
          <w:b/>
        </w:rPr>
        <w:t>PffBT4T-2OD</w:t>
      </w:r>
      <w:r>
        <w:t>.</w:t>
      </w:r>
      <w:bookmarkEnd w:id="47"/>
    </w:p>
    <w:p w:rsidR="003373A9" w:rsidRPr="00C40394" w:rsidRDefault="003373A9" w:rsidP="00906BC2">
      <w:pPr>
        <w:pStyle w:val="Heading3"/>
      </w:pPr>
      <w:bookmarkStart w:id="48" w:name="_Toc443745103"/>
      <w:r>
        <w:t>Ideal n-type Materials</w:t>
      </w:r>
      <w:bookmarkEnd w:id="48"/>
    </w:p>
    <w:p w:rsidR="003373A9" w:rsidRPr="00B462D8" w:rsidRDefault="006B3129" w:rsidP="003373A9">
      <w:r>
        <w:t>Organic photovoltaic</w:t>
      </w:r>
      <w:r w:rsidR="003373A9" w:rsidRPr="00B462D8">
        <w:t xml:space="preserve"> devices, like inorganic devices, exhibit improved performance when a p-n junction is employed. Fullerene derivatives are commonly employed as n-type, electron conducting materials in </w:t>
      </w:r>
      <w:r>
        <w:t>organic photovoltaic</w:t>
      </w:r>
      <w:r w:rsidR="003373A9" w:rsidRPr="00B462D8">
        <w:t xml:space="preserve"> devices. When p-type and n-type materials are placed in contact with each other, a non-reversing behaviour arises from the different charge transport properties of the two materials. Specifically, current will flow readily in one direction but not in the reverse direction. Thus, a basic diode is created. </w:t>
      </w:r>
    </w:p>
    <w:p w:rsidR="003373A9" w:rsidRDefault="003373A9" w:rsidP="003373A9">
      <w:r w:rsidRPr="00B462D8">
        <w:t>Buckminsterfullerene (C</w:t>
      </w:r>
      <w:r w:rsidRPr="00B462D8">
        <w:rPr>
          <w:vertAlign w:val="subscript"/>
        </w:rPr>
        <w:t>60</w:t>
      </w:r>
      <w:r>
        <w:t>) (Figure 17</w:t>
      </w:r>
      <w:r w:rsidRPr="007B640F">
        <w:rPr>
          <w:i/>
        </w:rPr>
        <w:t>a</w:t>
      </w:r>
      <w:r w:rsidRPr="00B462D8">
        <w:t>) has proven to be an ideal n-type material for organic photovoltaic devices. Sariciftci and co-workers are responsible for this breakthrough as they discovered the photoinduced electron transfer in conjugated polymer:fullerene composites.</w:t>
      </w:r>
      <w:r>
        <w:fldChar w:fldCharType="begin" w:fldLock="1"/>
      </w:r>
      <w:r w:rsidR="00551B62">
        <w:instrText>ADDIN CSL_CITATION { "citationItems" : [ { "id" : "ITEM-1", "itemData" : { "DOI" : "10.1142/S0217979294000105", "ISSN" : "0217-9792", "author" : [ { "dropping-particle" : "", "family" : "Sariciftci", "given" : "N S", "non-dropping-particle" : "", "parse-names" : false, "suffix" : "" }, { "dropping-particle" : "", "family" : "Heeger", "given" : "A J", "non-dropping-particle" : "", "parse-names" : false, "suffix" : "" } ], "container-title" : "International Journal of Modern Physics B", "id" : "ITEM-1", "issue" : "3", "issued" : { "date-parts" : [ [ "1994", "1", "30" ] ] }, "note" : "doi: 10.1142/S0217979294000105", "page" : "237-274", "publisher" : "World Scientific Publishing Co.", "title" : "REVERSIBLE, METASTABLE, ULTRAFAST PHOTOINDUCED ELECTRON TRANSFER FROM SEMICONDUCTING POLYMERS TO BUCKMINSTERFULLERENE AND IN THE CORRESPONDING DONOR/ACCEPTOR HETEROJUNCTIONS", "type" : "article-journal", "volume" : "8" }, "uris" : [ "http://www.mendeley.com/documents/?uuid=84e83f09-36d9-4d4a-b2fb-83b72d5dea39" ] } ], "mendeley" : { "formattedCitation" : "&lt;sup&gt;20&lt;/sup&gt;", "plainTextFormattedCitation" : "20", "previouslyFormattedCitation" : "&lt;sup&gt;20&lt;/sup&gt;" }, "properties" : { "noteIndex" : 0 }, "schema" : "https://github.com/citation-style-language/schema/raw/master/csl-citation.json" }</w:instrText>
      </w:r>
      <w:r>
        <w:fldChar w:fldCharType="separate"/>
      </w:r>
      <w:r w:rsidRPr="008C048D">
        <w:rPr>
          <w:noProof/>
          <w:vertAlign w:val="superscript"/>
        </w:rPr>
        <w:t>20</w:t>
      </w:r>
      <w:r>
        <w:fldChar w:fldCharType="end"/>
      </w:r>
      <w:r w:rsidRPr="00B462D8">
        <w:t xml:space="preserve"> The various intrinsic properties of C</w:t>
      </w:r>
      <w:r w:rsidRPr="00B462D8">
        <w:rPr>
          <w:vertAlign w:val="subscript"/>
        </w:rPr>
        <w:t>60</w:t>
      </w:r>
      <w:r w:rsidRPr="00B462D8">
        <w:t xml:space="preserve"> have allowed it to prosper as the ideal n-type material: (1) it is thermodynamically favourable for C</w:t>
      </w:r>
      <w:r w:rsidRPr="00B462D8">
        <w:rPr>
          <w:vertAlign w:val="subscript"/>
        </w:rPr>
        <w:t>60</w:t>
      </w:r>
      <w:r w:rsidRPr="00B462D8">
        <w:t xml:space="preserve"> to accept electrons from an excited p-type material owing to the low lying LUMO energy levels;</w:t>
      </w:r>
      <w:r>
        <w:fldChar w:fldCharType="begin" w:fldLock="1"/>
      </w:r>
      <w:r w:rsidR="00296CF6">
        <w:instrText>ADDIN CSL_CITATION { "citationItems" : [ { "id" : "ITEM-1", "itemData" : { "author" : [ { "dropping-particle" : "", "family" : "Arbogast", "given" : "James W", "non-dropping-particle" : "", "parse-names" : false, "suffix" : "" }, { "dropping-particle" : "", "family" : "Foote", "given" : "Christopher S", "non-dropping-particle" : "", "parse-names" : false, "suffix" : "" } ], "container-title" : "Journal of the American Chemical Society", "id" : "ITEM-1", "issue" : "9", "issued" : { "date-parts" : [ [ "1991" ] ] }, "page" : "8886-8889", "title" : "Photophysical Properties of C70", "type" : "article-journal", "volume" : "113" }, "uris" : [ "http://www.mendeley.com/documents/?uuid=f53ec3cb-05ee-46c8-aeac-c12b6a6e7836" ] } ], "mendeley" : { "formattedCitation" : "&lt;sup&gt;75&lt;/sup&gt;", "plainTextFormattedCitation" : "75", "previouslyFormattedCitation" : "&lt;sup&gt;75&lt;/sup&gt;" }, "properties" : { "noteIndex" : 0 }, "schema" : "https://github.com/citation-style-language/schema/raw/master/csl-citation.json" }</w:instrText>
      </w:r>
      <w:r>
        <w:fldChar w:fldCharType="separate"/>
      </w:r>
      <w:r w:rsidR="00296CF6" w:rsidRPr="00296CF6">
        <w:rPr>
          <w:noProof/>
          <w:vertAlign w:val="superscript"/>
        </w:rPr>
        <w:t>75</w:t>
      </w:r>
      <w:r>
        <w:fldChar w:fldCharType="end"/>
      </w:r>
      <w:r w:rsidRPr="00B462D8">
        <w:t xml:space="preserve"> (2) the triply degenerate C</w:t>
      </w:r>
      <w:r w:rsidRPr="00B462D8">
        <w:rPr>
          <w:vertAlign w:val="subscript"/>
        </w:rPr>
        <w:t>60</w:t>
      </w:r>
      <w:r w:rsidRPr="00B462D8">
        <w:t xml:space="preserve"> LUMO enables it to be reduced by up to 6 electrons, thus, reflecting its unique ability to </w:t>
      </w:r>
      <w:r w:rsidR="00F1384D">
        <w:t xml:space="preserve">stabilise negative charges; (3) </w:t>
      </w:r>
      <w:r w:rsidRPr="00B462D8">
        <w:t xml:space="preserve">electron transfer </w:t>
      </w:r>
      <w:r w:rsidR="00F1384D">
        <w:t>from a conjugated polymer to a fullerene</w:t>
      </w:r>
      <w:r w:rsidRPr="00B462D8">
        <w:t xml:space="preserve"> derivative can occur on a time-scale of 45 fs, which is several orders of magnitude faster than the radiative decay of photoexcitation or back electron-transfer.</w:t>
      </w:r>
      <w:r>
        <w:fldChar w:fldCharType="begin" w:fldLock="1"/>
      </w:r>
      <w:r w:rsidR="00296CF6">
        <w:instrText>ADDIN CSL_CITATION { "citationItems" : [ { "id" : "ITEM-1", "itemData" : { "author" : [ { "dropping-particle" : "", "family" : "Arbogast", "given" : "James W", "non-dropping-particle" : "", "parse-names" : false, "suffix" : "" }, { "dropping-particle" : "", "family" : "Foote", "given" : "Christopher S", "non-dropping-particle" : "", "parse-names" : false, "suffix" : "" } ], "container-title" : "Journal of the American Chemical Society", "id" : "ITEM-1", "issue" : "9", "issued" : { "date-parts" : [ [ "1991" ] ] }, "page" : "8886-8889", "title" : "Photophysical Properties of C70", "type" : "article-journal", "volume" : "113" }, "uris" : [ "http://www.mendeley.com/documents/?uuid=f53ec3cb-05ee-46c8-aeac-c12b6a6e7836" ] }, { "id" : "ITEM-2", "itemData" : { "author" : [ { "dropping-particle" : "", "family" : "Brabec", "given" : "Christoph J", "non-dropping-particle" : "", "parse-names" : false, "suffix" : "" }, { "dropping-particle" : "", "family" : "Zerza", "given" : "Gerald", "non-dropping-particle" : "", "parse-names" : false, "suffix" : "" }, { "dropping-particle" : "", "family" : "Cerullo", "given" : "Giulio", "non-dropping-particle" : "", "parse-names" : false, "suffix" : "" }, { "dropping-particle" : "De", "family" : "Silvestri", "given" : "Sandro", "non-dropping-particle" : "", "parse-names" : false, "suffix" : "" }, { "dropping-particle" : "", "family" : "Luzzati", "given" : "Silvia", "non-dropping-particle" : "", "parse-names" : false, "suffix" : "" }, { "dropping-particle" : "", "family" : "Hummelen", "given" : "Jan C", "non-dropping-particle" : "", "parse-names" : false, "suffix" : "" }, { "dropping-particle" : "", "family" : "Sariciftci", "given" : "Serdar", "non-dropping-particle" : "", "parse-names" : false, "suffix" : "" } ], "container-title" : "Chemical Physics Letters", "id" : "ITEM-2", "issued" : { "date-parts" : [ [ "2001" ] ] }, "page" : "232-236", "title" : "Tracing photoinduced electron transfer process in conjugated polymer / fullerene bulk heterojunctions in real time", "type" : "article-journal", "volume" : "340" }, "uris" : [ "http://www.mendeley.com/documents/?uuid=374c1ee4-5716-47f3-9899-cc813face138" ] } ], "mendeley" : { "formattedCitation" : "&lt;sup&gt;75,76&lt;/sup&gt;", "plainTextFormattedCitation" : "75,76", "previouslyFormattedCitation" : "&lt;sup&gt;75,76&lt;/sup&gt;" }, "properties" : { "noteIndex" : 0 }, "schema" : "https://github.com/citation-style-language/schema/raw/master/csl-citation.json" }</w:instrText>
      </w:r>
      <w:r>
        <w:fldChar w:fldCharType="separate"/>
      </w:r>
      <w:r w:rsidR="00296CF6" w:rsidRPr="00296CF6">
        <w:rPr>
          <w:noProof/>
          <w:vertAlign w:val="superscript"/>
        </w:rPr>
        <w:t>75,76</w:t>
      </w:r>
      <w:r>
        <w:fldChar w:fldCharType="end"/>
      </w:r>
      <w:r w:rsidRPr="00B462D8">
        <w:t xml:space="preserve"> The photostability of conjugated </w:t>
      </w:r>
      <w:r w:rsidRPr="00B462D8">
        <w:lastRenderedPageBreak/>
        <w:t xml:space="preserve">polymers is drastically improved. The fast electron-transfer quenches the highly reactive excited </w:t>
      </w:r>
      <w:r>
        <w:t>state of p-type materials. Thus</w:t>
      </w:r>
      <w:r w:rsidRPr="00B462D8">
        <w:t>, any photooxidation is reduced.</w:t>
      </w:r>
      <w:r>
        <w:fldChar w:fldCharType="begin" w:fldLock="1"/>
      </w:r>
      <w:r w:rsidR="00296CF6">
        <w:instrText>ADDIN CSL_CITATION { "citationItems" : [ { "id" : "ITEM-1", "itemData" : { "author" : [ { "dropping-particle" : "", "family" : "Neugebauer", "given" : "H", "non-dropping-particle" : "", "parse-names" : false, "suffix" : "" }, { "dropping-particle" : "", "family" : "Brabec", "given" : "C", "non-dropping-particle" : "", "parse-names" : false, "suffix" : "" }, { "dropping-particle" : "", "family" : "Hummelen", "given" : "J C", "non-dropping-particle" : "", "parse-names" : false, "suffix" : "" }, { "dropping-particle" : "", "family" : "Sariciftci", "given" : "N S", "non-dropping-particle" : "", "parse-names" : false, "suffix" : "" } ], "container-title" : "Solar Energy Materials and Solar Cells", "id" : "ITEM-1", "issued" : { "date-parts" : [ [ "2000" ] ] }, "page" : "35-42", "title" : "Stability and photodegradation mechanisms of conjugated polymer / fullerene plastic solar cells", "type" : "article-journal", "volume" : "61" }, "uris" : [ "http://www.mendeley.com/documents/?uuid=14758915-eb03-4189-ae6d-10adadc00db3" ] }, { "id" : "ITEM-2", "itemData" : { "author" : [ { "dropping-particle" : "", "family" : "Neugebauer", "given" : "H", "non-dropping-particle" : "", "parse-names" : false, "suffix" : "" }, { "dropping-particle" : "", "family" : "Brabec", "given" : "C. J", "non-dropping-particle" : "", "parse-names" : false, "suffix" : "" }, { "dropping-particle" : "", "family" : "Hummelen", "given" : "Jan C.", "non-dropping-particle" : "", "parse-names" : false, "suffix" : "" }, { "dropping-particle" : "", "family" : "Janessen", "given" : "R. A. J", "non-dropping-particle" : "", "parse-names" : false, "suffix" : "" }, { "dropping-particle" : "", "family" : "Sariciftci", "given" : "Niyazi Serdar", "non-dropping-particle" : "", "parse-names" : false, "suffix" : "" } ], "container-title" : "Synthetic Metals", "id" : "ITEM-2", "issued" : { "date-parts" : [ [ "1999" ] ] }, "page" : "1002-1003", "title" : "Stability Studies and Degradation Analysis of Plastic Solar Cell Materials by FTIR Spectroscopy", "type" : "article-journal", "volume" : "102" }, "uris" : [ "http://www.mendeley.com/documents/?uuid=c25debae-5292-4490-befd-57d3d73bebbf" ] } ], "mendeley" : { "formattedCitation" : "&lt;sup&gt;77,78&lt;/sup&gt;", "plainTextFormattedCitation" : "77,78", "previouslyFormattedCitation" : "&lt;sup&gt;77,78&lt;/sup&gt;" }, "properties" : { "noteIndex" : 0 }, "schema" : "https://github.com/citation-style-language/schema/raw/master/csl-citation.json" }</w:instrText>
      </w:r>
      <w:r>
        <w:fldChar w:fldCharType="separate"/>
      </w:r>
      <w:r w:rsidR="00296CF6" w:rsidRPr="00296CF6">
        <w:rPr>
          <w:noProof/>
          <w:vertAlign w:val="superscript"/>
        </w:rPr>
        <w:t>77,78</w:t>
      </w:r>
      <w:r>
        <w:fldChar w:fldCharType="end"/>
      </w:r>
      <w:r w:rsidRPr="00B462D8">
        <w:t xml:space="preserve"> (4) C</w:t>
      </w:r>
      <w:r w:rsidRPr="00B462D8">
        <w:rPr>
          <w:vertAlign w:val="subscript"/>
        </w:rPr>
        <w:t>60</w:t>
      </w:r>
      <w:r w:rsidRPr="00B462D8">
        <w:t xml:space="preserve"> derivatives exhibit high electron mobility in field effect transistors.</w:t>
      </w:r>
      <w:r>
        <w:fldChar w:fldCharType="begin" w:fldLock="1"/>
      </w:r>
      <w:r w:rsidR="00296CF6">
        <w:instrText>ADDIN CSL_CITATION { "citationItems" : [ { "id" : "ITEM-1", "itemData" : { "DOI" : "10.1016/j.orgel.2005.03.006", "author" : [ { "dropping-particle" : "", "family" : "Singh", "given" : "Th.B", "non-dropping-particle" : "", "parse-names" : false, "suffix" : "" }, { "dropping-particle" : "", "family" : "Marjanovic", "given" : "N", "non-dropping-particle" : "", "parse-names" : false, "suffix" : "" }, { "dropping-particle" : "", "family" : "Matt", "given" : "G J", "non-dropping-particle" : "", "parse-names" : false, "suffix" : "" }, { "dropping-particle" : "", "family" : "G\u00fcnes", "given" : "S", "non-dropping-particle" : "", "parse-names" : false, "suffix" : "" }, { "dropping-particle" : "", "family" : "Sariciftci", "given" : "Niyazi Serdar", "non-dropping-particle" : "", "parse-names" : false, "suffix" : "" }, { "dropping-particle" : "", "family" : "Ramil", "given" : "Alberto M", "non-dropping-particle" : "", "parse-names" : false, "suffix" : "" }, { "dropping-particle" : "", "family" : "Andreev", "given" : "A", "non-dropping-particle" : "", "parse-names" : false, "suffix" : "" }, { "dropping-particle" : "", "family" : "Sitter", "given" : "H", "non-dropping-particle" : "", "parse-names" : false, "suffix" : "" }, { "dropping-particle" : "", "family" : "Schw\u00f6diauer", "given" : "R", "non-dropping-particle" : "", "parse-names" : false, "suffix" : "" }, { "dropping-particle" : "", "family" : "Bauer", "given" : "S", "non-dropping-particle" : "", "parse-names" : false, "suffix" : "" } ], "container-title" : "Organic Electronics", "id" : "ITEM-1", "issued" : { "date-parts" : [ [ "2005" ] ] }, "page" : "105-110", "title" : "High-mobility n -channel organic field-effect transistors based on epitaxially grown C 60 films", "type" : "article-journal", "volume" : "6" }, "uris" : [ "http://www.mendeley.com/documents/?uuid=840dc311-a9ae-4ffd-badb-7407050b18a0" ] } ], "mendeley" : { "formattedCitation" : "&lt;sup&gt;79&lt;/sup&gt;", "plainTextFormattedCitation" : "79", "previouslyFormattedCitation" : "&lt;sup&gt;79&lt;/sup&gt;" }, "properties" : { "noteIndex" : 0 }, "schema" : "https://github.com/citation-style-language/schema/raw/master/csl-citation.json" }</w:instrText>
      </w:r>
      <w:r>
        <w:fldChar w:fldCharType="separate"/>
      </w:r>
      <w:r w:rsidR="00296CF6" w:rsidRPr="00296CF6">
        <w:rPr>
          <w:noProof/>
          <w:vertAlign w:val="superscript"/>
        </w:rPr>
        <w:t>79</w:t>
      </w:r>
      <w:r>
        <w:fldChar w:fldCharType="end"/>
      </w:r>
      <w:r w:rsidRPr="00B462D8">
        <w:t xml:space="preserve"> Obviously, these various intrinsic advantages benefit solar cell performance. However, C</w:t>
      </w:r>
      <w:r w:rsidRPr="00B462D8">
        <w:rPr>
          <w:vertAlign w:val="subscript"/>
        </w:rPr>
        <w:t>60</w:t>
      </w:r>
      <w:r w:rsidRPr="00B462D8">
        <w:t xml:space="preserve"> is not without its problems. C</w:t>
      </w:r>
      <w:r w:rsidRPr="00B462D8">
        <w:rPr>
          <w:vertAlign w:val="subscript"/>
        </w:rPr>
        <w:t>60</w:t>
      </w:r>
      <w:r w:rsidRPr="00B462D8">
        <w:t xml:space="preserve"> has a tendency to crystallise and has limited solubility in organic solvents. Consequently, inexpensive solution based process techniques cannot be utilised unless the bare C</w:t>
      </w:r>
      <w:r w:rsidRPr="00B462D8">
        <w:rPr>
          <w:vertAlign w:val="subscript"/>
        </w:rPr>
        <w:t>60</w:t>
      </w:r>
      <w:r w:rsidRPr="00B462D8">
        <w:t xml:space="preserve"> is decorated with solubilising moieties.</w:t>
      </w:r>
      <w:r>
        <w:fldChar w:fldCharType="begin" w:fldLock="1"/>
      </w:r>
      <w:r w:rsidR="000F36DF">
        <w:instrText>ADDIN CSL_CITATION { "citationItems" : [ { "id" : "ITEM-1", "itemData" : { "DOI" : "10.1016/j.orgel.2005.03.006", "author" : [ { "dropping-particle" : "", "family" : "Singh", "given" : "Th.B", "non-dropping-particle" : "", "parse-names" : false, "suffix" : "" }, { "dropping-particle" : "", "family" : "Marjanovic", "given" : "N", "non-dropping-particle" : "", "parse-names" : false, "suffix" : "" }, { "dropping-particle" : "", "family" : "Matt", "given" : "G J", "non-dropping-particle" : "", "parse-names" : false, "suffix" : "" }, { "dropping-particle" : "", "family" : "G\u00fcnes", "given" : "S", "non-dropping-particle" : "", "parse-names" : false, "suffix" : "" }, { "dropping-particle" : "", "family" : "Sariciftci", "given" : "Niyazi Serdar", "non-dropping-particle" : "", "parse-names" : false, "suffix" : "" }, { "dropping-particle" : "", "family" : "Ramil", "given" : "Alberto M", "non-dropping-particle" : "", "parse-names" : false, "suffix" : "" }, { "dropping-particle" : "", "family" : "Andreev", "given" : "A", "non-dropping-particle" : "", "parse-names" : false, "suffix" : "" }, { "dropping-particle" : "", "family" : "Sitter", "given" : "H", "non-dropping-particle" : "", "parse-names" : false, "suffix" : "" }, { "dropping-particle" : "", "family" : "Schw\u00f6diauer", "given" : "R", "non-dropping-particle" : "", "parse-names" : false, "suffix" : "" }, { "dropping-particle" : "", "family" : "Bauer", "given" : "S", "non-dropping-particle" : "", "parse-names" : false, "suffix" : "" } ], "container-title" : "Organic Electronics", "id" : "ITEM-1", "issued" : { "date-parts" : [ [ "2005" ] ] }, "page" : "105-110", "title" : "High-mobility n -channel organic field-effect transistors based on epitaxially grown C 60 films", "type" : "article-journal", "volume" : "6" }, "uris" : [ "http://www.mendeley.com/documents/?uuid=840dc311-a9ae-4ffd-badb-7407050b18a0" ] }, { "id" : "ITEM-2", "itemData" : { "DOI" : "10.3762/bjoc.4.33", "author" : [ { "dropping-particle" : "", "family" : "Matsumoto", "given" : "Fukashi", "non-dropping-particle" : "", "parse-names" : false, "suffix" : "" }, { "dropping-particle" : "", "family" : "Moriwaki", "given" : "Kazuyuki", "non-dropping-particle" : "", "parse-names" : false, "suffix" : "" }, { "dropping-particle" : "", "family" : "Takao", "given" : "Yuko", "non-dropping-particle" : "", "parse-names" : false, "suffix" : "" }, { "dropping-particle" : "", "family" : "Ohno", "given" : "Toshinobu", "non-dropping-particle" : "", "parse-names" : false, "suffix" : "" } ], "container-title" : "Beilstein Journal of Organic Chemistry", "id" : "ITEM-2", "issued" : { "date-parts" : [ [ "2008" ] ] }, "page" : "7-12", "title" : "Synthesis of thienyl analogues of PCBM and investigation of morphology of mixtures in P3HT", "type" : "article-journal", "volume" : "6" }, "uris" : [ "http://www.mendeley.com/documents/?uuid=39e7a476-b5d3-4f2a-856c-34869f961b62" ] }, { "id" : "ITEM-3", "itemData" : { "author" : [ { "dropping-particle" : "", "family" : "Hummelen", "given" : "Jan C", "non-dropping-particle" : "", "parse-names" : false, "suffix" : "" }, { "dropping-particle" : "", "family" : "Knight", "given" : "Brian W", "non-dropping-particle" : "", "parse-names" : false, "suffix" : "" }, { "dropping-particle" : "", "family" : "Lepeq", "given" : "F", "non-dropping-particle" : "", "parse-names" : false, "suffix" : "" }, { "dropping-particle" : "", "family" : "Wudl", "given" : "Fred", "non-dropping-particle" : "", "parse-names" : false, "suffix" : "" } ], "container-title" : "Journal of Organic Chemistry", "id" : "ITEM-3", "issued" : { "date-parts" : [ [ "1995" ] ] }, "page" : "532-538", "title" : "Preparation and Characterization of Fulleroid and Methanofullerene Derivatives", "type" : "article-journal", "volume" : "60" }, "uris" : [ "http://www.mendeley.com/documents/?uuid=a5b824a0-c8f5-40b2-97be-1e2f0f5fd9b8" ] } ], "mendeley" : { "formattedCitation" : "&lt;sup&gt;79\u201381&lt;/sup&gt;", "plainTextFormattedCitation" : "79\u201381", "previouslyFormattedCitation" : "&lt;sup&gt;79\u201381&lt;/sup&gt;" }, "properties" : { "noteIndex" : 0 }, "schema" : "https://github.com/citation-style-language/schema/raw/master/csl-citation.json" }</w:instrText>
      </w:r>
      <w:r>
        <w:fldChar w:fldCharType="separate"/>
      </w:r>
      <w:r w:rsidR="00296CF6" w:rsidRPr="00296CF6">
        <w:rPr>
          <w:noProof/>
          <w:vertAlign w:val="superscript"/>
        </w:rPr>
        <w:t>79–81</w:t>
      </w:r>
      <w:r>
        <w:fldChar w:fldCharType="end"/>
      </w:r>
      <w:r w:rsidRPr="00B462D8">
        <w:t xml:space="preserve"> The most ubiquitously used n-type material in bulk-heterojunction solar cells is the soluble C</w:t>
      </w:r>
      <w:r w:rsidRPr="00B462D8">
        <w:rPr>
          <w:vertAlign w:val="subscript"/>
        </w:rPr>
        <w:t>60</w:t>
      </w:r>
      <w:r w:rsidR="0007597D">
        <w:t xml:space="preserve"> derivative, [6,6]-phenyl-</w:t>
      </w:r>
      <w:r w:rsidRPr="00B462D8">
        <w:t>C</w:t>
      </w:r>
      <w:r w:rsidRPr="00B462D8">
        <w:rPr>
          <w:vertAlign w:val="subscript"/>
        </w:rPr>
        <w:t>60</w:t>
      </w:r>
      <w:r w:rsidRPr="00B462D8">
        <w:t>-butyric acid methyl ester (PC</w:t>
      </w:r>
      <w:r w:rsidRPr="00B462D8">
        <w:rPr>
          <w:vertAlign w:val="subscript"/>
        </w:rPr>
        <w:t>60</w:t>
      </w:r>
      <w:r>
        <w:t xml:space="preserve">BM) (Figure </w:t>
      </w:r>
      <w:r w:rsidR="00152267">
        <w:t>1.</w:t>
      </w:r>
      <w:r>
        <w:t>17</w:t>
      </w:r>
      <w:r w:rsidRPr="00B462D8">
        <w:rPr>
          <w:i/>
        </w:rPr>
        <w:t>b</w:t>
      </w:r>
      <w:r w:rsidRPr="00B462D8">
        <w:t>). This was originally synthesised by Wudl and Hemmelen in 1995.</w:t>
      </w:r>
      <w:r>
        <w:fldChar w:fldCharType="begin" w:fldLock="1"/>
      </w:r>
      <w:r w:rsidR="000F36DF">
        <w:instrText>ADDIN CSL_CITATION { "citationItems" : [ { "id" : "ITEM-1", "itemData" : { "author" : [ { "dropping-particle" : "", "family" : "Hummelen", "given" : "Jan C", "non-dropping-particle" : "", "parse-names" : false, "suffix" : "" }, { "dropping-particle" : "", "family" : "Knight", "given" : "Brian W", "non-dropping-particle" : "", "parse-names" : false, "suffix" : "" }, { "dropping-particle" : "", "family" : "Lepeq", "given" : "F", "non-dropping-particle" : "", "parse-names" : false, "suffix" : "" }, { "dropping-particle" : "", "family" : "Wudl", "given" : "Fred", "non-dropping-particle" : "", "parse-names" : false, "suffix" : "" } ], "container-title" : "Journal of Organic Chemistry", "id" : "ITEM-1", "issued" : { "date-parts" : [ [ "1995" ] ] }, "page" : "532-538", "title" : "Preparation and Characterization of Fulleroid and Methanofullerene Derivatives", "type" : "article-journal", "volume" : "60" }, "uris" : [ "http://www.mendeley.com/documents/?uuid=a5b824a0-c8f5-40b2-97be-1e2f0f5fd9b8" ] } ], "mendeley" : { "formattedCitation" : "&lt;sup&gt;81&lt;/sup&gt;", "plainTextFormattedCitation" : "81", "previouslyFormattedCitation" : "&lt;sup&gt;81&lt;/sup&gt;" }, "properties" : { "noteIndex" : 0 }, "schema" : "https://github.com/citation-style-language/schema/raw/master/csl-citation.json" }</w:instrText>
      </w:r>
      <w:r>
        <w:fldChar w:fldCharType="separate"/>
      </w:r>
      <w:r w:rsidR="00296CF6" w:rsidRPr="00296CF6">
        <w:rPr>
          <w:noProof/>
          <w:vertAlign w:val="superscript"/>
        </w:rPr>
        <w:t>81</w:t>
      </w:r>
      <w:r>
        <w:fldChar w:fldCharType="end"/>
      </w:r>
      <w:r>
        <w:t xml:space="preserve"> Whilst</w:t>
      </w:r>
      <w:r w:rsidRPr="00B462D8">
        <w:t xml:space="preserve"> PC</w:t>
      </w:r>
      <w:r w:rsidRPr="00B462D8">
        <w:rPr>
          <w:vertAlign w:val="subscript"/>
        </w:rPr>
        <w:t>60</w:t>
      </w:r>
      <w:r w:rsidRPr="00B462D8">
        <w:t>BM does address the solubility issues, it is not without faults. The major drawback of PC</w:t>
      </w:r>
      <w:r w:rsidRPr="00B462D8">
        <w:rPr>
          <w:vertAlign w:val="subscript"/>
        </w:rPr>
        <w:t>60</w:t>
      </w:r>
      <w:r w:rsidRPr="00B462D8">
        <w:t>BM is the lack of absorption in the visible portion of the solar spectrum owing to its structural symmetry, which forbids low-energy transitions.</w:t>
      </w:r>
      <w:r>
        <w:fldChar w:fldCharType="begin" w:fldLock="1"/>
      </w:r>
      <w:r w:rsidR="00551B62">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"http://www.mendeley.com/documents/?uuid=10fb2cbf-7019-478c-b9b0-48032e0012ad" ] } ], "mendeley" : { "formattedCitation" : "&lt;sup&gt;16&lt;/sup&gt;", "plainTextFormattedCitation" : "16", "previouslyFormattedCitation" : "&lt;sup&gt;16&lt;/sup&gt;" }, "properties" : { "noteIndex" : 0 }, "schema" : "https://github.com/citation-style-language/schema/raw/master/csl-citation.json" }</w:instrText>
      </w:r>
      <w:r>
        <w:fldChar w:fldCharType="separate"/>
      </w:r>
      <w:r w:rsidRPr="0011493F">
        <w:rPr>
          <w:noProof/>
          <w:vertAlign w:val="superscript"/>
        </w:rPr>
        <w:t>16</w:t>
      </w:r>
      <w:r>
        <w:fldChar w:fldCharType="end"/>
      </w:r>
      <w:r w:rsidRPr="00B462D8">
        <w:t xml:space="preserve"> Substituting PC</w:t>
      </w:r>
      <w:r w:rsidRPr="00B462D8">
        <w:rPr>
          <w:vertAlign w:val="subscript"/>
        </w:rPr>
        <w:t>60</w:t>
      </w:r>
      <w:r w:rsidRPr="00B462D8">
        <w:t>BM with the higher fullerene analogue PC</w:t>
      </w:r>
      <w:r w:rsidRPr="00B462D8">
        <w:rPr>
          <w:vertAlign w:val="subscript"/>
        </w:rPr>
        <w:t>70</w:t>
      </w:r>
      <w:r w:rsidRPr="00B462D8">
        <w:t>BM can improve the efficiency of devices further as it has a lower symmetry and stronger absorption in the visible portion of the spectrum. Thus, allowing more transitions.</w:t>
      </w:r>
      <w:r>
        <w:fldChar w:fldCharType="begin" w:fldLock="1"/>
      </w:r>
      <w:r w:rsidR="000F36DF">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"http://www.mendeley.com/documents/?uuid=10fb2cbf-7019-478c-b9b0-48032e0012ad" ] }, { "id" : "ITEM-2", "itemData" : { "author" : [ { "dropping-particle" : "", "family" : "Arbogast", "given" : "James W", "non-dropping-particle" : "", "parse-names" : false, "suffix" : "" }, { "dropping-particle" : "", "family" : "Foote", "given" : "Christopher S", "non-dropping-particle" : "", "parse-names" : false, "suffix" : "" } ], "container-title" : "Journal of the American Chemical Society", "id" : "ITEM-2", "issue" : "9", "issued" : { "date-parts" : [ [ "1991" ] ] }, "page" : "8886-8889", "title" : "Photophysical Properties of C70", "type" : "article-journal", "volume" : "113" }, "uris" : [ "http://www.mendeley.com/documents/?uuid=f53ec3cb-05ee-46c8-aeac-c12b6a6e7836" ] }, { "id" : "ITEM-3", "itemData" : { "author" : [ { "dropping-particle" : "", "family" : "Wienk", "given" : "MM", "non-dropping-particle" : "", "parse-names" : false, "suffix" : "" }, { "dropping-particle" : "", "family" : "Kroon", "given" : "JM", "non-dropping-particle" : "", "parse-names" : false, "suffix" : "" }, { "dropping-particle" : "", "family" : "Verhees", "given" : "WJ", "non-dropping-particle" : "", "parse-names" : false, "suffix" : "" }, { "dropping-particle" : "", "family" : "Knol", "given" : "J", "non-dropping-particle" : "", "parse-names" : false, "suffix" : "" }, { "dropping-particle" : "", "family" : "Hummelen", "given" : "JC", "non-dropping-particle" : "", "parse-names" : false, "suffix" : "" }, { "dropping-particle" : "", "family" : "Hal", "given" : "PA", "non-dropping-particle" : "Van", "parse-names" : false, "suffix" : "" }, { "dropping-particle" : "", "family" : "Jansse", "given" : "RA", "non-dropping-particle" : "", "parse-names" : false, "suffix" : "" } ], "container-title" : "Angewandte Chemie - International Edition", "id" : "ITEM-3", "issue" : "29", "issued" : { "date-parts" : [ [ "2003" ] ] }, "page" : "3493-3497", "title" : "Efficient Methano[70] Fullerene/MDMO-PPV Bulk Heterojunction Photovoltaic Cells", "type" : "article-journal", "volume" : "115" }, "uris" : [ "http://www.mendeley.com/documents/?uuid=ad659ff3-0164-4121-8961-f0a74fbbaab3" ] } ], "mendeley" : { "formattedCitation" : "&lt;sup&gt;16,75,82&lt;/sup&gt;", "plainTextFormattedCitation" : "16,75,82", "previouslyFormattedCitation" : "&lt;sup&gt;16,75,82&lt;/sup&gt;" }, "properties" : { "noteIndex" : 0 }, "schema" : "https://github.com/citation-style-language/schema/raw/master/csl-citation.json" }</w:instrText>
      </w:r>
      <w:r>
        <w:fldChar w:fldCharType="separate"/>
      </w:r>
      <w:r w:rsidR="00296CF6" w:rsidRPr="00296CF6">
        <w:rPr>
          <w:noProof/>
          <w:vertAlign w:val="superscript"/>
        </w:rPr>
        <w:t>16,75,82</w:t>
      </w:r>
      <w:r>
        <w:fldChar w:fldCharType="end"/>
      </w:r>
      <w:r w:rsidRPr="00B462D8">
        <w:t xml:space="preserve"> </w:t>
      </w:r>
    </w:p>
    <w:p w:rsidR="003373A9" w:rsidRPr="003B11EA" w:rsidRDefault="003373A9" w:rsidP="003373A9">
      <w:pPr>
        <w:jc w:val="center"/>
      </w:pPr>
      <w:r>
        <w:object w:dxaOrig="4620" w:dyaOrig="2131">
          <v:shape id="_x0000_i1036" type="#_x0000_t75" style="width:231pt;height:103.5pt" o:ole="">
            <v:imagedata r:id="rId42" o:title=""/>
          </v:shape>
          <o:OLEObject Type="Embed" ProgID="ChemDraw.Document.6.0" ShapeID="_x0000_i1036" DrawAspect="Content" ObjectID="_1517488859" r:id="rId43"/>
        </w:object>
      </w:r>
    </w:p>
    <w:p w:rsidR="00785892" w:rsidRPr="00906BC2" w:rsidRDefault="003373A9" w:rsidP="00BD5DEE">
      <w:pPr>
        <w:pStyle w:val="Figure"/>
      </w:pPr>
      <w:bookmarkStart w:id="49" w:name="_Toc443745265"/>
      <w:r w:rsidRPr="00B462D8">
        <w:rPr>
          <w:b/>
        </w:rPr>
        <w:t>Figure</w:t>
      </w:r>
      <w:r>
        <w:rPr>
          <w:b/>
        </w:rPr>
        <w:t xml:space="preserve"> </w:t>
      </w:r>
      <w:r w:rsidR="00E17EF0">
        <w:rPr>
          <w:b/>
        </w:rPr>
        <w:t>1.</w:t>
      </w:r>
      <w:r>
        <w:rPr>
          <w:b/>
        </w:rPr>
        <w:t>17</w:t>
      </w:r>
      <w:r w:rsidRPr="00B462D8">
        <w:rPr>
          <w:b/>
        </w:rPr>
        <w:t xml:space="preserve">. </w:t>
      </w:r>
      <w:r w:rsidRPr="00B462D8">
        <w:t>Molecular structure of: (</w:t>
      </w:r>
      <w:r w:rsidRPr="00B462D8">
        <w:rPr>
          <w:i/>
        </w:rPr>
        <w:t>a</w:t>
      </w:r>
      <w:r w:rsidRPr="00B462D8">
        <w:t>) C</w:t>
      </w:r>
      <w:r w:rsidRPr="00B462D8">
        <w:rPr>
          <w:vertAlign w:val="subscript"/>
        </w:rPr>
        <w:t>60</w:t>
      </w:r>
      <w:r w:rsidRPr="00B462D8">
        <w:t>; and (</w:t>
      </w:r>
      <w:r w:rsidRPr="00B462D8">
        <w:rPr>
          <w:i/>
        </w:rPr>
        <w:t>b</w:t>
      </w:r>
      <w:r w:rsidRPr="00B462D8">
        <w:t>) the soluble fullerene derivative PC</w:t>
      </w:r>
      <w:r w:rsidRPr="00B462D8">
        <w:rPr>
          <w:vertAlign w:val="subscript"/>
        </w:rPr>
        <w:t>60</w:t>
      </w:r>
      <w:r w:rsidRPr="00B462D8">
        <w:t>BM</w:t>
      </w:r>
      <w:r w:rsidR="00906BC2">
        <w:t>.</w:t>
      </w:r>
      <w:bookmarkEnd w:id="49"/>
    </w:p>
    <w:p w:rsidR="003373A9" w:rsidRDefault="003373A9" w:rsidP="00906BC2">
      <w:pPr>
        <w:pStyle w:val="Heading3"/>
      </w:pPr>
      <w:bookmarkStart w:id="50" w:name="_Toc443745104"/>
      <w:r>
        <w:t>Project Aims</w:t>
      </w:r>
      <w:bookmarkEnd w:id="50"/>
    </w:p>
    <w:p w:rsidR="003373A9" w:rsidRDefault="003373A9" w:rsidP="003373A9">
      <w:r>
        <w:t xml:space="preserve">Current inorganic monocrystalline photovoltaic devices are highly efficient at harvesting solar energy. However, they are fragile, have poor performance in low light intensities, their performance varies with temperature and are produced using energy intensive manufacturing techniques. Thus, scientists have focussed their attention on developing new photovoltaic devices that address the issues with those currently available. Organic photovoltaic devices, </w:t>
      </w:r>
      <w:r>
        <w:lastRenderedPageBreak/>
        <w:t>which use conjugated polymers as the active layer, have potential advantages over their inorganic counterparts. These advantages include: reduced embodied energy, increased flexibility, abundant materials for fabrication and better operations at lower light intensities.</w:t>
      </w:r>
    </w:p>
    <w:p w:rsidR="003373A9" w:rsidRDefault="003373A9" w:rsidP="003373A9">
      <w:r>
        <w:t xml:space="preserve">A large amount of research has been conducted on previous polymers; notably </w:t>
      </w:r>
      <w:r>
        <w:rPr>
          <w:b/>
        </w:rPr>
        <w:t xml:space="preserve">P3HT </w:t>
      </w:r>
      <w:r>
        <w:t xml:space="preserve">and </w:t>
      </w:r>
      <w:r w:rsidRPr="008832C0">
        <w:rPr>
          <w:b/>
        </w:rPr>
        <w:t>PCDTBT</w:t>
      </w:r>
      <w:r>
        <w:t xml:space="preserve">. BHJ organic photovoltaic devices fabricated from </w:t>
      </w:r>
      <w:r>
        <w:rPr>
          <w:b/>
        </w:rPr>
        <w:t xml:space="preserve">P3HT </w:t>
      </w:r>
      <w:r>
        <w:t xml:space="preserve">and </w:t>
      </w:r>
      <w:r>
        <w:rPr>
          <w:b/>
        </w:rPr>
        <w:t>PCDTBT</w:t>
      </w:r>
      <w:r>
        <w:t xml:space="preserve"> have reached their limit in terms of PCE.</w:t>
      </w:r>
      <w:r w:rsidR="00D17921">
        <w:t xml:space="preserve"> Little gain could be achieved from further o</w:t>
      </w:r>
      <w:r>
        <w:t>ptimisation of device morphology, PCBM blending ratios, casting solvent and annealing tempera</w:t>
      </w:r>
      <w:r w:rsidR="00D17921">
        <w:t xml:space="preserve">tures. </w:t>
      </w:r>
      <w:r>
        <w:t xml:space="preserve">The main drawback of </w:t>
      </w:r>
      <w:r>
        <w:rPr>
          <w:b/>
        </w:rPr>
        <w:t xml:space="preserve">P3HT </w:t>
      </w:r>
      <w:r>
        <w:t xml:space="preserve">is its limited solar harvesting, which does not extend beyond 670 nm. The need to synthesise polymers that efficiently harvest a greater portion of terrestrial solar flux is of paramount importance for the fabrication of high performance </w:t>
      </w:r>
      <w:r w:rsidR="006B3129">
        <w:t>organic photovoltaic</w:t>
      </w:r>
      <w:r>
        <w:t xml:space="preserve"> devices. However, harvesting a larger portion of the solar spectrum is not the only prerequisite for the development of high performance </w:t>
      </w:r>
      <w:r w:rsidR="006B3129">
        <w:t>organic photovoltaic</w:t>
      </w:r>
      <w:r>
        <w:t xml:space="preserve"> devices. The polymer must display high charge carrier mobilities, high absorption coefficients and high molecular weights, which facilitate the bicontinuous phase formation with fullerene derivatives. Furthermore, the length and flexibility of the side chains attached to the conjugated polymer backbone are central in determining the solubility of the conjugated polymer. </w:t>
      </w:r>
    </w:p>
    <w:p w:rsidR="003373A9" w:rsidRDefault="003373A9" w:rsidP="003373A9">
      <w:r>
        <w:t xml:space="preserve">The work conducted within this thesis aims to develop high performance conjugated polymers for application in </w:t>
      </w:r>
      <w:r w:rsidR="006B3129">
        <w:t>organic photovoltaic</w:t>
      </w:r>
      <w:r w:rsidR="00D17921">
        <w:t xml:space="preserve"> devices. </w:t>
      </w:r>
      <w:r>
        <w:t xml:space="preserve">The polymers will be synthesised using palladium catalysed Suzuki or Stille cross-coupling reactions. </w:t>
      </w:r>
    </w:p>
    <w:p w:rsidR="003373A9" w:rsidRDefault="003373A9" w:rsidP="003373A9">
      <w:r>
        <w:t>Chapter II will ascertain the effects of fluorine substitution on the ubiquitously-studied, m</w:t>
      </w:r>
      <w:r w:rsidR="00A02BA8">
        <w:t>oderate band gap polymer, poly(</w:t>
      </w:r>
      <w:r>
        <w:t>,7-fluorene-</w:t>
      </w:r>
      <w:r>
        <w:rPr>
          <w:i/>
        </w:rPr>
        <w:t>alt</w:t>
      </w:r>
      <w:r>
        <w:t>-dithienylbenzothiadiazole by substituting the hydrogen atoms at the 5,6-positions of benzothiadiazole with fluorine. A longer alkyl chain will be attached to the fluorene moiety in</w:t>
      </w:r>
      <w:r w:rsidR="00A02BA8">
        <w:t xml:space="preserve"> hope to high</w:t>
      </w:r>
      <w:r>
        <w:t xml:space="preserve"> molecular weig</w:t>
      </w:r>
      <w:r w:rsidR="006B093D">
        <w:t xml:space="preserve">ht polymers can be </w:t>
      </w:r>
      <w:r w:rsidR="00A02BA8">
        <w:t>produced</w:t>
      </w:r>
      <w:r w:rsidR="006B093D">
        <w:t>. Current litera</w:t>
      </w:r>
      <w:r w:rsidR="00C42D45">
        <w:t>ture is abundant on</w:t>
      </w:r>
      <w:r w:rsidR="006B093D">
        <w:t xml:space="preserve"> the impact</w:t>
      </w:r>
      <w:r w:rsidR="00C42D45">
        <w:t xml:space="preserve"> of fluorine substitution</w:t>
      </w:r>
      <w:r w:rsidR="006B093D">
        <w:t xml:space="preserve"> on the optical, electrochemical and photovoltaic properties of the</w:t>
      </w:r>
      <w:r w:rsidR="00C42D45">
        <w:t xml:space="preserve"> resulting polymer. Results are</w:t>
      </w:r>
      <w:r w:rsidR="006B093D">
        <w:t xml:space="preserve"> varied and seem to be system dependant. Thus far no attempt has </w:t>
      </w:r>
      <w:r w:rsidR="006B093D">
        <w:lastRenderedPageBreak/>
        <w:t>been made to see the impact fluorination has upon benzothiadiazole-fluorene alternate copolymers. We aim to rectify this with a detailed analysis.</w:t>
      </w:r>
      <w:r>
        <w:t xml:space="preserve"> </w:t>
      </w:r>
    </w:p>
    <w:p w:rsidR="001345C4" w:rsidRDefault="003373A9" w:rsidP="003373A9">
      <w:r>
        <w:t>Chapter III reports the synthesis of a series of fluorinated carbazole-</w:t>
      </w:r>
      <w:r>
        <w:rPr>
          <w:i/>
        </w:rPr>
        <w:t>alt</w:t>
      </w:r>
      <w:r>
        <w:t>-benzothiadiazole and the characterisation of their optical, electrochemical, thermal and molecular organisation in</w:t>
      </w:r>
      <w:r w:rsidR="00C42D45">
        <w:t xml:space="preserve"> the</w:t>
      </w:r>
      <w:r>
        <w:t xml:space="preserve"> solid state. The polymers will be fluorinated on either the benzothiadiazole unit, carbazole unit or both. Previous literature has shown that fluorination of the benzothiadiazole unit yields low molecular weight polymers that have poor solubility.</w:t>
      </w:r>
      <w:r>
        <w:fldChar w:fldCharType="begin" w:fldLock="1"/>
      </w:r>
      <w:r w:rsidR="000F36DF">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"ITEM-2",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"ITEM-2",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"&lt;sup&gt;43,83&lt;/sup&gt;", "plainTextFormattedCitation" : "43,83", "previouslyFormattedCitation" : "&lt;sup&gt;43,83&lt;/sup&gt;" }, "properties" : { "noteIndex" : 0 }, "schema" : "https://github.com/citation-style-language/schema/raw/master/csl-citation.json" }</w:instrText>
      </w:r>
      <w:r>
        <w:fldChar w:fldCharType="separate"/>
      </w:r>
      <w:r w:rsidR="00296CF6" w:rsidRPr="00296CF6">
        <w:rPr>
          <w:noProof/>
          <w:vertAlign w:val="superscript"/>
        </w:rPr>
        <w:t>43,83</w:t>
      </w:r>
      <w:r>
        <w:fldChar w:fldCharType="end"/>
      </w:r>
      <w:r>
        <w:t xml:space="preserve"> Thus, the polymers will be designed to bear larger alkyl chains on the carbazole moiety in </w:t>
      </w:r>
      <w:r w:rsidR="00C42D45">
        <w:t xml:space="preserve">the </w:t>
      </w:r>
      <w:r>
        <w:t>hope</w:t>
      </w:r>
      <w:r w:rsidR="00C42D45">
        <w:t xml:space="preserve"> that</w:t>
      </w:r>
      <w:r>
        <w:t xml:space="preserve"> higher molecular weight</w:t>
      </w:r>
      <w:r w:rsidR="001345C4">
        <w:t xml:space="preserve">s can be obtained. </w:t>
      </w:r>
      <w:r w:rsidR="00CA2804" w:rsidRPr="00180CB1">
        <w:t>Carbazole is structurally analogous to fluorene, which has also found widespread use in optoelectronic devices. However, the presence of an electron-donating nitrogen atom in its central fused pyrrole ring renders carbazole fully aromatic, unlike fluorene.</w:t>
      </w:r>
      <w:r w:rsidR="00CA2804" w:rsidRPr="00180CB1">
        <w:fldChar w:fldCharType="begin" w:fldLock="1"/>
      </w:r>
      <w:r w:rsidR="00CA2804">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"http://www.mendeley.com/documents/?uuid=d40e5783-3213-44eb-838b-fdae926c6a1a" ] } ], "mendeley" : { "formattedCitation" : "&lt;sup&gt;1&lt;/sup&gt;", "plainTextFormattedCitation" : "1", "previouslyFormattedCitation" : "&lt;sup&gt;1&lt;/sup&gt;" }, "properties" : { "noteIndex" : 0 }, "schema" : "https://github.com/citation-style-language/schema/raw/master/csl-citation.json" }</w:instrText>
      </w:r>
      <w:r w:rsidR="00CA2804" w:rsidRPr="00180CB1">
        <w:fldChar w:fldCharType="separate"/>
      </w:r>
      <w:r w:rsidR="00CA2804" w:rsidRPr="00180CB1">
        <w:rPr>
          <w:noProof/>
          <w:vertAlign w:val="superscript"/>
        </w:rPr>
        <w:t>1</w:t>
      </w:r>
      <w:r w:rsidR="00CA2804" w:rsidRPr="00180CB1">
        <w:fldChar w:fldCharType="end"/>
      </w:r>
      <w:r w:rsidR="00CA2804" w:rsidRPr="00180CB1">
        <w:t xml:space="preserve"> Replacing the </w:t>
      </w:r>
      <w:r w:rsidR="00CA2804" w:rsidRPr="00180CB1">
        <w:rPr>
          <w:i/>
        </w:rPr>
        <w:t>9H</w:t>
      </w:r>
      <w:r w:rsidR="00CA2804" w:rsidRPr="00180CB1">
        <w:t>-carbon with nitrogen in the fluorene skeleton bestows further desirable properties upon the resulting unit including</w:t>
      </w:r>
      <w:r w:rsidR="00CA2804">
        <w:t xml:space="preserve"> </w:t>
      </w:r>
      <w:r w:rsidR="00CA2804" w:rsidRPr="00180CB1">
        <w:t xml:space="preserve">increased oxidative stability </w:t>
      </w:r>
      <w:r w:rsidR="00CA2804">
        <w:t>and additional functionality.</w:t>
      </w:r>
      <w:r w:rsidR="00CA2804" w:rsidRPr="00180CB1">
        <w:t xml:space="preserve"> </w:t>
      </w:r>
    </w:p>
    <w:p w:rsidR="002B399F" w:rsidRDefault="003373A9" w:rsidP="002B399F">
      <w:pPr>
        <w:rPr>
          <w:rFonts w:eastAsia="Times New Roman"/>
        </w:rPr>
      </w:pPr>
      <w:r>
        <w:t>Chapter IV will evaluate the use of 9,10-triisopropylsilylacetylene functionalised anthracene as a donor unit in D-A polymers. Previous work in the Iraqi group has been conducted on D-A anthracene-</w:t>
      </w:r>
      <w:r>
        <w:rPr>
          <w:i/>
        </w:rPr>
        <w:t>alt</w:t>
      </w:r>
      <w:r>
        <w:rPr>
          <w:i/>
        </w:rPr>
        <w:softHyphen/>
      </w:r>
      <w:r>
        <w:t>-benzothiadiazole copolymers. However, these polymers were decorated with aryloxy substituents at the 9,10-positions of anthracene.</w:t>
      </w:r>
      <w:r>
        <w:fldChar w:fldCharType="begin" w:fldLock="1"/>
      </w:r>
      <w:r w:rsidR="00783ACE">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"&lt;sup&gt;84&lt;/sup&gt;", "plainTextFormattedCitation" : "84", "previouslyFormattedCitation" : "&lt;sup&gt;84&lt;/sup&gt;" }, "properties" : { "noteIndex" : 0 }, "schema" : "https://github.com/citation-style-language/schema/raw/master/csl-citation.json" }</w:instrText>
      </w:r>
      <w:r>
        <w:fldChar w:fldCharType="separate"/>
      </w:r>
      <w:r w:rsidR="00296CF6" w:rsidRPr="00296CF6">
        <w:rPr>
          <w:noProof/>
          <w:vertAlign w:val="superscript"/>
        </w:rPr>
        <w:t>84</w:t>
      </w:r>
      <w:r>
        <w:fldChar w:fldCharType="end"/>
      </w:r>
      <w:r>
        <w:t xml:space="preserve"> </w:t>
      </w:r>
      <w:r w:rsidR="000E516D">
        <w:t>Anthracene and the acene family in general, possess extended π-conjugated systems resulting in planar mole</w:t>
      </w:r>
      <w:r w:rsidR="00D220B7">
        <w:t>cules with high crystallinities</w:t>
      </w:r>
      <w:r w:rsidR="000E516D">
        <w:t xml:space="preserve">. Extended π-conjugated systems aid electron transfer along the polymer backbone resulting in high charge mobilities. It is hoped the polymers synthesised within this chapter possess these desirable characteristics. </w:t>
      </w:r>
      <w:r w:rsidR="001345C4">
        <w:t>2,6-Linked anthracene alternate copolymers haven’t received much attention for use in organic photovoltaic devices</w:t>
      </w:r>
      <w:r w:rsidR="000E516D" w:rsidRPr="000E516D">
        <w:t xml:space="preserve"> </w:t>
      </w:r>
      <w:r w:rsidR="000E516D">
        <w:t>which is surprising considering that benzo[1,2-</w:t>
      </w:r>
      <w:r w:rsidR="000E516D">
        <w:rPr>
          <w:i/>
        </w:rPr>
        <w:t>b</w:t>
      </w:r>
      <w:r w:rsidR="000E516D">
        <w:t>:4,5-</w:t>
      </w:r>
      <w:r w:rsidR="000E516D">
        <w:rPr>
          <w:i/>
        </w:rPr>
        <w:t>b</w:t>
      </w:r>
      <w:r w:rsidR="000E516D">
        <w:t>’]dithiophene (BDT), which has an analogous molecular framework, has found widespread use in high performance PSC devices</w:t>
      </w:r>
      <w:r w:rsidR="001345C4">
        <w:t>. However, the few investigations that have been conducted revealed these polymers show promise when fabricated into BHJ solar cells using PC</w:t>
      </w:r>
      <w:r w:rsidR="001345C4" w:rsidRPr="001345C4">
        <w:rPr>
          <w:vertAlign w:val="subscript"/>
        </w:rPr>
        <w:t>70</w:t>
      </w:r>
      <w:r w:rsidR="001345C4">
        <w:t>BM as the acceptor.</w:t>
      </w:r>
      <w:r w:rsidR="002B399F" w:rsidRPr="002B399F">
        <w:rPr>
          <w:rFonts w:eastAsia="Times New Roman"/>
        </w:rPr>
        <w:t xml:space="preserve"> </w:t>
      </w:r>
    </w:p>
    <w:p w:rsidR="001E3F02" w:rsidRDefault="002B399F" w:rsidP="002B399F">
      <w:r>
        <w:rPr>
          <w:rFonts w:eastAsia="Times New Roman"/>
        </w:rPr>
        <w:lastRenderedPageBreak/>
        <w:t xml:space="preserve">Chapter V will cover the synthesis of three novel alternating copolymers comprising </w:t>
      </w:r>
      <w:r>
        <w:t>t</w:t>
      </w:r>
      <w:r w:rsidRPr="0025694F">
        <w:t>hieno[3,4-</w:t>
      </w:r>
      <w:r w:rsidRPr="0025694F">
        <w:rPr>
          <w:i/>
        </w:rPr>
        <w:t>c</w:t>
      </w:r>
      <w:r w:rsidRPr="0025694F">
        <w:t>]pyrrole-4,6-dione</w:t>
      </w:r>
      <w:r>
        <w:t xml:space="preserve"> (TPD) and 9,10-triisopropylsilylacetylene functionalised anthracene. To the best of our knowledge, previous literature has not reported any alternating TPD-anthracene copolymers. It will be interesting to assess the suitability of anthracene as a donor-unit in these polymers. Furthermore, the TPD unit will be decorated with different solubilising substituents in order to ascertain the impact they have upon the optical, electrochemical and thermal properties of the resulting polymers. </w:t>
      </w:r>
      <w:r w:rsidR="001E3F02">
        <w:rPr>
          <w:rFonts w:cs="Times New Roman"/>
        </w:rPr>
        <w:t>The highly planar and symmetrical structure of TPD repeat units along polymer chains should improve electron delocalisation thereby enhancing interchain interactions and increasing hole mobility.</w:t>
      </w:r>
      <w:r w:rsidR="001E3F02">
        <w:rPr>
          <w:rFonts w:cs="Times New Roman"/>
        </w:rPr>
        <w:fldChar w:fldCharType="begin" w:fldLock="1"/>
      </w:r>
      <w:r w:rsidR="001E3F02">
        <w:rPr>
          <w:rFonts w:cs="Times New Roman"/>
        </w:rPr>
        <w:instrText>ADDIN CSL_CITATION { "citationItems" : [ { "id" : "ITEM-1", "itemData" : { "DOI" : "10.1021/ja909111p.", "author" : [ { "dropping-particle" : "", "family" : "Zou", "given" : "Yingping", "non-dropping-particle" : "", "parse-names" : false, "suffix" : "" }, { "dropping-particle" : "", "family" : "Najari", "given" : "Ahmed", "non-dropping-particle" : "", "parse-names" : false, "suffix" : "" }, { "dropping-particle" : "", "family" : "Berrouard", "given" : "Philippe", "non-dropping-particle" : "", "parse-names" : false, "suffix" : "" }, { "dropping-particle" : "", "family" : "Beaupre", "given" : "Serge", "non-dropping-particle" : "", "parse-names" : false, "suffix" : "" } ], "id" : "ITEM-1", "issued" : { "date-parts" : [ [ "2010" ] ] }, "page" : "5330-5331", "title" : "A Thieno [ 3 , 4- c ] pyrrole-4 , 6-dione-Based Copolymer for Efficient Solar Cells", "type" : "article-journal" }, "uris" : [ "http://www.mendeley.com/documents/?uuid=58d49a54-38c4-4bc9-b415-6460aa7fd37b" ] }, { "id" : "ITEM-2", "itemData" : { "author" : [ { "dropping-particle" : "", "family" : "Pron", "given" : "Agnieszka", "non-dropping-particle" : "", "parse-names" : false, "suffix" : "" }, { "dropping-particle" : "", "family" : "Berrouard", "given" : "Philippe", "non-dropping-particle" : "", "parse-names" : false, "suffix" : "" }, { "dropping-particle" : "", "family" : "Leclerc", "given" : "Mario", "non-dropping-particle" : "", "parse-names" : false, "suffix" : "" } ], "id" : "ITEM-2", "issued" : { "date-parts" : [ [ "2013" ] ] }, "page" : "7-16", "title" : "for Optoelectronic Applications", "type" : "article-journal" }, "uris" : [ "http://www.mendeley.com/documents/?uuid=f5f0b003-113c-445f-92b1-abac5e44395e" ] } ], "mendeley" : { "formattedCitation" : "&lt;sup&gt;22,23&lt;/sup&gt;", "plainTextFormattedCitation" : "22,23", "previouslyFormattedCitation" : "&lt;sup&gt;22,23&lt;/sup&gt;" }, "properties" : { "noteIndex" : 0 }, "schema" : "https://github.com/citation-style-language/schema/raw/master/csl-citation.json" }</w:instrText>
      </w:r>
      <w:r w:rsidR="001E3F02">
        <w:rPr>
          <w:rFonts w:cs="Times New Roman"/>
        </w:rPr>
        <w:fldChar w:fldCharType="separate"/>
      </w:r>
      <w:r w:rsidR="001E3F02" w:rsidRPr="00887DAA">
        <w:rPr>
          <w:rFonts w:cs="Times New Roman"/>
          <w:noProof/>
          <w:vertAlign w:val="superscript"/>
        </w:rPr>
        <w:t>22,23</w:t>
      </w:r>
      <w:r w:rsidR="001E3F02">
        <w:rPr>
          <w:rFonts w:cs="Times New Roman"/>
        </w:rPr>
        <w:fldChar w:fldCharType="end"/>
      </w:r>
      <w:r w:rsidR="001E3F02">
        <w:rPr>
          <w:rFonts w:cs="Times New Roman"/>
        </w:rPr>
        <w:t xml:space="preserve"> Furthermore, the nitrogen of the imide functionality can be substituted with solubilising groups, facilitating solution processing of the final polymer. Finally, the electron-withdrawing nature of the TPD moiety allows it, once polymerised with alternate electron donor units, to form the highly desirable D-A arrangement. </w:t>
      </w:r>
      <w:r w:rsidR="00B65E7A">
        <w:rPr>
          <w:rFonts w:cs="Times New Roman"/>
        </w:rPr>
        <w:t xml:space="preserve">Clearly, TPD units possess desirable properties and need further investigation to assess their suitability for application in organic photovoltaic devices. </w:t>
      </w:r>
    </w:p>
    <w:p w:rsidR="003373A9" w:rsidRPr="007A11B4" w:rsidRDefault="003373A9" w:rsidP="003373A9">
      <w:r>
        <w:t>A series of diketopyrrolopyrrole (DPP) - acene alternate copolymers will be synthesised in Chapter V</w:t>
      </w:r>
      <w:r w:rsidR="002B399F">
        <w:t>I</w:t>
      </w:r>
      <w:r>
        <w:t xml:space="preserve">. </w:t>
      </w:r>
      <w:r w:rsidR="007A11B4">
        <w:rPr>
          <w:lang w:eastAsia="en-GB"/>
        </w:rPr>
        <w:t xml:space="preserve">DPP-derivatives are useful building blocks in the design of polymers with extended </w:t>
      </w:r>
      <w:r w:rsidR="007A11B4">
        <w:rPr>
          <w:rFonts w:cs="Times New Roman"/>
          <w:lang w:eastAsia="en-GB"/>
        </w:rPr>
        <w:t>π</w:t>
      </w:r>
      <w:r w:rsidR="007A11B4">
        <w:rPr>
          <w:lang w:eastAsia="en-GB"/>
        </w:rPr>
        <w:t xml:space="preserve">-conjugated systems. Furthermore, DPP-based compounds are planar, display strong </w:t>
      </w:r>
      <w:r w:rsidR="007A11B4">
        <w:rPr>
          <w:rFonts w:cs="Times New Roman"/>
          <w:lang w:eastAsia="en-GB"/>
        </w:rPr>
        <w:t>π</w:t>
      </w:r>
      <w:r w:rsidR="007A11B4">
        <w:rPr>
          <w:lang w:eastAsia="en-GB"/>
        </w:rPr>
        <w:t>-</w:t>
      </w:r>
      <w:r w:rsidR="007A11B4">
        <w:rPr>
          <w:rFonts w:cs="Times New Roman"/>
          <w:lang w:eastAsia="en-GB"/>
        </w:rPr>
        <w:t>π</w:t>
      </w:r>
      <w:r w:rsidR="007A11B4">
        <w:rPr>
          <w:lang w:eastAsia="en-GB"/>
        </w:rPr>
        <w:t xml:space="preserve"> stacking and are highly crystalline. These parameters aid electron transfer along the polymer backbone resulting in high charge mobilities, a desirable property for BHJ photovoltaic devices.</w:t>
      </w:r>
      <w:r w:rsidR="007A11B4">
        <w:t xml:space="preserve"> </w:t>
      </w:r>
      <w:r>
        <w:t xml:space="preserve">The effects of extending </w:t>
      </w:r>
      <w:r>
        <w:rPr>
          <w:rFonts w:eastAsia="Times New Roman"/>
        </w:rPr>
        <w:t xml:space="preserve">the π-conjugated acene system will be investigated.  This will be achieved by changing the naphthalene-donor moiety for anthracene. The DPP unit will then be polymerised with </w:t>
      </w:r>
      <w:r>
        <w:t xml:space="preserve">9,10-triisopropylsilylacetylene functionalised anthracene. </w:t>
      </w:r>
      <w:r>
        <w:rPr>
          <w:rFonts w:eastAsia="Times New Roman"/>
        </w:rPr>
        <w:t xml:space="preserve">This will help understand the effects incorporating TIPS groups has upon the optical, thermal and electrochemical properties of the resulting polymers. A fourth polymer that has shorter alkyl chains attached to the DPP unit will be synthesised to help ascertain the effects shorter alkyl-chains have upon the structural organisation of polymers in solid state.  </w:t>
      </w:r>
    </w:p>
    <w:p w:rsidR="00925439" w:rsidRPr="001B0691" w:rsidRDefault="003373A9" w:rsidP="003373A9">
      <w:r>
        <w:lastRenderedPageBreak/>
        <w:t xml:space="preserve">Chapter VII will cover the synthesis and characterisation of thee novel alternate copolymers comprising anthracene and quinoxaline repeat units. </w:t>
      </w:r>
      <w:r w:rsidR="00825734">
        <w:t xml:space="preserve">The quinoxaline unit is an electron withdrawing </w:t>
      </w:r>
      <w:r w:rsidR="00F80B03">
        <w:t>unit</w:t>
      </w:r>
      <w:r w:rsidR="00825734">
        <w:t xml:space="preserve">; a consequence of the two symmetric, electronegative unsaturated nitrogen atoms. Consequently, quinoxaline-based conjugated polymers have found applications in both dye-sensitized solar cells and organic photovoltaic devices. The optical and electronic properties of the resulting polymer can be finely tuned by attaching different aryl and alkyl substituents to the quinoxaline moiety.  </w:t>
      </w:r>
      <w:r>
        <w:t xml:space="preserve">The effects of fluorination will be investigated as will the effects of incorporating triisopropylsilylacetylene groups. Similar work has been conducted in previous chapters. However, this will serve as a platform to see if the results achieved in previous D-A polymers are applicable to </w:t>
      </w:r>
      <w:r w:rsidR="001B0691">
        <w:t>new D-A alternate copolymers.</w:t>
      </w:r>
      <w:r w:rsidR="00825734" w:rsidRPr="00825734">
        <w:t xml:space="preserve"> </w:t>
      </w:r>
    </w:p>
    <w:p w:rsidR="001B0691" w:rsidRDefault="001B0691" w:rsidP="001B0691">
      <w:pPr>
        <w:pStyle w:val="NormalWeb"/>
        <w:ind w:left="640" w:hanging="640"/>
        <w:divId w:val="1790270975"/>
        <w:sectPr w:rsidR="001B0691" w:rsidSect="00897AE9">
          <w:pgSz w:w="11906" w:h="16838" w:code="9"/>
          <w:pgMar w:top="1418" w:right="1134" w:bottom="1418" w:left="2268" w:header="709" w:footer="709" w:gutter="0"/>
          <w:cols w:space="708"/>
          <w:docGrid w:linePitch="360"/>
        </w:sectPr>
      </w:pPr>
    </w:p>
    <w:p w:rsidR="001B0691" w:rsidRPr="001B0691" w:rsidRDefault="001B0691" w:rsidP="001B0691">
      <w:pPr>
        <w:pStyle w:val="References"/>
        <w:divId w:val="1790270975"/>
      </w:pPr>
      <w:bookmarkStart w:id="51" w:name="_Toc443745105"/>
      <w:r w:rsidRPr="001B0691">
        <w:lastRenderedPageBreak/>
        <w:t>References</w:t>
      </w:r>
      <w:bookmarkEnd w:id="51"/>
    </w:p>
    <w:p w:rsidR="00783ACE" w:rsidRPr="00783ACE" w:rsidRDefault="00CC2B35">
      <w:pPr>
        <w:pStyle w:val="NormalWeb"/>
        <w:ind w:left="640" w:hanging="640"/>
        <w:rPr>
          <w:rFonts w:ascii="Arial" w:hAnsi="Arial" w:cs="Arial"/>
          <w:noProof/>
        </w:rPr>
      </w:pPr>
      <w:r w:rsidRPr="003D14B8">
        <w:rPr>
          <w:rFonts w:ascii="Arial" w:hAnsi="Arial" w:cs="Arial"/>
        </w:rPr>
        <w:fldChar w:fldCharType="begin" w:fldLock="1"/>
      </w:r>
      <w:r w:rsidRPr="003D14B8">
        <w:rPr>
          <w:rFonts w:ascii="Arial" w:hAnsi="Arial" w:cs="Arial"/>
        </w:rPr>
        <w:instrText xml:space="preserve">ADDIN Mendeley Bibliography CSL_BIBLIOGRAPHY </w:instrText>
      </w:r>
      <w:r w:rsidRPr="003D14B8">
        <w:rPr>
          <w:rFonts w:ascii="Arial" w:hAnsi="Arial" w:cs="Arial"/>
        </w:rPr>
        <w:fldChar w:fldCharType="separate"/>
      </w:r>
      <w:r w:rsidR="00783ACE" w:rsidRPr="00783ACE">
        <w:rPr>
          <w:rFonts w:ascii="Arial" w:hAnsi="Arial" w:cs="Arial"/>
          <w:noProof/>
        </w:rPr>
        <w:t>1.</w:t>
      </w:r>
      <w:r w:rsidR="00783ACE" w:rsidRPr="00783ACE">
        <w:rPr>
          <w:rFonts w:ascii="Arial" w:hAnsi="Arial" w:cs="Arial"/>
          <w:noProof/>
        </w:rPr>
        <w:tab/>
        <w:t xml:space="preserve">S. Nonhebel, </w:t>
      </w:r>
      <w:r w:rsidR="00783ACE" w:rsidRPr="00783ACE">
        <w:rPr>
          <w:rFonts w:ascii="Arial" w:hAnsi="Arial" w:cs="Arial"/>
          <w:i/>
          <w:iCs/>
          <w:noProof/>
        </w:rPr>
        <w:t>Renew. Sustain. Energy Rev.</w:t>
      </w:r>
      <w:r w:rsidR="00783ACE" w:rsidRPr="00783ACE">
        <w:rPr>
          <w:rFonts w:ascii="Arial" w:hAnsi="Arial" w:cs="Arial"/>
          <w:noProof/>
        </w:rPr>
        <w:t xml:space="preserve">, 2005, </w:t>
      </w:r>
      <w:r w:rsidR="00783ACE" w:rsidRPr="00783ACE">
        <w:rPr>
          <w:rFonts w:ascii="Arial" w:hAnsi="Arial" w:cs="Arial"/>
          <w:b/>
          <w:bCs/>
          <w:noProof/>
        </w:rPr>
        <w:t>9</w:t>
      </w:r>
      <w:r w:rsidR="00783ACE" w:rsidRPr="00783ACE">
        <w:rPr>
          <w:rFonts w:ascii="Arial" w:hAnsi="Arial" w:cs="Arial"/>
          <w:noProof/>
        </w:rPr>
        <w:t>, 191–201.</w:t>
      </w:r>
    </w:p>
    <w:p w:rsidR="00783ACE" w:rsidRPr="00783ACE" w:rsidRDefault="00783ACE">
      <w:pPr>
        <w:pStyle w:val="NormalWeb"/>
        <w:ind w:left="640" w:hanging="640"/>
        <w:rPr>
          <w:rFonts w:ascii="Arial" w:hAnsi="Arial" w:cs="Arial"/>
          <w:noProof/>
        </w:rPr>
      </w:pPr>
      <w:r w:rsidRPr="00783ACE">
        <w:rPr>
          <w:rFonts w:ascii="Arial" w:hAnsi="Arial" w:cs="Arial"/>
          <w:noProof/>
        </w:rPr>
        <w:t>2.</w:t>
      </w:r>
      <w:r w:rsidRPr="00783ACE">
        <w:rPr>
          <w:rFonts w:ascii="Arial" w:hAnsi="Arial" w:cs="Arial"/>
          <w:noProof/>
        </w:rPr>
        <w:tab/>
        <w:t xml:space="preserve">X. Zhan and D. Zhu, </w:t>
      </w:r>
      <w:r w:rsidRPr="00783ACE">
        <w:rPr>
          <w:rFonts w:ascii="Arial" w:hAnsi="Arial" w:cs="Arial"/>
          <w:i/>
          <w:iCs/>
          <w:noProof/>
        </w:rPr>
        <w:t>Polym. Chem.</w:t>
      </w:r>
      <w:r w:rsidRPr="00783ACE">
        <w:rPr>
          <w:rFonts w:ascii="Arial" w:hAnsi="Arial" w:cs="Arial"/>
          <w:noProof/>
        </w:rPr>
        <w:t xml:space="preserve">, 2010, </w:t>
      </w:r>
      <w:r w:rsidRPr="00783ACE">
        <w:rPr>
          <w:rFonts w:ascii="Arial" w:hAnsi="Arial" w:cs="Arial"/>
          <w:b/>
          <w:bCs/>
          <w:noProof/>
        </w:rPr>
        <w:t>1</w:t>
      </w:r>
      <w:r w:rsidRPr="00783ACE">
        <w:rPr>
          <w:rFonts w:ascii="Arial" w:hAnsi="Arial" w:cs="Arial"/>
          <w:noProof/>
        </w:rPr>
        <w:t>, 409–419.</w:t>
      </w:r>
    </w:p>
    <w:p w:rsidR="00783ACE" w:rsidRPr="00783ACE" w:rsidRDefault="00783ACE">
      <w:pPr>
        <w:pStyle w:val="NormalWeb"/>
        <w:ind w:left="640" w:hanging="640"/>
        <w:rPr>
          <w:rFonts w:ascii="Arial" w:hAnsi="Arial" w:cs="Arial"/>
          <w:noProof/>
        </w:rPr>
      </w:pPr>
      <w:r w:rsidRPr="00783ACE">
        <w:rPr>
          <w:rFonts w:ascii="Arial" w:hAnsi="Arial" w:cs="Arial"/>
          <w:noProof/>
        </w:rPr>
        <w:t>3.</w:t>
      </w:r>
      <w:r w:rsidRPr="00783ACE">
        <w:rPr>
          <w:rFonts w:ascii="Arial" w:hAnsi="Arial" w:cs="Arial"/>
          <w:noProof/>
        </w:rPr>
        <w:tab/>
        <w:t xml:space="preserve">A. Facchetti, </w:t>
      </w:r>
      <w:r w:rsidRPr="00783ACE">
        <w:rPr>
          <w:rFonts w:ascii="Arial" w:hAnsi="Arial" w:cs="Arial"/>
          <w:i/>
          <w:iCs/>
          <w:noProof/>
        </w:rPr>
        <w:t>Chem. Mater.</w:t>
      </w:r>
      <w:r w:rsidRPr="00783ACE">
        <w:rPr>
          <w:rFonts w:ascii="Arial" w:hAnsi="Arial" w:cs="Arial"/>
          <w:noProof/>
        </w:rPr>
        <w:t xml:space="preserve">, 2011, </w:t>
      </w:r>
      <w:r w:rsidRPr="00783ACE">
        <w:rPr>
          <w:rFonts w:ascii="Arial" w:hAnsi="Arial" w:cs="Arial"/>
          <w:b/>
          <w:bCs/>
          <w:noProof/>
        </w:rPr>
        <w:t>23</w:t>
      </w:r>
      <w:r w:rsidRPr="00783ACE">
        <w:rPr>
          <w:rFonts w:ascii="Arial" w:hAnsi="Arial" w:cs="Arial"/>
          <w:noProof/>
        </w:rPr>
        <w:t>, 733–758.</w:t>
      </w:r>
    </w:p>
    <w:p w:rsidR="00783ACE" w:rsidRPr="00783ACE" w:rsidRDefault="00783ACE">
      <w:pPr>
        <w:pStyle w:val="NormalWeb"/>
        <w:ind w:left="640" w:hanging="640"/>
        <w:rPr>
          <w:rFonts w:ascii="Arial" w:hAnsi="Arial" w:cs="Arial"/>
          <w:noProof/>
        </w:rPr>
      </w:pPr>
      <w:r w:rsidRPr="00783ACE">
        <w:rPr>
          <w:rFonts w:ascii="Arial" w:hAnsi="Arial" w:cs="Arial"/>
          <w:noProof/>
        </w:rPr>
        <w:t>4.</w:t>
      </w:r>
      <w:r w:rsidRPr="00783ACE">
        <w:rPr>
          <w:rFonts w:ascii="Arial" w:hAnsi="Arial" w:cs="Arial"/>
          <w:noProof/>
        </w:rPr>
        <w:tab/>
        <w:t xml:space="preserve">A. E. Becquerel, </w:t>
      </w:r>
      <w:r w:rsidRPr="00783ACE">
        <w:rPr>
          <w:rFonts w:ascii="Arial" w:hAnsi="Arial" w:cs="Arial"/>
          <w:i/>
          <w:iCs/>
          <w:noProof/>
        </w:rPr>
        <w:t>Comptes Rendus des Séances Hebd.</w:t>
      </w:r>
      <w:r w:rsidRPr="00783ACE">
        <w:rPr>
          <w:rFonts w:ascii="Arial" w:hAnsi="Arial" w:cs="Arial"/>
          <w:noProof/>
        </w:rPr>
        <w:t xml:space="preserve">, 1839, </w:t>
      </w:r>
      <w:r w:rsidRPr="00783ACE">
        <w:rPr>
          <w:rFonts w:ascii="Arial" w:hAnsi="Arial" w:cs="Arial"/>
          <w:b/>
          <w:bCs/>
          <w:noProof/>
        </w:rPr>
        <w:t>9</w:t>
      </w:r>
      <w:r w:rsidRPr="00783ACE">
        <w:rPr>
          <w:rFonts w:ascii="Arial" w:hAnsi="Arial" w:cs="Arial"/>
          <w:noProof/>
        </w:rPr>
        <w:t>, 561–567.</w:t>
      </w:r>
    </w:p>
    <w:p w:rsidR="00783ACE" w:rsidRPr="00783ACE" w:rsidRDefault="00783ACE">
      <w:pPr>
        <w:pStyle w:val="NormalWeb"/>
        <w:ind w:left="640" w:hanging="640"/>
        <w:rPr>
          <w:rFonts w:ascii="Arial" w:hAnsi="Arial" w:cs="Arial"/>
          <w:noProof/>
        </w:rPr>
      </w:pPr>
      <w:r w:rsidRPr="00783ACE">
        <w:rPr>
          <w:rFonts w:ascii="Arial" w:hAnsi="Arial" w:cs="Arial"/>
          <w:noProof/>
        </w:rPr>
        <w:t>5.</w:t>
      </w:r>
      <w:r w:rsidRPr="00783ACE">
        <w:rPr>
          <w:rFonts w:ascii="Arial" w:hAnsi="Arial" w:cs="Arial"/>
          <w:noProof/>
        </w:rPr>
        <w:tab/>
        <w:t xml:space="preserve">D. M. Chapin, C. S. Fuller and G. L. Pearson, </w:t>
      </w:r>
      <w:r w:rsidRPr="00783ACE">
        <w:rPr>
          <w:rFonts w:ascii="Arial" w:hAnsi="Arial" w:cs="Arial"/>
          <w:i/>
          <w:iCs/>
          <w:noProof/>
        </w:rPr>
        <w:t>J. Appl. Phys.</w:t>
      </w:r>
      <w:r w:rsidRPr="00783ACE">
        <w:rPr>
          <w:rFonts w:ascii="Arial" w:hAnsi="Arial" w:cs="Arial"/>
          <w:noProof/>
        </w:rPr>
        <w:t xml:space="preserve">, 1964, </w:t>
      </w:r>
      <w:r w:rsidRPr="00783ACE">
        <w:rPr>
          <w:rFonts w:ascii="Arial" w:hAnsi="Arial" w:cs="Arial"/>
          <w:b/>
          <w:bCs/>
          <w:noProof/>
        </w:rPr>
        <w:t>25</w:t>
      </w:r>
      <w:r w:rsidRPr="00783ACE">
        <w:rPr>
          <w:rFonts w:ascii="Arial" w:hAnsi="Arial" w:cs="Arial"/>
          <w:noProof/>
        </w:rPr>
        <w:t>, 676–677.</w:t>
      </w:r>
    </w:p>
    <w:p w:rsidR="00783ACE" w:rsidRPr="00783ACE" w:rsidRDefault="00783ACE">
      <w:pPr>
        <w:pStyle w:val="NormalWeb"/>
        <w:ind w:left="640" w:hanging="640"/>
        <w:rPr>
          <w:rFonts w:ascii="Arial" w:hAnsi="Arial" w:cs="Arial"/>
          <w:noProof/>
        </w:rPr>
      </w:pPr>
      <w:r w:rsidRPr="00783ACE">
        <w:rPr>
          <w:rFonts w:ascii="Arial" w:hAnsi="Arial" w:cs="Arial"/>
          <w:noProof/>
        </w:rPr>
        <w:t>6.</w:t>
      </w:r>
      <w:r w:rsidRPr="00783ACE">
        <w:rPr>
          <w:rFonts w:ascii="Arial" w:hAnsi="Arial" w:cs="Arial"/>
          <w:noProof/>
        </w:rPr>
        <w:tab/>
        <w:t xml:space="preserve">M. A. Green, K. Emery, Y. Hishikawa, W. Warta and E. D. Dunlop, </w:t>
      </w:r>
      <w:r w:rsidRPr="00783ACE">
        <w:rPr>
          <w:rFonts w:ascii="Arial" w:hAnsi="Arial" w:cs="Arial"/>
          <w:i/>
          <w:iCs/>
          <w:noProof/>
        </w:rPr>
        <w:t>Prog. Photovoltaics</w:t>
      </w:r>
      <w:r w:rsidRPr="00783ACE">
        <w:rPr>
          <w:rFonts w:ascii="Arial" w:hAnsi="Arial" w:cs="Arial"/>
          <w:noProof/>
        </w:rPr>
        <w:t xml:space="preserve">, 2014, </w:t>
      </w:r>
      <w:r w:rsidRPr="00783ACE">
        <w:rPr>
          <w:rFonts w:ascii="Arial" w:hAnsi="Arial" w:cs="Arial"/>
          <w:b/>
          <w:bCs/>
          <w:noProof/>
        </w:rPr>
        <w:t>22</w:t>
      </w:r>
      <w:r w:rsidRPr="00783ACE">
        <w:rPr>
          <w:rFonts w:ascii="Arial" w:hAnsi="Arial" w:cs="Arial"/>
          <w:noProof/>
        </w:rPr>
        <w:t>, 701–710.</w:t>
      </w:r>
    </w:p>
    <w:p w:rsidR="00783ACE" w:rsidRPr="00783ACE" w:rsidRDefault="00783ACE">
      <w:pPr>
        <w:pStyle w:val="NormalWeb"/>
        <w:ind w:left="640" w:hanging="640"/>
        <w:rPr>
          <w:rFonts w:ascii="Arial" w:hAnsi="Arial" w:cs="Arial"/>
          <w:noProof/>
        </w:rPr>
      </w:pPr>
      <w:r w:rsidRPr="00783ACE">
        <w:rPr>
          <w:rFonts w:ascii="Arial" w:hAnsi="Arial" w:cs="Arial"/>
          <w:noProof/>
        </w:rPr>
        <w:t>7.</w:t>
      </w:r>
      <w:r w:rsidRPr="00783ACE">
        <w:rPr>
          <w:rFonts w:ascii="Arial" w:hAnsi="Arial" w:cs="Arial"/>
          <w:noProof/>
        </w:rPr>
        <w:tab/>
        <w:t xml:space="preserve">E. Bundgaard and F. C. Krebs, </w:t>
      </w:r>
      <w:r w:rsidRPr="00783ACE">
        <w:rPr>
          <w:rFonts w:ascii="Arial" w:hAnsi="Arial" w:cs="Arial"/>
          <w:i/>
          <w:iCs/>
          <w:noProof/>
        </w:rPr>
        <w:t>Sol. Energy Mater. Sol. Cells</w:t>
      </w:r>
      <w:r w:rsidRPr="00783ACE">
        <w:rPr>
          <w:rFonts w:ascii="Arial" w:hAnsi="Arial" w:cs="Arial"/>
          <w:noProof/>
        </w:rPr>
        <w:t xml:space="preserve">, 2007, </w:t>
      </w:r>
      <w:r w:rsidRPr="00783ACE">
        <w:rPr>
          <w:rFonts w:ascii="Arial" w:hAnsi="Arial" w:cs="Arial"/>
          <w:b/>
          <w:bCs/>
          <w:noProof/>
        </w:rPr>
        <w:t>91</w:t>
      </w:r>
      <w:r w:rsidRPr="00783ACE">
        <w:rPr>
          <w:rFonts w:ascii="Arial" w:hAnsi="Arial" w:cs="Arial"/>
          <w:noProof/>
        </w:rPr>
        <w:t>, 954–985.</w:t>
      </w:r>
    </w:p>
    <w:p w:rsidR="00783ACE" w:rsidRPr="00783ACE" w:rsidRDefault="00783ACE">
      <w:pPr>
        <w:pStyle w:val="NormalWeb"/>
        <w:ind w:left="640" w:hanging="640"/>
        <w:rPr>
          <w:rFonts w:ascii="Arial" w:hAnsi="Arial" w:cs="Arial"/>
          <w:noProof/>
        </w:rPr>
      </w:pPr>
      <w:r w:rsidRPr="00783ACE">
        <w:rPr>
          <w:rFonts w:ascii="Arial" w:hAnsi="Arial" w:cs="Arial"/>
          <w:noProof/>
        </w:rPr>
        <w:t>8.</w:t>
      </w:r>
      <w:r w:rsidRPr="00783ACE">
        <w:rPr>
          <w:rFonts w:ascii="Arial" w:hAnsi="Arial" w:cs="Arial"/>
          <w:noProof/>
        </w:rPr>
        <w:tab/>
        <w:t xml:space="preserve">H. Wu, L. Ying, W. Yang and Y. Cao, </w:t>
      </w:r>
      <w:r w:rsidRPr="00783ACE">
        <w:rPr>
          <w:rFonts w:ascii="Arial" w:hAnsi="Arial" w:cs="Arial"/>
          <w:i/>
          <w:iCs/>
          <w:noProof/>
        </w:rPr>
        <w:t>Chem. Soc. Rev.</w:t>
      </w:r>
      <w:r w:rsidRPr="00783ACE">
        <w:rPr>
          <w:rFonts w:ascii="Arial" w:hAnsi="Arial" w:cs="Arial"/>
          <w:noProof/>
        </w:rPr>
        <w:t xml:space="preserve">, 2009, </w:t>
      </w:r>
      <w:r w:rsidRPr="00783ACE">
        <w:rPr>
          <w:rFonts w:ascii="Arial" w:hAnsi="Arial" w:cs="Arial"/>
          <w:b/>
          <w:bCs/>
          <w:noProof/>
        </w:rPr>
        <w:t>38</w:t>
      </w:r>
      <w:r w:rsidRPr="00783ACE">
        <w:rPr>
          <w:rFonts w:ascii="Arial" w:hAnsi="Arial" w:cs="Arial"/>
          <w:noProof/>
        </w:rPr>
        <w:t>, 3391–3400.</w:t>
      </w:r>
    </w:p>
    <w:p w:rsidR="00783ACE" w:rsidRPr="00783ACE" w:rsidRDefault="00783ACE">
      <w:pPr>
        <w:pStyle w:val="NormalWeb"/>
        <w:ind w:left="640" w:hanging="640"/>
        <w:rPr>
          <w:rFonts w:ascii="Arial" w:hAnsi="Arial" w:cs="Arial"/>
          <w:noProof/>
        </w:rPr>
      </w:pPr>
      <w:r w:rsidRPr="00783ACE">
        <w:rPr>
          <w:rFonts w:ascii="Arial" w:hAnsi="Arial" w:cs="Arial"/>
          <w:noProof/>
        </w:rPr>
        <w:t>9.</w:t>
      </w:r>
      <w:r w:rsidRPr="00783ACE">
        <w:rPr>
          <w:rFonts w:ascii="Arial" w:hAnsi="Arial" w:cs="Arial"/>
          <w:noProof/>
        </w:rPr>
        <w:tab/>
        <w:t xml:space="preserve">B. W. D. Andrade and S. R. Forrest, </w:t>
      </w:r>
      <w:r w:rsidRPr="00783ACE">
        <w:rPr>
          <w:rFonts w:ascii="Arial" w:hAnsi="Arial" w:cs="Arial"/>
          <w:i/>
          <w:iCs/>
          <w:noProof/>
        </w:rPr>
        <w:t>Adv. Mater.</w:t>
      </w:r>
      <w:r w:rsidRPr="00783ACE">
        <w:rPr>
          <w:rFonts w:ascii="Arial" w:hAnsi="Arial" w:cs="Arial"/>
          <w:noProof/>
        </w:rPr>
        <w:t>, 2004, 1585–1595.</w:t>
      </w:r>
    </w:p>
    <w:p w:rsidR="00783ACE" w:rsidRPr="00783ACE" w:rsidRDefault="00783ACE">
      <w:pPr>
        <w:pStyle w:val="NormalWeb"/>
        <w:ind w:left="640" w:hanging="640"/>
        <w:rPr>
          <w:rFonts w:ascii="Arial" w:hAnsi="Arial" w:cs="Arial"/>
          <w:noProof/>
        </w:rPr>
      </w:pPr>
      <w:r w:rsidRPr="00783ACE">
        <w:rPr>
          <w:rFonts w:ascii="Arial" w:hAnsi="Arial" w:cs="Arial"/>
          <w:noProof/>
        </w:rPr>
        <w:t>10.</w:t>
      </w:r>
      <w:r w:rsidRPr="00783ACE">
        <w:rPr>
          <w:rFonts w:ascii="Arial" w:hAnsi="Arial" w:cs="Arial"/>
          <w:noProof/>
        </w:rPr>
        <w:tab/>
        <w:t xml:space="preserve">B. A. Gregg, </w:t>
      </w:r>
      <w:r w:rsidRPr="00783ACE">
        <w:rPr>
          <w:rFonts w:ascii="Arial" w:hAnsi="Arial" w:cs="Arial"/>
          <w:i/>
          <w:iCs/>
          <w:noProof/>
        </w:rPr>
        <w:t>J. Phys. Chem. B</w:t>
      </w:r>
      <w:r w:rsidRPr="00783ACE">
        <w:rPr>
          <w:rFonts w:ascii="Arial" w:hAnsi="Arial" w:cs="Arial"/>
          <w:noProof/>
        </w:rPr>
        <w:t xml:space="preserve">, 2003, </w:t>
      </w:r>
      <w:r w:rsidRPr="00783ACE">
        <w:rPr>
          <w:rFonts w:ascii="Arial" w:hAnsi="Arial" w:cs="Arial"/>
          <w:b/>
          <w:bCs/>
          <w:noProof/>
        </w:rPr>
        <w:t>107</w:t>
      </w:r>
      <w:r w:rsidRPr="00783ACE">
        <w:rPr>
          <w:rFonts w:ascii="Arial" w:hAnsi="Arial" w:cs="Arial"/>
          <w:noProof/>
        </w:rPr>
        <w:t>, 4688–4698.</w:t>
      </w:r>
    </w:p>
    <w:p w:rsidR="00783ACE" w:rsidRPr="00783ACE" w:rsidRDefault="00783ACE">
      <w:pPr>
        <w:pStyle w:val="NormalWeb"/>
        <w:ind w:left="640" w:hanging="640"/>
        <w:rPr>
          <w:rFonts w:ascii="Arial" w:hAnsi="Arial" w:cs="Arial"/>
          <w:noProof/>
        </w:rPr>
      </w:pPr>
      <w:r w:rsidRPr="00783ACE">
        <w:rPr>
          <w:rFonts w:ascii="Arial" w:hAnsi="Arial" w:cs="Arial"/>
          <w:noProof/>
        </w:rPr>
        <w:t>11.</w:t>
      </w:r>
      <w:r w:rsidRPr="00783ACE">
        <w:rPr>
          <w:rFonts w:ascii="Arial" w:hAnsi="Arial" w:cs="Arial"/>
          <w:noProof/>
        </w:rPr>
        <w:tab/>
        <w:t xml:space="preserve">A. W. Hains, Z. Liang, M. A. Woodhouse and B. A. Gregg, </w:t>
      </w:r>
      <w:r w:rsidRPr="00783ACE">
        <w:rPr>
          <w:rFonts w:ascii="Arial" w:hAnsi="Arial" w:cs="Arial"/>
          <w:i/>
          <w:iCs/>
          <w:noProof/>
        </w:rPr>
        <w:t>Chem. Rev.</w:t>
      </w:r>
      <w:r w:rsidRPr="00783ACE">
        <w:rPr>
          <w:rFonts w:ascii="Arial" w:hAnsi="Arial" w:cs="Arial"/>
          <w:noProof/>
        </w:rPr>
        <w:t xml:space="preserve">, 2010, </w:t>
      </w:r>
      <w:r w:rsidRPr="00783ACE">
        <w:rPr>
          <w:rFonts w:ascii="Arial" w:hAnsi="Arial" w:cs="Arial"/>
          <w:b/>
          <w:bCs/>
          <w:noProof/>
        </w:rPr>
        <w:t>110</w:t>
      </w:r>
      <w:r w:rsidRPr="00783ACE">
        <w:rPr>
          <w:rFonts w:ascii="Arial" w:hAnsi="Arial" w:cs="Arial"/>
          <w:noProof/>
        </w:rPr>
        <w:t>, 6689–6735.</w:t>
      </w:r>
    </w:p>
    <w:p w:rsidR="00783ACE" w:rsidRPr="00783ACE" w:rsidRDefault="00783ACE">
      <w:pPr>
        <w:pStyle w:val="NormalWeb"/>
        <w:ind w:left="640" w:hanging="640"/>
        <w:rPr>
          <w:rFonts w:ascii="Arial" w:hAnsi="Arial" w:cs="Arial"/>
          <w:noProof/>
        </w:rPr>
      </w:pPr>
      <w:r w:rsidRPr="00783ACE">
        <w:rPr>
          <w:rFonts w:ascii="Arial" w:hAnsi="Arial" w:cs="Arial"/>
          <w:noProof/>
        </w:rPr>
        <w:t>12.</w:t>
      </w:r>
      <w:r w:rsidRPr="00783ACE">
        <w:rPr>
          <w:rFonts w:ascii="Arial" w:hAnsi="Arial" w:cs="Arial"/>
          <w:noProof/>
        </w:rPr>
        <w:tab/>
        <w:t xml:space="preserve">P. W. M. Blom, V. D. Mihailetchi, L. J. A. Koster and D. E. Markov, </w:t>
      </w:r>
      <w:r w:rsidRPr="00783ACE">
        <w:rPr>
          <w:rFonts w:ascii="Arial" w:hAnsi="Arial" w:cs="Arial"/>
          <w:i/>
          <w:iCs/>
          <w:noProof/>
        </w:rPr>
        <w:t>Adv. Mater.</w:t>
      </w:r>
      <w:r w:rsidRPr="00783ACE">
        <w:rPr>
          <w:rFonts w:ascii="Arial" w:hAnsi="Arial" w:cs="Arial"/>
          <w:noProof/>
        </w:rPr>
        <w:t xml:space="preserve">, 2007, </w:t>
      </w:r>
      <w:r w:rsidRPr="00783ACE">
        <w:rPr>
          <w:rFonts w:ascii="Arial" w:hAnsi="Arial" w:cs="Arial"/>
          <w:b/>
          <w:bCs/>
          <w:noProof/>
        </w:rPr>
        <w:t>19</w:t>
      </w:r>
      <w:r w:rsidRPr="00783ACE">
        <w:rPr>
          <w:rFonts w:ascii="Arial" w:hAnsi="Arial" w:cs="Arial"/>
          <w:noProof/>
        </w:rPr>
        <w:t>, 1551–1566.</w:t>
      </w:r>
    </w:p>
    <w:p w:rsidR="00783ACE" w:rsidRPr="00783ACE" w:rsidRDefault="00783ACE">
      <w:pPr>
        <w:pStyle w:val="NormalWeb"/>
        <w:ind w:left="640" w:hanging="640"/>
        <w:rPr>
          <w:rFonts w:ascii="Arial" w:hAnsi="Arial" w:cs="Arial"/>
          <w:noProof/>
        </w:rPr>
      </w:pPr>
      <w:r w:rsidRPr="00783ACE">
        <w:rPr>
          <w:rFonts w:ascii="Arial" w:hAnsi="Arial" w:cs="Arial"/>
          <w:noProof/>
        </w:rPr>
        <w:t>13.</w:t>
      </w:r>
      <w:r w:rsidRPr="00783ACE">
        <w:rPr>
          <w:rFonts w:ascii="Arial" w:hAnsi="Arial" w:cs="Arial"/>
          <w:noProof/>
        </w:rPr>
        <w:tab/>
        <w:t xml:space="preserve">T. M. Clarke and J. R. Durrant, </w:t>
      </w:r>
      <w:r w:rsidRPr="00783ACE">
        <w:rPr>
          <w:rFonts w:ascii="Arial" w:hAnsi="Arial" w:cs="Arial"/>
          <w:i/>
          <w:iCs/>
          <w:noProof/>
        </w:rPr>
        <w:t>Chem. Rev.</w:t>
      </w:r>
      <w:r w:rsidRPr="00783ACE">
        <w:rPr>
          <w:rFonts w:ascii="Arial" w:hAnsi="Arial" w:cs="Arial"/>
          <w:noProof/>
        </w:rPr>
        <w:t xml:space="preserve">, 2010, </w:t>
      </w:r>
      <w:r w:rsidRPr="00783ACE">
        <w:rPr>
          <w:rFonts w:ascii="Arial" w:hAnsi="Arial" w:cs="Arial"/>
          <w:b/>
          <w:bCs/>
          <w:noProof/>
        </w:rPr>
        <w:t>110</w:t>
      </w:r>
      <w:r w:rsidRPr="00783ACE">
        <w:rPr>
          <w:rFonts w:ascii="Arial" w:hAnsi="Arial" w:cs="Arial"/>
          <w:noProof/>
        </w:rPr>
        <w:t>, 6736–6767.</w:t>
      </w:r>
    </w:p>
    <w:p w:rsidR="00783ACE" w:rsidRPr="00783ACE" w:rsidRDefault="00783ACE">
      <w:pPr>
        <w:pStyle w:val="NormalWeb"/>
        <w:ind w:left="640" w:hanging="640"/>
        <w:rPr>
          <w:rFonts w:ascii="Arial" w:hAnsi="Arial" w:cs="Arial"/>
          <w:noProof/>
        </w:rPr>
      </w:pPr>
      <w:r w:rsidRPr="00783ACE">
        <w:rPr>
          <w:rFonts w:ascii="Arial" w:hAnsi="Arial" w:cs="Arial"/>
          <w:noProof/>
        </w:rPr>
        <w:t>14.</w:t>
      </w:r>
      <w:r w:rsidRPr="00783ACE">
        <w:rPr>
          <w:rFonts w:ascii="Arial" w:hAnsi="Arial" w:cs="Arial"/>
          <w:noProof/>
        </w:rPr>
        <w:tab/>
        <w:t xml:space="preserve">H. Kim, C. M. Gilmore, A. Piqué, J. S. Horwitz, H. Mattoussi, H. Murata, Z. H. Kafafi and D. B. Chrisey, </w:t>
      </w:r>
      <w:r w:rsidRPr="00783ACE">
        <w:rPr>
          <w:rFonts w:ascii="Arial" w:hAnsi="Arial" w:cs="Arial"/>
          <w:i/>
          <w:iCs/>
          <w:noProof/>
        </w:rPr>
        <w:t>J. Appl. Phys.</w:t>
      </w:r>
      <w:r w:rsidRPr="00783ACE">
        <w:rPr>
          <w:rFonts w:ascii="Arial" w:hAnsi="Arial" w:cs="Arial"/>
          <w:noProof/>
        </w:rPr>
        <w:t xml:space="preserve">, 2000, </w:t>
      </w:r>
      <w:r w:rsidRPr="00783ACE">
        <w:rPr>
          <w:rFonts w:ascii="Arial" w:hAnsi="Arial" w:cs="Arial"/>
          <w:b/>
          <w:bCs/>
          <w:noProof/>
        </w:rPr>
        <w:t>86</w:t>
      </w:r>
      <w:r w:rsidRPr="00783ACE">
        <w:rPr>
          <w:rFonts w:ascii="Arial" w:hAnsi="Arial" w:cs="Arial"/>
          <w:noProof/>
        </w:rPr>
        <w:t>, 6451–6461.</w:t>
      </w:r>
    </w:p>
    <w:p w:rsidR="00783ACE" w:rsidRPr="00783ACE" w:rsidRDefault="00783ACE">
      <w:pPr>
        <w:pStyle w:val="NormalWeb"/>
        <w:ind w:left="640" w:hanging="640"/>
        <w:rPr>
          <w:rFonts w:ascii="Arial" w:hAnsi="Arial" w:cs="Arial"/>
          <w:noProof/>
        </w:rPr>
      </w:pPr>
      <w:r w:rsidRPr="00783ACE">
        <w:rPr>
          <w:rFonts w:ascii="Arial" w:hAnsi="Arial" w:cs="Arial"/>
          <w:noProof/>
        </w:rPr>
        <w:t>15.</w:t>
      </w:r>
      <w:r w:rsidRPr="00783ACE">
        <w:rPr>
          <w:rFonts w:ascii="Arial" w:hAnsi="Arial" w:cs="Arial"/>
          <w:noProof/>
        </w:rPr>
        <w:tab/>
        <w:t xml:space="preserve">J. Nunzi, </w:t>
      </w:r>
      <w:r w:rsidRPr="00783ACE">
        <w:rPr>
          <w:rFonts w:ascii="Arial" w:hAnsi="Arial" w:cs="Arial"/>
          <w:i/>
          <w:iCs/>
          <w:noProof/>
        </w:rPr>
        <w:t>Comptes Rendus Phys.</w:t>
      </w:r>
      <w:r w:rsidRPr="00783ACE">
        <w:rPr>
          <w:rFonts w:ascii="Arial" w:hAnsi="Arial" w:cs="Arial"/>
          <w:noProof/>
        </w:rPr>
        <w:t xml:space="preserve">, 2002, </w:t>
      </w:r>
      <w:r w:rsidRPr="00783ACE">
        <w:rPr>
          <w:rFonts w:ascii="Arial" w:hAnsi="Arial" w:cs="Arial"/>
          <w:b/>
          <w:bCs/>
          <w:noProof/>
        </w:rPr>
        <w:t>3</w:t>
      </w:r>
      <w:r w:rsidRPr="00783ACE">
        <w:rPr>
          <w:rFonts w:ascii="Arial" w:hAnsi="Arial" w:cs="Arial"/>
          <w:noProof/>
        </w:rPr>
        <w:t>, 523–542.</w:t>
      </w:r>
    </w:p>
    <w:p w:rsidR="00783ACE" w:rsidRPr="00783ACE" w:rsidRDefault="00783ACE">
      <w:pPr>
        <w:pStyle w:val="NormalWeb"/>
        <w:ind w:left="640" w:hanging="640"/>
        <w:rPr>
          <w:rFonts w:ascii="Arial" w:hAnsi="Arial" w:cs="Arial"/>
          <w:noProof/>
        </w:rPr>
      </w:pPr>
      <w:r w:rsidRPr="00783ACE">
        <w:rPr>
          <w:rFonts w:ascii="Arial" w:hAnsi="Arial" w:cs="Arial"/>
          <w:noProof/>
        </w:rPr>
        <w:t>16.</w:t>
      </w:r>
      <w:r w:rsidRPr="00783ACE">
        <w:rPr>
          <w:rFonts w:ascii="Arial" w:hAnsi="Arial" w:cs="Arial"/>
          <w:noProof/>
        </w:rPr>
        <w:tab/>
        <w:t xml:space="preserve">Y. Cheng, S. Yang and C. Hsu, </w:t>
      </w:r>
      <w:r w:rsidRPr="00783ACE">
        <w:rPr>
          <w:rFonts w:ascii="Arial" w:hAnsi="Arial" w:cs="Arial"/>
          <w:i/>
          <w:iCs/>
          <w:noProof/>
        </w:rPr>
        <w:t>Chem. Rev.</w:t>
      </w:r>
      <w:r w:rsidRPr="00783ACE">
        <w:rPr>
          <w:rFonts w:ascii="Arial" w:hAnsi="Arial" w:cs="Arial"/>
          <w:noProof/>
        </w:rPr>
        <w:t xml:space="preserve">, 2009, </w:t>
      </w:r>
      <w:r w:rsidRPr="00783ACE">
        <w:rPr>
          <w:rFonts w:ascii="Arial" w:hAnsi="Arial" w:cs="Arial"/>
          <w:b/>
          <w:bCs/>
          <w:noProof/>
        </w:rPr>
        <w:t>109</w:t>
      </w:r>
      <w:r w:rsidRPr="00783ACE">
        <w:rPr>
          <w:rFonts w:ascii="Arial" w:hAnsi="Arial" w:cs="Arial"/>
          <w:noProof/>
        </w:rPr>
        <w:t>, 5868–5923.</w:t>
      </w:r>
    </w:p>
    <w:p w:rsidR="00783ACE" w:rsidRPr="00783ACE" w:rsidRDefault="00783ACE">
      <w:pPr>
        <w:pStyle w:val="NormalWeb"/>
        <w:ind w:left="640" w:hanging="640"/>
        <w:rPr>
          <w:rFonts w:ascii="Arial" w:hAnsi="Arial" w:cs="Arial"/>
          <w:noProof/>
        </w:rPr>
      </w:pPr>
      <w:r w:rsidRPr="00783ACE">
        <w:rPr>
          <w:rFonts w:ascii="Arial" w:hAnsi="Arial" w:cs="Arial"/>
          <w:noProof/>
        </w:rPr>
        <w:t>17.</w:t>
      </w:r>
      <w:r w:rsidRPr="00783ACE">
        <w:rPr>
          <w:rFonts w:ascii="Arial" w:hAnsi="Arial" w:cs="Arial"/>
          <w:noProof/>
        </w:rPr>
        <w:tab/>
        <w:t xml:space="preserve">H. Hoppe and N. S. Sariciftci, </w:t>
      </w:r>
      <w:r w:rsidRPr="00783ACE">
        <w:rPr>
          <w:rFonts w:ascii="Arial" w:hAnsi="Arial" w:cs="Arial"/>
          <w:i/>
          <w:iCs/>
          <w:noProof/>
        </w:rPr>
        <w:t>J. Mater. Chem.</w:t>
      </w:r>
      <w:r w:rsidRPr="00783ACE">
        <w:rPr>
          <w:rFonts w:ascii="Arial" w:hAnsi="Arial" w:cs="Arial"/>
          <w:noProof/>
        </w:rPr>
        <w:t xml:space="preserve">, 2006, </w:t>
      </w:r>
      <w:r w:rsidRPr="00783ACE">
        <w:rPr>
          <w:rFonts w:ascii="Arial" w:hAnsi="Arial" w:cs="Arial"/>
          <w:b/>
          <w:bCs/>
          <w:noProof/>
        </w:rPr>
        <w:t>16</w:t>
      </w:r>
      <w:r w:rsidRPr="00783ACE">
        <w:rPr>
          <w:rFonts w:ascii="Arial" w:hAnsi="Arial" w:cs="Arial"/>
          <w:noProof/>
        </w:rPr>
        <w:t>, 45–61.</w:t>
      </w:r>
    </w:p>
    <w:p w:rsidR="00783ACE" w:rsidRPr="00783ACE" w:rsidRDefault="00783ACE">
      <w:pPr>
        <w:pStyle w:val="NormalWeb"/>
        <w:ind w:left="640" w:hanging="640"/>
        <w:rPr>
          <w:rFonts w:ascii="Arial" w:hAnsi="Arial" w:cs="Arial"/>
          <w:noProof/>
        </w:rPr>
      </w:pPr>
      <w:r w:rsidRPr="00783ACE">
        <w:rPr>
          <w:rFonts w:ascii="Arial" w:hAnsi="Arial" w:cs="Arial"/>
          <w:noProof/>
        </w:rPr>
        <w:t>18.</w:t>
      </w:r>
      <w:r w:rsidRPr="00783ACE">
        <w:rPr>
          <w:rFonts w:ascii="Arial" w:hAnsi="Arial" w:cs="Arial"/>
          <w:noProof/>
        </w:rPr>
        <w:tab/>
        <w:t xml:space="preserve">H. Zhou, L. Yang and W. You, </w:t>
      </w:r>
      <w:r w:rsidRPr="00783ACE">
        <w:rPr>
          <w:rFonts w:ascii="Arial" w:hAnsi="Arial" w:cs="Arial"/>
          <w:i/>
          <w:iCs/>
          <w:noProof/>
        </w:rPr>
        <w:t>Macromolecules</w:t>
      </w:r>
      <w:r w:rsidRPr="00783ACE">
        <w:rPr>
          <w:rFonts w:ascii="Arial" w:hAnsi="Arial" w:cs="Arial"/>
          <w:noProof/>
        </w:rPr>
        <w:t xml:space="preserve">, 2012, </w:t>
      </w:r>
      <w:r w:rsidRPr="00783ACE">
        <w:rPr>
          <w:rFonts w:ascii="Arial" w:hAnsi="Arial" w:cs="Arial"/>
          <w:b/>
          <w:bCs/>
          <w:noProof/>
        </w:rPr>
        <w:t>45</w:t>
      </w:r>
      <w:r w:rsidRPr="00783ACE">
        <w:rPr>
          <w:rFonts w:ascii="Arial" w:hAnsi="Arial" w:cs="Arial"/>
          <w:noProof/>
        </w:rPr>
        <w:t>, 607–632.</w:t>
      </w:r>
    </w:p>
    <w:p w:rsidR="00783ACE" w:rsidRPr="00783ACE" w:rsidRDefault="00783ACE">
      <w:pPr>
        <w:pStyle w:val="NormalWeb"/>
        <w:ind w:left="640" w:hanging="640"/>
        <w:rPr>
          <w:rFonts w:ascii="Arial" w:hAnsi="Arial" w:cs="Arial"/>
          <w:noProof/>
        </w:rPr>
      </w:pPr>
      <w:r w:rsidRPr="00783ACE">
        <w:rPr>
          <w:rFonts w:ascii="Arial" w:hAnsi="Arial" w:cs="Arial"/>
          <w:noProof/>
        </w:rPr>
        <w:t>19.</w:t>
      </w:r>
      <w:r w:rsidRPr="00783ACE">
        <w:rPr>
          <w:rFonts w:ascii="Arial" w:hAnsi="Arial" w:cs="Arial"/>
          <w:noProof/>
        </w:rPr>
        <w:tab/>
        <w:t xml:space="preserve">S. Günes, H. Neugebauer and N. S. Sariciftci, </w:t>
      </w:r>
      <w:r w:rsidRPr="00783ACE">
        <w:rPr>
          <w:rFonts w:ascii="Arial" w:hAnsi="Arial" w:cs="Arial"/>
          <w:i/>
          <w:iCs/>
          <w:noProof/>
        </w:rPr>
        <w:t>Chem. Rev.</w:t>
      </w:r>
      <w:r w:rsidRPr="00783ACE">
        <w:rPr>
          <w:rFonts w:ascii="Arial" w:hAnsi="Arial" w:cs="Arial"/>
          <w:noProof/>
        </w:rPr>
        <w:t xml:space="preserve">, 2007, </w:t>
      </w:r>
      <w:r w:rsidRPr="00783ACE">
        <w:rPr>
          <w:rFonts w:ascii="Arial" w:hAnsi="Arial" w:cs="Arial"/>
          <w:b/>
          <w:bCs/>
          <w:noProof/>
        </w:rPr>
        <w:t>107</w:t>
      </w:r>
      <w:r w:rsidRPr="00783ACE">
        <w:rPr>
          <w:rFonts w:ascii="Arial" w:hAnsi="Arial" w:cs="Arial"/>
          <w:noProof/>
        </w:rPr>
        <w:t>, 1324–1338.</w:t>
      </w:r>
    </w:p>
    <w:p w:rsidR="00783ACE" w:rsidRPr="00783ACE" w:rsidRDefault="00783ACE">
      <w:pPr>
        <w:pStyle w:val="NormalWeb"/>
        <w:ind w:left="640" w:hanging="640"/>
        <w:rPr>
          <w:rFonts w:ascii="Arial" w:hAnsi="Arial" w:cs="Arial"/>
          <w:noProof/>
        </w:rPr>
      </w:pPr>
      <w:r w:rsidRPr="00783ACE">
        <w:rPr>
          <w:rFonts w:ascii="Arial" w:hAnsi="Arial" w:cs="Arial"/>
          <w:noProof/>
        </w:rPr>
        <w:t>20.</w:t>
      </w:r>
      <w:r w:rsidRPr="00783ACE">
        <w:rPr>
          <w:rFonts w:ascii="Arial" w:hAnsi="Arial" w:cs="Arial"/>
          <w:noProof/>
        </w:rPr>
        <w:tab/>
        <w:t xml:space="preserve">N. S. Sariciftci and A. J. Heeger, </w:t>
      </w:r>
      <w:r w:rsidRPr="00783ACE">
        <w:rPr>
          <w:rFonts w:ascii="Arial" w:hAnsi="Arial" w:cs="Arial"/>
          <w:i/>
          <w:iCs/>
          <w:noProof/>
        </w:rPr>
        <w:t>Int. J. Mod. Phys. B</w:t>
      </w:r>
      <w:r w:rsidRPr="00783ACE">
        <w:rPr>
          <w:rFonts w:ascii="Arial" w:hAnsi="Arial" w:cs="Arial"/>
          <w:noProof/>
        </w:rPr>
        <w:t xml:space="preserve">, 1994, </w:t>
      </w:r>
      <w:r w:rsidRPr="00783ACE">
        <w:rPr>
          <w:rFonts w:ascii="Arial" w:hAnsi="Arial" w:cs="Arial"/>
          <w:b/>
          <w:bCs/>
          <w:noProof/>
        </w:rPr>
        <w:t>8</w:t>
      </w:r>
      <w:r w:rsidRPr="00783ACE">
        <w:rPr>
          <w:rFonts w:ascii="Arial" w:hAnsi="Arial" w:cs="Arial"/>
          <w:noProof/>
        </w:rPr>
        <w:t>, 237–274.</w:t>
      </w:r>
    </w:p>
    <w:p w:rsidR="00783ACE" w:rsidRPr="00783ACE" w:rsidRDefault="00783ACE">
      <w:pPr>
        <w:pStyle w:val="NormalWeb"/>
        <w:ind w:left="640" w:hanging="640"/>
        <w:rPr>
          <w:rFonts w:ascii="Arial" w:hAnsi="Arial" w:cs="Arial"/>
          <w:noProof/>
        </w:rPr>
      </w:pPr>
      <w:r w:rsidRPr="00783ACE">
        <w:rPr>
          <w:rFonts w:ascii="Arial" w:hAnsi="Arial" w:cs="Arial"/>
          <w:noProof/>
        </w:rPr>
        <w:lastRenderedPageBreak/>
        <w:t>21.</w:t>
      </w:r>
      <w:r w:rsidRPr="00783ACE">
        <w:rPr>
          <w:rFonts w:ascii="Arial" w:hAnsi="Arial" w:cs="Arial"/>
          <w:noProof/>
        </w:rPr>
        <w:tab/>
        <w:t xml:space="preserve">C. Winder and N. S. Sariciftci, </w:t>
      </w:r>
      <w:r w:rsidRPr="00783ACE">
        <w:rPr>
          <w:rFonts w:ascii="Arial" w:hAnsi="Arial" w:cs="Arial"/>
          <w:i/>
          <w:iCs/>
          <w:noProof/>
        </w:rPr>
        <w:t>J. Mater. Chem.</w:t>
      </w:r>
      <w:r w:rsidRPr="00783ACE">
        <w:rPr>
          <w:rFonts w:ascii="Arial" w:hAnsi="Arial" w:cs="Arial"/>
          <w:noProof/>
        </w:rPr>
        <w:t xml:space="preserve">, 2004, </w:t>
      </w:r>
      <w:r w:rsidRPr="00783ACE">
        <w:rPr>
          <w:rFonts w:ascii="Arial" w:hAnsi="Arial" w:cs="Arial"/>
          <w:b/>
          <w:bCs/>
          <w:noProof/>
        </w:rPr>
        <w:t>14</w:t>
      </w:r>
      <w:r w:rsidRPr="00783ACE">
        <w:rPr>
          <w:rFonts w:ascii="Arial" w:hAnsi="Arial" w:cs="Arial"/>
          <w:noProof/>
        </w:rPr>
        <w:t>, 1077–1086.</w:t>
      </w:r>
    </w:p>
    <w:p w:rsidR="00783ACE" w:rsidRPr="00783ACE" w:rsidRDefault="00783ACE">
      <w:pPr>
        <w:pStyle w:val="NormalWeb"/>
        <w:ind w:left="640" w:hanging="640"/>
        <w:rPr>
          <w:rFonts w:ascii="Arial" w:hAnsi="Arial" w:cs="Arial"/>
          <w:noProof/>
        </w:rPr>
      </w:pPr>
      <w:r w:rsidRPr="00783ACE">
        <w:rPr>
          <w:rFonts w:ascii="Arial" w:hAnsi="Arial" w:cs="Arial"/>
          <w:noProof/>
        </w:rPr>
        <w:t>22.</w:t>
      </w:r>
      <w:r w:rsidRPr="00783ACE">
        <w:rPr>
          <w:rFonts w:ascii="Arial" w:hAnsi="Arial" w:cs="Arial"/>
          <w:noProof/>
        </w:rPr>
        <w:tab/>
        <w:t xml:space="preserve">M. C. Scharber, D. Mühlbacher, M. Koppe, P. Denk, C. Waldauf, A. J. Heeger and C. J. Brabec, </w:t>
      </w:r>
      <w:r w:rsidRPr="00783ACE">
        <w:rPr>
          <w:rFonts w:ascii="Arial" w:hAnsi="Arial" w:cs="Arial"/>
          <w:i/>
          <w:iCs/>
          <w:noProof/>
        </w:rPr>
        <w:t>Adv. Mater.</w:t>
      </w:r>
      <w:r w:rsidRPr="00783ACE">
        <w:rPr>
          <w:rFonts w:ascii="Arial" w:hAnsi="Arial" w:cs="Arial"/>
          <w:noProof/>
        </w:rPr>
        <w:t xml:space="preserve">, 2006, </w:t>
      </w:r>
      <w:r w:rsidRPr="00783ACE">
        <w:rPr>
          <w:rFonts w:ascii="Arial" w:hAnsi="Arial" w:cs="Arial"/>
          <w:b/>
          <w:bCs/>
          <w:noProof/>
        </w:rPr>
        <w:t>18</w:t>
      </w:r>
      <w:r w:rsidRPr="00783ACE">
        <w:rPr>
          <w:rFonts w:ascii="Arial" w:hAnsi="Arial" w:cs="Arial"/>
          <w:noProof/>
        </w:rPr>
        <w:t>, 789–794.</w:t>
      </w:r>
    </w:p>
    <w:p w:rsidR="00783ACE" w:rsidRPr="00783ACE" w:rsidRDefault="00783ACE">
      <w:pPr>
        <w:pStyle w:val="NormalWeb"/>
        <w:ind w:left="640" w:hanging="640"/>
        <w:rPr>
          <w:rFonts w:ascii="Arial" w:hAnsi="Arial" w:cs="Arial"/>
          <w:noProof/>
        </w:rPr>
      </w:pPr>
      <w:r w:rsidRPr="00783ACE">
        <w:rPr>
          <w:rFonts w:ascii="Arial" w:hAnsi="Arial" w:cs="Arial"/>
          <w:noProof/>
        </w:rPr>
        <w:t>23.</w:t>
      </w:r>
      <w:r w:rsidRPr="00783ACE">
        <w:rPr>
          <w:rFonts w:ascii="Arial" w:hAnsi="Arial" w:cs="Arial"/>
          <w:noProof/>
        </w:rPr>
        <w:tab/>
        <w:t xml:space="preserve">D. Hertel, H. Bässler, U. Scherf and H. H. Hörhold, </w:t>
      </w:r>
      <w:r w:rsidRPr="00783ACE">
        <w:rPr>
          <w:rFonts w:ascii="Arial" w:hAnsi="Arial" w:cs="Arial"/>
          <w:i/>
          <w:iCs/>
          <w:noProof/>
        </w:rPr>
        <w:t>J. Chem. Phys.</w:t>
      </w:r>
      <w:r w:rsidRPr="00783ACE">
        <w:rPr>
          <w:rFonts w:ascii="Arial" w:hAnsi="Arial" w:cs="Arial"/>
          <w:noProof/>
        </w:rPr>
        <w:t xml:space="preserve">, 1999, </w:t>
      </w:r>
      <w:r w:rsidRPr="00783ACE">
        <w:rPr>
          <w:rFonts w:ascii="Arial" w:hAnsi="Arial" w:cs="Arial"/>
          <w:b/>
          <w:bCs/>
          <w:noProof/>
        </w:rPr>
        <w:t>110</w:t>
      </w:r>
      <w:r w:rsidRPr="00783ACE">
        <w:rPr>
          <w:rFonts w:ascii="Arial" w:hAnsi="Arial" w:cs="Arial"/>
          <w:noProof/>
        </w:rPr>
        <w:t>, 9214–9222.</w:t>
      </w:r>
    </w:p>
    <w:p w:rsidR="00783ACE" w:rsidRPr="00783ACE" w:rsidRDefault="00783ACE">
      <w:pPr>
        <w:pStyle w:val="NormalWeb"/>
        <w:ind w:left="640" w:hanging="640"/>
        <w:rPr>
          <w:rFonts w:ascii="Arial" w:hAnsi="Arial" w:cs="Arial"/>
          <w:noProof/>
        </w:rPr>
      </w:pPr>
      <w:r w:rsidRPr="00783ACE">
        <w:rPr>
          <w:rFonts w:ascii="Arial" w:hAnsi="Arial" w:cs="Arial"/>
          <w:noProof/>
        </w:rPr>
        <w:t>24.</w:t>
      </w:r>
      <w:r w:rsidRPr="00783ACE">
        <w:rPr>
          <w:rFonts w:ascii="Arial" w:hAnsi="Arial" w:cs="Arial"/>
          <w:noProof/>
        </w:rPr>
        <w:tab/>
        <w:t xml:space="preserve">Q. T. Zhang and J. M. Tour, </w:t>
      </w:r>
      <w:r w:rsidRPr="00783ACE">
        <w:rPr>
          <w:rFonts w:ascii="Arial" w:hAnsi="Arial" w:cs="Arial"/>
          <w:i/>
          <w:iCs/>
          <w:noProof/>
        </w:rPr>
        <w:t>J. Am. Chem. Soc.</w:t>
      </w:r>
      <w:r w:rsidRPr="00783ACE">
        <w:rPr>
          <w:rFonts w:ascii="Arial" w:hAnsi="Arial" w:cs="Arial"/>
          <w:noProof/>
        </w:rPr>
        <w:t xml:space="preserve">, 1997, </w:t>
      </w:r>
      <w:r w:rsidRPr="00783ACE">
        <w:rPr>
          <w:rFonts w:ascii="Arial" w:hAnsi="Arial" w:cs="Arial"/>
          <w:b/>
          <w:bCs/>
          <w:noProof/>
        </w:rPr>
        <w:t>119</w:t>
      </w:r>
      <w:r w:rsidRPr="00783ACE">
        <w:rPr>
          <w:rFonts w:ascii="Arial" w:hAnsi="Arial" w:cs="Arial"/>
          <w:noProof/>
        </w:rPr>
        <w:t>, 5065–5066.</w:t>
      </w:r>
    </w:p>
    <w:p w:rsidR="00783ACE" w:rsidRPr="00783ACE" w:rsidRDefault="00783ACE">
      <w:pPr>
        <w:pStyle w:val="NormalWeb"/>
        <w:ind w:left="640" w:hanging="640"/>
        <w:rPr>
          <w:rFonts w:ascii="Arial" w:hAnsi="Arial" w:cs="Arial"/>
          <w:noProof/>
        </w:rPr>
      </w:pPr>
      <w:r w:rsidRPr="00783ACE">
        <w:rPr>
          <w:rFonts w:ascii="Arial" w:hAnsi="Arial" w:cs="Arial"/>
          <w:noProof/>
        </w:rPr>
        <w:t>25.</w:t>
      </w:r>
      <w:r w:rsidRPr="00783ACE">
        <w:rPr>
          <w:rFonts w:ascii="Arial" w:hAnsi="Arial" w:cs="Arial"/>
          <w:noProof/>
        </w:rPr>
        <w:tab/>
        <w:t xml:space="preserve">J. J. M. Halls, K. Pichler, R. H. Friend, S. C. Moratti and A. B. Holmes, </w:t>
      </w:r>
      <w:r w:rsidRPr="00783ACE">
        <w:rPr>
          <w:rFonts w:ascii="Arial" w:hAnsi="Arial" w:cs="Arial"/>
          <w:i/>
          <w:iCs/>
          <w:noProof/>
        </w:rPr>
        <w:t>Appl. Phys. Lett.</w:t>
      </w:r>
      <w:r w:rsidRPr="00783ACE">
        <w:rPr>
          <w:rFonts w:ascii="Arial" w:hAnsi="Arial" w:cs="Arial"/>
          <w:noProof/>
        </w:rPr>
        <w:t xml:space="preserve">, 1996, </w:t>
      </w:r>
      <w:r w:rsidRPr="00783ACE">
        <w:rPr>
          <w:rFonts w:ascii="Arial" w:hAnsi="Arial" w:cs="Arial"/>
          <w:b/>
          <w:bCs/>
          <w:noProof/>
        </w:rPr>
        <w:t>68</w:t>
      </w:r>
      <w:r w:rsidRPr="00783ACE">
        <w:rPr>
          <w:rFonts w:ascii="Arial" w:hAnsi="Arial" w:cs="Arial"/>
          <w:noProof/>
        </w:rPr>
        <w:t>, 3120–3122.</w:t>
      </w:r>
    </w:p>
    <w:p w:rsidR="00783ACE" w:rsidRPr="00783ACE" w:rsidRDefault="00783ACE">
      <w:pPr>
        <w:pStyle w:val="NormalWeb"/>
        <w:ind w:left="640" w:hanging="640"/>
        <w:rPr>
          <w:rFonts w:ascii="Arial" w:hAnsi="Arial" w:cs="Arial"/>
          <w:noProof/>
        </w:rPr>
      </w:pPr>
      <w:r w:rsidRPr="00783ACE">
        <w:rPr>
          <w:rFonts w:ascii="Arial" w:hAnsi="Arial" w:cs="Arial"/>
          <w:noProof/>
        </w:rPr>
        <w:t>26.</w:t>
      </w:r>
      <w:r w:rsidRPr="00783ACE">
        <w:rPr>
          <w:rFonts w:ascii="Arial" w:hAnsi="Arial" w:cs="Arial"/>
          <w:noProof/>
        </w:rPr>
        <w:tab/>
        <w:t xml:space="preserve">G. Yu, J. Gao, J. C. Hummelen, F. Wudl and A. J. Heeger, </w:t>
      </w:r>
      <w:r w:rsidRPr="00783ACE">
        <w:rPr>
          <w:rFonts w:ascii="Arial" w:hAnsi="Arial" w:cs="Arial"/>
          <w:i/>
          <w:iCs/>
          <w:noProof/>
        </w:rPr>
        <w:t xml:space="preserve">Sci. </w:t>
      </w:r>
      <w:r w:rsidRPr="00783ACE">
        <w:rPr>
          <w:rFonts w:ascii="Arial" w:hAnsi="Arial" w:cs="Arial"/>
          <w:noProof/>
        </w:rPr>
        <w:t xml:space="preserve">, 1995, </w:t>
      </w:r>
      <w:r w:rsidRPr="00783ACE">
        <w:rPr>
          <w:rFonts w:ascii="Arial" w:hAnsi="Arial" w:cs="Arial"/>
          <w:b/>
          <w:bCs/>
          <w:noProof/>
        </w:rPr>
        <w:t xml:space="preserve">270 </w:t>
      </w:r>
      <w:r w:rsidRPr="00783ACE">
        <w:rPr>
          <w:rFonts w:ascii="Arial" w:hAnsi="Arial" w:cs="Arial"/>
          <w:noProof/>
        </w:rPr>
        <w:t>, 1789–1791.</w:t>
      </w:r>
    </w:p>
    <w:p w:rsidR="00783ACE" w:rsidRPr="00783ACE" w:rsidRDefault="00783ACE">
      <w:pPr>
        <w:pStyle w:val="NormalWeb"/>
        <w:ind w:left="640" w:hanging="640"/>
        <w:rPr>
          <w:rFonts w:ascii="Arial" w:hAnsi="Arial" w:cs="Arial"/>
          <w:noProof/>
        </w:rPr>
      </w:pPr>
      <w:r w:rsidRPr="00783ACE">
        <w:rPr>
          <w:rFonts w:ascii="Arial" w:hAnsi="Arial" w:cs="Arial"/>
          <w:noProof/>
        </w:rPr>
        <w:t>27.</w:t>
      </w:r>
      <w:r w:rsidRPr="00783ACE">
        <w:rPr>
          <w:rFonts w:ascii="Arial" w:hAnsi="Arial" w:cs="Arial"/>
          <w:noProof/>
        </w:rPr>
        <w:tab/>
        <w:t xml:space="preserve">Y. Liu, J. Zhao, Z. Li, C. Mu, W. Ma, H. Hu, K. Jiang, H. Lin, H. Ade and H. Yan, </w:t>
      </w:r>
      <w:r w:rsidRPr="00783ACE">
        <w:rPr>
          <w:rFonts w:ascii="Arial" w:hAnsi="Arial" w:cs="Arial"/>
          <w:i/>
          <w:iCs/>
          <w:noProof/>
        </w:rPr>
        <w:t>Nat. Commun.</w:t>
      </w:r>
      <w:r w:rsidRPr="00783ACE">
        <w:rPr>
          <w:rFonts w:ascii="Arial" w:hAnsi="Arial" w:cs="Arial"/>
          <w:noProof/>
        </w:rPr>
        <w:t xml:space="preserve">, 2014, </w:t>
      </w:r>
      <w:r w:rsidRPr="00783ACE">
        <w:rPr>
          <w:rFonts w:ascii="Arial" w:hAnsi="Arial" w:cs="Arial"/>
          <w:b/>
          <w:bCs/>
          <w:noProof/>
        </w:rPr>
        <w:t>5</w:t>
      </w:r>
      <w:r w:rsidRPr="00783ACE">
        <w:rPr>
          <w:rFonts w:ascii="Arial" w:hAnsi="Arial" w:cs="Arial"/>
          <w:noProof/>
        </w:rPr>
        <w:t>, 1–8.</w:t>
      </w:r>
    </w:p>
    <w:p w:rsidR="00783ACE" w:rsidRPr="00783ACE" w:rsidRDefault="00783ACE">
      <w:pPr>
        <w:pStyle w:val="NormalWeb"/>
        <w:ind w:left="640" w:hanging="640"/>
        <w:rPr>
          <w:rFonts w:ascii="Arial" w:hAnsi="Arial" w:cs="Arial"/>
          <w:noProof/>
        </w:rPr>
      </w:pPr>
      <w:r w:rsidRPr="00783ACE">
        <w:rPr>
          <w:rFonts w:ascii="Arial" w:hAnsi="Arial" w:cs="Arial"/>
          <w:noProof/>
        </w:rPr>
        <w:t>28.</w:t>
      </w:r>
      <w:r w:rsidRPr="00783ACE">
        <w:rPr>
          <w:rFonts w:ascii="Arial" w:hAnsi="Arial" w:cs="Arial"/>
          <w:noProof/>
        </w:rPr>
        <w:tab/>
        <w:t xml:space="preserve">S. Yoo, W. J. Potscavage, B. Domercq, S. Han, T. Li, S. C. Jones, R. Szoszkiewicz, D. Levi, E. Riedo, S. R. Marder and B. Kippelen, </w:t>
      </w:r>
      <w:r w:rsidRPr="00783ACE">
        <w:rPr>
          <w:rFonts w:ascii="Arial" w:hAnsi="Arial" w:cs="Arial"/>
          <w:i/>
          <w:iCs/>
          <w:noProof/>
        </w:rPr>
        <w:t>Solid. State. Electron.</w:t>
      </w:r>
      <w:r w:rsidRPr="00783ACE">
        <w:rPr>
          <w:rFonts w:ascii="Arial" w:hAnsi="Arial" w:cs="Arial"/>
          <w:noProof/>
        </w:rPr>
        <w:t xml:space="preserve">, 2007, </w:t>
      </w:r>
      <w:r w:rsidRPr="00783ACE">
        <w:rPr>
          <w:rFonts w:ascii="Arial" w:hAnsi="Arial" w:cs="Arial"/>
          <w:b/>
          <w:bCs/>
          <w:noProof/>
        </w:rPr>
        <w:t>51</w:t>
      </w:r>
      <w:r w:rsidRPr="00783ACE">
        <w:rPr>
          <w:rFonts w:ascii="Arial" w:hAnsi="Arial" w:cs="Arial"/>
          <w:noProof/>
        </w:rPr>
        <w:t>, 1367–1375.</w:t>
      </w:r>
    </w:p>
    <w:p w:rsidR="00783ACE" w:rsidRPr="00783ACE" w:rsidRDefault="00783ACE">
      <w:pPr>
        <w:pStyle w:val="NormalWeb"/>
        <w:ind w:left="640" w:hanging="640"/>
        <w:rPr>
          <w:rFonts w:ascii="Arial" w:hAnsi="Arial" w:cs="Arial"/>
          <w:noProof/>
        </w:rPr>
      </w:pPr>
      <w:r w:rsidRPr="00783ACE">
        <w:rPr>
          <w:rFonts w:ascii="Arial" w:hAnsi="Arial" w:cs="Arial"/>
          <w:noProof/>
        </w:rPr>
        <w:t>29.</w:t>
      </w:r>
      <w:r w:rsidRPr="00783ACE">
        <w:rPr>
          <w:rFonts w:ascii="Arial" w:hAnsi="Arial" w:cs="Arial"/>
          <w:noProof/>
        </w:rPr>
        <w:tab/>
        <w:t xml:space="preserve">W. Ma, C. Yang, X. Gong, K. Lee and A. J. Heeger, </w:t>
      </w:r>
      <w:r w:rsidRPr="00783ACE">
        <w:rPr>
          <w:rFonts w:ascii="Arial" w:hAnsi="Arial" w:cs="Arial"/>
          <w:i/>
          <w:iCs/>
          <w:noProof/>
        </w:rPr>
        <w:t>Adv. Funct. Mater.</w:t>
      </w:r>
      <w:r w:rsidRPr="00783ACE">
        <w:rPr>
          <w:rFonts w:ascii="Arial" w:hAnsi="Arial" w:cs="Arial"/>
          <w:noProof/>
        </w:rPr>
        <w:t xml:space="preserve">, 2005, </w:t>
      </w:r>
      <w:r w:rsidRPr="00783ACE">
        <w:rPr>
          <w:rFonts w:ascii="Arial" w:hAnsi="Arial" w:cs="Arial"/>
          <w:b/>
          <w:bCs/>
          <w:noProof/>
        </w:rPr>
        <w:t>15</w:t>
      </w:r>
      <w:r w:rsidRPr="00783ACE">
        <w:rPr>
          <w:rFonts w:ascii="Arial" w:hAnsi="Arial" w:cs="Arial"/>
          <w:noProof/>
        </w:rPr>
        <w:t>, 1617–1622.</w:t>
      </w:r>
    </w:p>
    <w:p w:rsidR="00783ACE" w:rsidRPr="00783ACE" w:rsidRDefault="00783ACE">
      <w:pPr>
        <w:pStyle w:val="NormalWeb"/>
        <w:ind w:left="640" w:hanging="640"/>
        <w:rPr>
          <w:rFonts w:ascii="Arial" w:hAnsi="Arial" w:cs="Arial"/>
          <w:noProof/>
        </w:rPr>
      </w:pPr>
      <w:r w:rsidRPr="00783ACE">
        <w:rPr>
          <w:rFonts w:ascii="Arial" w:hAnsi="Arial" w:cs="Arial"/>
          <w:noProof/>
        </w:rPr>
        <w:t>30.</w:t>
      </w:r>
      <w:r w:rsidRPr="00783ACE">
        <w:rPr>
          <w:rFonts w:ascii="Arial" w:hAnsi="Arial" w:cs="Arial"/>
          <w:noProof/>
        </w:rPr>
        <w:tab/>
        <w:t xml:space="preserve">J. A. Bartelt, Z. M. Beiley, E. T. Hoke, W. R. Mateker, J. D. Douglas, B. A. Collins, J. R. Tumbleston, K. R. Graham, A. Amassian, H. Ade, J. M. J. Fréchet, M. F. Toney and M. D. Mcgehee, </w:t>
      </w:r>
      <w:r w:rsidRPr="00783ACE">
        <w:rPr>
          <w:rFonts w:ascii="Arial" w:hAnsi="Arial" w:cs="Arial"/>
          <w:i/>
          <w:iCs/>
          <w:noProof/>
        </w:rPr>
        <w:t>Adv. Energy Mater.</w:t>
      </w:r>
      <w:r w:rsidRPr="00783ACE">
        <w:rPr>
          <w:rFonts w:ascii="Arial" w:hAnsi="Arial" w:cs="Arial"/>
          <w:noProof/>
        </w:rPr>
        <w:t xml:space="preserve">, 2013, </w:t>
      </w:r>
      <w:r w:rsidRPr="00783ACE">
        <w:rPr>
          <w:rFonts w:ascii="Arial" w:hAnsi="Arial" w:cs="Arial"/>
          <w:b/>
          <w:bCs/>
          <w:noProof/>
        </w:rPr>
        <w:t>3</w:t>
      </w:r>
      <w:r w:rsidRPr="00783ACE">
        <w:rPr>
          <w:rFonts w:ascii="Arial" w:hAnsi="Arial" w:cs="Arial"/>
          <w:noProof/>
        </w:rPr>
        <w:t>, 364–374.</w:t>
      </w:r>
    </w:p>
    <w:p w:rsidR="00783ACE" w:rsidRPr="00783ACE" w:rsidRDefault="00783ACE">
      <w:pPr>
        <w:pStyle w:val="NormalWeb"/>
        <w:ind w:left="640" w:hanging="640"/>
        <w:rPr>
          <w:rFonts w:ascii="Arial" w:hAnsi="Arial" w:cs="Arial"/>
          <w:noProof/>
        </w:rPr>
      </w:pPr>
      <w:r w:rsidRPr="00783ACE">
        <w:rPr>
          <w:rFonts w:ascii="Arial" w:hAnsi="Arial" w:cs="Arial"/>
          <w:noProof/>
        </w:rPr>
        <w:t>31.</w:t>
      </w:r>
      <w:r w:rsidRPr="00783ACE">
        <w:rPr>
          <w:rFonts w:ascii="Arial" w:hAnsi="Arial" w:cs="Arial"/>
          <w:noProof/>
        </w:rPr>
        <w:tab/>
        <w:t xml:space="preserve">F. Yang, M. Shtein and S. R. Forrest, </w:t>
      </w:r>
      <w:r w:rsidRPr="00783ACE">
        <w:rPr>
          <w:rFonts w:ascii="Arial" w:hAnsi="Arial" w:cs="Arial"/>
          <w:i/>
          <w:iCs/>
          <w:noProof/>
        </w:rPr>
        <w:t>Nat. Mater.</w:t>
      </w:r>
      <w:r w:rsidRPr="00783ACE">
        <w:rPr>
          <w:rFonts w:ascii="Arial" w:hAnsi="Arial" w:cs="Arial"/>
          <w:noProof/>
        </w:rPr>
        <w:t xml:space="preserve">, 2005, </w:t>
      </w:r>
      <w:r w:rsidRPr="00783ACE">
        <w:rPr>
          <w:rFonts w:ascii="Arial" w:hAnsi="Arial" w:cs="Arial"/>
          <w:b/>
          <w:bCs/>
          <w:noProof/>
        </w:rPr>
        <w:t>4</w:t>
      </w:r>
      <w:r w:rsidRPr="00783ACE">
        <w:rPr>
          <w:rFonts w:ascii="Arial" w:hAnsi="Arial" w:cs="Arial"/>
          <w:noProof/>
        </w:rPr>
        <w:t>, 37–41.</w:t>
      </w:r>
    </w:p>
    <w:p w:rsidR="00783ACE" w:rsidRPr="00783ACE" w:rsidRDefault="00783ACE">
      <w:pPr>
        <w:pStyle w:val="NormalWeb"/>
        <w:ind w:left="640" w:hanging="640"/>
        <w:rPr>
          <w:rFonts w:ascii="Arial" w:hAnsi="Arial" w:cs="Arial"/>
          <w:noProof/>
        </w:rPr>
      </w:pPr>
      <w:r w:rsidRPr="00783ACE">
        <w:rPr>
          <w:rFonts w:ascii="Arial" w:hAnsi="Arial" w:cs="Arial"/>
          <w:noProof/>
        </w:rPr>
        <w:t>32.</w:t>
      </w:r>
      <w:r w:rsidRPr="00783ACE">
        <w:rPr>
          <w:rFonts w:ascii="Arial" w:hAnsi="Arial" w:cs="Arial"/>
          <w:noProof/>
        </w:rPr>
        <w:tab/>
        <w:t xml:space="preserve">Y. Zheng, R. Bekele, J. Ouyang and J. Xue, </w:t>
      </w:r>
      <w:r w:rsidRPr="00783ACE">
        <w:rPr>
          <w:rFonts w:ascii="Arial" w:hAnsi="Arial" w:cs="Arial"/>
          <w:i/>
          <w:iCs/>
          <w:noProof/>
        </w:rPr>
        <w:t>Org. Electron.</w:t>
      </w:r>
      <w:r w:rsidRPr="00783ACE">
        <w:rPr>
          <w:rFonts w:ascii="Arial" w:hAnsi="Arial" w:cs="Arial"/>
          <w:noProof/>
        </w:rPr>
        <w:t xml:space="preserve">, 2009, </w:t>
      </w:r>
      <w:r w:rsidRPr="00783ACE">
        <w:rPr>
          <w:rFonts w:ascii="Arial" w:hAnsi="Arial" w:cs="Arial"/>
          <w:b/>
          <w:bCs/>
          <w:noProof/>
        </w:rPr>
        <w:t>10</w:t>
      </w:r>
      <w:r w:rsidRPr="00783ACE">
        <w:rPr>
          <w:rFonts w:ascii="Arial" w:hAnsi="Arial" w:cs="Arial"/>
          <w:noProof/>
        </w:rPr>
        <w:t>, 1621–1625.</w:t>
      </w:r>
    </w:p>
    <w:p w:rsidR="00783ACE" w:rsidRPr="00783ACE" w:rsidRDefault="00783ACE">
      <w:pPr>
        <w:pStyle w:val="NormalWeb"/>
        <w:ind w:left="640" w:hanging="640"/>
        <w:rPr>
          <w:rFonts w:ascii="Arial" w:hAnsi="Arial" w:cs="Arial"/>
          <w:noProof/>
        </w:rPr>
      </w:pPr>
      <w:r w:rsidRPr="00783ACE">
        <w:rPr>
          <w:rFonts w:ascii="Arial" w:hAnsi="Arial" w:cs="Arial"/>
          <w:noProof/>
        </w:rPr>
        <w:t>33.</w:t>
      </w:r>
      <w:r w:rsidRPr="00783ACE">
        <w:rPr>
          <w:rFonts w:ascii="Arial" w:hAnsi="Arial" w:cs="Arial"/>
          <w:noProof/>
        </w:rPr>
        <w:tab/>
        <w:t xml:space="preserve">S. Yu, C. Klimm, P. Schäfer, J. P. Rabe, B. Rech and N. Koch, </w:t>
      </w:r>
      <w:r w:rsidRPr="00783ACE">
        <w:rPr>
          <w:rFonts w:ascii="Arial" w:hAnsi="Arial" w:cs="Arial"/>
          <w:i/>
          <w:iCs/>
          <w:noProof/>
        </w:rPr>
        <w:t>Org. Electron.</w:t>
      </w:r>
      <w:r w:rsidRPr="00783ACE">
        <w:rPr>
          <w:rFonts w:ascii="Arial" w:hAnsi="Arial" w:cs="Arial"/>
          <w:noProof/>
        </w:rPr>
        <w:t xml:space="preserve">, 2011, </w:t>
      </w:r>
      <w:r w:rsidRPr="00783ACE">
        <w:rPr>
          <w:rFonts w:ascii="Arial" w:hAnsi="Arial" w:cs="Arial"/>
          <w:b/>
          <w:bCs/>
          <w:noProof/>
        </w:rPr>
        <w:t>12</w:t>
      </w:r>
      <w:r w:rsidRPr="00783ACE">
        <w:rPr>
          <w:rFonts w:ascii="Arial" w:hAnsi="Arial" w:cs="Arial"/>
          <w:noProof/>
        </w:rPr>
        <w:t>, 2180–2184.</w:t>
      </w:r>
    </w:p>
    <w:p w:rsidR="00783ACE" w:rsidRPr="00783ACE" w:rsidRDefault="00783ACE">
      <w:pPr>
        <w:pStyle w:val="NormalWeb"/>
        <w:ind w:left="640" w:hanging="640"/>
        <w:rPr>
          <w:rFonts w:ascii="Arial" w:hAnsi="Arial" w:cs="Arial"/>
          <w:noProof/>
        </w:rPr>
      </w:pPr>
      <w:r w:rsidRPr="00783ACE">
        <w:rPr>
          <w:rFonts w:ascii="Arial" w:hAnsi="Arial" w:cs="Arial"/>
          <w:noProof/>
        </w:rPr>
        <w:t>34.</w:t>
      </w:r>
      <w:r w:rsidRPr="00783ACE">
        <w:rPr>
          <w:rFonts w:ascii="Arial" w:hAnsi="Arial" w:cs="Arial"/>
          <w:noProof/>
        </w:rPr>
        <w:tab/>
        <w:t xml:space="preserve">H. Zhou, L. Yang and W. You, </w:t>
      </w:r>
      <w:r w:rsidRPr="00783ACE">
        <w:rPr>
          <w:rFonts w:ascii="Arial" w:hAnsi="Arial" w:cs="Arial"/>
          <w:i/>
          <w:iCs/>
          <w:noProof/>
        </w:rPr>
        <w:t>Macromolecules</w:t>
      </w:r>
      <w:r w:rsidRPr="00783ACE">
        <w:rPr>
          <w:rFonts w:ascii="Arial" w:hAnsi="Arial" w:cs="Arial"/>
          <w:noProof/>
        </w:rPr>
        <w:t xml:space="preserve">, 2012, </w:t>
      </w:r>
      <w:r w:rsidRPr="00783ACE">
        <w:rPr>
          <w:rFonts w:ascii="Arial" w:hAnsi="Arial" w:cs="Arial"/>
          <w:b/>
          <w:bCs/>
          <w:noProof/>
        </w:rPr>
        <w:t>45</w:t>
      </w:r>
      <w:r w:rsidRPr="00783ACE">
        <w:rPr>
          <w:rFonts w:ascii="Arial" w:hAnsi="Arial" w:cs="Arial"/>
          <w:noProof/>
        </w:rPr>
        <w:t>, 607–632.</w:t>
      </w:r>
    </w:p>
    <w:p w:rsidR="00783ACE" w:rsidRPr="00783ACE" w:rsidRDefault="00783ACE">
      <w:pPr>
        <w:pStyle w:val="NormalWeb"/>
        <w:ind w:left="640" w:hanging="640"/>
        <w:rPr>
          <w:rFonts w:ascii="Arial" w:hAnsi="Arial" w:cs="Arial"/>
          <w:noProof/>
        </w:rPr>
      </w:pPr>
      <w:r w:rsidRPr="00783ACE">
        <w:rPr>
          <w:rFonts w:ascii="Arial" w:hAnsi="Arial" w:cs="Arial"/>
          <w:noProof/>
        </w:rPr>
        <w:t>35.</w:t>
      </w:r>
      <w:r w:rsidRPr="00783ACE">
        <w:rPr>
          <w:rFonts w:ascii="Arial" w:hAnsi="Arial" w:cs="Arial"/>
          <w:noProof/>
        </w:rPr>
        <w:tab/>
        <w:t xml:space="preserve">O. Inganäs, M. Svensson, F. Zhang, a. Gadisa, N. K. Persson, X. Wang and M. R. Andersson, </w:t>
      </w:r>
      <w:r w:rsidRPr="00783ACE">
        <w:rPr>
          <w:rFonts w:ascii="Arial" w:hAnsi="Arial" w:cs="Arial"/>
          <w:i/>
          <w:iCs/>
          <w:noProof/>
        </w:rPr>
        <w:t>Appl. Phys. A Mater. Sci. Process.</w:t>
      </w:r>
      <w:r w:rsidRPr="00783ACE">
        <w:rPr>
          <w:rFonts w:ascii="Arial" w:hAnsi="Arial" w:cs="Arial"/>
          <w:noProof/>
        </w:rPr>
        <w:t xml:space="preserve">, 2004, </w:t>
      </w:r>
      <w:r w:rsidRPr="00783ACE">
        <w:rPr>
          <w:rFonts w:ascii="Arial" w:hAnsi="Arial" w:cs="Arial"/>
          <w:b/>
          <w:bCs/>
          <w:noProof/>
        </w:rPr>
        <w:t>79</w:t>
      </w:r>
      <w:r w:rsidRPr="00783ACE">
        <w:rPr>
          <w:rFonts w:ascii="Arial" w:hAnsi="Arial" w:cs="Arial"/>
          <w:noProof/>
        </w:rPr>
        <w:t>, 31–35.</w:t>
      </w:r>
    </w:p>
    <w:p w:rsidR="00783ACE" w:rsidRPr="00783ACE" w:rsidRDefault="00783ACE">
      <w:pPr>
        <w:pStyle w:val="NormalWeb"/>
        <w:ind w:left="640" w:hanging="640"/>
        <w:rPr>
          <w:rFonts w:ascii="Arial" w:hAnsi="Arial" w:cs="Arial"/>
          <w:noProof/>
        </w:rPr>
      </w:pPr>
      <w:r w:rsidRPr="00783ACE">
        <w:rPr>
          <w:rFonts w:ascii="Arial" w:hAnsi="Arial" w:cs="Arial"/>
          <w:noProof/>
        </w:rPr>
        <w:t>36.</w:t>
      </w:r>
      <w:r w:rsidRPr="00783ACE">
        <w:rPr>
          <w:rFonts w:ascii="Arial" w:hAnsi="Arial" w:cs="Arial"/>
          <w:noProof/>
        </w:rPr>
        <w:tab/>
        <w:t xml:space="preserve">A. Merijanian, </w:t>
      </w:r>
      <w:r w:rsidRPr="00783ACE">
        <w:rPr>
          <w:rFonts w:ascii="Arial" w:hAnsi="Arial" w:cs="Arial"/>
          <w:i/>
          <w:iCs/>
          <w:noProof/>
        </w:rPr>
        <w:t>J. Chem. Educ.</w:t>
      </w:r>
      <w:r w:rsidRPr="00783ACE">
        <w:rPr>
          <w:rFonts w:ascii="Arial" w:hAnsi="Arial" w:cs="Arial"/>
          <w:noProof/>
        </w:rPr>
        <w:t xml:space="preserve">, 1988, </w:t>
      </w:r>
      <w:r w:rsidRPr="00783ACE">
        <w:rPr>
          <w:rFonts w:ascii="Arial" w:hAnsi="Arial" w:cs="Arial"/>
          <w:b/>
          <w:bCs/>
          <w:noProof/>
        </w:rPr>
        <w:t>65</w:t>
      </w:r>
      <w:r w:rsidRPr="00783ACE">
        <w:rPr>
          <w:rFonts w:ascii="Arial" w:hAnsi="Arial" w:cs="Arial"/>
          <w:noProof/>
        </w:rPr>
        <w:t>, A139.</w:t>
      </w:r>
    </w:p>
    <w:p w:rsidR="00783ACE" w:rsidRPr="00783ACE" w:rsidRDefault="00783ACE">
      <w:pPr>
        <w:pStyle w:val="NormalWeb"/>
        <w:ind w:left="640" w:hanging="640"/>
        <w:rPr>
          <w:rFonts w:ascii="Arial" w:hAnsi="Arial" w:cs="Arial"/>
          <w:noProof/>
        </w:rPr>
      </w:pPr>
      <w:r w:rsidRPr="00783ACE">
        <w:rPr>
          <w:rFonts w:ascii="Arial" w:hAnsi="Arial" w:cs="Arial"/>
          <w:noProof/>
        </w:rPr>
        <w:t>37.</w:t>
      </w:r>
      <w:r w:rsidRPr="00783ACE">
        <w:rPr>
          <w:rFonts w:ascii="Arial" w:hAnsi="Arial" w:cs="Arial"/>
          <w:noProof/>
        </w:rPr>
        <w:tab/>
        <w:t xml:space="preserve">S.-S. Sun and L. R. Dalton, </w:t>
      </w:r>
      <w:r w:rsidRPr="00783ACE">
        <w:rPr>
          <w:rFonts w:ascii="Arial" w:hAnsi="Arial" w:cs="Arial"/>
          <w:i/>
          <w:iCs/>
          <w:noProof/>
        </w:rPr>
        <w:t>Introduction to organic electronic and optoelectronic materials and devices</w:t>
      </w:r>
      <w:r w:rsidRPr="00783ACE">
        <w:rPr>
          <w:rFonts w:ascii="Arial" w:hAnsi="Arial" w:cs="Arial"/>
          <w:noProof/>
        </w:rPr>
        <w:t>, CRC Press Inc, 2008.</w:t>
      </w:r>
    </w:p>
    <w:p w:rsidR="00783ACE" w:rsidRPr="00783ACE" w:rsidRDefault="00783ACE">
      <w:pPr>
        <w:pStyle w:val="NormalWeb"/>
        <w:ind w:left="640" w:hanging="640"/>
        <w:rPr>
          <w:rFonts w:ascii="Arial" w:hAnsi="Arial" w:cs="Arial"/>
          <w:noProof/>
        </w:rPr>
      </w:pPr>
      <w:r w:rsidRPr="00783ACE">
        <w:rPr>
          <w:rFonts w:ascii="Arial" w:hAnsi="Arial" w:cs="Arial"/>
          <w:noProof/>
        </w:rPr>
        <w:lastRenderedPageBreak/>
        <w:t>38.</w:t>
      </w:r>
      <w:r w:rsidRPr="00783ACE">
        <w:rPr>
          <w:rFonts w:ascii="Arial" w:hAnsi="Arial" w:cs="Arial"/>
          <w:noProof/>
        </w:rPr>
        <w:tab/>
        <w:t xml:space="preserve">A. Bar-Lev, </w:t>
      </w:r>
      <w:r w:rsidRPr="00783ACE">
        <w:rPr>
          <w:rFonts w:ascii="Arial" w:hAnsi="Arial" w:cs="Arial"/>
          <w:i/>
          <w:iCs/>
          <w:noProof/>
        </w:rPr>
        <w:t>Semiconductors and electronic devices</w:t>
      </w:r>
      <w:r w:rsidRPr="00783ACE">
        <w:rPr>
          <w:rFonts w:ascii="Arial" w:hAnsi="Arial" w:cs="Arial"/>
          <w:noProof/>
        </w:rPr>
        <w:t>, Prentice-Hall Inc, 1993.</w:t>
      </w:r>
    </w:p>
    <w:p w:rsidR="00783ACE" w:rsidRPr="00783ACE" w:rsidRDefault="00783ACE">
      <w:pPr>
        <w:pStyle w:val="NormalWeb"/>
        <w:ind w:left="640" w:hanging="640"/>
        <w:rPr>
          <w:rFonts w:ascii="Arial" w:hAnsi="Arial" w:cs="Arial"/>
          <w:noProof/>
        </w:rPr>
      </w:pPr>
      <w:r w:rsidRPr="00783ACE">
        <w:rPr>
          <w:rFonts w:ascii="Arial" w:hAnsi="Arial" w:cs="Arial"/>
          <w:noProof/>
        </w:rPr>
        <w:t>39.</w:t>
      </w:r>
      <w:r w:rsidRPr="00783ACE">
        <w:rPr>
          <w:rFonts w:ascii="Arial" w:hAnsi="Arial" w:cs="Arial"/>
          <w:noProof/>
        </w:rPr>
        <w:tab/>
        <w:t xml:space="preserve">S. M. Sze and K. K. Ng, </w:t>
      </w:r>
      <w:r w:rsidRPr="00783ACE">
        <w:rPr>
          <w:rFonts w:ascii="Arial" w:hAnsi="Arial" w:cs="Arial"/>
          <w:i/>
          <w:iCs/>
          <w:noProof/>
        </w:rPr>
        <w:t>Physics of Semiconductor Devices</w:t>
      </w:r>
      <w:r w:rsidRPr="00783ACE">
        <w:rPr>
          <w:rFonts w:ascii="Arial" w:hAnsi="Arial" w:cs="Arial"/>
          <w:noProof/>
        </w:rPr>
        <w:t>, Wiley-Blackwell, 2006.</w:t>
      </w:r>
    </w:p>
    <w:p w:rsidR="00783ACE" w:rsidRPr="00783ACE" w:rsidRDefault="00783ACE">
      <w:pPr>
        <w:pStyle w:val="NormalWeb"/>
        <w:ind w:left="640" w:hanging="640"/>
        <w:rPr>
          <w:rFonts w:ascii="Arial" w:hAnsi="Arial" w:cs="Arial"/>
          <w:noProof/>
        </w:rPr>
      </w:pPr>
      <w:r w:rsidRPr="00783ACE">
        <w:rPr>
          <w:rFonts w:ascii="Arial" w:hAnsi="Arial" w:cs="Arial"/>
          <w:noProof/>
        </w:rPr>
        <w:t>40.</w:t>
      </w:r>
      <w:r w:rsidRPr="00783ACE">
        <w:rPr>
          <w:rFonts w:ascii="Arial" w:hAnsi="Arial" w:cs="Arial"/>
          <w:noProof/>
        </w:rPr>
        <w:tab/>
        <w:t xml:space="preserve">W. Barford, </w:t>
      </w:r>
      <w:r w:rsidRPr="00783ACE">
        <w:rPr>
          <w:rFonts w:ascii="Arial" w:hAnsi="Arial" w:cs="Arial"/>
          <w:i/>
          <w:iCs/>
          <w:noProof/>
        </w:rPr>
        <w:t>Electronic and optical properties of conjugtaed polymers</w:t>
      </w:r>
      <w:r w:rsidRPr="00783ACE">
        <w:rPr>
          <w:rFonts w:ascii="Arial" w:hAnsi="Arial" w:cs="Arial"/>
          <w:noProof/>
        </w:rPr>
        <w:t>, Oxford University Press, 2013.</w:t>
      </w:r>
    </w:p>
    <w:p w:rsidR="00783ACE" w:rsidRPr="00783ACE" w:rsidRDefault="00783ACE">
      <w:pPr>
        <w:pStyle w:val="NormalWeb"/>
        <w:ind w:left="640" w:hanging="640"/>
        <w:rPr>
          <w:rFonts w:ascii="Arial" w:hAnsi="Arial" w:cs="Arial"/>
          <w:noProof/>
        </w:rPr>
      </w:pPr>
      <w:r w:rsidRPr="00783ACE">
        <w:rPr>
          <w:rFonts w:ascii="Arial" w:hAnsi="Arial" w:cs="Arial"/>
          <w:noProof/>
        </w:rPr>
        <w:t>41.</w:t>
      </w:r>
      <w:r w:rsidRPr="00783ACE">
        <w:rPr>
          <w:rFonts w:ascii="Arial" w:hAnsi="Arial" w:cs="Arial"/>
          <w:noProof/>
        </w:rPr>
        <w:tab/>
        <w:t xml:space="preserve">R. Kersting, U. Lemmer, R. F. Mahrt, K. Leo, H. Kurz, H. Bässler and E. O. Göbel, </w:t>
      </w:r>
      <w:r w:rsidRPr="00783ACE">
        <w:rPr>
          <w:rFonts w:ascii="Arial" w:hAnsi="Arial" w:cs="Arial"/>
          <w:i/>
          <w:iCs/>
          <w:noProof/>
        </w:rPr>
        <w:t>Phys. Rev. Lett.</w:t>
      </w:r>
      <w:r w:rsidRPr="00783ACE">
        <w:rPr>
          <w:rFonts w:ascii="Arial" w:hAnsi="Arial" w:cs="Arial"/>
          <w:noProof/>
        </w:rPr>
        <w:t xml:space="preserve">, 1993, </w:t>
      </w:r>
      <w:r w:rsidRPr="00783ACE">
        <w:rPr>
          <w:rFonts w:ascii="Arial" w:hAnsi="Arial" w:cs="Arial"/>
          <w:b/>
          <w:bCs/>
          <w:noProof/>
        </w:rPr>
        <w:t>70</w:t>
      </w:r>
      <w:r w:rsidRPr="00783ACE">
        <w:rPr>
          <w:rFonts w:ascii="Arial" w:hAnsi="Arial" w:cs="Arial"/>
          <w:noProof/>
        </w:rPr>
        <w:t>, 3820–3823.</w:t>
      </w:r>
    </w:p>
    <w:p w:rsidR="00783ACE" w:rsidRPr="00783ACE" w:rsidRDefault="00783ACE">
      <w:pPr>
        <w:pStyle w:val="NormalWeb"/>
        <w:ind w:left="640" w:hanging="640"/>
        <w:rPr>
          <w:rFonts w:ascii="Arial" w:hAnsi="Arial" w:cs="Arial"/>
          <w:noProof/>
        </w:rPr>
      </w:pPr>
      <w:r w:rsidRPr="00783ACE">
        <w:rPr>
          <w:rFonts w:ascii="Arial" w:hAnsi="Arial" w:cs="Arial"/>
          <w:noProof/>
        </w:rPr>
        <w:t>42.</w:t>
      </w:r>
      <w:r w:rsidRPr="00783ACE">
        <w:rPr>
          <w:rFonts w:ascii="Arial" w:hAnsi="Arial" w:cs="Arial"/>
          <w:noProof/>
        </w:rPr>
        <w:tab/>
        <w:t xml:space="preserve">H. Yi, S. Al-Faifi, A. Iraqi, D. C. Watters, J. Kingsley and D. G. Lidzey, </w:t>
      </w:r>
      <w:r w:rsidRPr="00783ACE">
        <w:rPr>
          <w:rFonts w:ascii="Arial" w:hAnsi="Arial" w:cs="Arial"/>
          <w:i/>
          <w:iCs/>
          <w:noProof/>
        </w:rPr>
        <w:t>J. Mater. Chem.</w:t>
      </w:r>
      <w:r w:rsidRPr="00783ACE">
        <w:rPr>
          <w:rFonts w:ascii="Arial" w:hAnsi="Arial" w:cs="Arial"/>
          <w:noProof/>
        </w:rPr>
        <w:t xml:space="preserve">, 2011, </w:t>
      </w:r>
      <w:r w:rsidRPr="00783ACE">
        <w:rPr>
          <w:rFonts w:ascii="Arial" w:hAnsi="Arial" w:cs="Arial"/>
          <w:b/>
          <w:bCs/>
          <w:noProof/>
        </w:rPr>
        <w:t>21</w:t>
      </w:r>
      <w:r w:rsidRPr="00783ACE">
        <w:rPr>
          <w:rFonts w:ascii="Arial" w:hAnsi="Arial" w:cs="Arial"/>
          <w:noProof/>
        </w:rPr>
        <w:t>, 13649–13656.</w:t>
      </w:r>
    </w:p>
    <w:p w:rsidR="00783ACE" w:rsidRPr="00783ACE" w:rsidRDefault="00783ACE">
      <w:pPr>
        <w:pStyle w:val="NormalWeb"/>
        <w:ind w:left="640" w:hanging="640"/>
        <w:rPr>
          <w:rFonts w:ascii="Arial" w:hAnsi="Arial" w:cs="Arial"/>
          <w:noProof/>
        </w:rPr>
      </w:pPr>
      <w:r w:rsidRPr="00783ACE">
        <w:rPr>
          <w:rFonts w:ascii="Arial" w:hAnsi="Arial" w:cs="Arial"/>
          <w:noProof/>
        </w:rPr>
        <w:t>43.</w:t>
      </w:r>
      <w:r w:rsidRPr="00783ACE">
        <w:rPr>
          <w:rFonts w:ascii="Arial" w:hAnsi="Arial" w:cs="Arial"/>
          <w:noProof/>
        </w:rPr>
        <w:tab/>
        <w:t xml:space="preserve">L. Cartwright, A. Iraqi, Y. Zhang, T. Wang and D. G. Lidzey, </w:t>
      </w:r>
      <w:r w:rsidRPr="00783ACE">
        <w:rPr>
          <w:rFonts w:ascii="Arial" w:hAnsi="Arial" w:cs="Arial"/>
          <w:i/>
          <w:iCs/>
          <w:noProof/>
        </w:rPr>
        <w:t>RSC Adv.</w:t>
      </w:r>
      <w:r w:rsidRPr="00783ACE">
        <w:rPr>
          <w:rFonts w:ascii="Arial" w:hAnsi="Arial" w:cs="Arial"/>
          <w:noProof/>
        </w:rPr>
        <w:t xml:space="preserve">, 2015, </w:t>
      </w:r>
      <w:r w:rsidRPr="00783ACE">
        <w:rPr>
          <w:rFonts w:ascii="Arial" w:hAnsi="Arial" w:cs="Arial"/>
          <w:b/>
          <w:bCs/>
          <w:noProof/>
        </w:rPr>
        <w:t>5</w:t>
      </w:r>
      <w:r w:rsidRPr="00783ACE">
        <w:rPr>
          <w:rFonts w:ascii="Arial" w:hAnsi="Arial" w:cs="Arial"/>
          <w:noProof/>
        </w:rPr>
        <w:t>, 46386–46394.</w:t>
      </w:r>
    </w:p>
    <w:p w:rsidR="00783ACE" w:rsidRPr="00783ACE" w:rsidRDefault="00783ACE">
      <w:pPr>
        <w:pStyle w:val="NormalWeb"/>
        <w:ind w:left="640" w:hanging="640"/>
        <w:rPr>
          <w:rFonts w:ascii="Arial" w:hAnsi="Arial" w:cs="Arial"/>
          <w:noProof/>
        </w:rPr>
      </w:pPr>
      <w:r w:rsidRPr="00783ACE">
        <w:rPr>
          <w:rFonts w:ascii="Arial" w:hAnsi="Arial" w:cs="Arial"/>
          <w:noProof/>
        </w:rPr>
        <w:t>44.</w:t>
      </w:r>
      <w:r w:rsidRPr="00783ACE">
        <w:rPr>
          <w:rFonts w:ascii="Arial" w:hAnsi="Arial" w:cs="Arial"/>
          <w:noProof/>
        </w:rPr>
        <w:tab/>
        <w:t xml:space="preserve">D. Dang, W. Chen, R. Yang, W. Zhu, W. Mammo and E. Wang, </w:t>
      </w:r>
      <w:r w:rsidRPr="00783ACE">
        <w:rPr>
          <w:rFonts w:ascii="Arial" w:hAnsi="Arial" w:cs="Arial"/>
          <w:i/>
          <w:iCs/>
          <w:noProof/>
        </w:rPr>
        <w:t>Chem. Commun.</w:t>
      </w:r>
      <w:r w:rsidRPr="00783ACE">
        <w:rPr>
          <w:rFonts w:ascii="Arial" w:hAnsi="Arial" w:cs="Arial"/>
          <w:noProof/>
        </w:rPr>
        <w:t xml:space="preserve">, 2013, </w:t>
      </w:r>
      <w:r w:rsidRPr="00783ACE">
        <w:rPr>
          <w:rFonts w:ascii="Arial" w:hAnsi="Arial" w:cs="Arial"/>
          <w:b/>
          <w:bCs/>
          <w:noProof/>
        </w:rPr>
        <w:t>49</w:t>
      </w:r>
      <w:r w:rsidRPr="00783ACE">
        <w:rPr>
          <w:rFonts w:ascii="Arial" w:hAnsi="Arial" w:cs="Arial"/>
          <w:noProof/>
        </w:rPr>
        <w:t>, 9335–9337.</w:t>
      </w:r>
    </w:p>
    <w:p w:rsidR="00783ACE" w:rsidRPr="00783ACE" w:rsidRDefault="00783ACE">
      <w:pPr>
        <w:pStyle w:val="NormalWeb"/>
        <w:ind w:left="640" w:hanging="640"/>
        <w:rPr>
          <w:rFonts w:ascii="Arial" w:hAnsi="Arial" w:cs="Arial"/>
          <w:noProof/>
        </w:rPr>
      </w:pPr>
      <w:r w:rsidRPr="00783ACE">
        <w:rPr>
          <w:rFonts w:ascii="Arial" w:hAnsi="Arial" w:cs="Arial"/>
          <w:noProof/>
        </w:rPr>
        <w:t>45.</w:t>
      </w:r>
      <w:r w:rsidRPr="00783ACE">
        <w:rPr>
          <w:rFonts w:ascii="Arial" w:hAnsi="Arial" w:cs="Arial"/>
          <w:noProof/>
        </w:rPr>
        <w:tab/>
        <w:t xml:space="preserve">R. J. Ritchie, </w:t>
      </w:r>
      <w:r w:rsidRPr="00783ACE">
        <w:rPr>
          <w:rFonts w:ascii="Arial" w:hAnsi="Arial" w:cs="Arial"/>
          <w:i/>
          <w:iCs/>
          <w:noProof/>
        </w:rPr>
        <w:t>Photosynthetica</w:t>
      </w:r>
      <w:r w:rsidRPr="00783ACE">
        <w:rPr>
          <w:rFonts w:ascii="Arial" w:hAnsi="Arial" w:cs="Arial"/>
          <w:noProof/>
        </w:rPr>
        <w:t xml:space="preserve">, 2010, </w:t>
      </w:r>
      <w:r w:rsidRPr="00783ACE">
        <w:rPr>
          <w:rFonts w:ascii="Arial" w:hAnsi="Arial" w:cs="Arial"/>
          <w:b/>
          <w:bCs/>
          <w:noProof/>
        </w:rPr>
        <w:t>48</w:t>
      </w:r>
      <w:r w:rsidRPr="00783ACE">
        <w:rPr>
          <w:rFonts w:ascii="Arial" w:hAnsi="Arial" w:cs="Arial"/>
          <w:noProof/>
        </w:rPr>
        <w:t>, 596–609.</w:t>
      </w:r>
    </w:p>
    <w:p w:rsidR="00783ACE" w:rsidRPr="00783ACE" w:rsidRDefault="00783ACE">
      <w:pPr>
        <w:pStyle w:val="NormalWeb"/>
        <w:ind w:left="640" w:hanging="640"/>
        <w:rPr>
          <w:rFonts w:ascii="Arial" w:hAnsi="Arial" w:cs="Arial"/>
          <w:noProof/>
        </w:rPr>
      </w:pPr>
      <w:r w:rsidRPr="00783ACE">
        <w:rPr>
          <w:rFonts w:ascii="Arial" w:hAnsi="Arial" w:cs="Arial"/>
          <w:noProof/>
        </w:rPr>
        <w:t>46.</w:t>
      </w:r>
      <w:r w:rsidRPr="00783ACE">
        <w:rPr>
          <w:rFonts w:ascii="Arial" w:hAnsi="Arial" w:cs="Arial"/>
          <w:noProof/>
        </w:rPr>
        <w:tab/>
        <w:t xml:space="preserve">L. J. A. Koster, V. D. Mihailetchi and P. W. M. Blom, </w:t>
      </w:r>
      <w:r w:rsidRPr="00783ACE">
        <w:rPr>
          <w:rFonts w:ascii="Arial" w:hAnsi="Arial" w:cs="Arial"/>
          <w:i/>
          <w:iCs/>
          <w:noProof/>
        </w:rPr>
        <w:t>J. Appl. Phys.</w:t>
      </w:r>
      <w:r w:rsidRPr="00783ACE">
        <w:rPr>
          <w:rFonts w:ascii="Arial" w:hAnsi="Arial" w:cs="Arial"/>
          <w:noProof/>
        </w:rPr>
        <w:t xml:space="preserve">, 2006, </w:t>
      </w:r>
      <w:r w:rsidRPr="00783ACE">
        <w:rPr>
          <w:rFonts w:ascii="Arial" w:hAnsi="Arial" w:cs="Arial"/>
          <w:b/>
          <w:bCs/>
          <w:noProof/>
        </w:rPr>
        <w:t>88</w:t>
      </w:r>
      <w:r w:rsidRPr="00783ACE">
        <w:rPr>
          <w:rFonts w:ascii="Arial" w:hAnsi="Arial" w:cs="Arial"/>
          <w:noProof/>
        </w:rPr>
        <w:t>, 093511–1–093511–3.</w:t>
      </w:r>
    </w:p>
    <w:p w:rsidR="00783ACE" w:rsidRPr="00783ACE" w:rsidRDefault="00783ACE">
      <w:pPr>
        <w:pStyle w:val="NormalWeb"/>
        <w:ind w:left="640" w:hanging="640"/>
        <w:rPr>
          <w:rFonts w:ascii="Arial" w:hAnsi="Arial" w:cs="Arial"/>
          <w:noProof/>
        </w:rPr>
      </w:pPr>
      <w:r w:rsidRPr="00783ACE">
        <w:rPr>
          <w:rFonts w:ascii="Arial" w:hAnsi="Arial" w:cs="Arial"/>
          <w:noProof/>
        </w:rPr>
        <w:t>47.</w:t>
      </w:r>
      <w:r w:rsidRPr="00783ACE">
        <w:rPr>
          <w:rFonts w:ascii="Arial" w:hAnsi="Arial" w:cs="Arial"/>
          <w:noProof/>
        </w:rPr>
        <w:tab/>
        <w:t xml:space="preserve">D. Wohrle and D. Meissner, </w:t>
      </w:r>
      <w:r w:rsidRPr="00783ACE">
        <w:rPr>
          <w:rFonts w:ascii="Arial" w:hAnsi="Arial" w:cs="Arial"/>
          <w:i/>
          <w:iCs/>
          <w:noProof/>
        </w:rPr>
        <w:t>Adv. Mater.</w:t>
      </w:r>
      <w:r w:rsidRPr="00783ACE">
        <w:rPr>
          <w:rFonts w:ascii="Arial" w:hAnsi="Arial" w:cs="Arial"/>
          <w:noProof/>
        </w:rPr>
        <w:t xml:space="preserve">, 1991, </w:t>
      </w:r>
      <w:r w:rsidRPr="00783ACE">
        <w:rPr>
          <w:rFonts w:ascii="Arial" w:hAnsi="Arial" w:cs="Arial"/>
          <w:b/>
          <w:bCs/>
          <w:noProof/>
        </w:rPr>
        <w:t>3</w:t>
      </w:r>
      <w:r w:rsidRPr="00783ACE">
        <w:rPr>
          <w:rFonts w:ascii="Arial" w:hAnsi="Arial" w:cs="Arial"/>
          <w:noProof/>
        </w:rPr>
        <w:t>, 129–138.</w:t>
      </w:r>
    </w:p>
    <w:p w:rsidR="00783ACE" w:rsidRPr="00783ACE" w:rsidRDefault="00783ACE">
      <w:pPr>
        <w:pStyle w:val="NormalWeb"/>
        <w:ind w:left="640" w:hanging="640"/>
        <w:rPr>
          <w:rFonts w:ascii="Arial" w:hAnsi="Arial" w:cs="Arial"/>
          <w:noProof/>
        </w:rPr>
      </w:pPr>
      <w:r w:rsidRPr="00783ACE">
        <w:rPr>
          <w:rFonts w:ascii="Arial" w:hAnsi="Arial" w:cs="Arial"/>
          <w:noProof/>
        </w:rPr>
        <w:t>48.</w:t>
      </w:r>
      <w:r w:rsidRPr="00783ACE">
        <w:rPr>
          <w:rFonts w:ascii="Arial" w:hAnsi="Arial" w:cs="Arial"/>
          <w:noProof/>
        </w:rPr>
        <w:tab/>
        <w:t xml:space="preserve">J. Roncali, </w:t>
      </w:r>
      <w:r w:rsidRPr="00783ACE">
        <w:rPr>
          <w:rFonts w:ascii="Arial" w:hAnsi="Arial" w:cs="Arial"/>
          <w:i/>
          <w:iCs/>
          <w:noProof/>
        </w:rPr>
        <w:t>Macromol. Rapid Commun.</w:t>
      </w:r>
      <w:r w:rsidRPr="00783ACE">
        <w:rPr>
          <w:rFonts w:ascii="Arial" w:hAnsi="Arial" w:cs="Arial"/>
          <w:noProof/>
        </w:rPr>
        <w:t xml:space="preserve">, 2007, </w:t>
      </w:r>
      <w:r w:rsidRPr="00783ACE">
        <w:rPr>
          <w:rFonts w:ascii="Arial" w:hAnsi="Arial" w:cs="Arial"/>
          <w:b/>
          <w:bCs/>
          <w:noProof/>
        </w:rPr>
        <w:t>28</w:t>
      </w:r>
      <w:r w:rsidRPr="00783ACE">
        <w:rPr>
          <w:rFonts w:ascii="Arial" w:hAnsi="Arial" w:cs="Arial"/>
          <w:noProof/>
        </w:rPr>
        <w:t>, 1761–1775.</w:t>
      </w:r>
    </w:p>
    <w:p w:rsidR="00783ACE" w:rsidRPr="00783ACE" w:rsidRDefault="00783ACE">
      <w:pPr>
        <w:pStyle w:val="NormalWeb"/>
        <w:ind w:left="640" w:hanging="640"/>
        <w:rPr>
          <w:rFonts w:ascii="Arial" w:hAnsi="Arial" w:cs="Arial"/>
          <w:noProof/>
        </w:rPr>
      </w:pPr>
      <w:r w:rsidRPr="00783ACE">
        <w:rPr>
          <w:rFonts w:ascii="Arial" w:hAnsi="Arial" w:cs="Arial"/>
          <w:noProof/>
        </w:rPr>
        <w:t>49.</w:t>
      </w:r>
      <w:r w:rsidRPr="00783ACE">
        <w:rPr>
          <w:rFonts w:ascii="Arial" w:hAnsi="Arial" w:cs="Arial"/>
          <w:noProof/>
        </w:rPr>
        <w:tab/>
        <w:t xml:space="preserve">F. Wudl, M. Kobayashi and A. J. Heeger, </w:t>
      </w:r>
      <w:r w:rsidRPr="00783ACE">
        <w:rPr>
          <w:rFonts w:ascii="Arial" w:hAnsi="Arial" w:cs="Arial"/>
          <w:i/>
          <w:iCs/>
          <w:noProof/>
        </w:rPr>
        <w:t>J. Org. Chem.</w:t>
      </w:r>
      <w:r w:rsidRPr="00783ACE">
        <w:rPr>
          <w:rFonts w:ascii="Arial" w:hAnsi="Arial" w:cs="Arial"/>
          <w:noProof/>
        </w:rPr>
        <w:t xml:space="preserve">, 1984, </w:t>
      </w:r>
      <w:r w:rsidRPr="00783ACE">
        <w:rPr>
          <w:rFonts w:ascii="Arial" w:hAnsi="Arial" w:cs="Arial"/>
          <w:b/>
          <w:bCs/>
          <w:noProof/>
        </w:rPr>
        <w:t>84</w:t>
      </w:r>
      <w:r w:rsidRPr="00783ACE">
        <w:rPr>
          <w:rFonts w:ascii="Arial" w:hAnsi="Arial" w:cs="Arial"/>
          <w:noProof/>
        </w:rPr>
        <w:t>, 3382–3384.</w:t>
      </w:r>
    </w:p>
    <w:p w:rsidR="00783ACE" w:rsidRPr="00783ACE" w:rsidRDefault="00783ACE">
      <w:pPr>
        <w:pStyle w:val="NormalWeb"/>
        <w:ind w:left="640" w:hanging="640"/>
        <w:rPr>
          <w:rFonts w:ascii="Arial" w:hAnsi="Arial" w:cs="Arial"/>
          <w:noProof/>
        </w:rPr>
      </w:pPr>
      <w:r w:rsidRPr="00783ACE">
        <w:rPr>
          <w:rFonts w:ascii="Arial" w:hAnsi="Arial" w:cs="Arial"/>
          <w:noProof/>
        </w:rPr>
        <w:t>50.</w:t>
      </w:r>
      <w:r w:rsidRPr="00783ACE">
        <w:rPr>
          <w:rFonts w:ascii="Arial" w:hAnsi="Arial" w:cs="Arial"/>
          <w:noProof/>
        </w:rPr>
        <w:tab/>
        <w:t xml:space="preserve">A. Gadisa, W. D. Oosterbaan, K. Vandewal, J.-C. Bolseé, S. Bertho, J. D. Haen, L. Lutsen, D. Vanderzande and J. V Manca, </w:t>
      </w:r>
      <w:r w:rsidRPr="00783ACE">
        <w:rPr>
          <w:rFonts w:ascii="Arial" w:hAnsi="Arial" w:cs="Arial"/>
          <w:i/>
          <w:iCs/>
          <w:noProof/>
        </w:rPr>
        <w:t>Adv. Funct. Mater.</w:t>
      </w:r>
      <w:r w:rsidRPr="00783ACE">
        <w:rPr>
          <w:rFonts w:ascii="Arial" w:hAnsi="Arial" w:cs="Arial"/>
          <w:noProof/>
        </w:rPr>
        <w:t xml:space="preserve">, 2009, </w:t>
      </w:r>
      <w:r w:rsidRPr="00783ACE">
        <w:rPr>
          <w:rFonts w:ascii="Arial" w:hAnsi="Arial" w:cs="Arial"/>
          <w:b/>
          <w:bCs/>
          <w:noProof/>
        </w:rPr>
        <w:t>19</w:t>
      </w:r>
      <w:r w:rsidRPr="00783ACE">
        <w:rPr>
          <w:rFonts w:ascii="Arial" w:hAnsi="Arial" w:cs="Arial"/>
          <w:noProof/>
        </w:rPr>
        <w:t>, 3300–3306.</w:t>
      </w:r>
    </w:p>
    <w:p w:rsidR="00783ACE" w:rsidRPr="00783ACE" w:rsidRDefault="00783ACE">
      <w:pPr>
        <w:pStyle w:val="NormalWeb"/>
        <w:ind w:left="640" w:hanging="640"/>
        <w:rPr>
          <w:rFonts w:ascii="Arial" w:hAnsi="Arial" w:cs="Arial"/>
          <w:noProof/>
        </w:rPr>
      </w:pPr>
      <w:r w:rsidRPr="00783ACE">
        <w:rPr>
          <w:rFonts w:ascii="Arial" w:hAnsi="Arial" w:cs="Arial"/>
          <w:noProof/>
        </w:rPr>
        <w:t>51.</w:t>
      </w:r>
      <w:r w:rsidRPr="00783ACE">
        <w:rPr>
          <w:rFonts w:ascii="Arial" w:hAnsi="Arial" w:cs="Arial"/>
          <w:noProof/>
        </w:rPr>
        <w:tab/>
        <w:t xml:space="preserve">E. Wang, M. Wang, L. Wang, C. Duan, J. Zhang, W. Cai, C. He, H. Wu and Y. Cao, </w:t>
      </w:r>
      <w:r w:rsidRPr="00783ACE">
        <w:rPr>
          <w:rFonts w:ascii="Arial" w:hAnsi="Arial" w:cs="Arial"/>
          <w:i/>
          <w:iCs/>
          <w:noProof/>
        </w:rPr>
        <w:t>Macromolecules</w:t>
      </w:r>
      <w:r w:rsidRPr="00783ACE">
        <w:rPr>
          <w:rFonts w:ascii="Arial" w:hAnsi="Arial" w:cs="Arial"/>
          <w:noProof/>
        </w:rPr>
        <w:t xml:space="preserve">, 2009, </w:t>
      </w:r>
      <w:r w:rsidRPr="00783ACE">
        <w:rPr>
          <w:rFonts w:ascii="Arial" w:hAnsi="Arial" w:cs="Arial"/>
          <w:b/>
          <w:bCs/>
          <w:noProof/>
        </w:rPr>
        <w:t>42</w:t>
      </w:r>
      <w:r w:rsidRPr="00783ACE">
        <w:rPr>
          <w:rFonts w:ascii="Arial" w:hAnsi="Arial" w:cs="Arial"/>
          <w:noProof/>
        </w:rPr>
        <w:t>, 4410–4415.</w:t>
      </w:r>
    </w:p>
    <w:p w:rsidR="00783ACE" w:rsidRPr="00783ACE" w:rsidRDefault="00783ACE">
      <w:pPr>
        <w:pStyle w:val="NormalWeb"/>
        <w:ind w:left="640" w:hanging="640"/>
        <w:rPr>
          <w:rFonts w:ascii="Arial" w:hAnsi="Arial" w:cs="Arial"/>
          <w:noProof/>
        </w:rPr>
      </w:pPr>
      <w:r w:rsidRPr="00783ACE">
        <w:rPr>
          <w:rFonts w:ascii="Arial" w:hAnsi="Arial" w:cs="Arial"/>
          <w:noProof/>
        </w:rPr>
        <w:t>52.</w:t>
      </w:r>
      <w:r w:rsidRPr="00783ACE">
        <w:rPr>
          <w:rFonts w:ascii="Arial" w:hAnsi="Arial" w:cs="Arial"/>
          <w:noProof/>
        </w:rPr>
        <w:tab/>
        <w:t xml:space="preserve">L. Yang, H. Zhou and W. You, </w:t>
      </w:r>
      <w:r w:rsidRPr="00783ACE">
        <w:rPr>
          <w:rFonts w:ascii="Arial" w:hAnsi="Arial" w:cs="Arial"/>
          <w:i/>
          <w:iCs/>
          <w:noProof/>
        </w:rPr>
        <w:t>J. Phys. Chem. C</w:t>
      </w:r>
      <w:r w:rsidRPr="00783ACE">
        <w:rPr>
          <w:rFonts w:ascii="Arial" w:hAnsi="Arial" w:cs="Arial"/>
          <w:noProof/>
        </w:rPr>
        <w:t xml:space="preserve">, 2010, </w:t>
      </w:r>
      <w:r w:rsidRPr="00783ACE">
        <w:rPr>
          <w:rFonts w:ascii="Arial" w:hAnsi="Arial" w:cs="Arial"/>
          <w:b/>
          <w:bCs/>
          <w:noProof/>
        </w:rPr>
        <w:t>114</w:t>
      </w:r>
      <w:r w:rsidRPr="00783ACE">
        <w:rPr>
          <w:rFonts w:ascii="Arial" w:hAnsi="Arial" w:cs="Arial"/>
          <w:noProof/>
        </w:rPr>
        <w:t>, 16793–16800.</w:t>
      </w:r>
    </w:p>
    <w:p w:rsidR="00783ACE" w:rsidRPr="00783ACE" w:rsidRDefault="00783ACE">
      <w:pPr>
        <w:pStyle w:val="NormalWeb"/>
        <w:ind w:left="640" w:hanging="640"/>
        <w:rPr>
          <w:rFonts w:ascii="Arial" w:hAnsi="Arial" w:cs="Arial"/>
          <w:noProof/>
        </w:rPr>
      </w:pPr>
      <w:r w:rsidRPr="00783ACE">
        <w:rPr>
          <w:rFonts w:ascii="Arial" w:hAnsi="Arial" w:cs="Arial"/>
          <w:noProof/>
        </w:rPr>
        <w:t>53.</w:t>
      </w:r>
      <w:r w:rsidRPr="00783ACE">
        <w:rPr>
          <w:rFonts w:ascii="Arial" w:hAnsi="Arial" w:cs="Arial"/>
          <w:noProof/>
        </w:rPr>
        <w:tab/>
        <w:t xml:space="preserve">S. Pfeiffer and H. Hörhold, </w:t>
      </w:r>
      <w:r w:rsidRPr="00783ACE">
        <w:rPr>
          <w:rFonts w:ascii="Arial" w:hAnsi="Arial" w:cs="Arial"/>
          <w:i/>
          <w:iCs/>
          <w:noProof/>
        </w:rPr>
        <w:t>Macromol. Chem. Phys.</w:t>
      </w:r>
      <w:r w:rsidRPr="00783ACE">
        <w:rPr>
          <w:rFonts w:ascii="Arial" w:hAnsi="Arial" w:cs="Arial"/>
          <w:noProof/>
        </w:rPr>
        <w:t xml:space="preserve">, 1999, </w:t>
      </w:r>
      <w:r w:rsidRPr="00783ACE">
        <w:rPr>
          <w:rFonts w:ascii="Arial" w:hAnsi="Arial" w:cs="Arial"/>
          <w:b/>
          <w:bCs/>
          <w:noProof/>
        </w:rPr>
        <w:t>200</w:t>
      </w:r>
      <w:r w:rsidRPr="00783ACE">
        <w:rPr>
          <w:rFonts w:ascii="Arial" w:hAnsi="Arial" w:cs="Arial"/>
          <w:noProof/>
        </w:rPr>
        <w:t>, 1870–1878.</w:t>
      </w:r>
    </w:p>
    <w:p w:rsidR="00783ACE" w:rsidRPr="00783ACE" w:rsidRDefault="00783ACE">
      <w:pPr>
        <w:pStyle w:val="NormalWeb"/>
        <w:ind w:left="640" w:hanging="640"/>
        <w:rPr>
          <w:rFonts w:ascii="Arial" w:hAnsi="Arial" w:cs="Arial"/>
          <w:noProof/>
        </w:rPr>
      </w:pPr>
      <w:r w:rsidRPr="00783ACE">
        <w:rPr>
          <w:rFonts w:ascii="Arial" w:hAnsi="Arial" w:cs="Arial"/>
          <w:noProof/>
        </w:rPr>
        <w:t>54.</w:t>
      </w:r>
      <w:r w:rsidRPr="00783ACE">
        <w:rPr>
          <w:rFonts w:ascii="Arial" w:hAnsi="Arial" w:cs="Arial"/>
          <w:noProof/>
        </w:rPr>
        <w:tab/>
        <w:t xml:space="preserve">J. L. Brédas and A. J. Heeger, </w:t>
      </w:r>
      <w:r w:rsidRPr="00783ACE">
        <w:rPr>
          <w:rFonts w:ascii="Arial" w:hAnsi="Arial" w:cs="Arial"/>
          <w:i/>
          <w:iCs/>
          <w:noProof/>
        </w:rPr>
        <w:t>Chem. Phys. Lett.</w:t>
      </w:r>
      <w:r w:rsidRPr="00783ACE">
        <w:rPr>
          <w:rFonts w:ascii="Arial" w:hAnsi="Arial" w:cs="Arial"/>
          <w:noProof/>
        </w:rPr>
        <w:t xml:space="preserve">, 1994, </w:t>
      </w:r>
      <w:r w:rsidRPr="00783ACE">
        <w:rPr>
          <w:rFonts w:ascii="Arial" w:hAnsi="Arial" w:cs="Arial"/>
          <w:b/>
          <w:bCs/>
          <w:noProof/>
        </w:rPr>
        <w:t>217</w:t>
      </w:r>
      <w:r w:rsidRPr="00783ACE">
        <w:rPr>
          <w:rFonts w:ascii="Arial" w:hAnsi="Arial" w:cs="Arial"/>
          <w:noProof/>
        </w:rPr>
        <w:t>, 507–512.</w:t>
      </w:r>
    </w:p>
    <w:p w:rsidR="00783ACE" w:rsidRPr="00783ACE" w:rsidRDefault="00783ACE">
      <w:pPr>
        <w:pStyle w:val="NormalWeb"/>
        <w:ind w:left="640" w:hanging="640"/>
        <w:rPr>
          <w:rFonts w:ascii="Arial" w:hAnsi="Arial" w:cs="Arial"/>
          <w:noProof/>
        </w:rPr>
      </w:pPr>
      <w:r w:rsidRPr="00783ACE">
        <w:rPr>
          <w:rFonts w:ascii="Arial" w:hAnsi="Arial" w:cs="Arial"/>
          <w:noProof/>
        </w:rPr>
        <w:t>55.</w:t>
      </w:r>
      <w:r w:rsidRPr="00783ACE">
        <w:rPr>
          <w:rFonts w:ascii="Arial" w:hAnsi="Arial" w:cs="Arial"/>
          <w:noProof/>
        </w:rPr>
        <w:tab/>
        <w:t xml:space="preserve">M. Pagliaro and R. Ciriminna, </w:t>
      </w:r>
      <w:r w:rsidRPr="00783ACE">
        <w:rPr>
          <w:rFonts w:ascii="Arial" w:hAnsi="Arial" w:cs="Arial"/>
          <w:i/>
          <w:iCs/>
          <w:noProof/>
        </w:rPr>
        <w:t>J. Mater. Chem.</w:t>
      </w:r>
      <w:r w:rsidRPr="00783ACE">
        <w:rPr>
          <w:rFonts w:ascii="Arial" w:hAnsi="Arial" w:cs="Arial"/>
          <w:noProof/>
        </w:rPr>
        <w:t xml:space="preserve">, 2005, </w:t>
      </w:r>
      <w:r w:rsidRPr="00783ACE">
        <w:rPr>
          <w:rFonts w:ascii="Arial" w:hAnsi="Arial" w:cs="Arial"/>
          <w:b/>
          <w:bCs/>
          <w:noProof/>
        </w:rPr>
        <w:t>15</w:t>
      </w:r>
      <w:r w:rsidRPr="00783ACE">
        <w:rPr>
          <w:rFonts w:ascii="Arial" w:hAnsi="Arial" w:cs="Arial"/>
          <w:noProof/>
        </w:rPr>
        <w:t>, 4981–4991.</w:t>
      </w:r>
    </w:p>
    <w:p w:rsidR="00783ACE" w:rsidRPr="00783ACE" w:rsidRDefault="00783ACE">
      <w:pPr>
        <w:pStyle w:val="NormalWeb"/>
        <w:ind w:left="640" w:hanging="640"/>
        <w:rPr>
          <w:rFonts w:ascii="Arial" w:hAnsi="Arial" w:cs="Arial"/>
          <w:noProof/>
        </w:rPr>
      </w:pPr>
      <w:r w:rsidRPr="00783ACE">
        <w:rPr>
          <w:rFonts w:ascii="Arial" w:hAnsi="Arial" w:cs="Arial"/>
          <w:noProof/>
        </w:rPr>
        <w:lastRenderedPageBreak/>
        <w:t>56.</w:t>
      </w:r>
      <w:r w:rsidRPr="00783ACE">
        <w:rPr>
          <w:rFonts w:ascii="Arial" w:hAnsi="Arial" w:cs="Arial"/>
          <w:noProof/>
        </w:rPr>
        <w:tab/>
        <w:t xml:space="preserve">Y. Wang, S. R. Parkin, J. Gierschner and M. D. Watson, </w:t>
      </w:r>
      <w:r w:rsidRPr="00783ACE">
        <w:rPr>
          <w:rFonts w:ascii="Arial" w:hAnsi="Arial" w:cs="Arial"/>
          <w:i/>
          <w:iCs/>
          <w:noProof/>
        </w:rPr>
        <w:t>Org. Lett.</w:t>
      </w:r>
      <w:r w:rsidRPr="00783ACE">
        <w:rPr>
          <w:rFonts w:ascii="Arial" w:hAnsi="Arial" w:cs="Arial"/>
          <w:noProof/>
        </w:rPr>
        <w:t xml:space="preserve">, 2008, </w:t>
      </w:r>
      <w:r w:rsidRPr="00783ACE">
        <w:rPr>
          <w:rFonts w:ascii="Arial" w:hAnsi="Arial" w:cs="Arial"/>
          <w:b/>
          <w:bCs/>
          <w:noProof/>
        </w:rPr>
        <w:t>10</w:t>
      </w:r>
      <w:r w:rsidRPr="00783ACE">
        <w:rPr>
          <w:rFonts w:ascii="Arial" w:hAnsi="Arial" w:cs="Arial"/>
          <w:noProof/>
        </w:rPr>
        <w:t>, 3307–3310.</w:t>
      </w:r>
    </w:p>
    <w:p w:rsidR="00783ACE" w:rsidRPr="00783ACE" w:rsidRDefault="00783ACE">
      <w:pPr>
        <w:pStyle w:val="NormalWeb"/>
        <w:ind w:left="640" w:hanging="640"/>
        <w:rPr>
          <w:rFonts w:ascii="Arial" w:hAnsi="Arial" w:cs="Arial"/>
          <w:noProof/>
        </w:rPr>
      </w:pPr>
      <w:r w:rsidRPr="00783ACE">
        <w:rPr>
          <w:rFonts w:ascii="Arial" w:hAnsi="Arial" w:cs="Arial"/>
          <w:noProof/>
        </w:rPr>
        <w:t>57.</w:t>
      </w:r>
      <w:r w:rsidRPr="00783ACE">
        <w:rPr>
          <w:rFonts w:ascii="Arial" w:hAnsi="Arial" w:cs="Arial"/>
          <w:noProof/>
        </w:rPr>
        <w:tab/>
        <w:t xml:space="preserve">C. Pan, M. Liu, L. Zhang, H. Wu, J. Ding and J. Cheng, </w:t>
      </w:r>
      <w:r w:rsidRPr="00783ACE">
        <w:rPr>
          <w:rFonts w:ascii="Arial" w:hAnsi="Arial" w:cs="Arial"/>
          <w:i/>
          <w:iCs/>
          <w:noProof/>
        </w:rPr>
        <w:t>Catal. Commun.</w:t>
      </w:r>
      <w:r w:rsidRPr="00783ACE">
        <w:rPr>
          <w:rFonts w:ascii="Arial" w:hAnsi="Arial" w:cs="Arial"/>
          <w:noProof/>
        </w:rPr>
        <w:t xml:space="preserve">, 2008, </w:t>
      </w:r>
      <w:r w:rsidRPr="00783ACE">
        <w:rPr>
          <w:rFonts w:ascii="Arial" w:hAnsi="Arial" w:cs="Arial"/>
          <w:b/>
          <w:bCs/>
          <w:noProof/>
        </w:rPr>
        <w:t>9</w:t>
      </w:r>
      <w:r w:rsidRPr="00783ACE">
        <w:rPr>
          <w:rFonts w:ascii="Arial" w:hAnsi="Arial" w:cs="Arial"/>
          <w:noProof/>
        </w:rPr>
        <w:t>, 508–510.</w:t>
      </w:r>
    </w:p>
    <w:p w:rsidR="00783ACE" w:rsidRPr="00783ACE" w:rsidRDefault="00783ACE">
      <w:pPr>
        <w:pStyle w:val="NormalWeb"/>
        <w:ind w:left="640" w:hanging="640"/>
        <w:rPr>
          <w:rFonts w:ascii="Arial" w:hAnsi="Arial" w:cs="Arial"/>
          <w:noProof/>
        </w:rPr>
      </w:pPr>
      <w:r w:rsidRPr="00783ACE">
        <w:rPr>
          <w:rFonts w:ascii="Arial" w:hAnsi="Arial" w:cs="Arial"/>
          <w:noProof/>
        </w:rPr>
        <w:t>58.</w:t>
      </w:r>
      <w:r w:rsidRPr="00783ACE">
        <w:rPr>
          <w:rFonts w:ascii="Arial" w:hAnsi="Arial" w:cs="Arial"/>
          <w:noProof/>
        </w:rPr>
        <w:tab/>
        <w:t xml:space="preserve">A. L. Casalnuovo and J. C. Calabrese, </w:t>
      </w:r>
      <w:r w:rsidRPr="00783ACE">
        <w:rPr>
          <w:rFonts w:ascii="Arial" w:hAnsi="Arial" w:cs="Arial"/>
          <w:i/>
          <w:iCs/>
          <w:noProof/>
        </w:rPr>
        <w:t>J. Am. Chem. Soc.</w:t>
      </w:r>
      <w:r w:rsidRPr="00783ACE">
        <w:rPr>
          <w:rFonts w:ascii="Arial" w:hAnsi="Arial" w:cs="Arial"/>
          <w:noProof/>
        </w:rPr>
        <w:t xml:space="preserve">, 1990, </w:t>
      </w:r>
      <w:r w:rsidRPr="00783ACE">
        <w:rPr>
          <w:rFonts w:ascii="Arial" w:hAnsi="Arial" w:cs="Arial"/>
          <w:b/>
          <w:bCs/>
          <w:noProof/>
        </w:rPr>
        <w:t>112</w:t>
      </w:r>
      <w:r w:rsidRPr="00783ACE">
        <w:rPr>
          <w:rFonts w:ascii="Arial" w:hAnsi="Arial" w:cs="Arial"/>
          <w:noProof/>
        </w:rPr>
        <w:t>, 4324–4330.</w:t>
      </w:r>
    </w:p>
    <w:p w:rsidR="00783ACE" w:rsidRPr="00783ACE" w:rsidRDefault="00783ACE">
      <w:pPr>
        <w:pStyle w:val="NormalWeb"/>
        <w:ind w:left="640" w:hanging="640"/>
        <w:rPr>
          <w:rFonts w:ascii="Arial" w:hAnsi="Arial" w:cs="Arial"/>
          <w:noProof/>
        </w:rPr>
      </w:pPr>
      <w:r w:rsidRPr="00783ACE">
        <w:rPr>
          <w:rFonts w:ascii="Arial" w:hAnsi="Arial" w:cs="Arial"/>
          <w:noProof/>
        </w:rPr>
        <w:t>59.</w:t>
      </w:r>
      <w:r w:rsidRPr="00783ACE">
        <w:rPr>
          <w:rFonts w:ascii="Arial" w:hAnsi="Arial" w:cs="Arial"/>
          <w:noProof/>
        </w:rPr>
        <w:tab/>
        <w:t xml:space="preserve">A. F. Littke, C. Dai and G. C. Fu, </w:t>
      </w:r>
      <w:r w:rsidRPr="00783ACE">
        <w:rPr>
          <w:rFonts w:ascii="Arial" w:hAnsi="Arial" w:cs="Arial"/>
          <w:i/>
          <w:iCs/>
          <w:noProof/>
        </w:rPr>
        <w:t>J. Am. Chem. Soc.</w:t>
      </w:r>
      <w:r w:rsidRPr="00783ACE">
        <w:rPr>
          <w:rFonts w:ascii="Arial" w:hAnsi="Arial" w:cs="Arial"/>
          <w:noProof/>
        </w:rPr>
        <w:t xml:space="preserve">, 2000, </w:t>
      </w:r>
      <w:r w:rsidRPr="00783ACE">
        <w:rPr>
          <w:rFonts w:ascii="Arial" w:hAnsi="Arial" w:cs="Arial"/>
          <w:b/>
          <w:bCs/>
          <w:noProof/>
        </w:rPr>
        <w:t>122</w:t>
      </w:r>
      <w:r w:rsidRPr="00783ACE">
        <w:rPr>
          <w:rFonts w:ascii="Arial" w:hAnsi="Arial" w:cs="Arial"/>
          <w:noProof/>
        </w:rPr>
        <w:t>, 4020–4028.</w:t>
      </w:r>
    </w:p>
    <w:p w:rsidR="00783ACE" w:rsidRPr="00783ACE" w:rsidRDefault="00783ACE">
      <w:pPr>
        <w:pStyle w:val="NormalWeb"/>
        <w:ind w:left="640" w:hanging="640"/>
        <w:rPr>
          <w:rFonts w:ascii="Arial" w:hAnsi="Arial" w:cs="Arial"/>
          <w:noProof/>
        </w:rPr>
      </w:pPr>
      <w:r w:rsidRPr="00783ACE">
        <w:rPr>
          <w:rFonts w:ascii="Arial" w:hAnsi="Arial" w:cs="Arial"/>
          <w:noProof/>
        </w:rPr>
        <w:t>60.</w:t>
      </w:r>
      <w:r w:rsidRPr="00783ACE">
        <w:rPr>
          <w:rFonts w:ascii="Arial" w:hAnsi="Arial" w:cs="Arial"/>
          <w:noProof/>
        </w:rPr>
        <w:tab/>
        <w:t xml:space="preserve">M.-G. Hu, Z.-W. An, W.-S. Du, J. Li and A.-A. Gao, </w:t>
      </w:r>
      <w:r w:rsidRPr="00783ACE">
        <w:rPr>
          <w:rFonts w:ascii="Arial" w:hAnsi="Arial" w:cs="Arial"/>
          <w:i/>
          <w:iCs/>
          <w:noProof/>
        </w:rPr>
        <w:t>Chinese J. Chem.</w:t>
      </w:r>
      <w:r w:rsidRPr="00783ACE">
        <w:rPr>
          <w:rFonts w:ascii="Arial" w:hAnsi="Arial" w:cs="Arial"/>
          <w:noProof/>
        </w:rPr>
        <w:t xml:space="preserve">, 2007, </w:t>
      </w:r>
      <w:r w:rsidRPr="00783ACE">
        <w:rPr>
          <w:rFonts w:ascii="Arial" w:hAnsi="Arial" w:cs="Arial"/>
          <w:b/>
          <w:bCs/>
          <w:noProof/>
        </w:rPr>
        <w:t>25</w:t>
      </w:r>
      <w:r w:rsidRPr="00783ACE">
        <w:rPr>
          <w:rFonts w:ascii="Arial" w:hAnsi="Arial" w:cs="Arial"/>
          <w:noProof/>
        </w:rPr>
        <w:t>, 1183–1186.</w:t>
      </w:r>
    </w:p>
    <w:p w:rsidR="00783ACE" w:rsidRPr="00783ACE" w:rsidRDefault="00783ACE">
      <w:pPr>
        <w:pStyle w:val="NormalWeb"/>
        <w:ind w:left="640" w:hanging="640"/>
        <w:rPr>
          <w:rFonts w:ascii="Arial" w:hAnsi="Arial" w:cs="Arial"/>
          <w:noProof/>
        </w:rPr>
      </w:pPr>
      <w:r w:rsidRPr="00783ACE">
        <w:rPr>
          <w:rFonts w:ascii="Arial" w:hAnsi="Arial" w:cs="Arial"/>
          <w:noProof/>
        </w:rPr>
        <w:t>61.</w:t>
      </w:r>
      <w:r w:rsidRPr="00783ACE">
        <w:rPr>
          <w:rFonts w:ascii="Arial" w:hAnsi="Arial" w:cs="Arial"/>
          <w:noProof/>
        </w:rPr>
        <w:tab/>
        <w:t xml:space="preserve">S. R. Waldvogel, </w:t>
      </w:r>
      <w:r w:rsidRPr="00783ACE">
        <w:rPr>
          <w:rFonts w:ascii="Arial" w:hAnsi="Arial" w:cs="Arial"/>
          <w:i/>
          <w:iCs/>
          <w:noProof/>
        </w:rPr>
        <w:t>Angew. Chemie Int. Ed.</w:t>
      </w:r>
      <w:r w:rsidRPr="00783ACE">
        <w:rPr>
          <w:rFonts w:ascii="Arial" w:hAnsi="Arial" w:cs="Arial"/>
          <w:noProof/>
        </w:rPr>
        <w:t xml:space="preserve">, 2005, </w:t>
      </w:r>
      <w:r w:rsidRPr="00783ACE">
        <w:rPr>
          <w:rFonts w:ascii="Arial" w:hAnsi="Arial" w:cs="Arial"/>
          <w:b/>
          <w:bCs/>
          <w:noProof/>
        </w:rPr>
        <w:t>44</w:t>
      </w:r>
      <w:r w:rsidRPr="00783ACE">
        <w:rPr>
          <w:rFonts w:ascii="Arial" w:hAnsi="Arial" w:cs="Arial"/>
          <w:noProof/>
        </w:rPr>
        <w:t>, 5005–5006.</w:t>
      </w:r>
    </w:p>
    <w:p w:rsidR="00783ACE" w:rsidRPr="00783ACE" w:rsidRDefault="00783ACE">
      <w:pPr>
        <w:pStyle w:val="NormalWeb"/>
        <w:ind w:left="640" w:hanging="640"/>
        <w:rPr>
          <w:rFonts w:ascii="Arial" w:hAnsi="Arial" w:cs="Arial"/>
          <w:noProof/>
        </w:rPr>
      </w:pPr>
      <w:r w:rsidRPr="00783ACE">
        <w:rPr>
          <w:rFonts w:ascii="Arial" w:hAnsi="Arial" w:cs="Arial"/>
          <w:noProof/>
        </w:rPr>
        <w:t>62.</w:t>
      </w:r>
      <w:r w:rsidRPr="00783ACE">
        <w:rPr>
          <w:rFonts w:ascii="Arial" w:hAnsi="Arial" w:cs="Arial"/>
          <w:noProof/>
        </w:rPr>
        <w:tab/>
        <w:t xml:space="preserve">K. Matos and J. A. Soderquist, </w:t>
      </w:r>
      <w:r w:rsidRPr="00783ACE">
        <w:rPr>
          <w:rFonts w:ascii="Arial" w:hAnsi="Arial" w:cs="Arial"/>
          <w:i/>
          <w:iCs/>
          <w:noProof/>
        </w:rPr>
        <w:t>J. Org. Chem.</w:t>
      </w:r>
      <w:r w:rsidRPr="00783ACE">
        <w:rPr>
          <w:rFonts w:ascii="Arial" w:hAnsi="Arial" w:cs="Arial"/>
          <w:noProof/>
        </w:rPr>
        <w:t xml:space="preserve">, 1998, </w:t>
      </w:r>
      <w:r w:rsidRPr="00783ACE">
        <w:rPr>
          <w:rFonts w:ascii="Arial" w:hAnsi="Arial" w:cs="Arial"/>
          <w:b/>
          <w:bCs/>
          <w:noProof/>
        </w:rPr>
        <w:t>63</w:t>
      </w:r>
      <w:r w:rsidRPr="00783ACE">
        <w:rPr>
          <w:rFonts w:ascii="Arial" w:hAnsi="Arial" w:cs="Arial"/>
          <w:noProof/>
        </w:rPr>
        <w:t>, 461–470.</w:t>
      </w:r>
    </w:p>
    <w:p w:rsidR="00783ACE" w:rsidRPr="00783ACE" w:rsidRDefault="00783ACE">
      <w:pPr>
        <w:pStyle w:val="NormalWeb"/>
        <w:ind w:left="640" w:hanging="640"/>
        <w:rPr>
          <w:rFonts w:ascii="Arial" w:hAnsi="Arial" w:cs="Arial"/>
          <w:noProof/>
        </w:rPr>
      </w:pPr>
      <w:r w:rsidRPr="00783ACE">
        <w:rPr>
          <w:rFonts w:ascii="Arial" w:hAnsi="Arial" w:cs="Arial"/>
          <w:noProof/>
        </w:rPr>
        <w:t>63.</w:t>
      </w:r>
      <w:r w:rsidRPr="00783ACE">
        <w:rPr>
          <w:rFonts w:ascii="Arial" w:hAnsi="Arial" w:cs="Arial"/>
          <w:noProof/>
        </w:rPr>
        <w:tab/>
        <w:t xml:space="preserve">V. Farina, V. Krishnamurthy and W. J. Scott, in </w:t>
      </w:r>
      <w:r w:rsidRPr="00783ACE">
        <w:rPr>
          <w:rFonts w:ascii="Arial" w:hAnsi="Arial" w:cs="Arial"/>
          <w:i/>
          <w:iCs/>
          <w:noProof/>
        </w:rPr>
        <w:t>Organic Reactions</w:t>
      </w:r>
      <w:r w:rsidRPr="00783ACE">
        <w:rPr>
          <w:rFonts w:ascii="Arial" w:hAnsi="Arial" w:cs="Arial"/>
          <w:noProof/>
        </w:rPr>
        <w:t>, John Wiley &amp; Sons, Inc., 2004.</w:t>
      </w:r>
    </w:p>
    <w:p w:rsidR="00783ACE" w:rsidRPr="00783ACE" w:rsidRDefault="00783ACE">
      <w:pPr>
        <w:pStyle w:val="NormalWeb"/>
        <w:ind w:left="640" w:hanging="640"/>
        <w:rPr>
          <w:rFonts w:ascii="Arial" w:hAnsi="Arial" w:cs="Arial"/>
          <w:noProof/>
        </w:rPr>
      </w:pPr>
      <w:r w:rsidRPr="00783ACE">
        <w:rPr>
          <w:rFonts w:ascii="Arial" w:hAnsi="Arial" w:cs="Arial"/>
          <w:noProof/>
        </w:rPr>
        <w:t>64.</w:t>
      </w:r>
      <w:r w:rsidRPr="00783ACE">
        <w:rPr>
          <w:rFonts w:ascii="Arial" w:hAnsi="Arial" w:cs="Arial"/>
          <w:noProof/>
        </w:rPr>
        <w:tab/>
        <w:t xml:space="preserve">P. Espinet and A. M. Echavarren, </w:t>
      </w:r>
      <w:r w:rsidRPr="00783ACE">
        <w:rPr>
          <w:rFonts w:ascii="Arial" w:hAnsi="Arial" w:cs="Arial"/>
          <w:i/>
          <w:iCs/>
          <w:noProof/>
        </w:rPr>
        <w:t>Angew. Chemie Int. Ed.</w:t>
      </w:r>
      <w:r w:rsidRPr="00783ACE">
        <w:rPr>
          <w:rFonts w:ascii="Arial" w:hAnsi="Arial" w:cs="Arial"/>
          <w:noProof/>
        </w:rPr>
        <w:t xml:space="preserve">, 2004, </w:t>
      </w:r>
      <w:r w:rsidRPr="00783ACE">
        <w:rPr>
          <w:rFonts w:ascii="Arial" w:hAnsi="Arial" w:cs="Arial"/>
          <w:b/>
          <w:bCs/>
          <w:noProof/>
        </w:rPr>
        <w:t>43</w:t>
      </w:r>
      <w:r w:rsidRPr="00783ACE">
        <w:rPr>
          <w:rFonts w:ascii="Arial" w:hAnsi="Arial" w:cs="Arial"/>
          <w:noProof/>
        </w:rPr>
        <w:t>, 4704–4734.</w:t>
      </w:r>
    </w:p>
    <w:p w:rsidR="00783ACE" w:rsidRPr="00783ACE" w:rsidRDefault="00783ACE">
      <w:pPr>
        <w:pStyle w:val="NormalWeb"/>
        <w:ind w:left="640" w:hanging="640"/>
        <w:rPr>
          <w:rFonts w:ascii="Arial" w:hAnsi="Arial" w:cs="Arial"/>
          <w:noProof/>
        </w:rPr>
      </w:pPr>
      <w:r w:rsidRPr="00783ACE">
        <w:rPr>
          <w:rFonts w:ascii="Arial" w:hAnsi="Arial" w:cs="Arial"/>
          <w:noProof/>
        </w:rPr>
        <w:t>65.</w:t>
      </w:r>
      <w:r w:rsidRPr="00783ACE">
        <w:rPr>
          <w:rFonts w:ascii="Arial" w:hAnsi="Arial" w:cs="Arial"/>
          <w:noProof/>
        </w:rPr>
        <w:tab/>
        <w:t xml:space="preserve">R. D. McCullough, R. D. Lowe, M. Jayaraman and D. L. Anderson, </w:t>
      </w:r>
      <w:r w:rsidRPr="00783ACE">
        <w:rPr>
          <w:rFonts w:ascii="Arial" w:hAnsi="Arial" w:cs="Arial"/>
          <w:i/>
          <w:iCs/>
          <w:noProof/>
        </w:rPr>
        <w:t>J. Org. Chem.</w:t>
      </w:r>
      <w:r w:rsidRPr="00783ACE">
        <w:rPr>
          <w:rFonts w:ascii="Arial" w:hAnsi="Arial" w:cs="Arial"/>
          <w:noProof/>
        </w:rPr>
        <w:t xml:space="preserve">, 1993, </w:t>
      </w:r>
      <w:r w:rsidRPr="00783ACE">
        <w:rPr>
          <w:rFonts w:ascii="Arial" w:hAnsi="Arial" w:cs="Arial"/>
          <w:b/>
          <w:bCs/>
          <w:noProof/>
        </w:rPr>
        <w:t>58</w:t>
      </w:r>
      <w:r w:rsidRPr="00783ACE">
        <w:rPr>
          <w:rFonts w:ascii="Arial" w:hAnsi="Arial" w:cs="Arial"/>
          <w:noProof/>
        </w:rPr>
        <w:t>, 904–912.</w:t>
      </w:r>
    </w:p>
    <w:p w:rsidR="00783ACE" w:rsidRPr="00783ACE" w:rsidRDefault="00783ACE">
      <w:pPr>
        <w:pStyle w:val="NormalWeb"/>
        <w:ind w:left="640" w:hanging="640"/>
        <w:rPr>
          <w:rFonts w:ascii="Arial" w:hAnsi="Arial" w:cs="Arial"/>
          <w:noProof/>
        </w:rPr>
      </w:pPr>
      <w:r w:rsidRPr="00783ACE">
        <w:rPr>
          <w:rFonts w:ascii="Arial" w:hAnsi="Arial" w:cs="Arial"/>
          <w:noProof/>
        </w:rPr>
        <w:t>66.</w:t>
      </w:r>
      <w:r w:rsidRPr="00783ACE">
        <w:rPr>
          <w:rFonts w:ascii="Arial" w:hAnsi="Arial" w:cs="Arial"/>
          <w:noProof/>
        </w:rPr>
        <w:tab/>
        <w:t xml:space="preserve">R. Mauer, M. Kastler and F. Laquai, </w:t>
      </w:r>
      <w:r w:rsidRPr="00783ACE">
        <w:rPr>
          <w:rFonts w:ascii="Arial" w:hAnsi="Arial" w:cs="Arial"/>
          <w:i/>
          <w:iCs/>
          <w:noProof/>
        </w:rPr>
        <w:t>Adv. Funct. Mater.</w:t>
      </w:r>
      <w:r w:rsidRPr="00783ACE">
        <w:rPr>
          <w:rFonts w:ascii="Arial" w:hAnsi="Arial" w:cs="Arial"/>
          <w:noProof/>
        </w:rPr>
        <w:t xml:space="preserve">, 2010, </w:t>
      </w:r>
      <w:r w:rsidRPr="00783ACE">
        <w:rPr>
          <w:rFonts w:ascii="Arial" w:hAnsi="Arial" w:cs="Arial"/>
          <w:b/>
          <w:bCs/>
          <w:noProof/>
        </w:rPr>
        <w:t>20</w:t>
      </w:r>
      <w:r w:rsidRPr="00783ACE">
        <w:rPr>
          <w:rFonts w:ascii="Arial" w:hAnsi="Arial" w:cs="Arial"/>
          <w:noProof/>
        </w:rPr>
        <w:t>, 2085–2092.</w:t>
      </w:r>
    </w:p>
    <w:p w:rsidR="00783ACE" w:rsidRPr="00783ACE" w:rsidRDefault="00783ACE">
      <w:pPr>
        <w:pStyle w:val="NormalWeb"/>
        <w:ind w:left="640" w:hanging="640"/>
        <w:rPr>
          <w:rFonts w:ascii="Arial" w:hAnsi="Arial" w:cs="Arial"/>
          <w:noProof/>
        </w:rPr>
      </w:pPr>
      <w:r w:rsidRPr="00783ACE">
        <w:rPr>
          <w:rFonts w:ascii="Arial" w:hAnsi="Arial" w:cs="Arial"/>
          <w:noProof/>
        </w:rPr>
        <w:t>67.</w:t>
      </w:r>
      <w:r w:rsidRPr="00783ACE">
        <w:rPr>
          <w:rFonts w:ascii="Arial" w:hAnsi="Arial" w:cs="Arial"/>
          <w:noProof/>
        </w:rPr>
        <w:tab/>
        <w:t xml:space="preserve">Y. Kim, J. Nelson, J. R. Durrant, D. D. C. Bradley, K. Heo, J. Park, H. Kim, I. McCulloch, M. Heeney, M. Ree and C.-S. Ha, </w:t>
      </w:r>
      <w:r w:rsidRPr="00783ACE">
        <w:rPr>
          <w:rFonts w:ascii="Arial" w:hAnsi="Arial" w:cs="Arial"/>
          <w:i/>
          <w:iCs/>
          <w:noProof/>
        </w:rPr>
        <w:t>Soft Matter</w:t>
      </w:r>
      <w:r w:rsidRPr="00783ACE">
        <w:rPr>
          <w:rFonts w:ascii="Arial" w:hAnsi="Arial" w:cs="Arial"/>
          <w:noProof/>
        </w:rPr>
        <w:t xml:space="preserve">, 2007, </w:t>
      </w:r>
      <w:r w:rsidRPr="00783ACE">
        <w:rPr>
          <w:rFonts w:ascii="Arial" w:hAnsi="Arial" w:cs="Arial"/>
          <w:b/>
          <w:bCs/>
          <w:noProof/>
        </w:rPr>
        <w:t>3</w:t>
      </w:r>
      <w:r w:rsidRPr="00783ACE">
        <w:rPr>
          <w:rFonts w:ascii="Arial" w:hAnsi="Arial" w:cs="Arial"/>
          <w:noProof/>
        </w:rPr>
        <w:t>, 117–121.</w:t>
      </w:r>
    </w:p>
    <w:p w:rsidR="00783ACE" w:rsidRPr="00783ACE" w:rsidRDefault="00783ACE">
      <w:pPr>
        <w:pStyle w:val="NormalWeb"/>
        <w:ind w:left="640" w:hanging="640"/>
        <w:rPr>
          <w:rFonts w:ascii="Arial" w:hAnsi="Arial" w:cs="Arial"/>
          <w:noProof/>
        </w:rPr>
      </w:pPr>
      <w:r w:rsidRPr="00783ACE">
        <w:rPr>
          <w:rFonts w:ascii="Arial" w:hAnsi="Arial" w:cs="Arial"/>
          <w:noProof/>
        </w:rPr>
        <w:t>68.</w:t>
      </w:r>
      <w:r w:rsidRPr="00783ACE">
        <w:rPr>
          <w:rFonts w:ascii="Arial" w:hAnsi="Arial" w:cs="Arial"/>
          <w:noProof/>
        </w:rPr>
        <w:tab/>
        <w:t xml:space="preserve">S. Cook, R. Katoh and A. Furube, </w:t>
      </w:r>
      <w:r w:rsidRPr="00783ACE">
        <w:rPr>
          <w:rFonts w:ascii="Arial" w:hAnsi="Arial" w:cs="Arial"/>
          <w:i/>
          <w:iCs/>
          <w:noProof/>
        </w:rPr>
        <w:t>J. Phys. Chem. C</w:t>
      </w:r>
      <w:r w:rsidRPr="00783ACE">
        <w:rPr>
          <w:rFonts w:ascii="Arial" w:hAnsi="Arial" w:cs="Arial"/>
          <w:noProof/>
        </w:rPr>
        <w:t xml:space="preserve">, 2009, </w:t>
      </w:r>
      <w:r w:rsidRPr="00783ACE">
        <w:rPr>
          <w:rFonts w:ascii="Arial" w:hAnsi="Arial" w:cs="Arial"/>
          <w:b/>
          <w:bCs/>
          <w:noProof/>
        </w:rPr>
        <w:t>113</w:t>
      </w:r>
      <w:r w:rsidRPr="00783ACE">
        <w:rPr>
          <w:rFonts w:ascii="Arial" w:hAnsi="Arial" w:cs="Arial"/>
          <w:noProof/>
        </w:rPr>
        <w:t>, 2547–2552.</w:t>
      </w:r>
    </w:p>
    <w:p w:rsidR="00783ACE" w:rsidRPr="00783ACE" w:rsidRDefault="00783ACE">
      <w:pPr>
        <w:pStyle w:val="NormalWeb"/>
        <w:ind w:left="640" w:hanging="640"/>
        <w:rPr>
          <w:rFonts w:ascii="Arial" w:hAnsi="Arial" w:cs="Arial"/>
          <w:noProof/>
        </w:rPr>
      </w:pPr>
      <w:r w:rsidRPr="00783ACE">
        <w:rPr>
          <w:rFonts w:ascii="Arial" w:hAnsi="Arial" w:cs="Arial"/>
          <w:noProof/>
        </w:rPr>
        <w:t>69.</w:t>
      </w:r>
      <w:r w:rsidRPr="00783ACE">
        <w:rPr>
          <w:rFonts w:ascii="Arial" w:hAnsi="Arial" w:cs="Arial"/>
          <w:noProof/>
        </w:rPr>
        <w:tab/>
        <w:t xml:space="preserve">R. D. McCullough, </w:t>
      </w:r>
      <w:r w:rsidRPr="00783ACE">
        <w:rPr>
          <w:rFonts w:ascii="Arial" w:hAnsi="Arial" w:cs="Arial"/>
          <w:i/>
          <w:iCs/>
          <w:noProof/>
        </w:rPr>
        <w:t>Adv. Mater.</w:t>
      </w:r>
      <w:r w:rsidRPr="00783ACE">
        <w:rPr>
          <w:rFonts w:ascii="Arial" w:hAnsi="Arial" w:cs="Arial"/>
          <w:noProof/>
        </w:rPr>
        <w:t xml:space="preserve">, 1998, </w:t>
      </w:r>
      <w:r w:rsidRPr="00783ACE">
        <w:rPr>
          <w:rFonts w:ascii="Arial" w:hAnsi="Arial" w:cs="Arial"/>
          <w:b/>
          <w:bCs/>
          <w:noProof/>
        </w:rPr>
        <w:t>10</w:t>
      </w:r>
      <w:r w:rsidRPr="00783ACE">
        <w:rPr>
          <w:rFonts w:ascii="Arial" w:hAnsi="Arial" w:cs="Arial"/>
          <w:noProof/>
        </w:rPr>
        <w:t>, 93–116.</w:t>
      </w:r>
    </w:p>
    <w:p w:rsidR="00783ACE" w:rsidRPr="00783ACE" w:rsidRDefault="00783ACE">
      <w:pPr>
        <w:pStyle w:val="NormalWeb"/>
        <w:ind w:left="640" w:hanging="640"/>
        <w:rPr>
          <w:rFonts w:ascii="Arial" w:hAnsi="Arial" w:cs="Arial"/>
          <w:noProof/>
        </w:rPr>
      </w:pPr>
      <w:r w:rsidRPr="00783ACE">
        <w:rPr>
          <w:rFonts w:ascii="Arial" w:hAnsi="Arial" w:cs="Arial"/>
          <w:noProof/>
        </w:rPr>
        <w:t>70.</w:t>
      </w:r>
      <w:r w:rsidRPr="00783ACE">
        <w:rPr>
          <w:rFonts w:ascii="Arial" w:hAnsi="Arial" w:cs="Arial"/>
          <w:noProof/>
        </w:rPr>
        <w:tab/>
        <w:t xml:space="preserve">E. M. J. Johansson, A. Yartsev, H. Rensmo and V. Sundström, </w:t>
      </w:r>
      <w:r w:rsidRPr="00783ACE">
        <w:rPr>
          <w:rFonts w:ascii="Arial" w:hAnsi="Arial" w:cs="Arial"/>
          <w:i/>
          <w:iCs/>
          <w:noProof/>
        </w:rPr>
        <w:t>J. Phys. Chem. C</w:t>
      </w:r>
      <w:r w:rsidRPr="00783ACE">
        <w:rPr>
          <w:rFonts w:ascii="Arial" w:hAnsi="Arial" w:cs="Arial"/>
          <w:noProof/>
        </w:rPr>
        <w:t xml:space="preserve">, 2009, </w:t>
      </w:r>
      <w:r w:rsidRPr="00783ACE">
        <w:rPr>
          <w:rFonts w:ascii="Arial" w:hAnsi="Arial" w:cs="Arial"/>
          <w:b/>
          <w:bCs/>
          <w:noProof/>
        </w:rPr>
        <w:t>113</w:t>
      </w:r>
      <w:r w:rsidRPr="00783ACE">
        <w:rPr>
          <w:rFonts w:ascii="Arial" w:hAnsi="Arial" w:cs="Arial"/>
          <w:noProof/>
        </w:rPr>
        <w:t>, 3014–3020.</w:t>
      </w:r>
    </w:p>
    <w:p w:rsidR="00783ACE" w:rsidRPr="00783ACE" w:rsidRDefault="00783ACE">
      <w:pPr>
        <w:pStyle w:val="NormalWeb"/>
        <w:ind w:left="640" w:hanging="640"/>
        <w:rPr>
          <w:rFonts w:ascii="Arial" w:hAnsi="Arial" w:cs="Arial"/>
          <w:noProof/>
        </w:rPr>
      </w:pPr>
      <w:r w:rsidRPr="00783ACE">
        <w:rPr>
          <w:rFonts w:ascii="Arial" w:hAnsi="Arial" w:cs="Arial"/>
          <w:noProof/>
        </w:rPr>
        <w:t>71.</w:t>
      </w:r>
      <w:r w:rsidRPr="00783ACE">
        <w:rPr>
          <w:rFonts w:ascii="Arial" w:hAnsi="Arial" w:cs="Arial"/>
          <w:noProof/>
        </w:rPr>
        <w:tab/>
        <w:t xml:space="preserve">E. E. Havinga, W. ten Hoeve and H. Wynberg, </w:t>
      </w:r>
      <w:r w:rsidRPr="00783ACE">
        <w:rPr>
          <w:rFonts w:ascii="Arial" w:hAnsi="Arial" w:cs="Arial"/>
          <w:i/>
          <w:iCs/>
          <w:noProof/>
        </w:rPr>
        <w:t>Synth. Met.</w:t>
      </w:r>
      <w:r w:rsidRPr="00783ACE">
        <w:rPr>
          <w:rFonts w:ascii="Arial" w:hAnsi="Arial" w:cs="Arial"/>
          <w:noProof/>
        </w:rPr>
        <w:t xml:space="preserve">, 1993, </w:t>
      </w:r>
      <w:r w:rsidRPr="00783ACE">
        <w:rPr>
          <w:rFonts w:ascii="Arial" w:hAnsi="Arial" w:cs="Arial"/>
          <w:b/>
          <w:bCs/>
          <w:noProof/>
        </w:rPr>
        <w:t>55</w:t>
      </w:r>
      <w:r w:rsidRPr="00783ACE">
        <w:rPr>
          <w:rFonts w:ascii="Arial" w:hAnsi="Arial" w:cs="Arial"/>
          <w:noProof/>
        </w:rPr>
        <w:t>, 299–306.</w:t>
      </w:r>
    </w:p>
    <w:p w:rsidR="00783ACE" w:rsidRPr="00783ACE" w:rsidRDefault="00783ACE">
      <w:pPr>
        <w:pStyle w:val="NormalWeb"/>
        <w:ind w:left="640" w:hanging="640"/>
        <w:rPr>
          <w:rFonts w:ascii="Arial" w:hAnsi="Arial" w:cs="Arial"/>
          <w:noProof/>
        </w:rPr>
      </w:pPr>
      <w:r w:rsidRPr="00783ACE">
        <w:rPr>
          <w:rFonts w:ascii="Arial" w:hAnsi="Arial" w:cs="Arial"/>
          <w:noProof/>
        </w:rPr>
        <w:t>72.</w:t>
      </w:r>
      <w:r w:rsidRPr="00783ACE">
        <w:rPr>
          <w:rFonts w:ascii="Arial" w:hAnsi="Arial" w:cs="Arial"/>
          <w:noProof/>
        </w:rPr>
        <w:tab/>
        <w:t xml:space="preserve">H. Yi, S. Al-Faifi, A. Iraqi, D. C. Watters, J. Kingsley and D. G. Lidzey, </w:t>
      </w:r>
      <w:r w:rsidRPr="00783ACE">
        <w:rPr>
          <w:rFonts w:ascii="Arial" w:hAnsi="Arial" w:cs="Arial"/>
          <w:i/>
          <w:iCs/>
          <w:noProof/>
        </w:rPr>
        <w:t>J. Mater. Chem.</w:t>
      </w:r>
      <w:r w:rsidRPr="00783ACE">
        <w:rPr>
          <w:rFonts w:ascii="Arial" w:hAnsi="Arial" w:cs="Arial"/>
          <w:noProof/>
        </w:rPr>
        <w:t xml:space="preserve">, 2011, </w:t>
      </w:r>
      <w:r w:rsidRPr="00783ACE">
        <w:rPr>
          <w:rFonts w:ascii="Arial" w:hAnsi="Arial" w:cs="Arial"/>
          <w:b/>
          <w:bCs/>
          <w:noProof/>
        </w:rPr>
        <w:t>21</w:t>
      </w:r>
      <w:r w:rsidRPr="00783ACE">
        <w:rPr>
          <w:rFonts w:ascii="Arial" w:hAnsi="Arial" w:cs="Arial"/>
          <w:noProof/>
        </w:rPr>
        <w:t>, 13649.</w:t>
      </w:r>
    </w:p>
    <w:p w:rsidR="00783ACE" w:rsidRPr="00783ACE" w:rsidRDefault="00783ACE">
      <w:pPr>
        <w:pStyle w:val="NormalWeb"/>
        <w:ind w:left="640" w:hanging="640"/>
        <w:rPr>
          <w:rFonts w:ascii="Arial" w:hAnsi="Arial" w:cs="Arial"/>
          <w:noProof/>
        </w:rPr>
      </w:pPr>
      <w:r w:rsidRPr="00783ACE">
        <w:rPr>
          <w:rFonts w:ascii="Arial" w:hAnsi="Arial" w:cs="Arial"/>
          <w:noProof/>
        </w:rPr>
        <w:lastRenderedPageBreak/>
        <w:t>73.</w:t>
      </w:r>
      <w:r w:rsidRPr="00783ACE">
        <w:rPr>
          <w:rFonts w:ascii="Arial" w:hAnsi="Arial" w:cs="Arial"/>
          <w:noProof/>
        </w:rPr>
        <w:tab/>
        <w:t xml:space="preserve">Y. Sun, J. H. Seo, C. J. Takacs, J. Seifter and A. J. Heeger, </w:t>
      </w:r>
      <w:r w:rsidRPr="00783ACE">
        <w:rPr>
          <w:rFonts w:ascii="Arial" w:hAnsi="Arial" w:cs="Arial"/>
          <w:i/>
          <w:iCs/>
          <w:noProof/>
        </w:rPr>
        <w:t>Adv. Mater.</w:t>
      </w:r>
      <w:r w:rsidRPr="00783ACE">
        <w:rPr>
          <w:rFonts w:ascii="Arial" w:hAnsi="Arial" w:cs="Arial"/>
          <w:noProof/>
        </w:rPr>
        <w:t xml:space="preserve">, 2011, </w:t>
      </w:r>
      <w:r w:rsidRPr="00783ACE">
        <w:rPr>
          <w:rFonts w:ascii="Arial" w:hAnsi="Arial" w:cs="Arial"/>
          <w:b/>
          <w:bCs/>
          <w:noProof/>
        </w:rPr>
        <w:t>23</w:t>
      </w:r>
      <w:r w:rsidRPr="00783ACE">
        <w:rPr>
          <w:rFonts w:ascii="Arial" w:hAnsi="Arial" w:cs="Arial"/>
          <w:noProof/>
        </w:rPr>
        <w:t>, 1679–1683.</w:t>
      </w:r>
    </w:p>
    <w:p w:rsidR="00783ACE" w:rsidRPr="00783ACE" w:rsidRDefault="00783ACE">
      <w:pPr>
        <w:pStyle w:val="NormalWeb"/>
        <w:ind w:left="640" w:hanging="640"/>
        <w:rPr>
          <w:rFonts w:ascii="Arial" w:hAnsi="Arial" w:cs="Arial"/>
          <w:noProof/>
        </w:rPr>
      </w:pPr>
      <w:r w:rsidRPr="00783ACE">
        <w:rPr>
          <w:rFonts w:ascii="Arial" w:hAnsi="Arial" w:cs="Arial"/>
          <w:noProof/>
        </w:rPr>
        <w:t>74.</w:t>
      </w:r>
      <w:r w:rsidRPr="00783ACE">
        <w:rPr>
          <w:rFonts w:ascii="Arial" w:hAnsi="Arial" w:cs="Arial"/>
          <w:noProof/>
        </w:rPr>
        <w:tab/>
        <w:t xml:space="preserve">D. C. Watters, H. Yi, A. J. Pearson, J. Kingsley, A. Iraqi and D. Lidzey, </w:t>
      </w:r>
      <w:r w:rsidRPr="00783ACE">
        <w:rPr>
          <w:rFonts w:ascii="Arial" w:hAnsi="Arial" w:cs="Arial"/>
          <w:i/>
          <w:iCs/>
          <w:noProof/>
        </w:rPr>
        <w:t>Macromol. Rapid Commun.</w:t>
      </w:r>
      <w:r w:rsidRPr="00783ACE">
        <w:rPr>
          <w:rFonts w:ascii="Arial" w:hAnsi="Arial" w:cs="Arial"/>
          <w:noProof/>
        </w:rPr>
        <w:t xml:space="preserve">, 2013, </w:t>
      </w:r>
      <w:r w:rsidRPr="00783ACE">
        <w:rPr>
          <w:rFonts w:ascii="Arial" w:hAnsi="Arial" w:cs="Arial"/>
          <w:b/>
          <w:bCs/>
          <w:noProof/>
        </w:rPr>
        <w:t>34</w:t>
      </w:r>
      <w:r w:rsidRPr="00783ACE">
        <w:rPr>
          <w:rFonts w:ascii="Arial" w:hAnsi="Arial" w:cs="Arial"/>
          <w:noProof/>
        </w:rPr>
        <w:t>, 1157–1162.</w:t>
      </w:r>
    </w:p>
    <w:p w:rsidR="00783ACE" w:rsidRPr="00783ACE" w:rsidRDefault="00783ACE">
      <w:pPr>
        <w:pStyle w:val="NormalWeb"/>
        <w:ind w:left="640" w:hanging="640"/>
        <w:rPr>
          <w:rFonts w:ascii="Arial" w:hAnsi="Arial" w:cs="Arial"/>
          <w:noProof/>
        </w:rPr>
      </w:pPr>
      <w:r w:rsidRPr="00783ACE">
        <w:rPr>
          <w:rFonts w:ascii="Arial" w:hAnsi="Arial" w:cs="Arial"/>
          <w:noProof/>
        </w:rPr>
        <w:t>75.</w:t>
      </w:r>
      <w:r w:rsidRPr="00783ACE">
        <w:rPr>
          <w:rFonts w:ascii="Arial" w:hAnsi="Arial" w:cs="Arial"/>
          <w:noProof/>
        </w:rPr>
        <w:tab/>
        <w:t xml:space="preserve">J. W. Arbogast and C. S. Foote, </w:t>
      </w:r>
      <w:r w:rsidRPr="00783ACE">
        <w:rPr>
          <w:rFonts w:ascii="Arial" w:hAnsi="Arial" w:cs="Arial"/>
          <w:i/>
          <w:iCs/>
          <w:noProof/>
        </w:rPr>
        <w:t>J. Am. Chem. Soc.</w:t>
      </w:r>
      <w:r w:rsidRPr="00783ACE">
        <w:rPr>
          <w:rFonts w:ascii="Arial" w:hAnsi="Arial" w:cs="Arial"/>
          <w:noProof/>
        </w:rPr>
        <w:t xml:space="preserve">, 1991, </w:t>
      </w:r>
      <w:r w:rsidRPr="00783ACE">
        <w:rPr>
          <w:rFonts w:ascii="Arial" w:hAnsi="Arial" w:cs="Arial"/>
          <w:b/>
          <w:bCs/>
          <w:noProof/>
        </w:rPr>
        <w:t>113</w:t>
      </w:r>
      <w:r w:rsidRPr="00783ACE">
        <w:rPr>
          <w:rFonts w:ascii="Arial" w:hAnsi="Arial" w:cs="Arial"/>
          <w:noProof/>
        </w:rPr>
        <w:t>, 8886–8889.</w:t>
      </w:r>
    </w:p>
    <w:p w:rsidR="00783ACE" w:rsidRPr="00783ACE" w:rsidRDefault="00783ACE">
      <w:pPr>
        <w:pStyle w:val="NormalWeb"/>
        <w:ind w:left="640" w:hanging="640"/>
        <w:rPr>
          <w:rFonts w:ascii="Arial" w:hAnsi="Arial" w:cs="Arial"/>
          <w:noProof/>
        </w:rPr>
      </w:pPr>
      <w:r w:rsidRPr="00783ACE">
        <w:rPr>
          <w:rFonts w:ascii="Arial" w:hAnsi="Arial" w:cs="Arial"/>
          <w:noProof/>
        </w:rPr>
        <w:t>76.</w:t>
      </w:r>
      <w:r w:rsidRPr="00783ACE">
        <w:rPr>
          <w:rFonts w:ascii="Arial" w:hAnsi="Arial" w:cs="Arial"/>
          <w:noProof/>
        </w:rPr>
        <w:tab/>
        <w:t xml:space="preserve">C. J. Brabec, G. Zerza, G. Cerullo, S. De Silvestri, S. Luzzati, J. C. Hummelen and S. Sariciftci, </w:t>
      </w:r>
      <w:r w:rsidRPr="00783ACE">
        <w:rPr>
          <w:rFonts w:ascii="Arial" w:hAnsi="Arial" w:cs="Arial"/>
          <w:i/>
          <w:iCs/>
          <w:noProof/>
        </w:rPr>
        <w:t>Chem. Phys. Lett.</w:t>
      </w:r>
      <w:r w:rsidRPr="00783ACE">
        <w:rPr>
          <w:rFonts w:ascii="Arial" w:hAnsi="Arial" w:cs="Arial"/>
          <w:noProof/>
        </w:rPr>
        <w:t xml:space="preserve">, 2001, </w:t>
      </w:r>
      <w:r w:rsidRPr="00783ACE">
        <w:rPr>
          <w:rFonts w:ascii="Arial" w:hAnsi="Arial" w:cs="Arial"/>
          <w:b/>
          <w:bCs/>
          <w:noProof/>
        </w:rPr>
        <w:t>340</w:t>
      </w:r>
      <w:r w:rsidRPr="00783ACE">
        <w:rPr>
          <w:rFonts w:ascii="Arial" w:hAnsi="Arial" w:cs="Arial"/>
          <w:noProof/>
        </w:rPr>
        <w:t>, 232–236.</w:t>
      </w:r>
    </w:p>
    <w:p w:rsidR="00783ACE" w:rsidRPr="00783ACE" w:rsidRDefault="00783ACE">
      <w:pPr>
        <w:pStyle w:val="NormalWeb"/>
        <w:ind w:left="640" w:hanging="640"/>
        <w:rPr>
          <w:rFonts w:ascii="Arial" w:hAnsi="Arial" w:cs="Arial"/>
          <w:noProof/>
        </w:rPr>
      </w:pPr>
      <w:r w:rsidRPr="00783ACE">
        <w:rPr>
          <w:rFonts w:ascii="Arial" w:hAnsi="Arial" w:cs="Arial"/>
          <w:noProof/>
        </w:rPr>
        <w:t>77.</w:t>
      </w:r>
      <w:r w:rsidRPr="00783ACE">
        <w:rPr>
          <w:rFonts w:ascii="Arial" w:hAnsi="Arial" w:cs="Arial"/>
          <w:noProof/>
        </w:rPr>
        <w:tab/>
        <w:t xml:space="preserve">H. Neugebauer, C. Brabec, J. C. Hummelen and N. S. Sariciftci, </w:t>
      </w:r>
      <w:r w:rsidRPr="00783ACE">
        <w:rPr>
          <w:rFonts w:ascii="Arial" w:hAnsi="Arial" w:cs="Arial"/>
          <w:i/>
          <w:iCs/>
          <w:noProof/>
        </w:rPr>
        <w:t>Sol. Energy Mater. Sol. Cells</w:t>
      </w:r>
      <w:r w:rsidRPr="00783ACE">
        <w:rPr>
          <w:rFonts w:ascii="Arial" w:hAnsi="Arial" w:cs="Arial"/>
          <w:noProof/>
        </w:rPr>
        <w:t xml:space="preserve">, 2000, </w:t>
      </w:r>
      <w:r w:rsidRPr="00783ACE">
        <w:rPr>
          <w:rFonts w:ascii="Arial" w:hAnsi="Arial" w:cs="Arial"/>
          <w:b/>
          <w:bCs/>
          <w:noProof/>
        </w:rPr>
        <w:t>61</w:t>
      </w:r>
      <w:r w:rsidRPr="00783ACE">
        <w:rPr>
          <w:rFonts w:ascii="Arial" w:hAnsi="Arial" w:cs="Arial"/>
          <w:noProof/>
        </w:rPr>
        <w:t>, 35–42.</w:t>
      </w:r>
    </w:p>
    <w:p w:rsidR="00783ACE" w:rsidRPr="00783ACE" w:rsidRDefault="00783ACE">
      <w:pPr>
        <w:pStyle w:val="NormalWeb"/>
        <w:ind w:left="640" w:hanging="640"/>
        <w:rPr>
          <w:rFonts w:ascii="Arial" w:hAnsi="Arial" w:cs="Arial"/>
          <w:noProof/>
        </w:rPr>
      </w:pPr>
      <w:r w:rsidRPr="00783ACE">
        <w:rPr>
          <w:rFonts w:ascii="Arial" w:hAnsi="Arial" w:cs="Arial"/>
          <w:noProof/>
        </w:rPr>
        <w:t>78.</w:t>
      </w:r>
      <w:r w:rsidRPr="00783ACE">
        <w:rPr>
          <w:rFonts w:ascii="Arial" w:hAnsi="Arial" w:cs="Arial"/>
          <w:noProof/>
        </w:rPr>
        <w:tab/>
        <w:t xml:space="preserve">H. Neugebauer, C. J. Brabec, J. C. Hummelen, R. A. J. Janessen and N. S. Sariciftci, </w:t>
      </w:r>
      <w:r w:rsidRPr="00783ACE">
        <w:rPr>
          <w:rFonts w:ascii="Arial" w:hAnsi="Arial" w:cs="Arial"/>
          <w:i/>
          <w:iCs/>
          <w:noProof/>
        </w:rPr>
        <w:t>Synth. Met.</w:t>
      </w:r>
      <w:r w:rsidRPr="00783ACE">
        <w:rPr>
          <w:rFonts w:ascii="Arial" w:hAnsi="Arial" w:cs="Arial"/>
          <w:noProof/>
        </w:rPr>
        <w:t xml:space="preserve">, 1999, </w:t>
      </w:r>
      <w:r w:rsidRPr="00783ACE">
        <w:rPr>
          <w:rFonts w:ascii="Arial" w:hAnsi="Arial" w:cs="Arial"/>
          <w:b/>
          <w:bCs/>
          <w:noProof/>
        </w:rPr>
        <w:t>102</w:t>
      </w:r>
      <w:r w:rsidRPr="00783ACE">
        <w:rPr>
          <w:rFonts w:ascii="Arial" w:hAnsi="Arial" w:cs="Arial"/>
          <w:noProof/>
        </w:rPr>
        <w:t>, 1002–1003.</w:t>
      </w:r>
    </w:p>
    <w:p w:rsidR="00783ACE" w:rsidRPr="00783ACE" w:rsidRDefault="00783ACE">
      <w:pPr>
        <w:pStyle w:val="NormalWeb"/>
        <w:ind w:left="640" w:hanging="640"/>
        <w:rPr>
          <w:rFonts w:ascii="Arial" w:hAnsi="Arial" w:cs="Arial"/>
          <w:noProof/>
        </w:rPr>
      </w:pPr>
      <w:r w:rsidRPr="00783ACE">
        <w:rPr>
          <w:rFonts w:ascii="Arial" w:hAnsi="Arial" w:cs="Arial"/>
          <w:noProof/>
        </w:rPr>
        <w:t>79.</w:t>
      </w:r>
      <w:r w:rsidRPr="00783ACE">
        <w:rPr>
          <w:rFonts w:ascii="Arial" w:hAnsi="Arial" w:cs="Arial"/>
          <w:noProof/>
        </w:rPr>
        <w:tab/>
        <w:t xml:space="preserve">T. . Singh, N. Marjanovic, G. J. Matt, S. Günes, N. S. Sariciftci, A. M. Ramil, A. Andreev, H. Sitter, R. Schwödiauer and S. Bauer, </w:t>
      </w:r>
      <w:r w:rsidRPr="00783ACE">
        <w:rPr>
          <w:rFonts w:ascii="Arial" w:hAnsi="Arial" w:cs="Arial"/>
          <w:i/>
          <w:iCs/>
          <w:noProof/>
        </w:rPr>
        <w:t>Org. Electron.</w:t>
      </w:r>
      <w:r w:rsidRPr="00783ACE">
        <w:rPr>
          <w:rFonts w:ascii="Arial" w:hAnsi="Arial" w:cs="Arial"/>
          <w:noProof/>
        </w:rPr>
        <w:t xml:space="preserve">, 2005, </w:t>
      </w:r>
      <w:r w:rsidRPr="00783ACE">
        <w:rPr>
          <w:rFonts w:ascii="Arial" w:hAnsi="Arial" w:cs="Arial"/>
          <w:b/>
          <w:bCs/>
          <w:noProof/>
        </w:rPr>
        <w:t>6</w:t>
      </w:r>
      <w:r w:rsidRPr="00783ACE">
        <w:rPr>
          <w:rFonts w:ascii="Arial" w:hAnsi="Arial" w:cs="Arial"/>
          <w:noProof/>
        </w:rPr>
        <w:t>, 105–110.</w:t>
      </w:r>
    </w:p>
    <w:p w:rsidR="00783ACE" w:rsidRPr="00783ACE" w:rsidRDefault="00783ACE">
      <w:pPr>
        <w:pStyle w:val="NormalWeb"/>
        <w:ind w:left="640" w:hanging="640"/>
        <w:rPr>
          <w:rFonts w:ascii="Arial" w:hAnsi="Arial" w:cs="Arial"/>
          <w:noProof/>
        </w:rPr>
      </w:pPr>
      <w:r w:rsidRPr="00783ACE">
        <w:rPr>
          <w:rFonts w:ascii="Arial" w:hAnsi="Arial" w:cs="Arial"/>
          <w:noProof/>
        </w:rPr>
        <w:t>80.</w:t>
      </w:r>
      <w:r w:rsidRPr="00783ACE">
        <w:rPr>
          <w:rFonts w:ascii="Arial" w:hAnsi="Arial" w:cs="Arial"/>
          <w:noProof/>
        </w:rPr>
        <w:tab/>
        <w:t xml:space="preserve">F. Matsumoto, K. Moriwaki, Y. Takao and T. Ohno, </w:t>
      </w:r>
      <w:r w:rsidRPr="00783ACE">
        <w:rPr>
          <w:rFonts w:ascii="Arial" w:hAnsi="Arial" w:cs="Arial"/>
          <w:i/>
          <w:iCs/>
          <w:noProof/>
        </w:rPr>
        <w:t>Beilstein J. Org. Chem.</w:t>
      </w:r>
      <w:r w:rsidRPr="00783ACE">
        <w:rPr>
          <w:rFonts w:ascii="Arial" w:hAnsi="Arial" w:cs="Arial"/>
          <w:noProof/>
        </w:rPr>
        <w:t xml:space="preserve">, 2008, </w:t>
      </w:r>
      <w:r w:rsidRPr="00783ACE">
        <w:rPr>
          <w:rFonts w:ascii="Arial" w:hAnsi="Arial" w:cs="Arial"/>
          <w:b/>
          <w:bCs/>
          <w:noProof/>
        </w:rPr>
        <w:t>6</w:t>
      </w:r>
      <w:r w:rsidRPr="00783ACE">
        <w:rPr>
          <w:rFonts w:ascii="Arial" w:hAnsi="Arial" w:cs="Arial"/>
          <w:noProof/>
        </w:rPr>
        <w:t>, 7–12.</w:t>
      </w:r>
    </w:p>
    <w:p w:rsidR="00783ACE" w:rsidRPr="00783ACE" w:rsidRDefault="00783ACE">
      <w:pPr>
        <w:pStyle w:val="NormalWeb"/>
        <w:ind w:left="640" w:hanging="640"/>
        <w:rPr>
          <w:rFonts w:ascii="Arial" w:hAnsi="Arial" w:cs="Arial"/>
          <w:noProof/>
        </w:rPr>
      </w:pPr>
      <w:r w:rsidRPr="00783ACE">
        <w:rPr>
          <w:rFonts w:ascii="Arial" w:hAnsi="Arial" w:cs="Arial"/>
          <w:noProof/>
        </w:rPr>
        <w:t>81.</w:t>
      </w:r>
      <w:r w:rsidRPr="00783ACE">
        <w:rPr>
          <w:rFonts w:ascii="Arial" w:hAnsi="Arial" w:cs="Arial"/>
          <w:noProof/>
        </w:rPr>
        <w:tab/>
        <w:t xml:space="preserve">J. C. Hummelen, B. W. Knight, F. Lepeq and F. Wudl, </w:t>
      </w:r>
      <w:r w:rsidRPr="00783ACE">
        <w:rPr>
          <w:rFonts w:ascii="Arial" w:hAnsi="Arial" w:cs="Arial"/>
          <w:i/>
          <w:iCs/>
          <w:noProof/>
        </w:rPr>
        <w:t>J. Org. Chem.</w:t>
      </w:r>
      <w:r w:rsidRPr="00783ACE">
        <w:rPr>
          <w:rFonts w:ascii="Arial" w:hAnsi="Arial" w:cs="Arial"/>
          <w:noProof/>
        </w:rPr>
        <w:t xml:space="preserve">, 1995, </w:t>
      </w:r>
      <w:r w:rsidRPr="00783ACE">
        <w:rPr>
          <w:rFonts w:ascii="Arial" w:hAnsi="Arial" w:cs="Arial"/>
          <w:b/>
          <w:bCs/>
          <w:noProof/>
        </w:rPr>
        <w:t>60</w:t>
      </w:r>
      <w:r w:rsidRPr="00783ACE">
        <w:rPr>
          <w:rFonts w:ascii="Arial" w:hAnsi="Arial" w:cs="Arial"/>
          <w:noProof/>
        </w:rPr>
        <w:t>, 532–538.</w:t>
      </w:r>
    </w:p>
    <w:p w:rsidR="00783ACE" w:rsidRPr="00783ACE" w:rsidRDefault="00783ACE">
      <w:pPr>
        <w:pStyle w:val="NormalWeb"/>
        <w:ind w:left="640" w:hanging="640"/>
        <w:rPr>
          <w:rFonts w:ascii="Arial" w:hAnsi="Arial" w:cs="Arial"/>
          <w:noProof/>
        </w:rPr>
      </w:pPr>
      <w:r w:rsidRPr="00783ACE">
        <w:rPr>
          <w:rFonts w:ascii="Arial" w:hAnsi="Arial" w:cs="Arial"/>
          <w:noProof/>
        </w:rPr>
        <w:t>82.</w:t>
      </w:r>
      <w:r w:rsidRPr="00783ACE">
        <w:rPr>
          <w:rFonts w:ascii="Arial" w:hAnsi="Arial" w:cs="Arial"/>
          <w:noProof/>
        </w:rPr>
        <w:tab/>
        <w:t xml:space="preserve">M. Wienk, J. Kroon, W. Verhees, J. Knol, J. Hummelen, P. Van Hal and R. Jansse, </w:t>
      </w:r>
      <w:r w:rsidRPr="00783ACE">
        <w:rPr>
          <w:rFonts w:ascii="Arial" w:hAnsi="Arial" w:cs="Arial"/>
          <w:i/>
          <w:iCs/>
          <w:noProof/>
        </w:rPr>
        <w:t>Angew. Chemie - Int. Ed.</w:t>
      </w:r>
      <w:r w:rsidRPr="00783ACE">
        <w:rPr>
          <w:rFonts w:ascii="Arial" w:hAnsi="Arial" w:cs="Arial"/>
          <w:noProof/>
        </w:rPr>
        <w:t xml:space="preserve">, 2003, </w:t>
      </w:r>
      <w:r w:rsidRPr="00783ACE">
        <w:rPr>
          <w:rFonts w:ascii="Arial" w:hAnsi="Arial" w:cs="Arial"/>
          <w:b/>
          <w:bCs/>
          <w:noProof/>
        </w:rPr>
        <w:t>115</w:t>
      </w:r>
      <w:r w:rsidRPr="00783ACE">
        <w:rPr>
          <w:rFonts w:ascii="Arial" w:hAnsi="Arial" w:cs="Arial"/>
          <w:noProof/>
        </w:rPr>
        <w:t>, 3493–3497.</w:t>
      </w:r>
    </w:p>
    <w:p w:rsidR="00783ACE" w:rsidRPr="00783ACE" w:rsidRDefault="00783ACE">
      <w:pPr>
        <w:pStyle w:val="NormalWeb"/>
        <w:ind w:left="640" w:hanging="640"/>
        <w:rPr>
          <w:rFonts w:ascii="Arial" w:hAnsi="Arial" w:cs="Arial"/>
          <w:noProof/>
        </w:rPr>
      </w:pPr>
      <w:r w:rsidRPr="00783ACE">
        <w:rPr>
          <w:rFonts w:ascii="Arial" w:hAnsi="Arial" w:cs="Arial"/>
          <w:noProof/>
        </w:rPr>
        <w:t>83.</w:t>
      </w:r>
      <w:r w:rsidRPr="00783ACE">
        <w:rPr>
          <w:rFonts w:ascii="Arial" w:hAnsi="Arial" w:cs="Arial"/>
          <w:noProof/>
        </w:rPr>
        <w:tab/>
        <w:t xml:space="preserve">T. Umeyama, Y. Watanabe, E. Douvogianni and H. Imahori, </w:t>
      </w:r>
      <w:r w:rsidRPr="00783ACE">
        <w:rPr>
          <w:rFonts w:ascii="Arial" w:hAnsi="Arial" w:cs="Arial"/>
          <w:i/>
          <w:iCs/>
          <w:noProof/>
        </w:rPr>
        <w:t>J. Phys. Chem. C</w:t>
      </w:r>
      <w:r w:rsidRPr="00783ACE">
        <w:rPr>
          <w:rFonts w:ascii="Arial" w:hAnsi="Arial" w:cs="Arial"/>
          <w:noProof/>
        </w:rPr>
        <w:t xml:space="preserve">, 2013, </w:t>
      </w:r>
      <w:r w:rsidRPr="00783ACE">
        <w:rPr>
          <w:rFonts w:ascii="Arial" w:hAnsi="Arial" w:cs="Arial"/>
          <w:b/>
          <w:bCs/>
          <w:noProof/>
        </w:rPr>
        <w:t>117</w:t>
      </w:r>
      <w:r w:rsidRPr="00783ACE">
        <w:rPr>
          <w:rFonts w:ascii="Arial" w:hAnsi="Arial" w:cs="Arial"/>
          <w:noProof/>
        </w:rPr>
        <w:t>, 21148–21157.</w:t>
      </w:r>
    </w:p>
    <w:p w:rsidR="00783ACE" w:rsidRPr="00783ACE" w:rsidRDefault="00783ACE">
      <w:pPr>
        <w:pStyle w:val="NormalWeb"/>
        <w:ind w:left="640" w:hanging="640"/>
        <w:rPr>
          <w:rFonts w:ascii="Arial" w:hAnsi="Arial" w:cs="Arial"/>
          <w:noProof/>
        </w:rPr>
      </w:pPr>
      <w:r w:rsidRPr="00783ACE">
        <w:rPr>
          <w:rFonts w:ascii="Arial" w:hAnsi="Arial" w:cs="Arial"/>
          <w:noProof/>
        </w:rPr>
        <w:t>84.</w:t>
      </w:r>
      <w:r w:rsidRPr="00783ACE">
        <w:rPr>
          <w:rFonts w:ascii="Arial" w:hAnsi="Arial" w:cs="Arial"/>
          <w:noProof/>
        </w:rPr>
        <w:tab/>
        <w:t xml:space="preserve">M. S. Almeataq, H. Yi, S. Al-Faifi, A. A. B. Alghamdi, A. Iraqi, N. W. Scarratt, T. Wang and D. G. Lidzey, </w:t>
      </w:r>
      <w:r w:rsidRPr="00783ACE">
        <w:rPr>
          <w:rFonts w:ascii="Arial" w:hAnsi="Arial" w:cs="Arial"/>
          <w:i/>
          <w:iCs/>
          <w:noProof/>
        </w:rPr>
        <w:t>Chem. Commun.</w:t>
      </w:r>
      <w:r w:rsidRPr="00783ACE">
        <w:rPr>
          <w:rFonts w:ascii="Arial" w:hAnsi="Arial" w:cs="Arial"/>
          <w:noProof/>
        </w:rPr>
        <w:t xml:space="preserve">, 2013, </w:t>
      </w:r>
      <w:r w:rsidRPr="00783ACE">
        <w:rPr>
          <w:rFonts w:ascii="Arial" w:hAnsi="Arial" w:cs="Arial"/>
          <w:b/>
          <w:bCs/>
          <w:noProof/>
        </w:rPr>
        <w:t>49</w:t>
      </w:r>
      <w:r w:rsidRPr="00783ACE">
        <w:rPr>
          <w:rFonts w:ascii="Arial" w:hAnsi="Arial" w:cs="Arial"/>
          <w:noProof/>
        </w:rPr>
        <w:t xml:space="preserve">, 2252–2254. </w:t>
      </w:r>
    </w:p>
    <w:p w:rsidR="002F0CC5" w:rsidRDefault="00CC2B35" w:rsidP="00783ACE">
      <w:pPr>
        <w:pStyle w:val="NormalWeb"/>
        <w:ind w:left="640" w:hanging="640"/>
        <w:rPr>
          <w:rFonts w:ascii="Arial" w:hAnsi="Arial" w:cs="Arial"/>
        </w:rPr>
        <w:sectPr w:rsidR="002F0CC5" w:rsidSect="00897AE9">
          <w:pgSz w:w="11906" w:h="16838" w:code="9"/>
          <w:pgMar w:top="1418" w:right="1134" w:bottom="1418" w:left="2268" w:header="709" w:footer="709" w:gutter="0"/>
          <w:cols w:space="708"/>
          <w:docGrid w:linePitch="360"/>
        </w:sectPr>
      </w:pPr>
      <w:r w:rsidRPr="003D14B8">
        <w:rPr>
          <w:rFonts w:ascii="Arial" w:hAnsi="Arial" w:cs="Arial"/>
        </w:rPr>
        <w:fldChar w:fldCharType="end"/>
      </w:r>
    </w:p>
    <w:p w:rsidR="002F0CC5" w:rsidRDefault="002F0CC5" w:rsidP="00783ACE">
      <w:pPr>
        <w:pStyle w:val="NormalWeb"/>
        <w:ind w:left="640" w:hanging="640"/>
        <w:rPr>
          <w:rFonts w:ascii="Arial" w:hAnsi="Arial" w:cs="Arial"/>
        </w:rPr>
        <w:sectPr w:rsidR="002F0CC5" w:rsidSect="00897AE9">
          <w:pgSz w:w="11906" w:h="16838" w:code="9"/>
          <w:pgMar w:top="1418" w:right="1134" w:bottom="1418" w:left="2268" w:header="709" w:footer="709" w:gutter="0"/>
          <w:cols w:space="708"/>
          <w:docGrid w:linePitch="360"/>
        </w:sectPr>
      </w:pPr>
    </w:p>
    <w:bookmarkStart w:id="52" w:name="_Toc443745106"/>
    <w:p w:rsidR="00867AE4" w:rsidRDefault="006668D6" w:rsidP="00783ACE">
      <w:pPr>
        <w:pStyle w:val="Heading1"/>
      </w:pPr>
      <w:r w:rsidRPr="00FC2F3D">
        <w:lastRenderedPageBreak/>
        <mc:AlternateContent>
          <mc:Choice Requires="wps">
            <w:drawing>
              <wp:anchor distT="0" distB="0" distL="114300" distR="114300" simplePos="0" relativeHeight="251677696" behindDoc="0" locked="0" layoutInCell="1" allowOverlap="1" wp14:anchorId="7E2F0300" wp14:editId="6C931F84">
                <wp:simplePos x="0" y="0"/>
                <wp:positionH relativeFrom="column">
                  <wp:posOffset>-27305</wp:posOffset>
                </wp:positionH>
                <wp:positionV relativeFrom="paragraph">
                  <wp:posOffset>20955</wp:posOffset>
                </wp:positionV>
                <wp:extent cx="5438775" cy="0"/>
                <wp:effectExtent l="0" t="0" r="9525" b="19050"/>
                <wp:wrapNone/>
                <wp:docPr id="6" name="Straight Connector 6"/>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65pt" to="426.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" strokecolor="#4579b8 [3044]" strokeweight="2pt"/>
            </w:pict>
          </mc:Fallback>
        </mc:AlternateContent>
      </w:r>
      <w:r w:rsidRPr="00FC2F3D">
        <mc:AlternateContent>
          <mc:Choice Requires="wps">
            <w:drawing>
              <wp:anchor distT="0" distB="0" distL="114300" distR="114300" simplePos="0" relativeHeight="251675648" behindDoc="0" locked="0" layoutInCell="1" allowOverlap="1" wp14:anchorId="632D0935" wp14:editId="51C712A4">
                <wp:simplePos x="0" y="0"/>
                <wp:positionH relativeFrom="column">
                  <wp:posOffset>-27305</wp:posOffset>
                </wp:positionH>
                <wp:positionV relativeFrom="paragraph">
                  <wp:posOffset>1908810</wp:posOffset>
                </wp:positionV>
                <wp:extent cx="5438775" cy="0"/>
                <wp:effectExtent l="0" t="0" r="9525" b="19050"/>
                <wp:wrapNone/>
                <wp:docPr id="5" name="Straight Connector 5"/>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50.3pt" to="426.1pt,1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" strokecolor="#4579b8 [3044]" strokeweight="2pt"/>
            </w:pict>
          </mc:Fallback>
        </mc:AlternateContent>
      </w:r>
      <w:r w:rsidR="00783ACE">
        <w:t>Chapter II: Impact of Fluorine Substitution upon the Photovoltaic Properties of Benzothiadiazole-Fluorene Alternate Copolymers</w:t>
      </w:r>
      <w:r w:rsidR="00DB5143">
        <w:t>*</w:t>
      </w:r>
      <w:bookmarkEnd w:id="52"/>
    </w:p>
    <w:p w:rsidR="00DB5143" w:rsidRDefault="00524A77" w:rsidP="00577196">
      <w:pPr>
        <w:rPr>
          <w:i/>
        </w:rPr>
      </w:pPr>
      <w:r w:rsidRPr="00FC2F3D">
        <w:rPr>
          <w:noProof/>
          <w:lang w:eastAsia="en-GB"/>
        </w:rPr>
        <mc:AlternateContent>
          <mc:Choice Requires="wps">
            <w:drawing>
              <wp:anchor distT="0" distB="0" distL="114300" distR="114300" simplePos="0" relativeHeight="251681792" behindDoc="0" locked="0" layoutInCell="1" allowOverlap="1" wp14:anchorId="5D22F5FE" wp14:editId="2143F801">
                <wp:simplePos x="0" y="0"/>
                <wp:positionH relativeFrom="column">
                  <wp:posOffset>-29845</wp:posOffset>
                </wp:positionH>
                <wp:positionV relativeFrom="paragraph">
                  <wp:posOffset>3449955</wp:posOffset>
                </wp:positionV>
                <wp:extent cx="5438775" cy="0"/>
                <wp:effectExtent l="0" t="0" r="9525" b="19050"/>
                <wp:wrapNone/>
                <wp:docPr id="14" name="Straight Connector 14"/>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271.65pt" to="425.9pt,2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" strokecolor="#4579b8 [3044]" strokeweight="2pt"/>
            </w:pict>
          </mc:Fallback>
        </mc:AlternateContent>
      </w:r>
      <w:r w:rsidR="00577196" w:rsidRPr="00E77264">
        <w:rPr>
          <w:i/>
        </w:rPr>
        <w:t>The effect of fluorine substitution on the ubiquitously-studied, moderate band gap polymer, poly(2,7-fluorene-alt-dithienylbenzothiadiazole) (</w:t>
      </w:r>
      <w:r w:rsidR="00577196" w:rsidRPr="00E77264">
        <w:rPr>
          <w:b/>
          <w:i/>
        </w:rPr>
        <w:t>PFO-DBT</w:t>
      </w:r>
      <w:r w:rsidR="00577196" w:rsidRPr="00E77264">
        <w:rPr>
          <w:i/>
        </w:rPr>
        <w:t xml:space="preserve">) has been investigated by substituting the hydrogen atoms at the 5,6-positions of benzothiadiazole to yield the polymer, </w:t>
      </w:r>
      <w:r w:rsidR="00577196" w:rsidRPr="00E77264">
        <w:rPr>
          <w:b/>
          <w:i/>
        </w:rPr>
        <w:t>PFO-DffBT</w:t>
      </w:r>
      <w:r w:rsidR="00577196" w:rsidRPr="00E77264">
        <w:rPr>
          <w:i/>
        </w:rPr>
        <w:t xml:space="preserve">. An analogous polymer, </w:t>
      </w:r>
      <w:r w:rsidR="00577196" w:rsidRPr="00E77264">
        <w:rPr>
          <w:b/>
          <w:i/>
        </w:rPr>
        <w:t>PFDo-DffBT</w:t>
      </w:r>
      <w:r w:rsidR="00577196" w:rsidRPr="00E77264">
        <w:rPr>
          <w:i/>
        </w:rPr>
        <w:t>, with longer chains on the 9H-positions of the fluorene moiety, was synthesised to rectify the low M</w:t>
      </w:r>
      <w:r w:rsidR="00577196" w:rsidRPr="00E77264">
        <w:rPr>
          <w:i/>
          <w:vertAlign w:val="subscript"/>
        </w:rPr>
        <w:t>w</w:t>
      </w:r>
      <w:r w:rsidR="00577196" w:rsidRPr="00E77264">
        <w:rPr>
          <w:i/>
        </w:rPr>
        <w:t xml:space="preserve"> of </w:t>
      </w:r>
      <w:r w:rsidR="00577196" w:rsidRPr="00E77264">
        <w:rPr>
          <w:b/>
          <w:i/>
        </w:rPr>
        <w:t>PFO-DffBT</w:t>
      </w:r>
      <w:r w:rsidR="00577196" w:rsidRPr="00E77264">
        <w:rPr>
          <w:i/>
        </w:rPr>
        <w:t xml:space="preserve">. In thin film, both fluorinated polymers display absorption bands with well-defined shoulders, giving optical band gaps of 1.91 and 1.89 eV, respectively. The optical band gap of </w:t>
      </w:r>
      <w:r w:rsidR="00577196" w:rsidRPr="00E77264">
        <w:rPr>
          <w:b/>
          <w:i/>
        </w:rPr>
        <w:t xml:space="preserve">PFDo-DBT </w:t>
      </w:r>
      <w:r w:rsidR="00577196" w:rsidRPr="00E77264">
        <w:rPr>
          <w:i/>
        </w:rPr>
        <w:t xml:space="preserve">is identical to that of </w:t>
      </w:r>
      <w:r w:rsidR="00577196" w:rsidRPr="00E77264">
        <w:rPr>
          <w:b/>
          <w:i/>
        </w:rPr>
        <w:t>PFDo-DffBT</w:t>
      </w:r>
      <w:r w:rsidR="00577196" w:rsidRPr="00E77264">
        <w:rPr>
          <w:i/>
        </w:rPr>
        <w:t>, despite the former having a significantly larger M</w:t>
      </w:r>
      <w:r w:rsidR="00577196" w:rsidRPr="00E77264">
        <w:rPr>
          <w:i/>
          <w:vertAlign w:val="subscript"/>
        </w:rPr>
        <w:t>w</w:t>
      </w:r>
      <w:r w:rsidR="00577196" w:rsidRPr="00E77264">
        <w:rPr>
          <w:i/>
        </w:rPr>
        <w:t xml:space="preserve">. However, </w:t>
      </w:r>
      <w:r w:rsidR="00577196" w:rsidRPr="00E77264">
        <w:rPr>
          <w:b/>
          <w:i/>
        </w:rPr>
        <w:t xml:space="preserve">PFDo-DffBT </w:t>
      </w:r>
      <w:r w:rsidR="00577196" w:rsidRPr="00E77264">
        <w:rPr>
          <w:i/>
        </w:rPr>
        <w:t>displayed a blue-shifted λ</w:t>
      </w:r>
      <w:r w:rsidR="00577196" w:rsidRPr="00E77264">
        <w:rPr>
          <w:i/>
          <w:vertAlign w:val="subscript"/>
        </w:rPr>
        <w:t>max</w:t>
      </w:r>
      <w:r w:rsidR="00577196" w:rsidRPr="00E77264">
        <w:rPr>
          <w:i/>
        </w:rPr>
        <w:t xml:space="preserve"> relative to its non-fluorinated counterpart. The HOMO levels of </w:t>
      </w:r>
      <w:r w:rsidR="00577196" w:rsidRPr="00E77264">
        <w:rPr>
          <w:b/>
          <w:i/>
        </w:rPr>
        <w:t xml:space="preserve">PFO-DffBT </w:t>
      </w:r>
      <w:r w:rsidR="00577196" w:rsidRPr="00E77264">
        <w:rPr>
          <w:i/>
        </w:rPr>
        <w:t xml:space="preserve">and </w:t>
      </w:r>
      <w:r w:rsidR="00577196" w:rsidRPr="00E77264">
        <w:rPr>
          <w:b/>
          <w:i/>
        </w:rPr>
        <w:t xml:space="preserve">PFDo-DffBT </w:t>
      </w:r>
      <w:r w:rsidR="00577196" w:rsidRPr="00E77264">
        <w:rPr>
          <w:i/>
        </w:rPr>
        <w:t>are lower than their non-fluorinated analogues, owing to the incorporation of electron withdrawing substituents on the benzothiadiazole moiety.</w:t>
      </w:r>
    </w:p>
    <w:p w:rsidR="001E659B" w:rsidRPr="00200279" w:rsidRDefault="00DB5143" w:rsidP="00577196">
      <w:pPr>
        <w:rPr>
          <w:b/>
        </w:rPr>
        <w:sectPr w:rsidR="001E659B" w:rsidRPr="00200279" w:rsidSect="00923D35">
          <w:pgSz w:w="11906" w:h="16838" w:code="9"/>
          <w:pgMar w:top="1418" w:right="1134" w:bottom="1418" w:left="2268" w:header="709" w:footer="709" w:gutter="0"/>
          <w:cols w:space="708"/>
          <w:vAlign w:val="center"/>
          <w:docGrid w:linePitch="360"/>
        </w:sectPr>
      </w:pPr>
      <w:r>
        <w:t xml:space="preserve">*Reproduced in part with permission from A. Iraqi, Y. Zhang, T. Wang and D. G. Lidzey. </w:t>
      </w:r>
      <w:r>
        <w:rPr>
          <w:i/>
        </w:rPr>
        <w:t xml:space="preserve">RSC Adv., </w:t>
      </w:r>
      <w:r>
        <w:t xml:space="preserve">2015, </w:t>
      </w:r>
      <w:r>
        <w:rPr>
          <w:b/>
        </w:rPr>
        <w:t>5</w:t>
      </w:r>
      <w:r>
        <w:t>, 46386 – 46394.</w:t>
      </w:r>
      <w:r w:rsidR="00200279">
        <w:t xml:space="preserve"> All data presented herein are the result of experimental and analysis work undertaken by myself.  </w:t>
      </w:r>
      <w:r>
        <w:rPr>
          <w:i/>
        </w:rPr>
        <w:t xml:space="preserve"> </w:t>
      </w:r>
    </w:p>
    <w:p w:rsidR="00577196" w:rsidRDefault="001351C3" w:rsidP="001351C3">
      <w:pPr>
        <w:pStyle w:val="Heading2"/>
        <w:numPr>
          <w:ilvl w:val="0"/>
          <w:numId w:val="0"/>
        </w:numPr>
        <w:ind w:left="284" w:hanging="284"/>
      </w:pPr>
      <w:bookmarkStart w:id="53" w:name="_Toc443745107"/>
      <w:r>
        <w:lastRenderedPageBreak/>
        <w:t xml:space="preserve">2.1. </w:t>
      </w:r>
      <w:r w:rsidR="00C90875">
        <w:t>Introduction</w:t>
      </w:r>
      <w:bookmarkEnd w:id="53"/>
    </w:p>
    <w:p w:rsidR="00C90875" w:rsidRPr="00E77264" w:rsidRDefault="00C90875" w:rsidP="00C90875">
      <w:r w:rsidRPr="00E77264">
        <w:t>Numerous energy resources are currently available, however, solar energy is believed to be the largest carbon-neutral energy source with the sun producing an estimated 3.86 x 10</w:t>
      </w:r>
      <w:r w:rsidRPr="00E77264">
        <w:rPr>
          <w:vertAlign w:val="superscript"/>
        </w:rPr>
        <w:t>26</w:t>
      </w:r>
      <w:r w:rsidRPr="00E77264">
        <w:t xml:space="preserve"> J of energy every second.</w:t>
      </w:r>
      <w:r w:rsidRPr="00E77264">
        <w:rPr>
          <w:vertAlign w:val="superscript"/>
        </w:rPr>
        <w:fldChar w:fldCharType="begin" w:fldLock="1"/>
      </w:r>
      <w:r w:rsidRPr="00E77264">
        <w:rPr>
          <w:vertAlign w:val="superscript"/>
        </w:rPr>
        <w:instrText>ADDIN CSL_CITATION { "citationItems" : [ { "id" : "ITEM-1", "itemData" : { "DOI" : "10.1021/cm1021855", "ISBN" : "0897-4756", "ISSN" : "08974756", "abstract" : "Over the last five years, organic photovoltaic devices have emerged as a new competitor to silicon-based solar cells. In particular, the bulk heterojunction architecture (BHJ), in which the photoactive layer consists of a bicontinuous blend of an electron donor and an electron acceptor, has allowed power conversion efficiencies around 8%. We will present in this review the latest conjugated polymers used in such BHJ solar cells. We will mainly focus on electron-donating (p-type) polymers based on thiophenes, 1,3,2-benzodiathiazoles, pyrrolo[3,4-c]pyrrole-1,4-diones, benzo[1,2-b;3,4-b]-dithiophenes, and few other materials with more exotic structures. This review should be helpful to evaluate which are the most promising materials and where this research field is going in the years to come", "author" : [ { "dropping-particle" : "", "family" : "Boudreault", "given" : "Pierre Luc T", "non-dropping-particle" : "", "parse-names" : false, "suffix" : "" }, { "dropping-particle" : "", "family" : "Najari", "given" : "Ahmed", "non-dropping-particle" : "", "parse-names" : false, "suffix" : "" }, { "dropping-particle" : "", "family" : "Leclerc", "given" : "Mario", "non-dropping-particle" : "", "parse-names" : false, "suffix" : "" } ], "container-title" : "Chemistry of Materials", "id" : "ITEM-1", "issued" : { "date-parts" : [ [ "2011" ] ] }, "page" : "456-469", "title" : "Processable low-bandgap polymers for photovoltaic applications", "type" : "article-journal", "volume" : "23" }, "uris" : [ "http://www.mendeley.com/documents/?uuid=f7541171-64a0-46a7-9942-b63db33270b5" ] } ], "mendeley" : { "formattedCitation" : "&lt;sup&gt;1&lt;/sup&gt;", "plainTextFormattedCitation" : "1", "previouslyFormattedCitation" : "&lt;sup&gt;1&lt;/sup&gt;"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w:t>
      </w:r>
      <w:r w:rsidRPr="00E77264">
        <w:rPr>
          <w:vertAlign w:val="superscript"/>
        </w:rPr>
        <w:fldChar w:fldCharType="end"/>
      </w:r>
    </w:p>
    <w:p w:rsidR="00C90875" w:rsidRPr="00E77264" w:rsidRDefault="00C90875" w:rsidP="00C90875">
      <w:r w:rsidRPr="00E77264">
        <w:t>The first commercial crystalline silicon p-n junction solar cell was produced by Bell laboratories in 1954. The efficiency of such devices have improved remarkably, going from 6%, to modern era wafer-size single-junction crystalline silicon solar cells that have efficiencies of 25%.</w:t>
      </w:r>
      <w:r w:rsidRPr="00E77264">
        <w:rPr>
          <w:vertAlign w:val="superscript"/>
        </w:rPr>
        <w:fldChar w:fldCharType="begin" w:fldLock="1"/>
      </w:r>
      <w:r w:rsidRPr="00E77264">
        <w:rPr>
          <w:vertAlign w:val="superscript"/>
        </w:rPr>
        <w:instrText>ADDIN CSL_CITATION { "citationItems" : [ { "id" : "ITEM-1", "itemData" : { "DOI" : "10.1063/1.2836266", "ISBN" : "0003-6951", "ISSN" : "00036951", "abstract" : "High-performance polymer heterojunction solar cells fabricated from an alternating copolymer of 2,7-silafluorene (SiF) and 4,7-di(2(')-thienyl)-2,1,3-benzothiadiazole (DBT) (PSiF-DBT) as the electron donor blended with [6,6]-phenyl-C(61)-butyric acid methyl ester as the electron acceptor were investigated. A power-conversion efficiency up to 5.4% with an open-circuit voltage of 0.90 V, a short-circuit current of 9.5 mA cm(-2), and a fill factor of 50.7% was achieved under the illumination of AM 1.5 G from a calibrated solar simulator (800 W m(-2)). The field-effect transistors fabricated from PSiF-DBT showed a high hole mobility of similar to 1x10(-3) cm(2) V(-1) s(-1). (C) 2008 American Institute of Physics", "author" : [ { "dropping-particle" : "", "family" : "Wang", "given" : "Ergang", "non-dropping-particle" : "", "parse-names" : false, "suffix" : "" }, { "dropping-particle" : "", "family" : "Wang", "given" : "Li", "non-dropping-particle" : "", "parse-names" : false, "suffix" : "" }, { "dropping-particle" : "", "family" : "Lan", "given" : "Linfeng", "non-dropping-particle" : "", "parse-names" : false, "suffix" : "" }, { "dropping-particle" : "", "family" : "Luo", "given" : "Chan", "non-dropping-particle" : "", "parse-names" : false, "suffix" : "" }, { "dropping-particle" : "", "family" : "Zhuang", "given" : "Wenliu", "non-dropping-particle" : "", "parse-names" : false, "suffix" : "" }, { "dropping-particle" : "", "family" : "Peng", "given" : "Junbiao", "non-dropping-particle" : "", "parse-names" : false, "suffix" : "" }, { "dropping-particle" : "", "family" : "Cao", "given" : "Yong", "non-dropping-particle" : "", "parse-names" : false, "suffix" : "" } ], "container-title" : "Applied Physics Letters", "id" : "ITEM-1", "issued" : { "date-parts" : [ [ "2008" ] ] }, "page" : "5-7", "title" : "High-performance polymer heterojunction solar cells of a polysilafluorene derivative", "type" : "article-journal", "volume" : "92" }, "uris" : [ "http://www.mendeley.com/documents/?uuid=e66a6ec5-4d58-4c18-976e-38fc3d1716d1" ] }, { "id" : "ITEM-2", "itemData" : { "DOI" : "10.1002/adma.200801283", "ISBN" : "1521-4095", "ISSN" : "09359648", "PMID" : "20717982", "abstract" : "Solution-processed bulk-heterojunction solar cells have gained serious attention during the last few years and are becoming established as one of the future photovoltaic technologies for low-cost power production. This article reviews the highlights of the last few years, and summarizes today's state-of-the-art performance. An outlook is given on relevant future materials and technologies that have the potential to guide this young photovoltaic technology towards the magic 10% regime. A cost model supplements the technical discussions, with practical aspects any photovoltaic technology needs to fulfil, and answers to the question as to whether low module costs can compensate lower lifetimes and performances.", "author" : [ { "dropping-particle" : "", "family" : "Dennler", "given" : "Gilles", "non-dropping-particle" : "", "parse-names" : false, "suffix" : "" }, { "dropping-particle" : "", "family" : "Scharber", "given" : "Markus C.", "non-dropping-particle" : "", "parse-names" : false, "suffix" : "" }, { "dropping-particle" : "", "family" : "Brabec", "given" : "Christoph J.", "non-dropping-particle" : "", "parse-names" : false, "suffix" : "" } ], "container-title" : "Advanced Materials", "id" : "ITEM-2", "issued" : { "date-parts" : [ [ "2009" ] ] }, "page" : "1323-1338", "title" : "Polymer-fullerene bulk-heterojunction solar cells", "type" : "article-journal", "volume" : "21" }, "uris" : [ "http://www.mendeley.com/documents/?uuid=75b6fa60-3069-4fec-9019-36fa24cf692b" ] } ], "mendeley" : { "formattedCitation" : "&lt;sup&gt;2,3&lt;/sup&gt;", "plainTextFormattedCitation" : "2,3", "previouslyFormattedCitation" : "&lt;sup&gt;2,3&lt;/sup&gt;"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2,3</w:t>
      </w:r>
      <w:r w:rsidRPr="00E77264">
        <w:rPr>
          <w:vertAlign w:val="superscript"/>
        </w:rPr>
        <w:fldChar w:fldCharType="end"/>
      </w:r>
      <w:r w:rsidRPr="00E77264">
        <w:t xml:space="preserve"> The current inorganic monocrystalline photovoltaic devices available are highly efficient at harvesting solar energy. However, they are fragile, have poor performance in low light intensities, their performance varies with temperature and they are produced using energy intensive manufacturing techniques. Thus, research into alternative, cost-efficient photovoltaic device that can efficiently harvest solar energy has resulted in research on so-called third generation PV devices (organic photovoltaic devices). These have potential advantages over their inorganic counterparts including reduced embodied energy, increased flexibility, abundant materials for fabrication and better operation at lower light intensity.</w:t>
      </w:r>
      <w:r w:rsidRPr="00E77264">
        <w:rPr>
          <w:vertAlign w:val="superscript"/>
        </w:rPr>
        <w:fldChar w:fldCharType="begin" w:fldLock="1"/>
      </w:r>
      <w:r>
        <w:rPr>
          <w:vertAlign w:val="superscript"/>
        </w:rPr>
        <w:instrText>ADDIN CSL_CITATION { "citationItems" : [ { "id" : "ITEM-1", "itemData" : { "DOI" : "10.1002/adma.200801283", "ISBN" : "1521-4095", "ISSN" : "09359648", "PMID" : "20717982", "abstract" : "Solution-processed bulk-heterojunction solar cells have gained serious attention during the last few years and are becoming established as one of the future photovoltaic technologies for low-cost power production. This article reviews the highlights of the last few years, and summarizes today's state-of-the-art performance. An outlook is given on relevant future materials and technologies that have the potential to guide this young photovoltaic technology towards the magic 10% regime. A cost model supplements the technical discussions, with practical aspects any photovoltaic technology needs to fulfil, and answers to the question as to whether low module costs can compensate lower lifetimes and performances.", "author" : [ { "dropping-particle" : "", "family" : "Dennler", "given" : "Gilles", "non-dropping-particle" : "", "parse-names" : false, "suffix" : "" }, { "dropping-particle" : "", "family" : "Scharber", "given" : "Markus C.", "non-dropping-particle" : "", "parse-names" : false, "suffix" : "" }, { "dropping-particle" : "", "family" : "Brabec", "given" : "Christoph J.", "non-dropping-particle" : "", "parse-names" : false, "suffix" : "" } ], "container-title" : "Advanced Materials", "id" : "ITEM-1", "issued" : { "date-parts" : [ [ "2009" ] ] }, "page" : "1323-1338", "title" : "Polymer-fullerene bulk-heterojunction solar cells", "type" : "article-journal", "volume" : "21" }, "uris" : [ "http://www.mendeley.com/documents/?uuid=75b6fa60-3069-4fec-9019-36fa24cf692b" ] }, { "id" : "ITEM-2", "itemData" : { "author" : [ { "dropping-particle" : "", "family" : "Kim", "given" : "Jin Young", "non-dropping-particle" : "", "parse-names" : false, "suffix" : "" }, { "dropping-particle" : "", "family" : "Lee", "given" : "Kwanghee", "non-dropping-particle" : "", "parse-names" : false, "suffix" : "" }, { "dropping-particle" : "", "family" : "Coates", "given" : "Nelson E", "non-dropping-particle" : "", "parse-names" : false, "suffix" : "" }, { "dropping-particle" : "", "family" : "Moses", "given" : "Daniel", "non-dropping-particle" : "", "parse-names" : false, "suffix" : "" }, { "dropping-particle" : "", "family" : "Nguyen", "given" : "Thuc-quyen", "non-dropping-particle" : "", "parse-names" : false, "suffix" : "" }, { "dropping-particle" : "", "family" : "Dante", "given" : "Mark", "non-dropping-particle" : "", "parse-names" : false, "suffix" : "" }, { "dropping-particle" : "", "family" : "Heeger", "given" : "Alan J", "non-dropping-particle" : "", "parse-names" : false, "suffix" : "" } ], "container-title" : "Science", "id" : "ITEM-2", "issue" : "July", "issued" : { "date-parts" : [ [ "2007" ] ] }, "page" : "222-226", "title" : "Fabricated by All-Solution Processing", "type" : "article-journal", "volume" : "317" }, "uris" : [ "http://www.mendeley.com/documents/?uuid=8742b943-f182-4d57-889c-72110531662c" ] } ], "mendeley" : { "formattedCitation" : "&lt;sup&gt;3,4&lt;/sup&gt;", "plainTextFormattedCitation" : "3,4", "previouslyFormattedCitation" : "&lt;sup&gt;3,4&lt;/sup&gt;"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3,4</w:t>
      </w:r>
      <w:r w:rsidRPr="00E77264">
        <w:rPr>
          <w:vertAlign w:val="superscript"/>
        </w:rPr>
        <w:fldChar w:fldCharType="end"/>
      </w:r>
      <w:r w:rsidRPr="00E77264">
        <w:t xml:space="preserve"> Despite </w:t>
      </w:r>
      <w:r w:rsidR="001530D1" w:rsidRPr="00E77264">
        <w:t>sceptics</w:t>
      </w:r>
      <w:r w:rsidRPr="00E77264">
        <w:t xml:space="preserve"> within the solar community who have challenged the viability of organic photovoltaic devices, the successful commercialization of organic light emitting diodes gives confidence that organic photovoltaics may complement traditional inorganic photovoltaic devices.</w:t>
      </w:r>
      <w:r w:rsidRPr="00E77264">
        <w:rPr>
          <w:vertAlign w:val="superscript"/>
        </w:rPr>
        <w:fldChar w:fldCharType="begin" w:fldLock="1"/>
      </w:r>
      <w:r>
        <w:rPr>
          <w:vertAlign w:val="superscript"/>
        </w:rPr>
        <w:instrText>ADDIN CSL_CITATION { "citationItems" : [ { "id" : "ITEM-1", "itemData" : { "DOI" : "10.1021/ja0771989", "ISBN" : "0002-7863", "ISSN" : "00027863", "PMID" : "18095689", "abstract" : "On the basis of theoretical models and calculations, several alternating polymeric structures have been investigated to develop optimized poly(2,7-carbazole) derivatives for solar cell applications. Selected low band gap alternating copolymers have been obtained via a Suzuki coupling reaction. A good correlation between DFT theoretical calculations performed on model compounds and the experimental HOMO, LUMO, and band gap energies of the corresponding polymers has been obtained. This study reveals that the alternating copolymer HOMO energy level is mainly fixed by the carbazole moiety, whereas the LUMO energy level is mainly related to the nature of the electron-withdrawing comonomer. However, solar cell performances are not solely driven by the energy levels of the materials. Clearly, the molecular weight and the overall organization of the polymers are other important key parameters to consider when developing new polymers for solar cells. Preliminary measurements have revealed hole mobilities of about 1 x 10(-3) cm2 x V(-1) x s(-1) and a power conversion efficiency (PCE) up to 3.6%. Further improvements are anticipated through a rational design of new symmetric low band gap poly(2,7-carbazole) derivatives.", "author" : [ { "dropping-particle" : "", "family" : "Blouin", "given" : "Nicolas", "non-dropping-particle" : "", "parse-names" : false, "suffix" : "" }, { "dropping-particle" : "", "family" : "Michaud", "given" : "Alexandre", "non-dropping-particle" : "", "parse-names" : false, "suffix" : "" }, { "dropping-particle" : "", "family" : "Gendron", "given" : "David", "non-dropping-particle" : "", "parse-names" : false, "suffix" : "" }, { "dropping-particle" : "", "family" : "Wakim", "given" : "Salem", "non-dropping-particle" : "", "parse-names" : false, "suffix" : "" }, { "dropping-particle" : "", "family" : "Blair", "given" : "Emily", "non-dropping-particle" : "", "parse-names" : false, "suffix" : "" }, { "dropping-particle" : "", "family" : "Neagu-Plesu", "given" : "Rodica", "non-dropping-particle" : "", "parse-names" : false, "suffix" : "" }, { "dropping-particle" : "", "family" : "Bellet\u00eate", "given" : "Michel", "non-dropping-particle" : "", "parse-names" : false, "suffix" : "" }, { "dropping-particle" : "", "family" : "Durocher", "given" : "Gilles", "non-dropping-particle" : "", "parse-names" : false, "suffix" : "" }, { "dropping-particle" : "", "family" : "Tao", "given" : "Ye", "non-dropping-particle" : "", "parse-names" : false, "suffix" : "" }, { "dropping-particle" : "", "family" : "Leclerc", "given" : "Mario", "non-dropping-particle" : "", "parse-names" : false, "suffix" : "" } ], "container-title" : "Journal of the American Chemical Society", "id" : "ITEM-1", "issued" : { "date-parts" : [ [ "2008" ] ] }, "page" : "732-742", "title" : "Toward a rational design of poly(2,7-carbazole) derivatives for solar cells", "type" : "article-journal", "volume" : "130" }, "uris" : [ "http://www.mendeley.com/documents/?uuid=6650cd35-f0ec-4dd6-8740-447d5eafb5a5" ] }, { "id" : "ITEM-2", "itemData" : { "author" : [ { "dropping-particle" : "", "family" : "Liang", "given" : "Yongye", "non-dropping-particle" : "", "parse-names" : false, "suffix" : "" }, { "dropping-particle" : "", "family" : "Yu", "given" : "Luping", "non-dropping-particle" : "", "parse-names" : false, "suffix" : "" } ], "container-title" : "Accounts of Chemical Research", "id" : "ITEM-2", "issue" : "9", "issued" : { "date-parts" : [ [ "2010" ] ] }, "page" : "1227-1236", "title" : "A New Class of Semiconducting Polymers for Bulk Heterojunction Solar Cells with", "type" : "article-journal", "volume" : "43" }, "uris" : [ "http://www.mendeley.com/documents/?uuid=e7bff947-d622-4e94-a732-193abf3da5ec" ] }, { "id" : "ITEM-3", "itemData" : { "ISSN" : "1749-4885", "author" : [ { "dropping-particle" : "", "family" : "Park", "given" : "Sung Heum", "non-dropping-particle" : "", "parse-names" : false, "suffix" : "" }, { "dropping-particle" : "", "family" : "Roy", "given" : "Anshuman", "non-dropping-particle" : "", "parse-names" : false, "suffix" : "" }, { "dropping-particle" : "", "family" : "Beaupre", "given" : "Serge", "non-dropping-particle" : "", "parse-names" : false, "suffix" : "" }, { "dropping-particle" : "", "family" : "Cho", "given" : "Shinuk", "non-dropping-particle" : "", "parse-names" : false, "suffix" : "" }, { "dropping-particle" : "", "family" : "Coates", "given" : "Nelson", "non-dropping-particle" : "", "parse-names" : false, "suffix" : "" }, { "dropping-particle" : "", "family" : "Moon", "given" : "Ji Sun", "non-dropping-particle" : "", "parse-names" : false, "suffix" : "" }, { "dropping-particle" : "", "family" : "Moses", "given" : "Daniel", "non-dropping-particle" : "", "parse-names" : false, "suffix" : "" }, { "dropping-particle" : "", "family" : "Leclerc", "given" : "Mario", "non-dropping-particle" : "", "parse-names" : false, "suffix" : "" }, { "dropping-particle" : "", "family" : "Lee", "given" : "Kwanghee", "non-dropping-particle" : "", "parse-names" : false, "suffix" : "" }, { "dropping-particle" : "", "family" : "Heeger", "given" : "Alan J", "non-dropping-particle" : "", "parse-names" : false, "suffix" : "" } ], "container-title" : "Nature Photonics", "id" : "ITEM-3", "issue" : "5", "issued" : { "date-parts" : [ [ "2009", "5" ] ] }, "note" : "10.1038/nphoton.2009.69", "page" : "297-302", "publisher" : "Nature Publishing Group", "title" : "Bulk heterojunction solar cells with internal quantum efficiency approaching 100%", "type" : "article-journal", "volume" : "3" }, "uris" : [ "http://www.mendeley.com/documents/?uuid=8b8ce170-6262-4ae6-aafa-b8c1025830ba" ] }, { "id" : "ITEM-4", "itemData" : { "ISSN" : "0028-0836", "author" : [ { "dropping-particle" : "", "family" : "Reineke", "given" : "Sebastian", "non-dropping-particle" : "", "parse-names" : false, "suffix" : "" }, { "dropping-particle" : "", "family" : "Lindner", "given" : "Frank", "non-dropping-particle" : "", "parse-names" : false, "suffix" : "" }, { "dropping-particle" : "", "family" : "Schwartz", "given" : "Gregor", "non-dropping-particle" : "", "parse-names" : false, "suffix" : "" }, { "dropping-particle" : "", "family" : "Seidler", "given" : "Nico", "non-dropping-particle" : "", "parse-names" : false, "suffix" : "" }, { "dropping-particle" : "", "family" : "Walzer", "given" : "Karsten", "non-dropping-particle" : "", "parse-names" : false, "suffix" : "" }, { "dropping-particle" : "", "family" : "L\u00fcssem", "given" : "Bjorn", "non-dropping-particle" : "", "parse-names" : false, "suffix" : "" }, { "dropping-particle" : "", "family" : "Leo", "given" : "Karl", "non-dropping-particle" : "", "parse-names" : false, "suffix" : "" } ], "container-title" : "Nature", "id" : "ITEM-4", "issued" : { "date-parts" : [ [ "2009", "5", "14" ] ] }, "note" : "10.1038/nature08003", "page" : "234-239", "publisher" : "Macmillan Publishers Limited. All rights reserved", "title" : "White organic light-emitting diodes with fluorescent tube efficiency", "type" : "article-journal", "volume" : "459" }, "uris" : [ "http://www.mendeley.com/documents/?uuid=bad4664a-d03a-4a9f-aa08-d624bc479f1d" ] }, { "id" : "ITEM-5", "itemData" : { "author" : [ { "dropping-particle" : "", "family" : "Tan", "given" : "Zhan'ao", "non-dropping-particle" : "", "parse-names" : false, "suffix" : "" }, { "dropping-particle" : "", "family" : "Li", "given" : "Shusheng", "non-dropping-particle" : "", "parse-names" : false, "suffix" : "" }, { "dropping-particle" : "", "family" : "Wang", "given" : "Fuzhi", "non-dropping-particle" : "", "parse-names" : false, "suffix" : "" }, { "dropping-particle" : "", "family" : "Qian", "given" : "Deping", "non-dropping-particle" : "", "parse-names" : false, "suffix" : "" }, { "dropping-particle" : "", "family" : "Lin", "given" : "Jun", "non-dropping-particle" : "", "parse-names" : false, "suffix" : "" }, { "dropping-particle" : "", "family" : "Hou", "given" : "Jianhui", "non-dropping-particle" : "", "parse-names" : false, "suffix" : "" }, { "dropping-particle" : "", "family" : "Li", "given" : "Yongfang", "non-dropping-particle" : "", "parse-names" : false, "suffix" : "" } ], "container-title" : "Scientific Reports", "id" : "ITEM-5", "issued" : { "date-parts" : [ [ "2014", "4", "15" ] ] }, "publisher" : "Macmillan Publishers Limited. All rights reserved", "title" : "High performance polymer solar cells with as-prepared zirconium acetylacetonate film as cathode buffer layer", "type" : "article-journal", "volume" : "4" }, "uris" : [ "http://www.mendeley.com/documents/?uuid=64d0e35d-365a-4d7e-a399-b0a3877f6ec4" ] }, { "id" : "ITEM-6",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"ITEM-6",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"id" : "ITEM-7", "itemData" : { "author" : [ { "dropping-particle" : "", "family" : "You", "given" : "Jingbi", "non-dropping-particle" : "", "parse-names" : false, "suffix" : "" }, { "dropping-particle" : "", "family" : "Dou", "given" : "Letian", "non-dropping-particle" : "", "parse-names" : false, "suffix" : "" }, { "dropping-particle" : "", "family" : "Yoshimura", "given" : "Ken", "non-dropping-particle" : "", "parse-names" : false, "suffix" : "" }, { "dropping-particle" : "", "family" : "Kato", "given" : "Takehito", "non-dropping-particle" : "", "parse-names" : false, "suffix" : "" }, { "dropping-particle" : "", "family" : "Ohya", "given" : "Kenichiro", "non-dropping-particle" : "", "parse-names" : false, "suffix" : "" }, { "dropping-particle" : "", "family" : "Moriarty", "given" : "Tom", "non-dropping-particle" : "", "parse-names" : false, "suffix" : "" }, { "dropping-particle" : "", "family" : "Emery", "given" : "Keith", "non-dropping-particle" : "", "parse-names" : false, "suffix" : "" }, { "dropping-particle" : "", "family" : "Chen", "given" : "Chun-Chao", "non-dropping-particle" : "", "parse-names" : false, "suffix" : "" }, { "dropping-particle" : "", "family" : "Gao", "given" : "Jing", "non-dropping-particle" : "", "parse-names" : false, "suffix" : "" }, { "dropping-particle" : "", "family" : "Li", "given" : "Gang", "non-dropping-particle" : "", "parse-names" : false, "suffix" : "" }, { "dropping-particle" : "", "family" : "Yang", "given" : "Yang", "non-dropping-particle" : "", "parse-names" : false, "suffix" : "" } ], "container-title" : "Nature Communications", "id" : "ITEM-7", "issued" : { "date-parts" : [ [ "2013", "2", "5" ] ] }, "note" : "Supplementary information available for this article at http://www.nature.com/ncomms/journal/v4/n2/suppinfo/ncomms2411_S1.html", "page" : "1-10", "publisher" : "Nature Publishing Group, a division of Macmillan Publishers Limited. All Rights Reserved.", "title" : "A polymer tandem solar cell with 10.6% power conversion efficiency", "type" : "article-journal", "volume" : "4" }, "uris" : [ "http://www.mendeley.com/documents/?uuid=fba39e15-6411-4e54-9306-c56a05975f41" ] }, { "id" : "ITEM-8", "itemData" : { "DOI" : "10.1039/c3ta15387h", "ISSN" : "2050-7488", "author" : [ { "dropping-particle" : "", "family" : "Umeyama", "given" : "Tomokazu", "non-dropping-particle" : "", "parse-names" : false, "suffix" : "" }, { "dropping-particle" : "", "family" : "Imahori", "given" : "Hiroshi", "non-dropping-particle" : "", "parse-names" : false, "suffix" : "" } ], "container-title" : "Journal of Materials Chemistry A", "id" : "ITEM-8", "issue" : "30", "issued" : { "date-parts" : [ [ "2014" ] ] }, "page" : "11545-11560", "title" : "Design and control of organic semiconductors and their nanostructures for polymer\u2013fullerene-based photovoltaic devices", "type" : "article-journal", "volume" : "2" }, "uris" : [ "http://www.mendeley.com/documents/?uuid=8bca4fa1-317b-44f4-8fba-10c8fc138486" ] }, { "id" : "ITEM-9", "itemData" : { "DOI" : "10.1002/jccs.201300333", "ISSN" : "00094536", "author" : [ { "dropping-particle" : "", "family" : "Jhuo", "given" : "Hong-Jyun", "non-dropping-particle" : "", "parse-names" : false, "suffix" : "" }, { "dropping-particle" : "", "family" : "Yeh", "given" : "Po-Nan", "non-dropping-particle" : "", "parse-names" : false, "suffix" : "" }, { "dropping-particle" : "", "family" : "Liao", "given" : "Sih-Hao", "non-dropping-particle" : "", "parse-names" : false, "suffix" : "" }, { "dropping-particle" : "", "family" : "Li", "given" : "Yi-Lun", "non-dropping-particle" : "", "parse-names" : false, "suffix" : "" }, { "dropping-particle" : "", "family" : "Cheng", "given" : "Yu-Shan", "non-dropping-particle" : "", "parse-names" : false, "suffix" : "" }, { "dropping-particle" : "", "family" : "Chen", "given" : "Show-An", "non-dropping-particle" : "", "parse-names" : false, "suffix" : "" } ], "container-title" : "Journal of the Chinese Chemical Society", "id" : "ITEM-9", "issue" : "1", "issued" : { "date-parts" : [ [ "2014" ] ] }, "page" : "115-126", "title" : "Review on the Recent Progress in Low Band Gap Conjugated Polymers for Bulk Hetero-junction Polymer Solar Cells", "type" : "article-journal", "volume" : "61" }, "uris" : [ "http://www.mendeley.com/documents/?uuid=2cae4cae-ae79-4684-81d8-9be62be7ae30" ] } ], "mendeley" : { "formattedCitation" : "&lt;sup&gt;5\u201313&lt;/sup&gt;", "plainTextFormattedCitation" : "5\u201313", "previouslyFormattedCitation" : "&lt;sup&gt;5\u201313&lt;/sup&gt;"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5–13</w:t>
      </w:r>
      <w:r w:rsidRPr="00E77264">
        <w:rPr>
          <w:vertAlign w:val="superscript"/>
        </w:rPr>
        <w:fldChar w:fldCharType="end"/>
      </w:r>
    </w:p>
    <w:p w:rsidR="00C90875" w:rsidRPr="00E77264" w:rsidRDefault="00C90875" w:rsidP="00C90875">
      <w:r w:rsidRPr="00E77264">
        <w:t>The most commonly used architecture for the active layer of polymer solar cells is the bulk heterojunction (BHJ). A conjugated polymer (electron donor) and a fullerene derivative (electron acceptor) are blended together to form an interpenetrating network that forms the active layer of the BHJ cell. High efficiencies in polymer solar cells can be achieved by designing conjugated polymers with a low band gap, extended absorption in the visible and infrared region, high charger carrier mobilities, high absorption coefficients and high molecular weights. The length and flexibility of the side chains attached to the rigid polymer backbone are central in determining the solubility of the conjugated polymer.</w:t>
      </w:r>
    </w:p>
    <w:p w:rsidR="00C90875" w:rsidRPr="00E77264" w:rsidRDefault="00C90875" w:rsidP="00C90875">
      <w:r w:rsidRPr="00E77264">
        <w:lastRenderedPageBreak/>
        <w:t xml:space="preserve">Previous literature has shown that the easiest way to fulfil these criteria is to synthesise a conjugated polymer that comprises alternating </w:t>
      </w:r>
      <w:r w:rsidR="00562E1A">
        <w:t>D-A</w:t>
      </w:r>
      <w:r w:rsidRPr="00E77264">
        <w:t xml:space="preserve"> repeat units along polymer chains.</w:t>
      </w:r>
      <w:r w:rsidRPr="00E77264">
        <w:rPr>
          <w:vertAlign w:val="superscript"/>
        </w:rPr>
        <w:fldChar w:fldCharType="begin" w:fldLock="1"/>
      </w:r>
      <w:r>
        <w:rPr>
          <w:vertAlign w:val="superscript"/>
        </w:rPr>
        <w:instrText>ADDIN CSL_CITATION { "citationItems" : [ { "id" : "ITEM-1", "itemData" : { "ISSN" : "1749-4885", "author" : [ { "dropping-particle" : "", "family" : "Park", "given" : "Sung Heum", "non-dropping-particle" : "", "parse-names" : false, "suffix" : "" }, { "dropping-particle" : "", "family" : "Roy", "given" : "Anshuman", "non-dropping-particle" : "", "parse-names" : false, "suffix" : "" }, { "dropping-particle" : "", "family" : "Beaupre", "given" : "Serge", "non-dropping-particle" : "", "parse-names" : false, "suffix" : "" }, { "dropping-particle" : "", "family" : "Cho", "given" : "Shinuk", "non-dropping-particle" : "", "parse-names" : false, "suffix" : "" }, { "dropping-particle" : "", "family" : "Coates", "given" : "Nelson", "non-dropping-particle" : "", "parse-names" : false, "suffix" : "" }, { "dropping-particle" : "", "family" : "Moon", "given" : "Ji Sun", "non-dropping-particle" : "", "parse-names" : false, "suffix" : "" }, { "dropping-particle" : "", "family" : "Moses", "given" : "Daniel", "non-dropping-particle" : "", "parse-names" : false, "suffix" : "" }, { "dropping-particle" : "", "family" : "Leclerc", "given" : "Mario", "non-dropping-particle" : "", "parse-names" : false, "suffix" : "" }, { "dropping-particle" : "", "family" : "Lee", "given" : "Kwanghee", "non-dropping-particle" : "", "parse-names" : false, "suffix" : "" }, { "dropping-particle" : "", "family" : "Heeger", "given" : "Alan J", "non-dropping-particle" : "", "parse-names" : false, "suffix" : "" } ], "container-title" : "Nature Photonics", "id" : "ITEM-1", "issue" : "5", "issued" : { "date-parts" : [ [ "2009", "5" ] ] }, "note" : "10.1038/nphoton.2009.69", "page" : "297-302", "publisher" : "Nature Publishing Group", "title" : "Bulk heterojunction solar cells with internal quantum efficiency approaching 100%", "type" : "article-journal", "volume" : "3" }, "uris" : [ "http://www.mendeley.com/documents/?uuid=8b8ce170-6262-4ae6-aafa-b8c1025830ba" ] }, { "id" : "ITEM-2", "itemData" : { "DOI" : "10.1021/ja204056m", "ISBN" : "0002-7863", "ISSN" : "00027863", "PMID" : "21644517", "abstract" : "We report the synthesis and bulk heterojunction photovoltaic performance of the first dithienogermole (DTG)-containing conjugated polymer. Stille polycondensation of a distannyl-DTG derivative with 1,3-dibromo-N-octyl-thienopyrrolodione (TPD) results in an alternating copolymer which displays light absorption extending to 735 nm, and a higher HOMO level than the analogous copolymer containing the commonly utilized dithienosilole (DTS) heterocycle. When polyDTG-TPD:PC(70)BM blends are utilized in inverted bulk heterojunction solar cells, the cells display average power conversion efficiencies of 7.3%, compared to 6.6% for the DTS-containing cells prepared in parallel under identical conditions. The performance enhancement is a result of a higher short-circuit current and fill factor in the DTG-containing cells, which comes at the cost of a slightly lower open circuit voltage than for the DTS-based cells.", "author" : [ { "dropping-particle" : "", "family" : "Amb", "given" : "Chad M.", "non-dropping-particle" : "", "parse-names" : false, "suffix" : "" }, { "dropping-particle" : "", "family" : "Chen", "given" : "Song", "non-dropping-particle" : "", "parse-names" : false, "suffix" : "" }, { "dropping-particle" : "", "family" : "Graham", "given" : "Kenneth R.", "non-dropping-particle" : "", "parse-names" : false, "suffix" : "" }, { "dropping-particle" : "", "family" : "Subbiah", "given" : "Jegadesan", "non-dropping-particle" : "", "parse-names" : false, "suffix" : "" }, { "dropping-particle" : "", "family" : "Small", "given" : "Cephas E.", "non-dropping-particle" : "", "parse-names" : false, "suffix" : "" }, { "dropping-particle" : "", "family" : "So", "given" : "Franky", "non-dropping-particle" : "", "parse-names" : false, "suffix" : "" }, { "dropping-particle" : "", "family" : "Reynolds", "given" : "John R.", "non-dropping-particle" : "", "parse-names" : false, "suffix" : "" } ], "container-title" : "Journal of the American Chemical Society", "id" : "ITEM-2", "issued" : { "date-parts" : [ [ "2011" ] ] }, "page" : "10062-10065", "title" : "Dithienogermole as a fused electron donor in bulk heterojunction solar cells", "type" : "article-journal", "volume" : "133" }, "uris" : [ "http://www.mendeley.com/documents/?uuid=c60042b7-7d8e-45dd-8c83-955ded70e567" ] }, { "id" : "ITEM-3",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"ITEM-3", "issued" : { "date-parts" : [ [ "2012" ] ] }, "page" : "607-632", "title" : "Rational Design of High Performance Conjugated Polymers for Organic Solar Cells", "type" : "article-journal", "volume" : "45" }, "uris" : [ "http://www.mendeley.com/documents/?uuid=c6f8dfd1-5db3-4e47-b132-8cf730c36049" ] } ], "mendeley" : { "formattedCitation" : "&lt;sup&gt;7,14,15&lt;/sup&gt;", "plainTextFormattedCitation" : "7,14,15", "previouslyFormattedCitation" : "&lt;sup&gt;7,14,15&lt;/sup&gt;"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7,14,15</w:t>
      </w:r>
      <w:r w:rsidRPr="00E77264">
        <w:rPr>
          <w:vertAlign w:val="superscript"/>
        </w:rPr>
        <w:fldChar w:fldCharType="end"/>
      </w:r>
      <w:r w:rsidRPr="00E77264">
        <w:rPr>
          <w:vertAlign w:val="superscript"/>
        </w:rPr>
        <w:t xml:space="preserve"> </w:t>
      </w:r>
      <w:r w:rsidRPr="00E77264">
        <w:t xml:space="preserve"> The internal charge transfer between the donor and acceptor moieties enables control of the band gap of the polymer.</w:t>
      </w:r>
      <w:r w:rsidRPr="00E77264">
        <w:rPr>
          <w:vertAlign w:val="superscript"/>
        </w:rPr>
        <w:fldChar w:fldCharType="begin" w:fldLock="1"/>
      </w:r>
      <w:r>
        <w:rPr>
          <w:vertAlign w:val="superscript"/>
        </w:rPr>
        <w:instrText>ADDIN CSL_CITATION { "citationItems" : [ { "id" : "ITEM-1", "itemData" : { "DOI" : "10.1021/ja972373e", "ISBN" : "0002-7863", "ISSN" : "00027863", "abstract" : "This paper describes a method to limit the band gap widening that occurs in fully substituted conjugated polymers. This is done by constructing step growth [AB] polymers where the A-units are electron rich and the B-units are electron deficient. The thiophene-based polymers were prepared by modified Stille polymerizations using Pd(0)/CuI catalyst systems in which aryldibromides were coupled with aryldistannanes. The donor units were N,N?-(bis-tert-butoxycarbonyl)-3,4-diaminothiophene, N,N?-(bis-tert-butoxycarbonyl)-N,N?-(dimethyl)-3,4-diaminothiophene, 3,4-diaminothiophene, or 3,4-dialkoxythiophenes while the acceptor units were 3,4-dinitrothiophene, 3,4-(N-n-butylimido)thiophene, or 3,4-diketone-containing thiophenes. The optical spectra showed ?max values ranging from 400 to 676 nm (solution) and 400?768 (film) for these fully substituted polythiophenes, consistent with significant decreases in the band gaps. Intramolecular charge transfer character between the consecutive units explained the lowering of the band gaps. Two polymer systems based solely on electron deficient thiophenes were prepared via an Ullmann coupling which had optical absorption maxima that were in the range of 300?340 nm; considerably smaller than the ?max values for the donor/acceptor systems. Several model trimers were prepared which had significantly shorter wavelength optical absorptions than their corresponding polymers, thus confirming the need for the extended polymeric backbones.", "author" : [ { "dropping-particle" : "", "family" : "Zhang", "given" : "Q. T.", "non-dropping-particle" : "", "parse-names" : false, "suffix" : "" }, { "dropping-particle" : "", "family" : "Tour", "given" : "J. M.", "non-dropping-particle" : "", "parse-names" : false, "suffix" : "" } ], "container-title" : "Journal of the American Chemical Society", "id" : "ITEM-1", "issued" : { "date-parts" : [ [ "1998" ] ] }, "page" : "5355", "title" : "Alternating donor/acceptor repeat units in polythiophenes. Intramolecular charge transfer for reducing band gaps in fully substituted conjugated polymers", "type" : "article-journal", "volume" : "120" }, "uris" : [ "http://www.mendeley.com/documents/?uuid=e07c63eb-690b-4dfe-9f6f-50e397a81663" ] } ], "mendeley" : { "formattedCitation" : "&lt;sup&gt;16&lt;/sup&gt;", "plainTextFormattedCitation" : "16", "previouslyFormattedCitation" : "&lt;sup&gt;16&lt;/sup&gt;"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16</w:t>
      </w:r>
      <w:r w:rsidRPr="00E77264">
        <w:rPr>
          <w:vertAlign w:val="superscript"/>
        </w:rPr>
        <w:fldChar w:fldCharType="end"/>
      </w:r>
      <w:r w:rsidRPr="00E77264">
        <w:t xml:space="preserve"> The HOMO and LUMO levels of D-A polymers can be finely tuned using various approaches. For example, a small band gap can be obtained when a more electron rich donor monomer is copolymerised with a more electron deficient acceptor monomer.</w:t>
      </w:r>
      <w:r w:rsidRPr="00E77264">
        <w:rPr>
          <w:vertAlign w:val="superscript"/>
        </w:rPr>
        <w:fldChar w:fldCharType="begin" w:fldLock="1"/>
      </w:r>
      <w:r w:rsidRPr="00E77264">
        <w:rPr>
          <w:vertAlign w:val="superscript"/>
        </w:rPr>
        <w:instrText>ADDIN CSL_CITATION { "citationItems" : [ { "id" : "ITEM-1", "itemData" : { "DOI" : "10.1021/am1000344", "ISBN" : "1944-8244", "ISSN" : "19448244", "PMID" : "20438089", "abstract" : "Polymers to be used in bulk heterojunction (BHJ) solar cells should maintain a low highest occupied molecular orbital (HOMO) energy level as well as a narrow band gap in order to maximize the open circuit voltage (V(oc)) and the short circuit current (J(sc)). To concurrently lower the HOMO energy level and the band gap, we propose to modify the donor-acceptor low band gap polymer strategy by constructing alternating copolymers incorporating a \"weak donor\" and a \"strong acceptor\". As a result, the \"weak donor\" should help maintain a low HOMO energy level while the \"strong acceptor\" should reduce the band gap via internal charge transfer (ICT). This concept was examined by constructing a library of polymers employing the naphtho[2,1-b:3,4-b']dithiophene (NDT) unit as the weak donor, and benzothiadiazole (BT) as the strong acceptor. PNDT-BT, designed under the \"weak donor-strong acceptor\" strategy, demonstrated both a low HOMO energy level of -5.35 eV and a narrow band gap of 1.59 eV. As expected, a noticeably high V(oc) of 0.83 V was obtained from the BHJ device of PNDT-BT blended with PCBM. However, the J(sc) ( approximately 3 mA/cm(2)) was significantly lower than the maximum expected current from such a low band gap material, which limited the observed efficiency to 1.27% (with a 70 nm thin film). Further improvements in the efficiency are expected from these materials if new strategies can be identified to (a) increase the molecular weight and (b) improve the hole mobility while still maintaining a low HOMO energy level and a narrow band gap.", "author" : [ { "dropping-particle" : "", "family" : "Zhou", "given" : "Huaxing", "non-dropping-particle" : "", "parse-names" : false, "suffix" : "" }, { "dropping-particle" : "", "family" : "Yang", "given" : "Liqiang", "non-dropping-particle" : "", "parse-names" : false, "suffix" : "" }, { "dropping-particle" : "", "family" : "Stoneking", "given" : "Sarah", "non-dropping-particle" : "", "parse-names" : false, "suffix" : "" }, { "dropping-particle" : "", "family" : "You", "given" : "Wei", "non-dropping-particle" : "", "parse-names" : false, "suffix" : "" } ], "container-title" : "ACS Applied Materials and Interfaces", "id" : "ITEM-1", "issue" : "5", "issued" : { "date-parts" : [ [ "2010" ] ] }, "page" : "1377-1383", "title" : "A weak donor-strong acceptor strategy to design ideal polymers for organic solar cells", "type" : "article-journal", "volume" : "2" }, "uris" : [ "http://www.mendeley.com/documents/?uuid=e19c4c82-1369-468e-94a0-7dfb0d8d7f87" ] } ], "mendeley" : { "formattedCitation" : "&lt;sup&gt;17&lt;/sup&gt;", "plainTextFormattedCitation" : "17", "previouslyFormattedCitation" : "&lt;sup&gt;17&lt;/sup&gt;"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17</w:t>
      </w:r>
      <w:r w:rsidRPr="00E77264">
        <w:rPr>
          <w:vertAlign w:val="superscript"/>
        </w:rPr>
        <w:fldChar w:fldCharType="end"/>
      </w:r>
      <w:r w:rsidRPr="00E77264">
        <w:t xml:space="preserve"> Further adjustment of the HOMO and LUMO levels can be achieved through the introduction of electron withdrawing or electron donating substituents and the attachment of solubilising side chains.</w:t>
      </w:r>
      <w:r w:rsidRPr="00E77264">
        <w:rPr>
          <w:vertAlign w:val="superscript"/>
        </w:rPr>
        <w:fldChar w:fldCharType="begin" w:fldLock="1"/>
      </w:r>
      <w:r>
        <w:rPr>
          <w:vertAlign w:val="superscript"/>
        </w:rPr>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"ITEM-3",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"ITEM-3", "issued" : { "date-parts" : [ [ "2011" ] ] }, "page" : "11026", "title" : "Increased open circuit voltage in fluorinated benzothiadiazole-based alternating conjugated polymers", "type" : "article-journal", "volume" : "47" }, "uris" : [ "http://www.mendeley.com/documents/?uuid=682f4842-4771-4738-a9ff-f3fe406ef85b" ] } ], "mendeley" : { "formattedCitation" : "&lt;sup&gt;15,18,19&lt;/sup&gt;", "plainTextFormattedCitation" : "15,18,19", "previouslyFormattedCitation" : "&lt;sup&gt;15,18,19&lt;/sup&gt;"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15,18,19</w:t>
      </w:r>
      <w:r w:rsidRPr="00E77264">
        <w:rPr>
          <w:vertAlign w:val="superscript"/>
        </w:rPr>
        <w:fldChar w:fldCharType="end"/>
      </w:r>
    </w:p>
    <w:p w:rsidR="00C90875" w:rsidRPr="00E77264" w:rsidRDefault="00C90875" w:rsidP="00C31A98">
      <w:r w:rsidRPr="00E77264">
        <w:t>A growing body of literature now addresses the incorporation of substituents and the effect they have on the resulting polymer system.</w:t>
      </w:r>
      <w:r w:rsidRPr="00E77264">
        <w:rPr>
          <w:vertAlign w:val="superscript"/>
        </w:rPr>
        <w:fldChar w:fldCharType="begin" w:fldLock="1"/>
      </w:r>
      <w:r>
        <w:rPr>
          <w:vertAlign w:val="superscript"/>
        </w:rP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"ITEM-2",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"ITEM-2", "issued" : { "date-parts" : [ [ "2011" ] ] }, "page" : "11026", "title" : "Increased open circuit voltage in fluorinated benzothiadiazole-based alternating conjugated polymers", "type" : "article-journal", "volume" : "47" }, "uris" : [ "http://www.mendeley.com/documents/?uuid=682f4842-4771-4738-a9ff-f3fe406ef85b" ] }, { "id" : "ITEM-3", "itemData" : { "DOI" : "10.1039/c0jm04166a", "ISBN" : "0959-9428", "ISSN" : "0959-9428", "abstract" : "A new electron deficient building block, difluorobenzothiadiazole (FBT) was designed and synthesized for the 1st time. Two low band gap polymers contg. this unit or benzothiadiazole (BT) and an electron rich unit, benzo[1,2-b:4,5-b']dithiophene (BDT) were synthesized by Stille coupling reaction. Fluorine substitution significantly lowered the energy levels but did not affect the UV absorption properties of the polymer. Comparatively, the fluorinated polymer showed a higher m.p. and a reduced soly. The elec. and photovoltaic properties of these polymers were studied by fabricating thin film transistors and polymer solar cells. The solar cell based on FBT polymer and PC71BM gives power conversion efficiency up to 3.4% under AM 1.5 G illumination (100 mW cm-2). [on SciFinder(R)]", "author" : [ { "dropping-particle" : "", "family" : "Li", "given" : "Zhao", "non-dropping-particle" : "", "parse-names" : false, "suffix" : "" }, { "dropping-particle" : "", "family" : "Lu", "given" : "Jianping", "non-dropping-particle" : "", "parse-names" : false, "suffix" : "" }, { "dropping-particle" : "", "family" : "Tse", "given" : "Shing-Chi", "non-dropping-particle" : "", "parse-names" : false, "suffix" : "" }, { "dropping-particle" : "", "family" : "Zhou", "given" : "Jiayun", "non-dropping-particle" : "", "parse-names" : false, "suffix" : "" }, { "dropping-particle" : "", "family" : "Du", "given" : "Xiaomei", "non-dropping-particle" : "", "parse-names" : false, "suffix" : "" }, { "dropping-particle" : "", "family" : "Tao", "given" : "Ye", "non-dropping-particle" : "", "parse-names" : false, "suffix" : "" }, { "dropping-particle" : "", "family" : "Ding", "given" : "Jianfu", "non-dropping-particle" : "", "parse-names" : false, "suffix" : "" } ], "container-title" : "Journal of Materials Chemistry", "id" : "ITEM-3", "issued" : { "date-parts" : [ [ "2011" ] ] }, "page" : "3226", "title" : "Synthesis and applications of difluorobenzothiadiazole based conjugated polymers for organic photovoltaics", "type" : "article-journal", "volume" : "21" }, "uris" : [ "http://www.mendeley.com/documents/?uuid=7e023c3c-7055-4921-898b-6f4045ffdd3d" ] }, { "id" : "ITEM-4", "itemData" : { "DOI" : "10.1021/ja305039j", "ISBN" : "0002-7863", "ISSN" : "00027863", "PMID" : "22861119", "abstract" : "A novel fluorinated copolymer (F-PCPDTBT) is introduced and shown to exhibit significantly higher power conversion efficiency in bulk heterojunction solar cells with PC(70)BM compared to the well-known low-band-gap polymer PCPDTBT. Fluorination lowers the polymer HOMO level, resulting in high open-circuit voltages well exceeding 0.7 V. Optical spectroscopy and morphological studies with energy-resolved transmission electron microscopy reveal that the fluorinated polymer aggregates more strongly in pristine and blended layers, with a smaller amount of additives needed to achieve optimum device performance. Time-delayed collection field and charge extraction by linearly increasing voltage are used to gain insight into the effect of fluorination on the field dependence of free charge-carrier generation and recombination. F-PCPDTBT is shown to exhibit a significantly weaker field dependence of free charge-carrier generation combined with an overall larger amount of free charges, meaning that geminate recombination is greatly reduced. Additionally, a 3-fold reduction in non-geminate recombination is measured compared to optimized PCPDTBT blends. As a consequence of reduced non-geminate recombination, the performance of optimized blends of fluorinated PCPDTBT with PC(70)BM is largely determined by the field dependence of free-carrier generation, and this field dependence is considerably weaker compared to that of blends comprising the non-fluorinated polymer. For these optimized blends, a short-circuit current of 14 mA/cm(2), an open-circuit voltage of 0.74 V, and a fill factor of 58% are achieved, giving a highest energy conversion efficiency of 6.16%. The superior device performance and the low band-gap render this new polymer highly promising for the construction of efficient polymer-based tandem solar cells.", "author" : [ { "dropping-particle" : "", "family" : "Albrecht", "given" : "Steve", "non-dropping-particle" : "", "parse-names" : false, "suffix" : "" }, { "dropping-particle" : "", "family" : "Janietz", "given" : "Silvia", "non-dropping-particle" : "", "parse-names" : false, "suffix" : "" }, { "dropping-particle" : "", "family" : "Schindler", "given" : "Wolfram", "non-dropping-particle" : "", "parse-names" : false, "suffix" : "" }, { "dropping-particle" : "", "family" : "Frisch", "given" : "Johannes", "non-dropping-particle" : "", "parse-names" : false, "suffix" : "" }, { "dropping-particle" : "", "family" : "Kurpiers", "given" : "Jona", "non-dropping-particle" : "", "parse-names" : false, "suffix" : "" }, { "dropping-particle" : "", "family" : "Kniepert", "given" : "Juliane", "non-dropping-particle" : "", "parse-names" : false, "suffix" : "" }, { "dropping-particle" : "", "family" : "Inal", "given" : "Sahika", "non-dropping-particle" : "", "parse-names" : false, "suffix" : "" }, { "dropping-particle" : "", "family" : "Pingel", "given" : "Patrick", "non-dropping-particle" : "", "parse-names" : false, "suffix" : "" }, { "dropping-particle" : "", "family" : "Fostiropoulos", "given" : "Konstantinos", "non-dropping-particle" : "", "parse-names" : false, "suffix" : "" }, { "dropping-particle" : "", "family" : "Koch", "given" : "Norbert", "non-dropping-particle" : "", "parse-names" : false, "suffix" : "" }, { "dropping-particle" : "", "family" : "Neher", "given" : "Dieter", "non-dropping-particle" : "", "parse-names" : false, "suffix" : "" } ], "container-title" : "Journal of the American Chemical Society", "id" : "ITEM-4", "issued" : { "date-parts" : [ [ "2012" ] ] }, "page" : "14932-14944", "title" : "Fluorinated copolymer PCPDTBT with enhanced open-circuit voltage and reduced recombination for highly efficient polymer solar cells", "type" : "article-journal", "volume" : "134" }, "uris" : [ "http://www.mendeley.com/documents/?uuid=05640dcb-2510-4931-88de-274a01b92e47" ] }, { "id" : "ITEM-5",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"ITEM-5", "issued" : { "date-parts" : [ [ "2011" ] ] }, "page" : "2995-2998", "title" : "Development of fluorinated benzothiadiazole as a structural unit for a polymer solar cell of 7% efficiency", "type" : "article-journal", "volume" : "50" }, "uris" : [ "http://www.mendeley.com/documents/?uuid=658cdefa-093f-4d11-b3d8-cee87207a7fa" ] }, { "id" : "ITEM-6", "itemData" : { "author" : [ { "dropping-particle" : "", "family" : "You", "given" : "Jingbi", "non-dropping-particle" : "", "parse-names" : false, "suffix" : "" }, { "dropping-particle" : "", "family" : "Dou", "given" : "Letian", "non-dropping-particle" : "", "parse-names" : false, "suffix" : "" }, { "dropping-particle" : "", "family" : "Yoshimura", "given" : "Ken", "non-dropping-particle" : "", "parse-names" : false, "suffix" : "" }, { "dropping-particle" : "", "family" : "Kato", "given" : "Takehito", "non-dropping-particle" : "", "parse-names" : false, "suffix" : "" }, { "dropping-particle" : "", "family" : "Ohya", "given" : "Kenichiro", "non-dropping-particle" : "", "parse-names" : false, "suffix" : "" }, { "dropping-particle" : "", "family" : "Moriarty", "given" : "Tom", "non-dropping-particle" : "", "parse-names" : false, "suffix" : "" }, { "dropping-particle" : "", "family" : "Emery", "given" : "Keith", "non-dropping-particle" : "", "parse-names" : false, "suffix" : "" }, { "dropping-particle" : "", "family" : "Chen", "given" : "Chun-Chao", "non-dropping-particle" : "", "parse-names" : false, "suffix" : "" }, { "dropping-particle" : "", "family" : "Gao", "given" : "Jing", "non-dropping-particle" : "", "parse-names" : false, "suffix" : "" }, { "dropping-particle" : "", "family" : "Li", "given" : "Gang", "non-dropping-particle" : "", "parse-names" : false, "suffix" : "" }, { "dropping-particle" : "", "family" : "Yang", "given" : "Yang", "non-dropping-particle" : "", "parse-names" : false, "suffix" : "" } ], "container-title" : "Nature Communications", "id" : "ITEM-6", "issued" : { "date-parts" : [ [ "2013", "2", "5" ] ] }, "note" : "Supplementary information available for this article at http://www.nature.com/ncomms/journal/v4/n2/suppinfo/ncomms2411_S1.html", "page" : "1-10", "publisher" : "Nature Publishing Group, a division of Macmillan Publishers Limited. All Rights Reserved.", "title" : "A polymer tandem solar cell with 10.6% power conversion efficiency", "type" : "article-journal", "volume" : "4" }, "uris" : [ "http://www.mendeley.com/documents/?uuid=fba39e15-6411-4e54-9306-c56a05975f41" ] } ], "mendeley" : { "formattedCitation" : "&lt;sup&gt;11,18\u201322&lt;/sup&gt;", "plainTextFormattedCitation" : "11,18\u201322", "previouslyFormattedCitation" : "&lt;sup&gt;11,18\u201322&lt;/sup&gt;"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11,18–22</w:t>
      </w:r>
      <w:r w:rsidRPr="00E77264">
        <w:rPr>
          <w:vertAlign w:val="superscript"/>
        </w:rPr>
        <w:fldChar w:fldCharType="end"/>
      </w:r>
      <w:r w:rsidRPr="00E77264">
        <w:t xml:space="preserve"> Arguably, the most interesting substituent is fluorine; the smallest electron withdrawing group with a Pauling electronegativity of 4.0.</w:t>
      </w:r>
      <w:r w:rsidRPr="00E77264">
        <w:rPr>
          <w:vertAlign w:val="superscript"/>
        </w:rPr>
        <w:fldChar w:fldCharType="begin" w:fldLock="1"/>
      </w:r>
      <w:r w:rsidRPr="00E77264">
        <w:rPr>
          <w:vertAlign w:val="superscript"/>
        </w:rPr>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"mendeley" : { "formattedCitation" : "&lt;sup&gt;15&lt;/sup&gt;", "plainTextFormattedCitation" : "15", "previouslyFormattedCitation" : "&lt;sup&gt;15&lt;/sup&gt;"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15</w:t>
      </w:r>
      <w:r w:rsidRPr="00E77264">
        <w:rPr>
          <w:vertAlign w:val="superscript"/>
        </w:rPr>
        <w:fldChar w:fldCharType="end"/>
      </w:r>
      <w:r w:rsidRPr="00E77264">
        <w:t xml:space="preserve"> Li et al was the first to design and synthesise a fluorine-functionalised benzothiadiazole-acceptor moiety that was polymerised with an electron rich benzodithiophene unit.</w:t>
      </w:r>
      <w:r w:rsidRPr="00E77264">
        <w:rPr>
          <w:vertAlign w:val="superscript"/>
        </w:rPr>
        <w:fldChar w:fldCharType="begin" w:fldLock="1"/>
      </w:r>
      <w:r w:rsidRPr="00E77264">
        <w:rPr>
          <w:vertAlign w:val="superscript"/>
        </w:rPr>
        <w:instrText>ADDIN CSL_CITATION { "citationItems" : [ { "id" : "ITEM-1", "itemData" : { "DOI" : "10.1039/c0jm04166a", "ISBN" : "0959-9428", "ISSN" : "0959-9428", "abstract" : "A new electron deficient building block, difluorobenzothiadiazole (FBT) was designed and synthesized for the 1st time. Two low band gap polymers contg. this unit or benzothiadiazole (BT) and an electron rich unit, benzo[1,2-b:4,5-b']dithiophene (BDT) were synthesized by Stille coupling reaction. Fluorine substitution significantly lowered the energy levels but did not affect the UV absorption properties of the polymer. Comparatively, the fluorinated polymer showed a higher m.p. and a reduced soly. The elec. and photovoltaic properties of these polymers were studied by fabricating thin film transistors and polymer solar cells. The solar cell based on FBT polymer and PC71BM gives power conversion efficiency up to 3.4% under AM 1.5 G illumination (100 mW cm-2). [on SciFinder(R)]", "author" : [ { "dropping-particle" : "", "family" : "Li", "given" : "Zhao", "non-dropping-particle" : "", "parse-names" : false, "suffix" : "" }, { "dropping-particle" : "", "family" : "Lu", "given" : "Jianping", "non-dropping-particle" : "", "parse-names" : false, "suffix" : "" }, { "dropping-particle" : "", "family" : "Tse", "given" : "Shing-Chi", "non-dropping-particle" : "", "parse-names" : false, "suffix" : "" }, { "dropping-particle" : "", "family" : "Zhou", "given" : "Jiayun", "non-dropping-particle" : "", "parse-names" : false, "suffix" : "" }, { "dropping-particle" : "", "family" : "Du", "given" : "Xiaomei", "non-dropping-particle" : "", "parse-names" : false, "suffix" : "" }, { "dropping-particle" : "", "family" : "Tao", "given" : "Ye", "non-dropping-particle" : "", "parse-names" : false, "suffix" : "" }, { "dropping-particle" : "", "family" : "Ding", "given" : "Jianfu", "non-dropping-particle" : "", "parse-names" : false, "suffix" : "" } ], "container-title" : "Journal of Materials Chemistry", "id" : "ITEM-1", "issued" : { "date-parts" : [ [ "2011" ] ] }, "page" : "3226", "title" : "Synthesis and applications of difluorobenzothiadiazole based conjugated polymers for organic photovoltaics", "type" : "article-journal", "volume" : "21" }, "uris" : [ "http://www.mendeley.com/documents/?uuid=7e023c3c-7055-4921-898b-6f4045ffdd3d" ] } ], "mendeley" : { "formattedCitation" : "&lt;sup&gt;20&lt;/sup&gt;", "plainTextFormattedCitation" : "20", "previouslyFormattedCitation" : "&lt;sup&gt;20&lt;/sup&gt;"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20</w:t>
      </w:r>
      <w:r w:rsidRPr="00E77264">
        <w:rPr>
          <w:vertAlign w:val="superscript"/>
        </w:rPr>
        <w:fldChar w:fldCharType="end"/>
      </w:r>
      <w:r w:rsidRPr="00E77264">
        <w:rPr>
          <w:vertAlign w:val="superscript"/>
        </w:rPr>
        <w:t xml:space="preserve"> </w:t>
      </w:r>
      <w:r w:rsidRPr="00E77264">
        <w:t>An analogous, non-fluorinated polymer was also synthesized to help establish the effects of fluorine-substitution. The fluorinated polymer showed a dramatic increase in photovoltaic performance which was attributed to the lower optical band gap and deeper HOMO level. Other groups have reported the use of fluorinated-acceptors and have found a similar increase in performance.</w:t>
      </w:r>
      <w:r w:rsidRPr="00E77264">
        <w:rPr>
          <w:vertAlign w:val="superscript"/>
        </w:rPr>
        <w:fldChar w:fldCharType="begin" w:fldLock="1"/>
      </w:r>
      <w:r>
        <w:rPr>
          <w:vertAlign w:val="superscript"/>
        </w:rPr>
        <w:instrText>ADDIN CSL_CITATION { "citationItems" : [ { "id" : "ITEM-1",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"ITEM-1", "issued" : { "date-parts" : [ [ "2011" ] ] }, "page" : "11026", "title" : "Increased open circuit voltage in fluorinated benzothiadiazole-based alternating conjugated polymers", "type" : "article-journal", "volume" : "47" }, "uris" : [ "http://www.mendeley.com/documents/?uuid=682f4842-4771-4738-a9ff-f3fe406ef85b" ] }, { "id" : "ITEM-2",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"ITEM-2", "issued" : { "date-parts" : [ [ "2011" ] ] }, "page" : "2995-2998", "title" : "Development of fluorinated benzothiadiazole as a structural unit for a polymer solar cell of 7% efficiency", "type" : "article-journal", "volume" : "50" }, "uris" : [ "http://www.mendeley.com/documents/?uuid=658cdefa-093f-4d11-b3d8-cee87207a7fa" ] }, { "id" : "ITEM-3", "itemData" : { "DOI" : "10.1021/cm3017006", "ISBN" : "0897-4756", "ISSN" : "0897-4756", "abstract" : "Conjugated side-chain-isolated D-A copolymers, based on the donor unit of benzodithiophene (BDT) with a thiophene-conjugated side chain, thiophene \u03c0 bridge, and the acceptor unit of benzotriazole (BTA) with or without fluorine substitution (PBDT-FBTA and PBDT-HBTA), were designed and synthesized for elucidating their structure-property relationships. The copolymer films demonstrated well-defined absorption peaks with steep absorption edges, consistent with their rigid and ordered structures in the solid films. The substitution of a thiophene-conjugated side chain on the BDT unit in the copolymers aroused 15-nm red-shifted absorption in comparison with its polymer analogs with alkoxy side chains on the BDT unit. Compared to PBDT-HBTA, PBDT-FBTA with two-fluorine-atom substitution on the BTA unit demonstrated a lower HOMO energy level, higher hole mobility, and significantly better photovoltaic performance. A polymer solar cell (PSC) based on PBDT-FBTA/PC70BM (1:2, wt./wt.) with a 5% 1,8-diiodooctane additive displayed a power conversion efficiency (PCE) of 6.0% with a Jsc of 11.9 mA cm-2, a VOC of 0.75 V, and a fill factor of 67.2%, under the illumination of AM1.5G, 100 mW cm-2. Even at a thicker active layer of 400 nm, the PSC still demonstrated a higher PCE of 4.74%. The results indicate that PBDT-FBTA is a promising polymer donor material for future application of large-area PSCs. [on SciFinder(R)]", "author" : [ { "dropping-particle" : "", "family" : "Min", "given" : "Jie", "non-dropping-particle" : "", "parse-names" : false, "suffix" : "" }, { "dropping-particle" : "", "family" : "Zhang", "given" : "Zhi-Guo", "non-dropping-particle" : "", "parse-names" : false, "suffix" : "" }, { "dropping-particle" : "", "family" : "Zhang", "given" : "Siyuan", "non-dropping-particle" : "", "parse-names" : false, "suffix" : "" }, { "dropping-particle" : "", "family" : "Li", "given" : "Yongfang", "non-dropping-particle" : "", "parse-names" : false, "suffix" : "" } ], "container-title" : "Chemistry of Materials", "id" : "ITEM-3", "issued" : { "date-parts" : [ [ "2012" ] ] }, "page" : "3247-3254", "title" : "Conjugated Side-Chain-Isolated D-A Copolymers Based on Benzo[1,2-b:4,5-b']dithiophene-alt-dithienylbenzotriazole: Synthesis and Photovoltaic Properties", "type" : "article-journal", "volume" : "24" }, "uris" : [ "http://www.mendeley.com/documents/?uuid=3abfb2f3-3356-4a51-a118-7ca9b6f513a7" ] }, { "id" : "ITEM-4", "itemData" : { "DOI" : "10.1039/c2cc35079c", "ISBN" : "1359-7345", "ISSN" : "1359-7345", "PMID" : "23044933", "abstract" : "We report the first synthesis of a tetrafluorinated 4,7-bis(3,4-difluorothiophen-2-yl)-2,1,3-benzothiadiazole monomer and its polymerisation with dithieno[3,2-b:2',3'-d]germole by Stille coupling to afford a low band gap polymer with a high ionisation potential. Direct comparison to the non-fluorinated analogue demonstrates that fluorination results in an increase in ionisation potential with no change in optical band gap, and enhanced aggregation over the non-fluorinated polymer. These desirable properties result in a significant enhancement in OPV device performance in blends with PC(71)BM.", "author" : [ { "dropping-particle" : "", "family" : "Fei", "given" : "Zhuping", "non-dropping-particle" : "", "parse-names" : false, "suffix" : "" }, { "dropping-particle" : "", "family" : "Shahid", "given" : "Munazza", "non-dropping-particle" : "", "parse-names" : false, "suffix" : "" }, { "dropping-particle" : "", "family" : "Yaacobi-Gross", "given" : "Nir", "non-dropping-particle" : "", "parse-names" : false, "suffix" : "" }, { "dropping-particle" : "", "family" : "Rossbauer", "given" : "Stephan", "non-dropping-particle" : "", "parse-names" : false, "suffix" : "" }, { "dropping-particle" : "", "family" : "Zhong", "given" : "Hongliang", "non-dropping-particle" : "", "parse-names" : false, "suffix" : "" }, { "dropping-particle" : "", "family" : "Watkins", "given" : "Scott E.", "non-dropping-particle" : "", "parse-names" : false, "suffix" : "" }, { "dropping-particle" : "", "family" : "Anthopoulos", "given" : "Thomas D.", "non-dropping-particle" : "", "parse-names" : false, "suffix" : "" }, { "dropping-particle" : "", "family" : "Heeney", "given" : "Martin", "non-dropping-particle" : "", "parse-names" : false, "suffix" : "" } ], "container-title" : "Chemical Communications", "id" : "ITEM-4", "issued" : { "date-parts" : [ [ "2012" ] ] }, "page" : "11130-11132", "title" : "Thiophene fluorination to enhance photovoltaic performance in low band gap donor\u2013acceptor polymers", "type" : "article-journal", "volume" : "48" }, "uris" : [ "http://www.mendeley.com/documents/?uuid=212fd54d-6de8-4cb1-b40f-85f730e9ceb2" ] } ], "mendeley" : { "formattedCitation" : "&lt;sup&gt;19,22\u201324&lt;/sup&gt;", "plainTextFormattedCitation" : "19,22\u201324", "previouslyFormattedCitation" : "&lt;sup&gt;19,22\u201324&lt;/sup&gt;"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19,22–24</w:t>
      </w:r>
      <w:r w:rsidRPr="00E77264">
        <w:rPr>
          <w:vertAlign w:val="superscript"/>
        </w:rPr>
        <w:fldChar w:fldCharType="end"/>
      </w:r>
      <w:r w:rsidRPr="00E77264">
        <w:rPr>
          <w:vertAlign w:val="superscript"/>
        </w:rPr>
        <w:t xml:space="preserve"> </w:t>
      </w:r>
      <w:r w:rsidRPr="00E77264">
        <w:t>However, other groups have discovered that incorporation of the fluorinated benzothiadiazole unit does not always yield an improved photovoltaic performance.</w:t>
      </w:r>
      <w:r w:rsidRPr="00E77264">
        <w:rPr>
          <w:vertAlign w:val="superscript"/>
        </w:rPr>
        <w:fldChar w:fldCharType="begin" w:fldLock="1"/>
      </w:r>
      <w:r>
        <w:rPr>
          <w:vertAlign w:val="superscript"/>
        </w:rP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"ITEM-2", "itemData" : { "DOI" : "10.1021/am500891z", "ISSN" : "19448252", "PMID" : "24745357", "abstract" : "The introduction of fluorine (F) atoms onto conjugated polymer backbone has verified to be an effective way to enhance the overall performance of polymer-based bulk-heterojunction (BHJ) solar cells, but the underlying working principles are not yet fully uncovered. As our attempt to further understand the 'F' impact, herein we have reported two novel fluorinated analogues of PCDTBT, viz. PCDTFBT (1F) and PCDT2FBT (2F), through inclusion of either one or two F atoms into the benzothiadiazole (BT) unit of the polymer backbone and the characterization of their physical properties, especially their performance in solar cells. Together with a profound effect of fluorination on the optical property, nature of charge transport, and molecular organization, F atoms are effective in lowering both the HOMO and LUMO levels of the polymers without a large change in the energy bandgaps. PCDTFBT-based BHJ solar cell shows a power conversion efficiency (PCE) of 3.96 % with high open-circuit voltage (VOC) of 0.95 V, mainly due to the deep HOMO level (-5.54 eV). To the best of our knowledge, the resulting VOC is comparable to the record VOC values in single junction devices. Furthermore, to our delight, the best PCDTFBT-based device, prepared using 2 % v/v diphenyl ether (DPE) additive, reaches the PCE of 4.29 %. On the other hand, doubly-fluorinated polymer PCDT2FBT shows the only moderate PCE of 2.07 % with a decrease in VOC (0.88 V), in spite of the further lowering of the HOMO level (-5.67 eV) with raising the number of F atoms. Thus, our results highlight that an improvement in efficiency by tuning the energy levels of the polymers by means of molecular design can be expected only if their truly optimized morphologies with fullerene in BHJ systems are materialized.", "author" : [ { "dropping-particle" : "", "family" : "Kim", "given" : "Jonggi", "non-dropping-particle" : "", "parse-names" : false, "suffix" : "" }, { "dropping-particle" : "", "family" : "Yun", "given" : "Myoung Hee", "non-dropping-particle" : "", "parse-names" : false, "suffix" : "" }, { "dropping-particle" : "", "family" : "Kim", "given" : "Gi Hwan", "non-dropping-particle" : "", "parse-names" : false, "suffix" : "" }, { "dropping-particle" : "", "family" : "Lee", "given" : "Jungho", "non-dropping-particle" : "", "parse-names" : false, "suffix" : "" }, { "dropping-particle" : "", "family" : "Lee", "given" : "Sang Myeon", "non-dropping-particle" : "", "parse-names" : false, "suffix" : "" }, { "dropping-particle" : "", "family" : "Ko", "given" : "Seo Jin", "non-dropping-particle" : "", "parse-names" : false, "suffix" : "" }, { "dropping-particle" : "", "family" : "Kim", "given" : "Yiho", "non-dropping-particle" : "", "parse-names" : false, "suffix" : "" }, { "dropping-particle" : "", "family" : "Dutta", "given" : "Gitish K.", "non-dropping-particle" : "", "parse-names" : false, "suffix" : "" }, { "dropping-particle" : "", "family" : "Moon", "given" : "Mijin", "non-dropping-particle" : "", "parse-names" : false, "suffix" : "" }, { "dropping-particle" : "", "family" : "Park", "given" : "Song Yi", "non-dropping-particle" : "", "parse-names" : false, "suffix" : "" }, { "dropping-particle" : "", "family" : "Kim", "given" : "Dong Suk", "non-dropping-particle" : "", "parse-names" : false, "suffix" : "" }, { "dropping-particle" : "", "family" : "Kim", "given" : "Jin Young", "non-dropping-particle" : "", "parse-names" : false, "suffix" : "" }, { "dropping-particle" : "", "family" : "Yang", "given" : "Changduk", "non-dropping-particle" : "", "parse-names" : false, "suffix" : "" } ], "container-title" : "ACS Applied Materials and Interfaces", "id" : "ITEM-2", "issued" : { "date-parts" : [ [ "2014" ] ] }, "page" : "7523-7534", "title" : "Synthesis of PCDTBT-based fluorinated polymers for high open-circuit voltage in organic photovoltaics: Towards an understanding of relationships between polymer energy levels engineering and ideal morphology control", "type" : "article-journal", "volume" : "6" }, "uris" : [ "http://www.mendeley.com/documents/?uuid=95cc3e10-de14-48c5-8724-285f1779fb49" ] } ], "mendeley" : { "formattedCitation" : "&lt;sup&gt;18,25&lt;/sup&gt;", "plainTextFormattedCitation" : "18,25", "previouslyFormattedCitation" : "&lt;sup&gt;18,25&lt;/sup&gt;" }, "properties" : { "noteIndex" : 0 }, "schema" : "https://github.com/citation-style-language/schema/raw/master/csl-citation.json" }</w:instrText>
      </w:r>
      <w:r w:rsidRPr="00E77264">
        <w:rPr>
          <w:vertAlign w:val="superscript"/>
        </w:rPr>
        <w:fldChar w:fldCharType="separate"/>
      </w:r>
      <w:r w:rsidRPr="00E77264">
        <w:rPr>
          <w:noProof/>
          <w:vertAlign w:val="superscript"/>
        </w:rPr>
        <w:t>18,25</w:t>
      </w:r>
      <w:r w:rsidRPr="00E77264">
        <w:rPr>
          <w:vertAlign w:val="superscript"/>
        </w:rPr>
        <w:fldChar w:fldCharType="end"/>
      </w:r>
    </w:p>
    <w:p w:rsidR="00C31A98" w:rsidRDefault="00C90875" w:rsidP="00C31A98">
      <w:pPr>
        <w:rPr>
          <w:b/>
        </w:rPr>
      </w:pPr>
      <w:r w:rsidRPr="00E77264">
        <w:t>The objective of this chapter is to incorporate fluorine substituents into the commonly studied benzothiadiazole acceptor. This was then copolymerised with the electron rich 9,9-dioctylfluorene monomer flanked by two thienyl repeat units to afford a new copolymer poly[2,7-(9,9-dioctylfluorene)-alt-4,7-bis(thiophen-2-yl)-5,6-difluorobenzo-2,1,3-thiadiazole] (</w:t>
      </w:r>
      <w:r w:rsidRPr="00E77264">
        <w:rPr>
          <w:b/>
        </w:rPr>
        <w:t>PFO-DffBT</w:t>
      </w:r>
      <w:r w:rsidR="005D2E67">
        <w:t>, Scheme 2.</w:t>
      </w:r>
      <w:r>
        <w:t>1). In order to prepare high</w:t>
      </w:r>
      <w:r w:rsidRPr="00E77264">
        <w:t xml:space="preserve"> molecular weights</w:t>
      </w:r>
      <w:r>
        <w:t xml:space="preserve"> materials,</w:t>
      </w:r>
      <w:r w:rsidRPr="00E77264">
        <w:t xml:space="preserve"> large solubilising chains were attached to the fluorene moiety to yield  poly[2,7-(9,9-didodecylfluorene)-alt-4,7-bis(thiophen-2-yl)-5,6-difluorobenzo-2,1,3-thiadiazole] (</w:t>
      </w:r>
      <w:r w:rsidRPr="00E77264">
        <w:rPr>
          <w:b/>
        </w:rPr>
        <w:t>PFDo-DffBT</w:t>
      </w:r>
      <w:r w:rsidRPr="00E77264">
        <w:t xml:space="preserve">). To ascertain the effects of fluorination, its non-fluorinated </w:t>
      </w:r>
      <w:r w:rsidRPr="00E77264">
        <w:lastRenderedPageBreak/>
        <w:t>analogue, poly[2,7-(9,9-didodecylfluorene)-alt-4,7-bis(thiophen-2-yl)benzo-2,1,3-thiadiazole] (</w:t>
      </w:r>
      <w:r w:rsidRPr="00E77264">
        <w:rPr>
          <w:b/>
        </w:rPr>
        <w:t>PFDo-DBT</w:t>
      </w:r>
      <w:r w:rsidRPr="00E77264">
        <w:t>), was also synthesized. The optical, thermal and electrochemical properties of these polymers are investigated</w:t>
      </w:r>
      <w:r w:rsidR="00C31A98" w:rsidRPr="00C31A98">
        <w:rPr>
          <w:b/>
        </w:rPr>
        <w:t xml:space="preserve"> </w:t>
      </w:r>
    </w:p>
    <w:p w:rsidR="00C31A98" w:rsidRDefault="00C31A98" w:rsidP="001C6102">
      <w:pPr>
        <w:rPr>
          <w:b/>
        </w:rPr>
      </w:pPr>
      <w:r>
        <w:object w:dxaOrig="8988" w:dyaOrig="2654">
          <v:shape id="_x0000_i1037" type="#_x0000_t75" style="width:424.5pt;height:127.5pt" o:ole="">
            <v:imagedata r:id="rId44" o:title=""/>
          </v:shape>
          <o:OLEObject Type="Embed" ProgID="ChemDraw.Document.6.0" ShapeID="_x0000_i1037" DrawAspect="Content" ObjectID="_1517488860" r:id="rId45"/>
        </w:object>
      </w:r>
    </w:p>
    <w:p w:rsidR="00C31A98" w:rsidRPr="002D4DAE" w:rsidRDefault="00C31A98" w:rsidP="00C31A98">
      <w:pPr>
        <w:pStyle w:val="Scheme"/>
      </w:pPr>
      <w:bookmarkStart w:id="54" w:name="_Toc443745342"/>
      <w:r w:rsidRPr="002D4DAE">
        <w:rPr>
          <w:b/>
        </w:rPr>
        <w:t>Scheme 2.1.</w:t>
      </w:r>
      <w:r w:rsidR="00A62923">
        <w:t xml:space="preserve">Synthesis of </w:t>
      </w:r>
      <w:r w:rsidR="00A62923">
        <w:rPr>
          <w:b/>
        </w:rPr>
        <w:t>PFO-DffBT</w:t>
      </w:r>
      <w:r w:rsidR="00A62923">
        <w:t xml:space="preserve">, </w:t>
      </w:r>
      <w:r w:rsidR="00A62923">
        <w:rPr>
          <w:b/>
        </w:rPr>
        <w:t xml:space="preserve">PFDo-DBT </w:t>
      </w:r>
      <w:r w:rsidR="00A62923">
        <w:t xml:space="preserve">and </w:t>
      </w:r>
      <w:r w:rsidR="00A62923">
        <w:rPr>
          <w:b/>
        </w:rPr>
        <w:t>PFDo-DffBT</w:t>
      </w:r>
      <w:r w:rsidR="00A62923">
        <w:t>: (a) Pd(OAc)</w:t>
      </w:r>
      <w:r w:rsidR="00A62923" w:rsidRPr="00A62923">
        <w:rPr>
          <w:vertAlign w:val="subscript"/>
        </w:rPr>
        <w:t>2</w:t>
      </w:r>
      <w:r w:rsidR="00A62923">
        <w:t>,</w:t>
      </w:r>
      <w:r w:rsidR="0031176D">
        <w:t xml:space="preserve"> P(</w:t>
      </w:r>
      <w:r w:rsidR="0031176D">
        <w:rPr>
          <w:i/>
        </w:rPr>
        <w:t>o</w:t>
      </w:r>
      <w:r w:rsidR="0031176D">
        <w:t>-tol</w:t>
      </w:r>
      <w:r w:rsidR="00C917F3">
        <w:t>yl</w:t>
      </w:r>
      <w:r w:rsidR="0031176D">
        <w:t>)</w:t>
      </w:r>
      <w:r w:rsidR="0031176D" w:rsidRPr="0031176D">
        <w:rPr>
          <w:vertAlign w:val="subscript"/>
        </w:rPr>
        <w:t>3</w:t>
      </w:r>
      <w:r w:rsidR="0031176D">
        <w:t xml:space="preserve">, </w:t>
      </w:r>
      <w:r w:rsidR="00C917F3">
        <w:t>NEt</w:t>
      </w:r>
      <w:r w:rsidR="00C917F3" w:rsidRPr="00C917F3">
        <w:rPr>
          <w:vertAlign w:val="subscript"/>
        </w:rPr>
        <w:t>4</w:t>
      </w:r>
      <w:r w:rsidR="00C917F3">
        <w:t>OH and toluene</w:t>
      </w:r>
      <w:r w:rsidR="00352C93">
        <w:t>.</w:t>
      </w:r>
      <w:bookmarkEnd w:id="54"/>
    </w:p>
    <w:p w:rsidR="00C90875" w:rsidRPr="00E77264" w:rsidRDefault="00C90875" w:rsidP="00C90875">
      <w:r w:rsidRPr="00E77264">
        <w:t xml:space="preserve">. </w:t>
      </w:r>
    </w:p>
    <w:p w:rsidR="00814437" w:rsidRDefault="00814437" w:rsidP="00C90875">
      <w:pPr>
        <w:sectPr w:rsidR="00814437" w:rsidSect="00BE2676">
          <w:pgSz w:w="11906" w:h="16838" w:code="9"/>
          <w:pgMar w:top="1418" w:right="1134" w:bottom="1418" w:left="2268" w:header="709" w:footer="709" w:gutter="0"/>
          <w:cols w:space="708"/>
          <w:docGrid w:linePitch="360"/>
        </w:sectPr>
      </w:pPr>
    </w:p>
    <w:p w:rsidR="00C90875" w:rsidRDefault="00814437" w:rsidP="00814437">
      <w:pPr>
        <w:pStyle w:val="Heading2"/>
        <w:numPr>
          <w:ilvl w:val="0"/>
          <w:numId w:val="0"/>
        </w:numPr>
      </w:pPr>
      <w:bookmarkStart w:id="55" w:name="_Toc443745108"/>
      <w:r>
        <w:lastRenderedPageBreak/>
        <w:t>2.2. Results and Discussion</w:t>
      </w:r>
      <w:bookmarkEnd w:id="55"/>
    </w:p>
    <w:p w:rsidR="00814437" w:rsidRDefault="00814437" w:rsidP="00814437">
      <w:pPr>
        <w:pStyle w:val="Heading3"/>
        <w:numPr>
          <w:ilvl w:val="0"/>
          <w:numId w:val="0"/>
        </w:numPr>
        <w:ind w:left="720"/>
      </w:pPr>
      <w:bookmarkStart w:id="56" w:name="_Toc443745109"/>
      <w:r>
        <w:t>2.2.1. Monomer Synthesis</w:t>
      </w:r>
      <w:bookmarkEnd w:id="56"/>
    </w:p>
    <w:p w:rsidR="00814437" w:rsidRDefault="00814437" w:rsidP="00814437">
      <w:r w:rsidRPr="00E77264">
        <w:t>The synt</w:t>
      </w:r>
      <w:r>
        <w:t>hetic steps involved in the preparation of 4,7-bis(5-bromothiophen-2-yl)-5,6-difluorobenzo[</w:t>
      </w:r>
      <w:r>
        <w:rPr>
          <w:i/>
        </w:rPr>
        <w:t>c</w:t>
      </w:r>
      <w:r>
        <w:t>][1,2,5]thiadiazole</w:t>
      </w:r>
      <w:r w:rsidR="00202E5A">
        <w:t xml:space="preserve"> (</w:t>
      </w:r>
      <w:r w:rsidR="00202E5A">
        <w:rPr>
          <w:b/>
        </w:rPr>
        <w:t>M1</w:t>
      </w:r>
      <w:r w:rsidR="00202E5A">
        <w:t>)</w:t>
      </w:r>
      <w:r>
        <w:t xml:space="preserve"> are outlined in Scheme </w:t>
      </w:r>
      <w:r w:rsidR="002D4DAE">
        <w:t>2.2</w:t>
      </w:r>
      <w:r>
        <w:t xml:space="preserve">. Detailed synthetic procedures are reported in the experimental section. </w:t>
      </w:r>
    </w:p>
    <w:p w:rsidR="00814437" w:rsidRDefault="003E2D1E" w:rsidP="00814437">
      <w:pPr>
        <w:jc w:val="center"/>
      </w:pPr>
      <w:r>
        <w:object w:dxaOrig="9758" w:dyaOrig="1726">
          <v:shape id="_x0000_i1038" type="#_x0000_t75" style="width:424.5pt;height:76.5pt" o:ole="">
            <v:imagedata r:id="rId46" o:title=""/>
          </v:shape>
          <o:OLEObject Type="Embed" ProgID="ChemDraw.Document.6.0" ShapeID="_x0000_i1038" DrawAspect="Content" ObjectID="_1517488861" r:id="rId47"/>
        </w:object>
      </w:r>
    </w:p>
    <w:p w:rsidR="00814437" w:rsidRPr="00637855" w:rsidRDefault="00814437" w:rsidP="00CC35A9">
      <w:pPr>
        <w:pStyle w:val="Scheme"/>
      </w:pPr>
      <w:bookmarkStart w:id="57" w:name="_Toc443745343"/>
      <w:r>
        <w:rPr>
          <w:b/>
        </w:rPr>
        <w:t xml:space="preserve">Scheme </w:t>
      </w:r>
      <w:r w:rsidR="002D4DAE">
        <w:rPr>
          <w:b/>
        </w:rPr>
        <w:t>2.2</w:t>
      </w:r>
      <w:r>
        <w:rPr>
          <w:b/>
        </w:rPr>
        <w:t xml:space="preserve">. </w:t>
      </w:r>
      <w:r>
        <w:t xml:space="preserve">Synthesis of </w:t>
      </w:r>
      <w:r w:rsidR="00202E5A">
        <w:rPr>
          <w:b/>
        </w:rPr>
        <w:t>M1</w:t>
      </w:r>
      <w:r>
        <w:t>: (</w:t>
      </w:r>
      <w:r>
        <w:rPr>
          <w:i/>
        </w:rPr>
        <w:t>a</w:t>
      </w:r>
      <w:r>
        <w:t>) SOCl</w:t>
      </w:r>
      <w:r w:rsidRPr="005263D9">
        <w:rPr>
          <w:vertAlign w:val="subscript"/>
        </w:rPr>
        <w:t>2</w:t>
      </w:r>
      <w:r>
        <w:t>, Et</w:t>
      </w:r>
      <w:r w:rsidRPr="005263D9">
        <w:rPr>
          <w:vertAlign w:val="subscript"/>
        </w:rPr>
        <w:t>3</w:t>
      </w:r>
      <w:r>
        <w:t>N, CHCl</w:t>
      </w:r>
      <w:r w:rsidRPr="005263D9">
        <w:rPr>
          <w:vertAlign w:val="subscript"/>
        </w:rPr>
        <w:t>3</w:t>
      </w:r>
      <w:r>
        <w:t>; (</w:t>
      </w:r>
      <w:r>
        <w:rPr>
          <w:i/>
        </w:rPr>
        <w:t>b</w:t>
      </w:r>
      <w:r>
        <w:t>) H</w:t>
      </w:r>
      <w:r w:rsidRPr="00881BA1">
        <w:rPr>
          <w:vertAlign w:val="subscript"/>
        </w:rPr>
        <w:t>2</w:t>
      </w:r>
      <w:r>
        <w:t>SO</w:t>
      </w:r>
      <w:r w:rsidRPr="00881BA1">
        <w:rPr>
          <w:vertAlign w:val="subscript"/>
        </w:rPr>
        <w:t>4</w:t>
      </w:r>
      <w:r>
        <w:t>.(SO</w:t>
      </w:r>
      <w:r w:rsidRPr="00881BA1">
        <w:rPr>
          <w:vertAlign w:val="subscript"/>
        </w:rPr>
        <w:t>3</w:t>
      </w:r>
      <w:r>
        <w:t>)</w:t>
      </w:r>
      <w:r w:rsidRPr="00881BA1">
        <w:rPr>
          <w:vertAlign w:val="subscript"/>
        </w:rPr>
        <w:t>x</w:t>
      </w:r>
      <w:r>
        <w:t xml:space="preserve"> (20% free SO</w:t>
      </w:r>
      <w:r w:rsidRPr="00881BA1">
        <w:rPr>
          <w:vertAlign w:val="subscript"/>
        </w:rPr>
        <w:t>3</w:t>
      </w:r>
      <w:r>
        <w:t xml:space="preserve"> basis), I</w:t>
      </w:r>
      <w:r w:rsidRPr="00881BA1">
        <w:rPr>
          <w:vertAlign w:val="subscript"/>
        </w:rPr>
        <w:t>2</w:t>
      </w:r>
      <w:r>
        <w:t>; (</w:t>
      </w:r>
      <w:r>
        <w:rPr>
          <w:i/>
        </w:rPr>
        <w:t>c</w:t>
      </w:r>
      <w:r>
        <w:t>) 2-(tributylstannyl)thiophene, Pd(PPh</w:t>
      </w:r>
      <w:r w:rsidRPr="00637855">
        <w:rPr>
          <w:vertAlign w:val="subscript"/>
        </w:rPr>
        <w:t>3</w:t>
      </w:r>
      <w:r>
        <w:t>)</w:t>
      </w:r>
      <w:r w:rsidRPr="00637855">
        <w:rPr>
          <w:vertAlign w:val="subscript"/>
        </w:rPr>
        <w:t>2</w:t>
      </w:r>
      <w:r>
        <w:t>Cl</w:t>
      </w:r>
      <w:r w:rsidRPr="00637855">
        <w:rPr>
          <w:vertAlign w:val="subscript"/>
        </w:rPr>
        <w:t>2</w:t>
      </w:r>
      <w:r>
        <w:t>, toluene; and (</w:t>
      </w:r>
      <w:r>
        <w:rPr>
          <w:i/>
        </w:rPr>
        <w:t>d</w:t>
      </w:r>
      <w:r>
        <w:t>) NBS, THF</w:t>
      </w:r>
      <w:r w:rsidRPr="00637855">
        <w:t>.</w:t>
      </w:r>
      <w:bookmarkEnd w:id="57"/>
    </w:p>
    <w:p w:rsidR="00814437" w:rsidRDefault="00814437" w:rsidP="00814437">
      <w:r>
        <w:t xml:space="preserve">The initial step employed thionyl chloride and triethylamine to </w:t>
      </w:r>
      <w:r w:rsidR="000304D1">
        <w:t>convert 4,5-difluoro-1,2-diamine (</w:t>
      </w:r>
      <w:r w:rsidR="000304D1" w:rsidRPr="000304D1">
        <w:rPr>
          <w:b/>
        </w:rPr>
        <w:t>1</w:t>
      </w:r>
      <w:r w:rsidR="000304D1">
        <w:t>)</w:t>
      </w:r>
      <w:r>
        <w:t xml:space="preserve"> to 5,6-difluoro[</w:t>
      </w:r>
      <w:r>
        <w:rPr>
          <w:i/>
        </w:rPr>
        <w:t>c</w:t>
      </w:r>
      <w:r>
        <w:t>][1,2,5]thiadiazole</w:t>
      </w:r>
      <w:r w:rsidR="000304D1">
        <w:t xml:space="preserve"> (</w:t>
      </w:r>
      <w:r w:rsidR="000304D1">
        <w:rPr>
          <w:b/>
        </w:rPr>
        <w:t>2</w:t>
      </w:r>
      <w:r w:rsidR="000304D1">
        <w:t>)</w:t>
      </w:r>
      <w:r>
        <w:t>. The reaction was rudimentary and heating was employed to minimize reaction time and maximize yield. The mechanism for this reaction is depicted in Scheme 2</w:t>
      </w:r>
      <w:r w:rsidR="00A1665F">
        <w:t>.3</w:t>
      </w:r>
      <w:r>
        <w:t xml:space="preserve">. </w:t>
      </w:r>
    </w:p>
    <w:p w:rsidR="00814437" w:rsidRDefault="00E57EB2" w:rsidP="00814437">
      <w:r>
        <w:object w:dxaOrig="9439" w:dyaOrig="3209">
          <v:shape id="_x0000_i1039" type="#_x0000_t75" style="width:424.5pt;height:145.5pt" o:ole="">
            <v:imagedata r:id="rId48" o:title=""/>
          </v:shape>
          <o:OLEObject Type="Embed" ProgID="ChemDraw.Document.6.0" ShapeID="_x0000_i1039" DrawAspect="Content" ObjectID="_1517488862" r:id="rId49"/>
        </w:object>
      </w:r>
    </w:p>
    <w:p w:rsidR="00814437" w:rsidRPr="00D20535" w:rsidRDefault="00814437" w:rsidP="00CC35A9">
      <w:pPr>
        <w:pStyle w:val="Scheme"/>
        <w:rPr>
          <w:b/>
        </w:rPr>
      </w:pPr>
      <w:bookmarkStart w:id="58" w:name="_Toc443745344"/>
      <w:r>
        <w:rPr>
          <w:b/>
        </w:rPr>
        <w:t>Scheme 2</w:t>
      </w:r>
      <w:r w:rsidR="002D4DAE">
        <w:rPr>
          <w:b/>
        </w:rPr>
        <w:t>.3</w:t>
      </w:r>
      <w:r>
        <w:rPr>
          <w:b/>
        </w:rPr>
        <w:t xml:space="preserve">. </w:t>
      </w:r>
      <w:r>
        <w:t>Proposed mechanism for the formation of</w:t>
      </w:r>
      <w:r w:rsidR="003E2D1E">
        <w:t xml:space="preserve"> </w:t>
      </w:r>
      <w:r w:rsidR="003E2D1E">
        <w:rPr>
          <w:b/>
        </w:rPr>
        <w:t>2</w:t>
      </w:r>
      <w:r>
        <w:t>.</w:t>
      </w:r>
      <w:bookmarkEnd w:id="58"/>
    </w:p>
    <w:p w:rsidR="00814437" w:rsidRDefault="00080430" w:rsidP="00814437">
      <w:r>
        <w:rPr>
          <w:b/>
        </w:rPr>
        <w:t>2</w:t>
      </w:r>
      <w:r w:rsidR="00814437">
        <w:t xml:space="preserve"> was then iodinated at the 4,7-positions using fuming sulphuric acid (20% free SO</w:t>
      </w:r>
      <w:r w:rsidR="00814437" w:rsidRPr="00962C55">
        <w:rPr>
          <w:vertAlign w:val="subscript"/>
        </w:rPr>
        <w:t>3</w:t>
      </w:r>
      <w:r w:rsidR="00814437">
        <w:t>) and iodine to afford 5,6-difluoro-4,7-diiodo[</w:t>
      </w:r>
      <w:r w:rsidR="00814437">
        <w:rPr>
          <w:i/>
        </w:rPr>
        <w:t>c</w:t>
      </w:r>
      <w:r w:rsidR="00814437">
        <w:t>][1,2,5]thiadiazole</w:t>
      </w:r>
      <w:r>
        <w:t xml:space="preserve"> (</w:t>
      </w:r>
      <w:r>
        <w:rPr>
          <w:b/>
        </w:rPr>
        <w:t>3</w:t>
      </w:r>
      <w:r>
        <w:t>)</w:t>
      </w:r>
      <w:r w:rsidR="00814437">
        <w:t xml:space="preserve">. Initial attempts to directly brominate </w:t>
      </w:r>
      <w:r>
        <w:rPr>
          <w:b/>
        </w:rPr>
        <w:t>2</w:t>
      </w:r>
      <w:r w:rsidR="00814437">
        <w:t xml:space="preserve"> proved unsuccessful with only small quantities of starting material being converted into the desired dibromo derivative. The success of iodination can be attributed to the formation of the highly </w:t>
      </w:r>
      <w:r w:rsidR="00814437">
        <w:lastRenderedPageBreak/>
        <w:t>electrophilic I</w:t>
      </w:r>
      <w:r w:rsidR="00814437" w:rsidRPr="00962C55">
        <w:rPr>
          <w:vertAlign w:val="subscript"/>
        </w:rPr>
        <w:t>2</w:t>
      </w:r>
      <w:r w:rsidR="00814437" w:rsidRPr="00962C55">
        <w:rPr>
          <w:vertAlign w:val="superscript"/>
        </w:rPr>
        <w:t>+</w:t>
      </w:r>
      <w:r w:rsidR="00814437">
        <w:t xml:space="preserve"> cation, which arises from the oxidation of iodine by SO</w:t>
      </w:r>
      <w:r w:rsidR="00814437" w:rsidRPr="00962C55">
        <w:rPr>
          <w:vertAlign w:val="subscript"/>
        </w:rPr>
        <w:t>3</w:t>
      </w:r>
      <w:r w:rsidR="00814437">
        <w:t xml:space="preserve"> (Equation </w:t>
      </w:r>
      <w:r w:rsidR="00332773">
        <w:t>2.</w:t>
      </w:r>
      <w:r w:rsidR="00814437">
        <w:t xml:space="preserve">1). </w:t>
      </w:r>
    </w:p>
    <w:p w:rsidR="00814437" w:rsidRDefault="00551253" w:rsidP="00814437">
      <w:pPr>
        <w:jc w:val="center"/>
      </w:pPr>
      <w:r>
        <w:object w:dxaOrig="6293" w:dyaOrig="365">
          <v:shape id="_x0000_i1040" type="#_x0000_t75" style="width:315pt;height:16.5pt" o:ole="">
            <v:imagedata r:id="rId50" o:title=""/>
          </v:shape>
          <o:OLEObject Type="Embed" ProgID="ChemDraw.Document.6.0" ShapeID="_x0000_i1040" DrawAspect="Content" ObjectID="_1517488863" r:id="rId51"/>
        </w:object>
      </w:r>
    </w:p>
    <w:p w:rsidR="00814437" w:rsidRPr="00A1665F" w:rsidRDefault="00814437" w:rsidP="00A1665F">
      <w:pPr>
        <w:pStyle w:val="Equation"/>
      </w:pPr>
      <w:bookmarkStart w:id="59" w:name="_Toc443745368"/>
      <w:r w:rsidRPr="00A1665F">
        <w:rPr>
          <w:b/>
        </w:rPr>
        <w:t xml:space="preserve">Equation </w:t>
      </w:r>
      <w:r w:rsidR="00A1665F">
        <w:rPr>
          <w:b/>
        </w:rPr>
        <w:t>2.</w:t>
      </w:r>
      <w:r w:rsidRPr="00A1665F">
        <w:rPr>
          <w:b/>
        </w:rPr>
        <w:t>1.</w:t>
      </w:r>
      <w:r w:rsidRPr="00A1665F">
        <w:t xml:space="preserve"> Formation of I</w:t>
      </w:r>
      <w:r w:rsidRPr="00A1665F">
        <w:rPr>
          <w:vertAlign w:val="subscript"/>
        </w:rPr>
        <w:t>2</w:t>
      </w:r>
      <w:r w:rsidRPr="00A1665F">
        <w:rPr>
          <w:vertAlign w:val="superscript"/>
        </w:rPr>
        <w:t>+</w:t>
      </w:r>
      <w:r w:rsidRPr="00A1665F">
        <w:t xml:space="preserve"> cation as a result of iodine being oxidized by SO</w:t>
      </w:r>
      <w:r w:rsidRPr="00A1665F">
        <w:rPr>
          <w:vertAlign w:val="subscript"/>
        </w:rPr>
        <w:t>3</w:t>
      </w:r>
      <w:r w:rsidRPr="00A1665F">
        <w:t>.</w:t>
      </w:r>
      <w:bookmarkEnd w:id="59"/>
    </w:p>
    <w:p w:rsidR="00814437" w:rsidRDefault="00814437" w:rsidP="00814437">
      <w:r>
        <w:t xml:space="preserve">Stille coupling of </w:t>
      </w:r>
      <w:r w:rsidR="00080430">
        <w:rPr>
          <w:b/>
        </w:rPr>
        <w:t xml:space="preserve">3 </w:t>
      </w:r>
      <w:r>
        <w:t>with 2-tributylstannylthiophene in the presence of the  catalyst Pd(PPh</w:t>
      </w:r>
      <w:r w:rsidRPr="0041753E">
        <w:rPr>
          <w:vertAlign w:val="subscript"/>
        </w:rPr>
        <w:t>3</w:t>
      </w:r>
      <w:r>
        <w:t>)</w:t>
      </w:r>
      <w:r w:rsidRPr="0041753E">
        <w:rPr>
          <w:vertAlign w:val="subscript"/>
        </w:rPr>
        <w:t>2</w:t>
      </w:r>
      <w:r>
        <w:t>Cl</w:t>
      </w:r>
      <w:r w:rsidRPr="0041753E">
        <w:rPr>
          <w:vertAlign w:val="subscript"/>
        </w:rPr>
        <w:t>2</w:t>
      </w:r>
      <w:r>
        <w:t xml:space="preserve"> afford 5,6-difluoro-4,7-bis(thiophene-2-yl)benzo[</w:t>
      </w:r>
      <w:r>
        <w:rPr>
          <w:i/>
        </w:rPr>
        <w:t>c</w:t>
      </w:r>
      <w:r>
        <w:t>][1,2,5]thiadiazole</w:t>
      </w:r>
      <w:r w:rsidR="00080430">
        <w:t xml:space="preserve"> (</w:t>
      </w:r>
      <w:r w:rsidR="00080430">
        <w:rPr>
          <w:b/>
        </w:rPr>
        <w:t>4</w:t>
      </w:r>
      <w:r w:rsidR="00080430">
        <w:t>)</w:t>
      </w:r>
      <w:r>
        <w:t xml:space="preserve">. </w:t>
      </w:r>
    </w:p>
    <w:p w:rsidR="00814437" w:rsidRDefault="001C1422" w:rsidP="00814437">
      <w:r w:rsidRPr="001C1422">
        <w:rPr>
          <w:noProof/>
          <w:lang w:eastAsia="en-GB"/>
        </w:rPr>
        <mc:AlternateContent>
          <mc:Choice Requires="wpg">
            <w:drawing>
              <wp:anchor distT="0" distB="0" distL="114300" distR="114300" simplePos="0" relativeHeight="251826176" behindDoc="0" locked="0" layoutInCell="1" allowOverlap="1" wp14:anchorId="478DF2F6" wp14:editId="2BAEB4D7">
                <wp:simplePos x="0" y="0"/>
                <wp:positionH relativeFrom="column">
                  <wp:posOffset>1517650</wp:posOffset>
                </wp:positionH>
                <wp:positionV relativeFrom="paragraph">
                  <wp:posOffset>3030220</wp:posOffset>
                </wp:positionV>
                <wp:extent cx="2647950" cy="2063750"/>
                <wp:effectExtent l="0" t="0" r="0" b="0"/>
                <wp:wrapTopAndBottom/>
                <wp:docPr id="319" name="Group 11"/>
                <wp:cNvGraphicFramePr/>
                <a:graphic xmlns:a="http://schemas.openxmlformats.org/drawingml/2006/main">
                  <a:graphicData uri="http://schemas.microsoft.com/office/word/2010/wordprocessingGroup">
                    <wpg:wgp>
                      <wpg:cNvGrpSpPr/>
                      <wpg:grpSpPr>
                        <a:xfrm>
                          <a:off x="0" y="0"/>
                          <a:ext cx="2647950" cy="2063750"/>
                          <a:chOff x="0" y="0"/>
                          <a:chExt cx="2647950" cy="2063750"/>
                        </a:xfrm>
                      </wpg:grpSpPr>
                      <wpg:grpSp>
                        <wpg:cNvPr id="320" name="Group 320"/>
                        <wpg:cNvGrpSpPr/>
                        <wpg:grpSpPr>
                          <a:xfrm>
                            <a:off x="0" y="0"/>
                            <a:ext cx="2647950" cy="2063750"/>
                            <a:chOff x="0" y="0"/>
                            <a:chExt cx="2647950" cy="2063750"/>
                          </a:xfrm>
                        </wpg:grpSpPr>
                        <pic:pic xmlns:pic="http://schemas.openxmlformats.org/drawingml/2006/picture">
                          <pic:nvPicPr>
                            <pic:cNvPr id="321" name="Picture 321"/>
                            <pic:cNvPicPr/>
                          </pic:nvPicPr>
                          <pic:blipFill>
                            <a:blip r:embed="rId52"/>
                            <a:stretch>
                              <a:fillRect/>
                            </a:stretch>
                          </pic:blipFill>
                          <pic:spPr>
                            <a:xfrm>
                              <a:off x="0" y="0"/>
                              <a:ext cx="2647950" cy="2063750"/>
                            </a:xfrm>
                            <a:prstGeom prst="rect">
                              <a:avLst/>
                            </a:prstGeom>
                          </pic:spPr>
                        </pic:pic>
                        <pic:pic xmlns:pic="http://schemas.openxmlformats.org/drawingml/2006/picture">
                          <pic:nvPicPr>
                            <pic:cNvPr id="322" name="Picture 322"/>
                            <pic:cNvPicPr/>
                          </pic:nvPicPr>
                          <pic:blipFill>
                            <a:blip r:embed="rId53"/>
                            <a:stretch>
                              <a:fillRect/>
                            </a:stretch>
                          </pic:blipFill>
                          <pic:spPr>
                            <a:xfrm>
                              <a:off x="563562" y="46359"/>
                              <a:ext cx="1520825" cy="758825"/>
                            </a:xfrm>
                            <a:prstGeom prst="rect">
                              <a:avLst/>
                            </a:prstGeom>
                          </pic:spPr>
                        </pic:pic>
                        <wps:wsp>
                          <wps:cNvPr id="382" name="TextBox 5"/>
                          <wps:cNvSpPr txBox="1"/>
                          <wps:spPr>
                            <a:xfrm>
                              <a:off x="137194" y="1124788"/>
                              <a:ext cx="186396" cy="246221"/>
                            </a:xfrm>
                            <a:prstGeom prst="rect">
                              <a:avLst/>
                            </a:prstGeom>
                            <a:noFill/>
                          </wps:spPr>
                          <wps:txbx>
                            <w:txbxContent>
                              <w:p w:rsidR="004D68DC" w:rsidRDefault="004D68DC" w:rsidP="001C1422">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83" name="TextBox 6"/>
                          <wps:cNvSpPr txBox="1"/>
                          <wps:spPr>
                            <a:xfrm>
                              <a:off x="582323" y="174483"/>
                              <a:ext cx="165260" cy="246221"/>
                            </a:xfrm>
                            <a:prstGeom prst="rect">
                              <a:avLst/>
                            </a:prstGeom>
                            <a:noFill/>
                          </wps:spPr>
                          <wps:txbx>
                            <w:txbxContent>
                              <w:p w:rsidR="004D68DC" w:rsidRDefault="004D68DC" w:rsidP="001C142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84" name="TextBox 7"/>
                          <wps:cNvSpPr txBox="1"/>
                          <wps:spPr>
                            <a:xfrm>
                              <a:off x="819919" y="71580"/>
                              <a:ext cx="186396" cy="246221"/>
                            </a:xfrm>
                            <a:prstGeom prst="rect">
                              <a:avLst/>
                            </a:prstGeom>
                            <a:noFill/>
                          </wps:spPr>
                          <wps:txbx>
                            <w:txbxContent>
                              <w:p w:rsidR="004D68DC" w:rsidRDefault="004D68DC" w:rsidP="001C1422">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g:grpSp>
                      <wps:wsp>
                        <wps:cNvPr id="385" name="TextBox 10"/>
                        <wps:cNvSpPr txBox="1"/>
                        <wps:spPr>
                          <a:xfrm>
                            <a:off x="2482690" y="1124787"/>
                            <a:ext cx="165260" cy="246221"/>
                          </a:xfrm>
                          <a:prstGeom prst="rect">
                            <a:avLst/>
                          </a:prstGeom>
                          <a:noFill/>
                        </wps:spPr>
                        <wps:txbx>
                          <w:txbxContent>
                            <w:p w:rsidR="004D68DC" w:rsidRDefault="004D68DC" w:rsidP="001C142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g:wgp>
                  </a:graphicData>
                </a:graphic>
              </wp:anchor>
            </w:drawing>
          </mc:Choice>
          <mc:Fallback>
            <w:pict>
              <v:group id="Group 11" o:spid="_x0000_s1041" style="position:absolute;left:0;text-align:left;margin-left:119.5pt;margin-top:238.6pt;width:208.5pt;height:162.5pt;z-index:251826176" coordsize="26479,2063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">
                <v:group id="Group 320" o:spid="_x0000_s1042" style="position:absolute;width:26479;height:20637" coordsize="26479,20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Picture 321" o:spid="_x0000_s1043" type="#_x0000_t75" style="position:absolute;width:26479;height:20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b2vIAAAA3AAAAA8AAABkcnMvZG93bnJldi54bWxEj09rwkAUxO8Fv8PyhF6KbrQgGl1DKa1G&#10;8FD/UHp8ZJ9JMPs2ZLdJ6qfvCoUeh5n5DbNKelOJlhpXWlYwGUcgiDOrS84VnE/vozkI55E1VpZJ&#10;wQ85SNaDhxXG2nZ8oPbocxEg7GJUUHhfx1K6rCCDbmxr4uBdbGPQB9nkUjfYBbip5DSKZtJgyWGh&#10;wJpeC8qux2+jYLF1u5k7fDx96fTztoku87d8t1fqcdi/LEF46v1/+K+dagXP0wncz4QjIN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Iv29ryAAAANwAAAAPAAAAAAAAAAAA&#10;AAAAAJ8CAABkcnMvZG93bnJldi54bWxQSwUGAAAAAAQABAD3AAAAlAMAAAAA&#10;">
                    <v:imagedata r:id="rId54" o:title=""/>
                  </v:shape>
                  <v:shape id="Picture 322" o:spid="_x0000_s1044" type="#_x0000_t75" style="position:absolute;left:5635;top:463;width:15208;height:7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LbjvDAAAA3AAAAA8AAABkcnMvZG93bnJldi54bWxEj99qwjAUxu+FvUM4g93ZdBVUukYZYw5B&#10;GFj3AIfk2BSbk65JtXt7Mxjs8uP78+OrtpPrxJWG0HpW8JzlIIi1Ny03Cr5Ou/kaRIjIBjvPpOCH&#10;Amw3D7MKS+NvfKRrHRuRRjiUqMDG2JdSBm3JYch8T5y8sx8cxiSHRpoBb2ncdbLI86V02HIiWOzp&#10;zZK+1KNLXCtr85G/H74PK2r1bjEuw/ip1NPj9PoCItIU/8N/7b1RsCgK+D2TjoD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8tuO8MAAADcAAAADwAAAAAAAAAAAAAAAACf&#10;AgAAZHJzL2Rvd25yZXYueG1sUEsFBgAAAAAEAAQA9wAAAI8DAAAAAA==&#10;">
                    <v:imagedata r:id="rId55" o:title=""/>
                  </v:shape>
                  <v:shape id="TextBox 5" o:spid="_x0000_s1045" type="#_x0000_t202" style="position:absolute;left:1371;top:11247;width:186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3krsMA&#10;AADcAAAADwAAAGRycy9kb3ducmV2LnhtbESPQWvCQBSE74L/YXmF3nSjxSLRNQTbggcvten9kX1m&#10;Q7NvQ/bVxH/fLRR6HGbmG2ZfTL5TNxpiG9jAapmBIq6DbbkxUH28LbagoiBb7AKTgTtFKA7z2R5z&#10;G0Z+p9tFGpUgHHM04ET6XOtYO/IYl6EnTt41DB4lyaHRdsAxwX2n11n2rD22nBYc9nR0VH9dvr0B&#10;EVuu7tWrj6fP6fwyuqzeYGXM48NU7kAJTfIf/mufrIGn7Rp+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3krsMAAADcAAAADwAAAAAAAAAAAAAAAACYAgAAZHJzL2Rv&#10;d25yZXYueG1sUEsFBgAAAAAEAAQA9QAAAIgDAAAAAA==&#10;" filled="f" stroked="f">
                    <v:textbox style="mso-fit-shape-to-text:t">
                      <w:txbxContent>
                        <w:p w:rsidR="004D68DC" w:rsidRDefault="004D68DC" w:rsidP="001C1422">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6" o:spid="_x0000_s1046" type="#_x0000_t202" style="position:absolute;left:5823;top:1744;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BNcMA&#10;AADcAAAADwAAAGRycy9kb3ducmV2LnhtbESPQWvCQBSE74L/YXmF3nRjxSLRNQTbggcvten9kX1m&#10;Q7NvQ/bVxH/fLRR6HGbmG2ZfTL5TNxpiG9jAapmBIq6DbbkxUH28LbagoiBb7AKTgTtFKA7z2R5z&#10;G0Z+p9tFGpUgHHM04ET6XOtYO/IYl6EnTt41DB4lyaHRdsAxwX2nn7LsWXtsOS047OnoqP66fHsD&#10;IrZc3atXH0+f0/lldFm9wcqYx4ep3IESmuQ//Nc+WQPr7Rp+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FBNcMAAADcAAAADwAAAAAAAAAAAAAAAACYAgAAZHJzL2Rv&#10;d25yZXYueG1sUEsFBgAAAAAEAAQA9QAAAIgDAAAAAA==&#10;" filled="f" stroked="f">
                    <v:textbox style="mso-fit-shape-to-text:t">
                      <w:txbxContent>
                        <w:p w:rsidR="004D68DC" w:rsidRDefault="004D68DC" w:rsidP="001C142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7" o:spid="_x0000_s1047" type="#_x0000_t202" style="position:absolute;left:8199;top:715;width:186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ZQcMA&#10;AADcAAAADwAAAGRycy9kb3ducmV2LnhtbESPS2vDMBCE74X8B7GB3Bo5j5bgRgkhD8ihl6bufbG2&#10;lqm1MtYmdv59VCj0OMzMN8x6O/hG3aiLdWADs2kGirgMtubKQPF5el6BioJssQlMBu4UYbsZPa0x&#10;t6HnD7pdpFIJwjFHA06kzbWOpSOPcRpa4uR9h86jJNlV2nbYJ7hv9DzLXrXHmtOCw5b2jsqfy9Ub&#10;ELG72b04+nj+Gt4PvcvKFyyMmYyH3RsooUH+w3/tszWwWC3h90w6An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jZQcMAAADcAAAADwAAAAAAAAAAAAAAAACYAgAAZHJzL2Rv&#10;d25yZXYueG1sUEsFBgAAAAAEAAQA9QAAAIgDAAAAAA==&#10;" filled="f" stroked="f">
                    <v:textbox style="mso-fit-shape-to-text:t">
                      <w:txbxContent>
                        <w:p w:rsidR="004D68DC" w:rsidRDefault="004D68DC" w:rsidP="001C1422">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group>
                <v:shape id="TextBox 10" o:spid="_x0000_s1048" type="#_x0000_t202" style="position:absolute;left:24826;top:11247;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R82sMA&#10;AADcAAAADwAAAGRycy9kb3ducmV2LnhtbESPT2vCQBTE7wW/w/IKvdWNikWiq4h/wEMvten9kX1m&#10;Q7NvQ/Zp4rfvFgSPw8z8hlltBt+oG3WxDmxgMs5AEZfB1lwZKL6P7wtQUZAtNoHJwJ0ibNajlxXm&#10;NvT8RbezVCpBOOZowIm0udaxdOQxjkNLnLxL6DxKkl2lbYd9gvtGT7PsQ3usOS04bGnnqPw9X70B&#10;Ebud3IuDj6ef4XPfu6ycY2HM2+uwXYISGuQZfrRP1sBsMYf/M+kI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R82sMAAADcAAAADwAAAAAAAAAAAAAAAACYAgAAZHJzL2Rv&#10;d25yZXYueG1sUEsFBgAAAAAEAAQA9QAAAIgDAAAAAA==&#10;" filled="f" stroked="f">
                  <v:textbox style="mso-fit-shape-to-text:t">
                    <w:txbxContent>
                      <w:p w:rsidR="004D68DC" w:rsidRDefault="004D68DC" w:rsidP="001C142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w10:wrap type="topAndBottom"/>
              </v:group>
            </w:pict>
          </mc:Fallback>
        </mc:AlternateContent>
      </w:r>
      <w:r w:rsidR="00814437">
        <w:t xml:space="preserve">Treatment of </w:t>
      </w:r>
      <w:r w:rsidR="00080430">
        <w:rPr>
          <w:b/>
        </w:rPr>
        <w:t xml:space="preserve">4 </w:t>
      </w:r>
      <w:r w:rsidR="00814437">
        <w:t>with N-bromosuccinimide (NBS) in tetrahydrofuran (THF) afford the desired product, 4,7-bis(5-bromothiophen-2-yl)-5,6-difluorobenzo[</w:t>
      </w:r>
      <w:r w:rsidR="00814437">
        <w:rPr>
          <w:i/>
        </w:rPr>
        <w:t>c</w:t>
      </w:r>
      <w:r w:rsidR="00814437">
        <w:t>][1,2,5]thiadiazole</w:t>
      </w:r>
      <w:r w:rsidR="00080430">
        <w:t xml:space="preserve"> (</w:t>
      </w:r>
      <w:r w:rsidR="00080430">
        <w:rPr>
          <w:b/>
        </w:rPr>
        <w:t>M1</w:t>
      </w:r>
      <w:r w:rsidR="00080430">
        <w:t>)</w:t>
      </w:r>
      <w:r w:rsidR="00814437">
        <w:t>. Concerns about the formation of tri- and tetra-bromo species were unfounded, e</w:t>
      </w:r>
      <w:r w:rsidR="001F0660">
        <w:t>ven when a 2.2:1 ratio of NBS:</w:t>
      </w:r>
      <w:r w:rsidR="00080430">
        <w:rPr>
          <w:b/>
        </w:rPr>
        <w:t xml:space="preserve">4 </w:t>
      </w:r>
      <w:r w:rsidR="00814437">
        <w:t>was employed. A stark contrast to the synthesis of 4,7-bis(5-bromothiophen-2-yl)benzo[</w:t>
      </w:r>
      <w:r w:rsidR="00814437">
        <w:rPr>
          <w:i/>
        </w:rPr>
        <w:t>c</w:t>
      </w:r>
      <w:r w:rsidR="00814437">
        <w:t>][1,2,5]thiadiazole</w:t>
      </w:r>
      <w:r w:rsidR="00080430">
        <w:t xml:space="preserve"> (</w:t>
      </w:r>
      <w:r w:rsidR="00080430">
        <w:rPr>
          <w:b/>
        </w:rPr>
        <w:t>M2</w:t>
      </w:r>
      <w:r w:rsidR="00080430">
        <w:t>)</w:t>
      </w:r>
      <w:r w:rsidR="00814437">
        <w:t xml:space="preserve"> where the formation of tri- and tetra- brominated compounds is problematic. </w:t>
      </w:r>
      <w:r w:rsidR="00814437" w:rsidRPr="00165472">
        <w:rPr>
          <w:vertAlign w:val="superscript"/>
        </w:rPr>
        <w:t>1</w:t>
      </w:r>
      <w:r w:rsidR="00814437">
        <w:t>H NMR was used to characterize the material and confirm that the reaction had been successful</w:t>
      </w:r>
      <w:r w:rsidR="00FF618E">
        <w:t xml:space="preserve"> (Figure 2.1)</w:t>
      </w:r>
      <w:r w:rsidR="00814437">
        <w:t>. NMR revealed the aromatic region contained two doublet peaks at 8.06 and 7.24 ppm. The lack of a third proton signal in the aromatic region indicates the reaction was successful.</w:t>
      </w:r>
    </w:p>
    <w:p w:rsidR="00814437" w:rsidRDefault="00814437" w:rsidP="00814437">
      <w:pPr>
        <w:jc w:val="center"/>
      </w:pPr>
    </w:p>
    <w:p w:rsidR="00814437" w:rsidRPr="0041753E" w:rsidRDefault="00814437" w:rsidP="00A1665F">
      <w:pPr>
        <w:pStyle w:val="Figure"/>
      </w:pPr>
      <w:bookmarkStart w:id="60" w:name="_Toc443745266"/>
      <w:r>
        <w:rPr>
          <w:b/>
        </w:rPr>
        <w:t>Figure 2</w:t>
      </w:r>
      <w:r w:rsidR="00A1665F">
        <w:rPr>
          <w:b/>
        </w:rPr>
        <w:t>.1</w:t>
      </w:r>
      <w:r>
        <w:rPr>
          <w:b/>
        </w:rPr>
        <w:t xml:space="preserve">. </w:t>
      </w:r>
      <w:r>
        <w:t xml:space="preserve"> </w:t>
      </w:r>
      <w:r w:rsidRPr="00407BE0">
        <w:rPr>
          <w:vertAlign w:val="superscript"/>
        </w:rPr>
        <w:t>1</w:t>
      </w:r>
      <w:r>
        <w:t xml:space="preserve">H NMR of </w:t>
      </w:r>
      <w:r w:rsidR="00B42597">
        <w:rPr>
          <w:b/>
        </w:rPr>
        <w:t xml:space="preserve">M1 </w:t>
      </w:r>
      <w:r w:rsidR="00B42597">
        <w:t>between 7.3</w:t>
      </w:r>
      <w:r w:rsidR="00160E7E">
        <w:t>0</w:t>
      </w:r>
      <w:r w:rsidR="00B42597">
        <w:t xml:space="preserve"> ppm and 8.2</w:t>
      </w:r>
      <w:r w:rsidR="00160E7E">
        <w:t>0</w:t>
      </w:r>
      <w:r w:rsidR="00B42597">
        <w:t xml:space="preserve"> ppm showing the peaks arising due to aromatic hydrogen environments</w:t>
      </w:r>
      <w:r>
        <w:t>.</w:t>
      </w:r>
      <w:bookmarkEnd w:id="60"/>
    </w:p>
    <w:p w:rsidR="00814437" w:rsidRDefault="00814437" w:rsidP="00814437"/>
    <w:p w:rsidR="00814437" w:rsidRDefault="00814437" w:rsidP="00814437">
      <w:r>
        <w:t xml:space="preserve">The synthetic steps involved in the preparation of </w:t>
      </w:r>
      <w:r w:rsidR="005911DC">
        <w:rPr>
          <w:b/>
        </w:rPr>
        <w:t>M2</w:t>
      </w:r>
      <w:r>
        <w:t xml:space="preserve"> are outlined in Scheme </w:t>
      </w:r>
      <w:r w:rsidR="00A1665F">
        <w:t>2.4</w:t>
      </w:r>
      <w:r>
        <w:t xml:space="preserve">. Detailed synthetic procedures are described in the experimental section. </w:t>
      </w:r>
    </w:p>
    <w:p w:rsidR="00814437" w:rsidRDefault="001F0660" w:rsidP="00814437">
      <w:pPr>
        <w:jc w:val="center"/>
      </w:pPr>
      <w:r>
        <w:object w:dxaOrig="8205" w:dyaOrig="1553">
          <v:shape id="_x0000_i1041" type="#_x0000_t75" style="width:411pt;height:76.5pt" o:ole="">
            <v:imagedata r:id="rId56" o:title=""/>
          </v:shape>
          <o:OLEObject Type="Embed" ProgID="ChemDraw.Document.6.0" ShapeID="_x0000_i1041" DrawAspect="Content" ObjectID="_1517488864" r:id="rId57"/>
        </w:object>
      </w:r>
    </w:p>
    <w:p w:rsidR="00814437" w:rsidRPr="00A1665F" w:rsidRDefault="00814437" w:rsidP="00A1665F">
      <w:pPr>
        <w:pStyle w:val="Scheme"/>
        <w:rPr>
          <w:b/>
        </w:rPr>
      </w:pPr>
      <w:bookmarkStart w:id="61" w:name="_Toc443745345"/>
      <w:r>
        <w:rPr>
          <w:b/>
        </w:rPr>
        <w:t xml:space="preserve">Scheme </w:t>
      </w:r>
      <w:r w:rsidR="00A1665F">
        <w:rPr>
          <w:b/>
        </w:rPr>
        <w:t>2.4</w:t>
      </w:r>
      <w:r>
        <w:rPr>
          <w:b/>
        </w:rPr>
        <w:t xml:space="preserve">. </w:t>
      </w:r>
      <w:r>
        <w:t>Synthesis of 4,7-bis(5-bromothiophen-2-yl)benzo[</w:t>
      </w:r>
      <w:r>
        <w:rPr>
          <w:i/>
        </w:rPr>
        <w:t>c</w:t>
      </w:r>
      <w:r>
        <w:t>][1,2,5]thiadiazole: (</w:t>
      </w:r>
      <w:r>
        <w:rPr>
          <w:i/>
        </w:rPr>
        <w:t>a</w:t>
      </w:r>
      <w:r>
        <w:t>) Br</w:t>
      </w:r>
      <w:r w:rsidRPr="00B22D74">
        <w:rPr>
          <w:vertAlign w:val="subscript"/>
        </w:rPr>
        <w:t>2</w:t>
      </w:r>
      <w:r>
        <w:t>, HBr (45%); (</w:t>
      </w:r>
      <w:r>
        <w:rPr>
          <w:i/>
        </w:rPr>
        <w:t>b</w:t>
      </w:r>
      <w:r>
        <w:t>) 2-(tributylstannyl)thiophene, Pd(PPh</w:t>
      </w:r>
      <w:r w:rsidRPr="00637855">
        <w:rPr>
          <w:vertAlign w:val="subscript"/>
        </w:rPr>
        <w:t>3</w:t>
      </w:r>
      <w:r>
        <w:t>)</w:t>
      </w:r>
      <w:r w:rsidRPr="00637855">
        <w:rPr>
          <w:vertAlign w:val="subscript"/>
        </w:rPr>
        <w:t>2</w:t>
      </w:r>
      <w:r>
        <w:t>Cl</w:t>
      </w:r>
      <w:r w:rsidRPr="00637855">
        <w:rPr>
          <w:vertAlign w:val="subscript"/>
        </w:rPr>
        <w:t>2</w:t>
      </w:r>
      <w:r>
        <w:t>, toluene; and (</w:t>
      </w:r>
      <w:r>
        <w:rPr>
          <w:i/>
        </w:rPr>
        <w:t>c</w:t>
      </w:r>
      <w:r>
        <w:t>) NBS, 1,2-dichlorobenzene.</w:t>
      </w:r>
      <w:bookmarkEnd w:id="61"/>
    </w:p>
    <w:p w:rsidR="00814437" w:rsidRDefault="00814437" w:rsidP="00814437">
      <w:r>
        <w:t>The initial step employed the bromination of benzo[</w:t>
      </w:r>
      <w:r>
        <w:rPr>
          <w:i/>
        </w:rPr>
        <w:t>c</w:t>
      </w:r>
      <w:r>
        <w:t xml:space="preserve">][1,2,5]thiadiazole </w:t>
      </w:r>
      <w:r w:rsidR="005911DC">
        <w:t>(</w:t>
      </w:r>
      <w:r w:rsidR="005911DC">
        <w:rPr>
          <w:b/>
        </w:rPr>
        <w:t>5</w:t>
      </w:r>
      <w:r w:rsidR="005911DC">
        <w:t>)</w:t>
      </w:r>
      <w:r w:rsidR="005911DC">
        <w:rPr>
          <w:b/>
        </w:rPr>
        <w:t xml:space="preserve"> </w:t>
      </w:r>
      <w:r>
        <w:t>to yield 4,7-dibromobenzo[</w:t>
      </w:r>
      <w:r>
        <w:rPr>
          <w:i/>
        </w:rPr>
        <w:t>c</w:t>
      </w:r>
      <w:r>
        <w:t>][1,2,5]thiadiazole</w:t>
      </w:r>
      <w:r w:rsidR="005911DC">
        <w:t xml:space="preserve"> (</w:t>
      </w:r>
      <w:r w:rsidR="005911DC">
        <w:rPr>
          <w:b/>
        </w:rPr>
        <w:t>6</w:t>
      </w:r>
      <w:r w:rsidR="005911DC">
        <w:t>)</w:t>
      </w:r>
      <w:r>
        <w:t xml:space="preserve">. The reaction was high straight forward and high yielding. The crude material was washed thoroughly with water to remove any traces of bromine and recrystallised with chloroform to yield pure product as white needles. </w:t>
      </w:r>
    </w:p>
    <w:p w:rsidR="00814437" w:rsidRDefault="000C020E" w:rsidP="00814437">
      <w:r w:rsidRPr="000C020E">
        <w:rPr>
          <w:noProof/>
          <w:lang w:eastAsia="en-GB"/>
        </w:rPr>
        <mc:AlternateContent>
          <mc:Choice Requires="wpg">
            <w:drawing>
              <wp:anchor distT="0" distB="0" distL="114300" distR="114300" simplePos="0" relativeHeight="251828224" behindDoc="0" locked="0" layoutInCell="1" allowOverlap="1" wp14:anchorId="685C5E0A" wp14:editId="3A909FD7">
                <wp:simplePos x="0" y="0"/>
                <wp:positionH relativeFrom="column">
                  <wp:posOffset>1083945</wp:posOffset>
                </wp:positionH>
                <wp:positionV relativeFrom="paragraph">
                  <wp:posOffset>1128395</wp:posOffset>
                </wp:positionV>
                <wp:extent cx="3463925" cy="2062480"/>
                <wp:effectExtent l="0" t="0" r="0" b="0"/>
                <wp:wrapTopAndBottom/>
                <wp:docPr id="386" name="Group 21"/>
                <wp:cNvGraphicFramePr/>
                <a:graphic xmlns:a="http://schemas.openxmlformats.org/drawingml/2006/main">
                  <a:graphicData uri="http://schemas.microsoft.com/office/word/2010/wordprocessingGroup">
                    <wpg:wgp>
                      <wpg:cNvGrpSpPr/>
                      <wpg:grpSpPr>
                        <a:xfrm>
                          <a:off x="0" y="0"/>
                          <a:ext cx="3463925" cy="2062480"/>
                          <a:chOff x="0" y="0"/>
                          <a:chExt cx="3464485" cy="2062480"/>
                        </a:xfrm>
                      </wpg:grpSpPr>
                      <pic:pic xmlns:pic="http://schemas.openxmlformats.org/drawingml/2006/picture">
                        <pic:nvPicPr>
                          <pic:cNvPr id="387" name="Picture 387"/>
                          <pic:cNvPicPr/>
                        </pic:nvPicPr>
                        <pic:blipFill rotWithShape="1">
                          <a:blip r:embed="rId58">
                            <a:extLst>
                              <a:ext uri="{28A0092B-C50C-407E-A947-70E740481C1C}">
                                <a14:useLocalDpi xmlns:a14="http://schemas.microsoft.com/office/drawing/2010/main" val="0"/>
                              </a:ext>
                            </a:extLst>
                          </a:blip>
                          <a:srcRect r="37086" b="22682"/>
                          <a:stretch/>
                        </pic:blipFill>
                        <pic:spPr bwMode="auto">
                          <a:xfrm>
                            <a:off x="0" y="0"/>
                            <a:ext cx="1972310" cy="2062480"/>
                          </a:xfrm>
                          <a:prstGeom prst="rect">
                            <a:avLst/>
                          </a:prstGeom>
                          <a:noFill/>
                          <a:ln>
                            <a:noFill/>
                          </a:ln>
                          <a:extLst>
                            <a:ext uri="{53640926-AAD7-44D8-BBD7-CCE9431645EC}">
                              <a14:shadowObscured xmlns:a14="http://schemas.microsoft.com/office/drawing/2010/main"/>
                            </a:ext>
                          </a:extLst>
                        </pic:spPr>
                      </pic:pic>
                      <wps:wsp>
                        <wps:cNvPr id="388" name="TextBox 14"/>
                        <wps:cNvSpPr txBox="1"/>
                        <wps:spPr>
                          <a:xfrm>
                            <a:off x="144016" y="1173869"/>
                            <a:ext cx="186396" cy="246221"/>
                          </a:xfrm>
                          <a:prstGeom prst="rect">
                            <a:avLst/>
                          </a:prstGeom>
                          <a:noFill/>
                        </wps:spPr>
                        <wps:txbx>
                          <w:txbxContent>
                            <w:p w:rsidR="004D68DC" w:rsidRDefault="004D68DC" w:rsidP="000C020E">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89" name="TextBox 15"/>
                        <wps:cNvSpPr txBox="1"/>
                        <wps:spPr>
                          <a:xfrm>
                            <a:off x="425590" y="1169049"/>
                            <a:ext cx="165260" cy="246221"/>
                          </a:xfrm>
                          <a:prstGeom prst="rect">
                            <a:avLst/>
                          </a:prstGeom>
                          <a:noFill/>
                        </wps:spPr>
                        <wps:txbx>
                          <w:txbxContent>
                            <w:p w:rsidR="004D68DC" w:rsidRDefault="004D68DC" w:rsidP="000C020E">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90" name="TextBox 16"/>
                        <wps:cNvSpPr txBox="1"/>
                        <wps:spPr>
                          <a:xfrm>
                            <a:off x="1440160" y="1190508"/>
                            <a:ext cx="165260" cy="246221"/>
                          </a:xfrm>
                          <a:prstGeom prst="rect">
                            <a:avLst/>
                          </a:prstGeom>
                          <a:noFill/>
                        </wps:spPr>
                        <wps:txbx>
                          <w:txbxContent>
                            <w:p w:rsidR="004D68DC" w:rsidRDefault="004D68DC" w:rsidP="000C020E">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g:grpSp>
                        <wpg:cNvPr id="391" name="Group 391"/>
                        <wpg:cNvGrpSpPr/>
                        <wpg:grpSpPr>
                          <a:xfrm>
                            <a:off x="1938898" y="381953"/>
                            <a:ext cx="1525587" cy="772397"/>
                            <a:chOff x="1938898" y="381953"/>
                            <a:chExt cx="1525587" cy="772397"/>
                          </a:xfrm>
                        </wpg:grpSpPr>
                        <pic:pic xmlns:pic="http://schemas.openxmlformats.org/drawingml/2006/picture">
                          <pic:nvPicPr>
                            <pic:cNvPr id="392" name="Picture 392"/>
                            <pic:cNvPicPr/>
                          </pic:nvPicPr>
                          <pic:blipFill>
                            <a:blip r:embed="rId59"/>
                            <a:stretch>
                              <a:fillRect/>
                            </a:stretch>
                          </pic:blipFill>
                          <pic:spPr>
                            <a:xfrm>
                              <a:off x="1938898" y="381953"/>
                              <a:ext cx="1525587" cy="649287"/>
                            </a:xfrm>
                            <a:prstGeom prst="rect">
                              <a:avLst/>
                            </a:prstGeom>
                          </pic:spPr>
                        </pic:pic>
                        <wps:wsp>
                          <wps:cNvPr id="393" name="TextBox 17"/>
                          <wps:cNvSpPr txBox="1"/>
                          <wps:spPr>
                            <a:xfrm>
                              <a:off x="2232248" y="446520"/>
                              <a:ext cx="186396" cy="246221"/>
                            </a:xfrm>
                            <a:prstGeom prst="rect">
                              <a:avLst/>
                            </a:prstGeom>
                            <a:noFill/>
                          </wps:spPr>
                          <wps:txbx>
                            <w:txbxContent>
                              <w:p w:rsidR="004D68DC" w:rsidRDefault="004D68DC" w:rsidP="000C020E">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94" name="TextBox 18"/>
                          <wps:cNvSpPr txBox="1"/>
                          <wps:spPr>
                            <a:xfrm>
                              <a:off x="2520280" y="908129"/>
                              <a:ext cx="165260" cy="246221"/>
                            </a:xfrm>
                            <a:prstGeom prst="rect">
                              <a:avLst/>
                            </a:prstGeom>
                            <a:noFill/>
                          </wps:spPr>
                          <wps:txbx>
                            <w:txbxContent>
                              <w:p w:rsidR="004D68DC" w:rsidRDefault="004D68DC" w:rsidP="000C020E">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95" name="TextBox 19"/>
                          <wps:cNvSpPr txBox="1"/>
                          <wps:spPr>
                            <a:xfrm>
                              <a:off x="1979969" y="550696"/>
                              <a:ext cx="165260" cy="246221"/>
                            </a:xfrm>
                            <a:prstGeom prst="rect">
                              <a:avLst/>
                            </a:prstGeom>
                            <a:noFill/>
                          </wps:spPr>
                          <wps:txbx>
                            <w:txbxContent>
                              <w:p w:rsidR="004D68DC" w:rsidRDefault="004D68DC" w:rsidP="000C020E">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g:grpSp>
                    </wpg:wgp>
                  </a:graphicData>
                </a:graphic>
              </wp:anchor>
            </w:drawing>
          </mc:Choice>
          <mc:Fallback>
            <w:pict>
              <v:group id="Group 21" o:spid="_x0000_s1049" style="position:absolute;left:0;text-align:left;margin-left:85.35pt;margin-top:88.85pt;width:272.75pt;height:162.4pt;z-index:251828224" coordsize="34644,2062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">
                <v:shape id="Picture 387" o:spid="_x0000_s1050" type="#_x0000_t75" style="position:absolute;width:19723;height:20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CfRzGAAAA3AAAAA8AAABkcnMvZG93bnJldi54bWxEj0uLAjEQhO/C/ofQC15EMz5QmTWKuAgi&#10;e/EBsrdm0s4MTjphktXRX2+EBY9FVX1FzRaNqcSVal9aVtDvJSCIM6tLzhUcD+vuFIQPyBory6Tg&#10;Th4W84/WDFNtb7yj6z7kIkLYp6igCMGlUvqsIIO+Zx1x9M62NhiirHOpa7xFuKnkIEnG0mDJcaFA&#10;R6uCssv+zyiYPLLvTnIadc4/y13jf922chdUqv3ZLL9ABGrCO/zf3mgFw+kEXmfiEZDz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cJ9HMYAAADcAAAADwAAAAAAAAAAAAAA&#10;AACfAgAAZHJzL2Rvd25yZXYueG1sUEsFBgAAAAAEAAQA9wAAAJIDAAAAAA==&#10;">
                  <v:imagedata r:id="rId60" o:title="" cropbottom="14865f" cropright="24305f"/>
                </v:shape>
                <v:shape id="TextBox 14" o:spid="_x0000_s1051" type="#_x0000_t202" style="position:absolute;left:1440;top:11738;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XTRL8A&#10;AADcAAAADwAAAGRycy9kb3ducmV2LnhtbERPTWvCQBC9F/wPywi91Y2KRaKriFbw4EWb3ofsmA1m&#10;Z0N2auK/7x4KHh/ve70dfKMe1MU6sIHpJANFXAZbc2Wg+D5+LEFFQbbYBCYDT4qw3Yze1pjb0POF&#10;HlepVArhmKMBJ9LmWsfSkcc4CS1x4m6h8ygJdpW2HfYp3Dd6lmWf2mPNqcFhS3tH5f366w2I2N30&#10;WXz5ePoZzofeZeUCC2Pex8NuBUpokJf4332yBubLtDa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tdNEvwAAANwAAAAPAAAAAAAAAAAAAAAAAJgCAABkcnMvZG93bnJl&#10;di54bWxQSwUGAAAAAAQABAD1AAAAhAMAAAAA&#10;" filled="f" stroked="f">
                  <v:textbox style="mso-fit-shape-to-text:t">
                    <w:txbxContent>
                      <w:p w:rsidR="004D68DC" w:rsidRDefault="004D68DC" w:rsidP="000C020E">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15" o:spid="_x0000_s1052" type="#_x0000_t202" style="position:absolute;left:4255;top:11690;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238MA&#10;AADcAAAADwAAAGRycy9kb3ducmV2LnhtbESPQWvCQBSE74L/YXlCb7rRUrGpq4htwUMvxnh/ZF+z&#10;odm3Iftq4r/vFgo9DjPzDbPdj75VN+pjE9jAcpGBIq6Cbbg2UF7e5xtQUZAttoHJwJ0i7HfTyRZz&#10;GwY+062QWiUIxxwNOJEu1zpWjjzGReiIk/cZeo+SZF9r2+OQ4L7Vqyxba48NpwWHHR0dVV/Ftzcg&#10;Yg/Le/nm4+k6frwOLquesDTmYTYeXkAJjfIf/mufrIHHzT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238MAAADcAAAADwAAAAAAAAAAAAAAAACYAgAAZHJzL2Rv&#10;d25yZXYueG1sUEsFBgAAAAAEAAQA9QAAAIgDAAAAAA==&#10;" filled="f" stroked="f">
                  <v:textbox style="mso-fit-shape-to-text:t">
                    <w:txbxContent>
                      <w:p w:rsidR="004D68DC" w:rsidRDefault="004D68DC" w:rsidP="000C020E">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16" o:spid="_x0000_s1053" type="#_x0000_t202" style="position:absolute;left:14401;top:1190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pJn8AA&#10;AADcAAAADwAAAGRycy9kb3ducmV2LnhtbERPTWvCQBC9F/wPyxR6040tFRuzEVELHnqppvchO2ZD&#10;s7MhOzXx33cPhR4f77vYTr5TNxpiG9jAcpGBIq6DbbkxUF3e52tQUZAtdoHJwJ0ibMvZQ4G5DSN/&#10;0u0sjUohHHM04ET6XOtYO/IYF6EnTtw1DB4lwaHRdsAxhftOP2fZSntsOTU47GnvqP4+/3gDIna3&#10;vFdHH09f08dhdFn9ipUxT4/TbgNKaJJ/8Z/7ZA28vKX5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xpJn8AAAADcAAAADwAAAAAAAAAAAAAAAACYAgAAZHJzL2Rvd25y&#10;ZXYueG1sUEsFBgAAAAAEAAQA9QAAAIUDAAAAAA==&#10;" filled="f" stroked="f">
                  <v:textbox style="mso-fit-shape-to-text:t">
                    <w:txbxContent>
                      <w:p w:rsidR="004D68DC" w:rsidRDefault="004D68DC" w:rsidP="000C020E">
                        <w:pPr>
                          <w:pStyle w:val="NormalWeb"/>
                          <w:spacing w:before="0" w:beforeAutospacing="0" w:after="0" w:afterAutospacing="0"/>
                        </w:pPr>
                        <w:r>
                          <w:rPr>
                            <w:rFonts w:asciiTheme="minorHAnsi" w:hAnsi="Calibri" w:cstheme="minorBidi"/>
                            <w:b/>
                            <w:bCs/>
                            <w:color w:val="FFC000"/>
                            <w:kern w:val="24"/>
                            <w:sz w:val="20"/>
                            <w:szCs w:val="20"/>
                          </w:rPr>
                          <w:t>C</w:t>
                        </w:r>
                      </w:p>
                    </w:txbxContent>
                  </v:textbox>
                </v:shape>
                <v:group id="Group 391" o:spid="_x0000_s1054" style="position:absolute;left:19388;top:3819;width:15256;height:7724" coordorigin="19388,3819" coordsize="15255,7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shape id="Picture 392" o:spid="_x0000_s1055" type="#_x0000_t75" style="position:absolute;left:19388;top:3819;width:15256;height:6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CNVfCAAAA3AAAAA8AAABkcnMvZG93bnJldi54bWxEj0+LwjAUxO8LfofwBG9rqoKr1SiiFET2&#10;svXP+dE822LyUpqo9dubhYU9DjPzG2a57qwRD2p97VjBaJiAIC6crrlUcDpmnzMQPiBrNI5JwYs8&#10;rFe9jyWm2j35hx55KEWEsE9RQRVCk0rpi4os+qFriKN3da3FEGVbSt3iM8KtkeMkmUqLNceFChva&#10;VlTc8rtVYPBrZ77D1h0vPOHdQZ6zc54pNeh3mwWIQF34D/+191rBZD6G3zPxCMjV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wjVXwgAAANwAAAAPAAAAAAAAAAAAAAAAAJ8C&#10;AABkcnMvZG93bnJldi54bWxQSwUGAAAAAAQABAD3AAAAjgMAAAAA&#10;">
                    <v:imagedata r:id="rId61" o:title=""/>
                  </v:shape>
                  <v:shape id="TextBox 17" o:spid="_x0000_s1056" type="#_x0000_t202" style="position:absolute;left:22322;top:4465;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jX6MMA&#10;AADcAAAADwAAAGRycy9kb3ducmV2LnhtbESPQWvCQBSE7wX/w/KE3urGiqVGVxG14KGX2nh/ZJ/Z&#10;YPZtyL6a+O/dQqHHYWa+YVabwTfqRl2sAxuYTjJQxGWwNVcGiu+Pl3dQUZAtNoHJwJ0ibNajpxXm&#10;NvT8RbeTVCpBOOZowIm0udaxdOQxTkJLnLxL6DxKkl2lbYd9gvtGv2bZm/ZYc1pw2NLOUXk9/XgD&#10;InY7vRcHH4/n4XPfu6ycY2HM83jYLkEJDfIf/msfrYHZYga/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jX6MMAAADcAAAADwAAAAAAAAAAAAAAAACYAgAAZHJzL2Rv&#10;d25yZXYueG1sUEsFBgAAAAAEAAQA9QAAAIgDAAAAAA==&#10;" filled="f" stroked="f">
                    <v:textbox style="mso-fit-shape-to-text:t">
                      <w:txbxContent>
                        <w:p w:rsidR="004D68DC" w:rsidRDefault="004D68DC" w:rsidP="000C020E">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18" o:spid="_x0000_s1057" type="#_x0000_t202" style="position:absolute;left:25202;top:908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PnMMA&#10;AADcAAAADwAAAGRycy9kb3ducmV2LnhtbESPQWvCQBSE74X+h+UJ3urG2hZNXUWqgodeqvH+yL5m&#10;g9m3Iftq4r93C4Ueh5n5hlmuB9+oK3WxDmxgOslAEZfB1lwZKE77pzmoKMgWm8Bk4EYR1qvHhyXm&#10;NvT8RdejVCpBOOZowIm0udaxdOQxTkJLnLzv0HmUJLtK2w77BPeNfs6yN+2x5rTgsKUPR+Xl+OMN&#10;iNjN9FbsfDych89t77LyFQtjxqNh8w5KaJD/8F/7YA3MFi/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FPnMMAAADcAAAADwAAAAAAAAAAAAAAAACYAgAAZHJzL2Rv&#10;d25yZXYueG1sUEsFBgAAAAAEAAQA9QAAAIgDAAAAAA==&#10;" filled="f" stroked="f">
                    <v:textbox style="mso-fit-shape-to-text:t">
                      <w:txbxContent>
                        <w:p w:rsidR="004D68DC" w:rsidRDefault="004D68DC" w:rsidP="000C020E">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19" o:spid="_x0000_s1058" type="#_x0000_t202" style="position:absolute;left:19799;top:5506;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3qB8MA&#10;AADcAAAADwAAAGRycy9kb3ducmV2LnhtbESPQWvCQBSE74X+h+UVvNWNFcWmriJVwYMXNb0/sq/Z&#10;0OzbkH018d+7hYLHYWa+YZbrwTfqSl2sAxuYjDNQxGWwNVcGisv+dQEqCrLFJjAZuFGE9er5aYm5&#10;DT2f6HqWSiUIxxwNOJE21zqWjjzGcWiJk/cdOo+SZFdp22Gf4L7Rb1k21x5rTgsOW/p0VP6cf70B&#10;EbuZ3Iqdj4ev4bjtXVbOsDBm9DJsPkAJDfII/7cP1sD0fQZ/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3qB8MAAADcAAAADwAAAAAAAAAAAAAAAACYAgAAZHJzL2Rv&#10;d25yZXYueG1sUEsFBgAAAAAEAAQA9QAAAIgDAAAAAA==&#10;" filled="f" stroked="f">
                    <v:textbox style="mso-fit-shape-to-text:t">
                      <w:txbxContent>
                        <w:p w:rsidR="004D68DC" w:rsidRDefault="004D68DC" w:rsidP="000C020E">
                          <w:pPr>
                            <w:pStyle w:val="NormalWeb"/>
                            <w:spacing w:before="0" w:beforeAutospacing="0" w:after="0" w:afterAutospacing="0"/>
                          </w:pPr>
                          <w:r>
                            <w:rPr>
                              <w:rFonts w:asciiTheme="minorHAnsi" w:hAnsi="Calibri" w:cstheme="minorBidi"/>
                              <w:b/>
                              <w:bCs/>
                              <w:color w:val="FFC000"/>
                              <w:kern w:val="24"/>
                              <w:sz w:val="20"/>
                              <w:szCs w:val="20"/>
                            </w:rPr>
                            <w:t>C</w:t>
                          </w:r>
                        </w:p>
                      </w:txbxContent>
                    </v:textbox>
                  </v:shape>
                </v:group>
                <w10:wrap type="topAndBottom"/>
              </v:group>
            </w:pict>
          </mc:Fallback>
        </mc:AlternateContent>
      </w:r>
      <w:r w:rsidR="003415A2">
        <w:rPr>
          <w:b/>
        </w:rPr>
        <w:t xml:space="preserve">6 </w:t>
      </w:r>
      <w:r w:rsidR="00814437">
        <w:t>was reacted with 2-(tributylstannyl)thiophene in the presence of the catalyst Pd(PPh</w:t>
      </w:r>
      <w:r w:rsidR="00814437" w:rsidRPr="00637855">
        <w:rPr>
          <w:vertAlign w:val="subscript"/>
        </w:rPr>
        <w:t>3</w:t>
      </w:r>
      <w:r w:rsidR="00814437">
        <w:t>)</w:t>
      </w:r>
      <w:r w:rsidR="00814437" w:rsidRPr="00637855">
        <w:rPr>
          <w:vertAlign w:val="subscript"/>
        </w:rPr>
        <w:t>2</w:t>
      </w:r>
      <w:r w:rsidR="00814437">
        <w:t>Cl</w:t>
      </w:r>
      <w:r w:rsidR="00814437" w:rsidRPr="00637855">
        <w:rPr>
          <w:vertAlign w:val="subscript"/>
        </w:rPr>
        <w:t>2</w:t>
      </w:r>
      <w:r w:rsidR="00814437">
        <w:t xml:space="preserve"> to yield 4,7-di(thiophene-2-yl)benzo[</w:t>
      </w:r>
      <w:r w:rsidR="00814437">
        <w:rPr>
          <w:i/>
        </w:rPr>
        <w:t>c</w:t>
      </w:r>
      <w:r w:rsidR="00814437">
        <w:t>][1,2,5]thiadiazole</w:t>
      </w:r>
      <w:r w:rsidR="003415A2">
        <w:t xml:space="preserve"> (</w:t>
      </w:r>
      <w:r w:rsidR="003415A2">
        <w:rPr>
          <w:b/>
        </w:rPr>
        <w:t>7</w:t>
      </w:r>
      <w:r w:rsidR="003415A2">
        <w:t>)</w:t>
      </w:r>
      <w:r w:rsidR="00814437">
        <w:t>. This material was far more soluble</w:t>
      </w:r>
      <w:r w:rsidR="003415A2">
        <w:t xml:space="preserve"> than its fluorinated analogue, </w:t>
      </w:r>
      <w:r w:rsidR="003415A2">
        <w:rPr>
          <w:b/>
        </w:rPr>
        <w:t>4</w:t>
      </w:r>
      <w:r w:rsidR="00814437">
        <w:t>.</w:t>
      </w:r>
    </w:p>
    <w:p w:rsidR="00C13240" w:rsidRDefault="00C13240" w:rsidP="00C13240">
      <w:pPr>
        <w:jc w:val="center"/>
      </w:pPr>
    </w:p>
    <w:p w:rsidR="00160E7E" w:rsidRPr="0041753E" w:rsidRDefault="00C13240" w:rsidP="00160E7E">
      <w:pPr>
        <w:pStyle w:val="Figure"/>
      </w:pPr>
      <w:bookmarkStart w:id="62" w:name="_Toc443745267"/>
      <w:r>
        <w:rPr>
          <w:b/>
        </w:rPr>
        <w:t xml:space="preserve">Figure 2.2. </w:t>
      </w:r>
      <w:r w:rsidRPr="00615EF3">
        <w:rPr>
          <w:vertAlign w:val="superscript"/>
        </w:rPr>
        <w:t>1</w:t>
      </w:r>
      <w:r>
        <w:t xml:space="preserve">H NMR of </w:t>
      </w:r>
      <w:r>
        <w:rPr>
          <w:b/>
        </w:rPr>
        <w:t xml:space="preserve">M2 </w:t>
      </w:r>
      <w:r w:rsidR="00160E7E">
        <w:t>between 6.90 ppm and 8.05 ppm showing the peaks arising due to aromatic hydrogen environments.</w:t>
      </w:r>
      <w:bookmarkEnd w:id="62"/>
    </w:p>
    <w:p w:rsidR="00814437" w:rsidRDefault="007123F7" w:rsidP="00814437">
      <w:r>
        <w:rPr>
          <w:b/>
        </w:rPr>
        <w:lastRenderedPageBreak/>
        <w:t>7</w:t>
      </w:r>
      <w:r w:rsidR="00814437">
        <w:t xml:space="preserve"> was reacted with NBS in 1,2-dichlorobenzene to afford the desired product, </w:t>
      </w:r>
      <w:r>
        <w:rPr>
          <w:b/>
        </w:rPr>
        <w:t>M2</w:t>
      </w:r>
      <w:r w:rsidR="00814437">
        <w:t>. A 2:1 ratio of NBS:</w:t>
      </w:r>
      <w:r>
        <w:rPr>
          <w:b/>
        </w:rPr>
        <w:t>7</w:t>
      </w:r>
      <w:r w:rsidR="00814437">
        <w:t xml:space="preserve"> yielded small quantities of tri- and tetra- brominated species. Unfortunately, repeated recrystallisations could not remove these impurities. Thus, the reaction was repeated with different ratios of NBS:</w:t>
      </w:r>
      <w:r w:rsidR="001F0660">
        <w:rPr>
          <w:b/>
        </w:rPr>
        <w:t>7</w:t>
      </w:r>
      <w:r w:rsidR="00814437">
        <w:t xml:space="preserve">. It was found that when </w:t>
      </w:r>
      <w:r w:rsidR="001F0660">
        <w:rPr>
          <w:b/>
        </w:rPr>
        <w:t>7</w:t>
      </w:r>
      <w:r w:rsidR="00814437">
        <w:t xml:space="preserve"> was reacted with NBS in the ratio 1:1.6 no tri- or tetra-brominated species was formed. The use of less NBS than required had a negative impact upon the reaction yield. </w:t>
      </w:r>
      <w:r w:rsidR="00814437" w:rsidRPr="00F33890">
        <w:rPr>
          <w:vertAlign w:val="superscript"/>
        </w:rPr>
        <w:t>1</w:t>
      </w:r>
      <w:r w:rsidR="00814437">
        <w:t>H NMR was used to characterize the material and confirm the reaction had been successful</w:t>
      </w:r>
      <w:r w:rsidR="00F33890">
        <w:t xml:space="preserve"> </w:t>
      </w:r>
      <w:r w:rsidR="001F0660">
        <w:t>(</w:t>
      </w:r>
      <w:r w:rsidR="00F33890">
        <w:t>Figure 2.2)</w:t>
      </w:r>
      <w:r w:rsidR="00814437">
        <w:t>. The aromatic region displayed three peaks at 7.84, 7.82 and 7.19 ppm. The peaks at 7.84 and 7.19 are both doublets, indicating they correspond the proton</w:t>
      </w:r>
      <w:r w:rsidR="00551253">
        <w:t xml:space="preserve">s positioned on the thiophene. </w:t>
      </w:r>
    </w:p>
    <w:p w:rsidR="009353DE" w:rsidRDefault="009353DE" w:rsidP="009353DE">
      <w:pPr>
        <w:pStyle w:val="Heading3"/>
        <w:numPr>
          <w:ilvl w:val="0"/>
          <w:numId w:val="0"/>
        </w:numPr>
        <w:ind w:left="720" w:hanging="360"/>
      </w:pPr>
      <w:bookmarkStart w:id="63" w:name="_Toc443745110"/>
      <w:r w:rsidRPr="009353DE">
        <w:t>2.2.2</w:t>
      </w:r>
      <w:r>
        <w:t>. Polymer Synthesis</w:t>
      </w:r>
      <w:bookmarkEnd w:id="63"/>
    </w:p>
    <w:p w:rsidR="009353DE" w:rsidRPr="005A1646" w:rsidRDefault="009353DE" w:rsidP="009353DE">
      <w:pPr>
        <w:rPr>
          <w:rFonts w:eastAsia="Times New Roman Bold"/>
        </w:rPr>
      </w:pPr>
      <w:r w:rsidRPr="0006206D">
        <w:rPr>
          <w:b/>
        </w:rPr>
        <w:t>PFO-DffBT</w:t>
      </w:r>
      <w:r w:rsidRPr="00022367">
        <w:t xml:space="preserve"> was prepared </w:t>
      </w:r>
      <w:r w:rsidRPr="00022367">
        <w:rPr>
          <w:i/>
          <w:iCs/>
        </w:rPr>
        <w:t xml:space="preserve">via </w:t>
      </w:r>
      <w:r w:rsidRPr="00022367">
        <w:t>Suzuki coupling using Pd(OAc)</w:t>
      </w:r>
      <w:r w:rsidRPr="00022367">
        <w:rPr>
          <w:vertAlign w:val="subscript"/>
        </w:rPr>
        <w:t>2</w:t>
      </w:r>
      <w:r w:rsidRPr="00022367">
        <w:t xml:space="preserve"> and tri(</w:t>
      </w:r>
      <w:r w:rsidRPr="00022367">
        <w:rPr>
          <w:i/>
          <w:iCs/>
        </w:rPr>
        <w:t>ο</w:t>
      </w:r>
      <w:r w:rsidRPr="00022367">
        <w:t>-tolyl)phosphine as the catalyst</w:t>
      </w:r>
      <w:r>
        <w:t xml:space="preserve"> and</w:t>
      </w:r>
      <w:r w:rsidRPr="00022367">
        <w:t xml:space="preserve"> </w:t>
      </w:r>
      <w:r>
        <w:t>t</w:t>
      </w:r>
      <w:r w:rsidRPr="00022367">
        <w:t xml:space="preserve">etraethylammonium hydroxide </w:t>
      </w:r>
      <w:r>
        <w:t>as the base.</w:t>
      </w:r>
      <w:r w:rsidRPr="00022367">
        <w:t xml:space="preserve"> The polymerisation proceeded rapidly, with large quantities of purple precipitate forming after 1 hour. Consequently, </w:t>
      </w:r>
      <w:r>
        <w:t xml:space="preserve">only a portion (20%) of </w:t>
      </w:r>
      <w:r w:rsidRPr="00022367">
        <w:t xml:space="preserve">the resulting polymer </w:t>
      </w:r>
      <w:r>
        <w:t>was</w:t>
      </w:r>
      <w:r w:rsidRPr="00022367">
        <w:t xml:space="preserve"> solub</w:t>
      </w:r>
      <w:r>
        <w:t>le</w:t>
      </w:r>
      <w:r w:rsidRPr="00022367">
        <w:t xml:space="preserve"> in common organic solvents</w:t>
      </w:r>
      <w:r>
        <w:t xml:space="preserve"> and</w:t>
      </w:r>
      <w:r w:rsidRPr="00022367">
        <w:t xml:space="preserve"> able to be processed into films for BHJ devices. The number-average molecular weight (</w:t>
      </w:r>
      <w:r w:rsidRPr="00022367">
        <w:rPr>
          <w:i/>
          <w:iCs/>
        </w:rPr>
        <w:t>M</w:t>
      </w:r>
      <w:r w:rsidRPr="00022367">
        <w:rPr>
          <w:vertAlign w:val="subscript"/>
        </w:rPr>
        <w:t>n</w:t>
      </w:r>
      <w:r w:rsidRPr="00022367">
        <w:t>) and weight-average molecular weight (</w:t>
      </w:r>
      <w:r w:rsidRPr="00022367">
        <w:rPr>
          <w:i/>
          <w:iCs/>
        </w:rPr>
        <w:t>M</w:t>
      </w:r>
      <w:r w:rsidRPr="00022367">
        <w:rPr>
          <w:vertAlign w:val="subscript"/>
        </w:rPr>
        <w:t>w</w:t>
      </w:r>
      <w:r>
        <w:t>) were estimated to be 6,800</w:t>
      </w:r>
      <w:r w:rsidRPr="00022367">
        <w:t xml:space="preserve"> and of 9,600 Da, respectively (Table </w:t>
      </w:r>
      <w:r w:rsidR="00F33890">
        <w:t>2.</w:t>
      </w:r>
      <w:r w:rsidRPr="00022367">
        <w:t xml:space="preserve">1). It is well documented that attaining a high </w:t>
      </w:r>
      <w:r w:rsidRPr="00022367">
        <w:rPr>
          <w:i/>
          <w:iCs/>
        </w:rPr>
        <w:t>M</w:t>
      </w:r>
      <w:r w:rsidRPr="00022367">
        <w:rPr>
          <w:vertAlign w:val="subscript"/>
        </w:rPr>
        <w:t>w</w:t>
      </w:r>
      <w:r w:rsidRPr="00022367">
        <w:t xml:space="preserve"> is imperative for photovoltaic performance as it facilitates the bicontinuous phase formation with fullerene derivatives and promotes efficient charge transportation.</w:t>
      </w:r>
      <w:r w:rsidRPr="00022367">
        <w:rPr>
          <w:vertAlign w:val="superscript"/>
        </w:rPr>
        <w:t>22</w:t>
      </w:r>
      <w:r w:rsidRPr="00022367">
        <w:t xml:space="preserve"> It was hypothesised that incorporating fluorine atoms on the benzothiadiazole moiety resulted in stronger π - π stacking and aggregation of polymer </w:t>
      </w:r>
      <w:r>
        <w:t>chains</w:t>
      </w:r>
      <w:r w:rsidRPr="00022367">
        <w:t xml:space="preserve">. Thus, the product precipitates out of solution quickly during the polymerisation, which </w:t>
      </w:r>
      <w:r>
        <w:t>limits</w:t>
      </w:r>
      <w:r w:rsidRPr="00022367">
        <w:t xml:space="preserve"> the final molecular weight of the product. Attaching alkyl chains to</w:t>
      </w:r>
      <w:r w:rsidRPr="00022367">
        <w:rPr>
          <w:rFonts w:ascii="Times New Roman Bold"/>
        </w:rPr>
        <w:t xml:space="preserve"> </w:t>
      </w:r>
      <w:r w:rsidRPr="00022367">
        <w:t>the polymer backbones disrupts the π - π stacking. However, it was clear that larger alkyl chains needed to be attached to the donor-moieties in order to the overcome the aggregation that is brought about by incorporating fluorine onto the benzothiadiazole moiety.</w:t>
      </w:r>
    </w:p>
    <w:p w:rsidR="002B71EB" w:rsidRDefault="009353DE" w:rsidP="002B71EB">
      <w:pPr>
        <w:rPr>
          <w:b/>
        </w:rPr>
      </w:pPr>
      <w:r w:rsidRPr="005A1646">
        <w:t xml:space="preserve">Umeyama and </w:t>
      </w:r>
      <w:r w:rsidR="001E3423" w:rsidRPr="005A1646">
        <w:t>co-workers</w:t>
      </w:r>
      <w:r w:rsidRPr="005A1646">
        <w:t xml:space="preserve"> demonstrated that the additional incorporation of solubilising </w:t>
      </w:r>
      <w:r>
        <w:t>3-</w:t>
      </w:r>
      <w:r w:rsidRPr="005A1646">
        <w:t>hexylthiophene</w:t>
      </w:r>
      <w:r>
        <w:t xml:space="preserve"> repeat units</w:t>
      </w:r>
      <w:r w:rsidRPr="005A1646">
        <w:t xml:space="preserve"> yields higher molecular weight polymers. However, </w:t>
      </w:r>
      <w:r>
        <w:t>this</w:t>
      </w:r>
      <w:r w:rsidRPr="005A1646">
        <w:t xml:space="preserve"> negates the positive effects of fluorine substitution</w:t>
      </w:r>
      <w:r w:rsidR="001E3423">
        <w:t>.</w:t>
      </w:r>
      <w:r>
        <w:rPr>
          <w:vertAlign w:val="superscript"/>
        </w:rPr>
        <w:fldChar w:fldCharType="begin" w:fldLock="1"/>
      </w:r>
      <w:r>
        <w:rPr>
          <w:vertAlign w:val="superscript"/>
        </w:rP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"mendeley" : { "formattedCitation" : "&lt;sup&gt;18&lt;/sup&gt;", "plainTextFormattedCitation" : "18", "previouslyFormattedCitation" : "&lt;sup&gt;18&lt;/sup&gt;" }, "properties" : { "noteIndex" : 0 }, "schema" : "https://github.com/citation-style-language/schema/raw/master/csl-citation.json" }</w:instrText>
      </w:r>
      <w:r>
        <w:rPr>
          <w:vertAlign w:val="superscript"/>
        </w:rPr>
        <w:fldChar w:fldCharType="separate"/>
      </w:r>
      <w:r w:rsidRPr="006266F6">
        <w:rPr>
          <w:noProof/>
          <w:vertAlign w:val="superscript"/>
        </w:rPr>
        <w:t>18</w:t>
      </w:r>
      <w:r>
        <w:rPr>
          <w:vertAlign w:val="superscript"/>
        </w:rPr>
        <w:fldChar w:fldCharType="end"/>
      </w:r>
      <w:r w:rsidRPr="005A1646">
        <w:t xml:space="preserve"> </w:t>
      </w:r>
      <w:r w:rsidRPr="005A1646">
        <w:lastRenderedPageBreak/>
        <w:t xml:space="preserve">Therefore, </w:t>
      </w:r>
      <w:r>
        <w:t>we have avoided</w:t>
      </w:r>
      <w:r w:rsidRPr="005A1646">
        <w:t xml:space="preserve"> </w:t>
      </w:r>
      <w:r>
        <w:t xml:space="preserve">this </w:t>
      </w:r>
      <w:r w:rsidRPr="005A1646">
        <w:t xml:space="preserve">approach </w:t>
      </w:r>
      <w:r>
        <w:t>and c</w:t>
      </w:r>
      <w:r w:rsidRPr="005A1646">
        <w:t xml:space="preserve">onsequently, </w:t>
      </w:r>
      <w:r>
        <w:t xml:space="preserve">redesigned </w:t>
      </w:r>
      <w:r w:rsidRPr="005A1646">
        <w:t xml:space="preserve">the polymer to bear larger solubilising dodecyl chains on the fluorene moiety at the </w:t>
      </w:r>
      <w:r w:rsidRPr="005A1646">
        <w:rPr>
          <w:i/>
          <w:iCs/>
        </w:rPr>
        <w:t>9H</w:t>
      </w:r>
      <w:r w:rsidRPr="005A1646">
        <w:t xml:space="preserve"> position. Previous work by Inganäs and </w:t>
      </w:r>
      <w:r w:rsidR="001E3423" w:rsidRPr="005A1646">
        <w:t>co-workers</w:t>
      </w:r>
      <w:r w:rsidRPr="005A1646">
        <w:rPr>
          <w:rFonts w:ascii="Times New Roman Bold"/>
        </w:rPr>
        <w:t xml:space="preserve"> </w:t>
      </w:r>
      <w:r w:rsidRPr="005A1646">
        <w:t>demonstrated that this approach was successful in attaining higher molecular weight polymers.</w:t>
      </w:r>
      <w:r>
        <w:rPr>
          <w:vertAlign w:val="superscript"/>
        </w:rPr>
        <w:fldChar w:fldCharType="begin" w:fldLock="1"/>
      </w:r>
      <w:r>
        <w:rPr>
          <w:vertAlign w:val="superscript"/>
        </w:rPr>
        <w:instrText>ADDIN CSL_CITATION { "citationItems" : [ { "id" : "ITEM-1", "itemData" : { "DOI" : "10.1007/s00339-003-2498-5", "ISBN" : "0947-8396", "ISSN" : "09478396", "abstract" : "We report a comparative study of plastic photodiodes using four different copolymers of fluorene, with a variation of alkyl side chain length and chemical structure. Photodiode materials are formed by blending the polymers with a fullerene derivative and spincoating the blend solution. A photovoltage of 1 V is obtained in devices, where the anode is a doped polymer and the cathode is LiF/Al. Monochromatic quantum efficiencies are better than 40% over most of the absorption range, and under solar light AM 1.5 simulation, we reach energy efficiencies beyond 2%. The high fill factors obtained in some of the devices indicate that these are of interest for more elaborate optimisation. Reasons for the benign electrical transport are discussed.", "author" : [ { "dropping-particle" : "", "family" : "Ingan\u00e4s", "given" : "O.", "non-dropping-particle" : "", "parse-names" : false, "suffix" : "" }, { "dropping-particle" : "", "family" : "Svensson", "given" : "M.", "non-dropping-particle" : "", "parse-names" : false, "suffix" : "" }, { "dropping-particle" : "", "family" : "Zhang", "given" : "F.", "non-dropping-particle" : "", "parse-names" : false, "suffix" : "" }, { "dropping-particle" : "", "family" : "Gadisa", "given" : "a.", "non-dropping-particle" : "", "parse-names" : false, "suffix" : "" }, { "dropping-particle" : "", "family" : "Persson", "given" : "N. K.", "non-dropping-particle" : "", "parse-names" : false, "suffix" : "" }, { "dropping-particle" : "", "family" : "Wang", "given" : "X.", "non-dropping-particle" : "", "parse-names" : false, "suffix" : "" }, { "dropping-particle" : "", "family" : "Andersson", "given" : "M. R.", "non-dropping-particle" : "", "parse-names" : false, "suffix" : "" } ], "container-title" : "Applied Physics A: Materials Science and Processing", "id" : "ITEM-1", "issued" : { "date-parts" : [ [ "2004" ] ] }, "page" : "31-35", "title" : "Low bandgap alternating polyfluorene copolymers in plastic photodiodes and solar cells", "type" : "article-journal", "volume" : "79" }, "uris" : [ "http://www.mendeley.com/documents/?uuid=f406b0ac-126e-4092-9eae-d387f43d849b" ] } ], "mendeley" : { "formattedCitation" : "&lt;sup&gt;26&lt;/sup&gt;", "plainTextFormattedCitation" : "26", "previouslyFormattedCitation" : "&lt;sup&gt;26&lt;/sup&gt;" }, "properties" : { "noteIndex" : 0 }, "schema" : "https://github.com/citation-style-language/schema/raw/master/csl-citation.json" }</w:instrText>
      </w:r>
      <w:r>
        <w:rPr>
          <w:vertAlign w:val="superscript"/>
        </w:rPr>
        <w:fldChar w:fldCharType="separate"/>
      </w:r>
      <w:r w:rsidRPr="006266F6">
        <w:rPr>
          <w:noProof/>
          <w:vertAlign w:val="superscript"/>
        </w:rPr>
        <w:t>26</w:t>
      </w:r>
      <w:r>
        <w:rPr>
          <w:vertAlign w:val="superscript"/>
        </w:rPr>
        <w:fldChar w:fldCharType="end"/>
      </w:r>
      <w:r w:rsidRPr="005A1646">
        <w:t xml:space="preserve"> Both </w:t>
      </w:r>
      <w:r w:rsidRPr="00F31B9D">
        <w:rPr>
          <w:b/>
        </w:rPr>
        <w:t>PFDo-DffBT</w:t>
      </w:r>
      <w:r w:rsidRPr="005A1646">
        <w:t xml:space="preserve"> and </w:t>
      </w:r>
      <w:r w:rsidRPr="00F31B9D">
        <w:rPr>
          <w:b/>
        </w:rPr>
        <w:t>PFDo-DBT</w:t>
      </w:r>
      <w:r w:rsidRPr="005A1646">
        <w:t xml:space="preserve"> were </w:t>
      </w:r>
      <w:r>
        <w:t xml:space="preserve">hence prepared in this work using a similar </w:t>
      </w:r>
      <w:r w:rsidRPr="005A1646">
        <w:t xml:space="preserve">method </w:t>
      </w:r>
      <w:r>
        <w:t xml:space="preserve">to that </w:t>
      </w:r>
      <w:r w:rsidRPr="005A1646">
        <w:t xml:space="preserve">outlined above. Both polymerisations were conducted until precipitation </w:t>
      </w:r>
      <w:r>
        <w:t xml:space="preserve">of the polymers </w:t>
      </w:r>
      <w:r w:rsidRPr="005A1646">
        <w:t xml:space="preserve">was </w:t>
      </w:r>
      <w:r>
        <w:t xml:space="preserve">first </w:t>
      </w:r>
      <w:r w:rsidRPr="005A1646">
        <w:t>observed, which occurred around 48 hours</w:t>
      </w:r>
      <w:r>
        <w:t xml:space="preserve"> after the start of polymerisations</w:t>
      </w:r>
      <w:r w:rsidRPr="005A1646">
        <w:t>.</w:t>
      </w:r>
      <w:r>
        <w:t xml:space="preserve"> O</w:t>
      </w:r>
      <w:r w:rsidRPr="005A1646">
        <w:t>nly small amounts of polymer precipitated out of solution</w:t>
      </w:r>
      <w:r>
        <w:t xml:space="preserve"> in these reactions; a finding in </w:t>
      </w:r>
      <w:r w:rsidRPr="005A1646">
        <w:t xml:space="preserve">contrast to the polymerisation of </w:t>
      </w:r>
      <w:r w:rsidRPr="00F31B9D">
        <w:rPr>
          <w:b/>
        </w:rPr>
        <w:t>PFO-DffBT</w:t>
      </w:r>
      <w:r w:rsidRPr="005A1646">
        <w:t xml:space="preserve">. </w:t>
      </w:r>
      <w:r w:rsidRPr="00F31B9D">
        <w:rPr>
          <w:b/>
        </w:rPr>
        <w:t>PFDo-DffBT</w:t>
      </w:r>
      <w:r w:rsidRPr="005A1646">
        <w:t xml:space="preserve"> and its non-fluorinated analogue </w:t>
      </w:r>
      <w:r>
        <w:rPr>
          <w:b/>
        </w:rPr>
        <w:t>PFDo-DBT</w:t>
      </w:r>
      <w:r w:rsidRPr="00D82FBB">
        <w:t xml:space="preserve"> </w:t>
      </w:r>
      <w:r w:rsidRPr="005A1646">
        <w:t>displayed excellent solubility in common organic solvents, permitting the formation of films for phot</w:t>
      </w:r>
      <w:r>
        <w:t>o</w:t>
      </w:r>
      <w:r w:rsidRPr="005A1646">
        <w:t xml:space="preserve">voltaic </w:t>
      </w:r>
      <w:r>
        <w:t xml:space="preserve">devices. GPC analysis estimated the </w:t>
      </w:r>
      <w:r>
        <w:rPr>
          <w:i/>
        </w:rPr>
        <w:t>M</w:t>
      </w:r>
      <w:r w:rsidRPr="00D82FBB">
        <w:rPr>
          <w:vertAlign w:val="subscript"/>
        </w:rPr>
        <w:t>n</w:t>
      </w:r>
      <w:r>
        <w:t xml:space="preserve"> and </w:t>
      </w:r>
      <w:r>
        <w:rPr>
          <w:i/>
        </w:rPr>
        <w:t>M</w:t>
      </w:r>
      <w:r w:rsidRPr="00D82FBB">
        <w:rPr>
          <w:vertAlign w:val="subscript"/>
        </w:rPr>
        <w:t>w</w:t>
      </w:r>
      <w:r>
        <w:t xml:space="preserve"> of </w:t>
      </w:r>
      <w:r>
        <w:rPr>
          <w:b/>
        </w:rPr>
        <w:t xml:space="preserve">PFDo-DBT </w:t>
      </w:r>
      <w:r>
        <w:t>to be 20,500</w:t>
      </w:r>
      <w:r w:rsidRPr="0061511C">
        <w:t xml:space="preserve"> </w:t>
      </w:r>
      <w:r w:rsidRPr="005A1646">
        <w:t xml:space="preserve">and 35,700 Da, respectively. In contrast, the </w:t>
      </w:r>
      <w:r w:rsidRPr="005A1646">
        <w:rPr>
          <w:i/>
          <w:iCs/>
        </w:rPr>
        <w:t>M</w:t>
      </w:r>
      <w:r w:rsidRPr="005A1646">
        <w:rPr>
          <w:i/>
          <w:iCs/>
          <w:vertAlign w:val="subscript"/>
        </w:rPr>
        <w:t xml:space="preserve">n </w:t>
      </w:r>
      <w:r w:rsidRPr="005A1646">
        <w:t xml:space="preserve">and </w:t>
      </w:r>
      <w:r w:rsidRPr="005A1646">
        <w:rPr>
          <w:i/>
          <w:iCs/>
        </w:rPr>
        <w:t>M</w:t>
      </w:r>
      <w:r w:rsidRPr="005A1646">
        <w:rPr>
          <w:vertAlign w:val="subscript"/>
        </w:rPr>
        <w:t>w</w:t>
      </w:r>
      <w:r w:rsidRPr="005A1646">
        <w:t xml:space="preserve"> of </w:t>
      </w:r>
      <w:r w:rsidRPr="00F31B9D">
        <w:rPr>
          <w:b/>
        </w:rPr>
        <w:t>PFDo-DffBT</w:t>
      </w:r>
      <w:r>
        <w:t xml:space="preserve"> were estimated to be 9,700</w:t>
      </w:r>
      <w:r w:rsidRPr="005A1646">
        <w:t xml:space="preserve"> and 15,900 Da, respectively (Table </w:t>
      </w:r>
      <w:r w:rsidR="00F33890">
        <w:t>2.</w:t>
      </w:r>
      <w:r w:rsidRPr="005A1646">
        <w:t xml:space="preserve">1). The fluorinated analogue clearly displays a lower molecular weight. This data supports our earlier hypothesis that incorporation of fluorine on the benzothiadiazole moiety results in stronger π - π stacking and aggregation of polymer backbones, which </w:t>
      </w:r>
      <w:r>
        <w:t>limits</w:t>
      </w:r>
      <w:r w:rsidRPr="005A1646">
        <w:t xml:space="preserve"> the final molecular weight.</w:t>
      </w:r>
      <w:r w:rsidR="002B71EB" w:rsidRPr="002B71EB">
        <w:rPr>
          <w:b/>
        </w:rPr>
        <w:t xml:space="preserve"> </w:t>
      </w:r>
    </w:p>
    <w:p w:rsidR="002B71EB" w:rsidRDefault="002B71EB" w:rsidP="002B71EB">
      <w:pPr>
        <w:pStyle w:val="Table"/>
      </w:pPr>
      <w:bookmarkStart w:id="64" w:name="_Toc443745237"/>
      <w:r w:rsidRPr="00F33890">
        <w:rPr>
          <w:b/>
        </w:rPr>
        <w:t>Table 2.1</w:t>
      </w:r>
      <w:r>
        <w:t>. A summary of the GPC and</w:t>
      </w:r>
      <w:r w:rsidRPr="00F33890">
        <w:t xml:space="preserve"> optical </w:t>
      </w:r>
      <w:r>
        <w:t xml:space="preserve">data for </w:t>
      </w:r>
      <w:r w:rsidRPr="00F33890">
        <w:rPr>
          <w:b/>
        </w:rPr>
        <w:t>PFO-DffBT</w:t>
      </w:r>
      <w:r w:rsidRPr="00F33890">
        <w:t xml:space="preserve">, </w:t>
      </w:r>
      <w:r w:rsidRPr="00F33890">
        <w:rPr>
          <w:b/>
        </w:rPr>
        <w:t>PFDo-DBT</w:t>
      </w:r>
      <w:r w:rsidRPr="00F33890">
        <w:t xml:space="preserve"> and </w:t>
      </w:r>
      <w:r w:rsidRPr="00F33890">
        <w:rPr>
          <w:b/>
        </w:rPr>
        <w:t>PFDo-DffBT</w:t>
      </w:r>
      <w:r w:rsidRPr="00F33890">
        <w:t>.</w:t>
      </w:r>
      <w:bookmarkEnd w:id="64"/>
    </w:p>
    <w:tbl>
      <w:tblPr>
        <w:tblStyle w:val="TableGrid"/>
        <w:tblW w:w="8406" w:type="dxa"/>
        <w:tblLook w:val="04A0" w:firstRow="1" w:lastRow="0" w:firstColumn="1" w:lastColumn="0" w:noHBand="0" w:noVBand="1"/>
      </w:tblPr>
      <w:tblGrid>
        <w:gridCol w:w="1336"/>
        <w:gridCol w:w="1000"/>
        <w:gridCol w:w="1020"/>
        <w:gridCol w:w="683"/>
        <w:gridCol w:w="1804"/>
        <w:gridCol w:w="1443"/>
        <w:gridCol w:w="1120"/>
      </w:tblGrid>
      <w:tr w:rsidR="002B71EB" w:rsidRPr="001C6102" w:rsidTr="002B71EB">
        <w:tc>
          <w:tcPr>
            <w:tcW w:w="1336" w:type="dxa"/>
            <w:tcBorders>
              <w:left w:val="nil"/>
              <w:bottom w:val="single" w:sz="4" w:space="0" w:color="auto"/>
              <w:right w:val="nil"/>
            </w:tcBorders>
          </w:tcPr>
          <w:p w:rsidR="002B71EB" w:rsidRPr="001C6102" w:rsidRDefault="002B71EB" w:rsidP="00417396">
            <w:pPr>
              <w:rPr>
                <w:sz w:val="18"/>
                <w:szCs w:val="18"/>
              </w:rPr>
            </w:pPr>
            <w:r w:rsidRPr="001C6102">
              <w:rPr>
                <w:sz w:val="18"/>
                <w:szCs w:val="18"/>
              </w:rPr>
              <w:t>Polymer</w:t>
            </w:r>
          </w:p>
        </w:tc>
        <w:tc>
          <w:tcPr>
            <w:tcW w:w="1000" w:type="dxa"/>
            <w:tcBorders>
              <w:left w:val="nil"/>
              <w:bottom w:val="single" w:sz="4" w:space="0" w:color="auto"/>
              <w:right w:val="nil"/>
            </w:tcBorders>
          </w:tcPr>
          <w:p w:rsidR="002B71EB" w:rsidRPr="001C6102" w:rsidRDefault="002B71EB" w:rsidP="00417396">
            <w:pPr>
              <w:jc w:val="center"/>
              <w:rPr>
                <w:sz w:val="18"/>
                <w:szCs w:val="18"/>
              </w:rPr>
            </w:pPr>
            <w:r w:rsidRPr="001C6102">
              <w:rPr>
                <w:i/>
                <w:sz w:val="18"/>
                <w:szCs w:val="18"/>
              </w:rPr>
              <w:t>M</w:t>
            </w:r>
            <w:r w:rsidRPr="001C6102">
              <w:rPr>
                <w:sz w:val="18"/>
                <w:szCs w:val="18"/>
                <w:vertAlign w:val="subscript"/>
              </w:rPr>
              <w:t>n</w:t>
            </w:r>
            <w:r w:rsidRPr="001C6102">
              <w:rPr>
                <w:sz w:val="18"/>
                <w:szCs w:val="18"/>
              </w:rPr>
              <w:t xml:space="preserve"> (Da)</w:t>
            </w:r>
            <w:r w:rsidRPr="001C6102">
              <w:rPr>
                <w:sz w:val="18"/>
                <w:szCs w:val="18"/>
                <w:vertAlign w:val="superscript"/>
              </w:rPr>
              <w:t>a</w:t>
            </w:r>
          </w:p>
        </w:tc>
        <w:tc>
          <w:tcPr>
            <w:tcW w:w="1020" w:type="dxa"/>
            <w:tcBorders>
              <w:left w:val="nil"/>
              <w:bottom w:val="single" w:sz="4" w:space="0" w:color="auto"/>
              <w:right w:val="nil"/>
            </w:tcBorders>
          </w:tcPr>
          <w:p w:rsidR="002B71EB" w:rsidRPr="001C6102" w:rsidRDefault="002B71EB" w:rsidP="00417396">
            <w:pPr>
              <w:jc w:val="center"/>
              <w:rPr>
                <w:sz w:val="18"/>
                <w:szCs w:val="18"/>
              </w:rPr>
            </w:pPr>
            <w:r w:rsidRPr="001C6102">
              <w:rPr>
                <w:i/>
                <w:sz w:val="18"/>
                <w:szCs w:val="18"/>
              </w:rPr>
              <w:t>M</w:t>
            </w:r>
            <w:r w:rsidRPr="001C6102">
              <w:rPr>
                <w:sz w:val="18"/>
                <w:szCs w:val="18"/>
                <w:vertAlign w:val="subscript"/>
              </w:rPr>
              <w:t>w</w:t>
            </w:r>
            <w:r w:rsidRPr="001C6102">
              <w:rPr>
                <w:sz w:val="18"/>
                <w:szCs w:val="18"/>
              </w:rPr>
              <w:t xml:space="preserve"> (Da)</w:t>
            </w:r>
            <w:r w:rsidRPr="001C6102">
              <w:rPr>
                <w:sz w:val="18"/>
                <w:szCs w:val="18"/>
                <w:vertAlign w:val="superscript"/>
              </w:rPr>
              <w:t>a</w:t>
            </w:r>
          </w:p>
        </w:tc>
        <w:tc>
          <w:tcPr>
            <w:tcW w:w="683" w:type="dxa"/>
            <w:tcBorders>
              <w:left w:val="nil"/>
              <w:bottom w:val="single" w:sz="4" w:space="0" w:color="auto"/>
              <w:right w:val="nil"/>
            </w:tcBorders>
          </w:tcPr>
          <w:p w:rsidR="002B71EB" w:rsidRPr="001C6102" w:rsidRDefault="002B71EB" w:rsidP="00417396">
            <w:pPr>
              <w:jc w:val="center"/>
              <w:rPr>
                <w:sz w:val="18"/>
                <w:szCs w:val="18"/>
              </w:rPr>
            </w:pPr>
            <w:r w:rsidRPr="001C6102">
              <w:rPr>
                <w:sz w:val="18"/>
                <w:szCs w:val="18"/>
              </w:rPr>
              <w:t>PDI</w:t>
            </w:r>
            <w:r w:rsidRPr="001C6102">
              <w:rPr>
                <w:sz w:val="18"/>
                <w:szCs w:val="18"/>
                <w:vertAlign w:val="superscript"/>
              </w:rPr>
              <w:t>b</w:t>
            </w:r>
          </w:p>
        </w:tc>
        <w:tc>
          <w:tcPr>
            <w:tcW w:w="1804" w:type="dxa"/>
            <w:tcBorders>
              <w:left w:val="nil"/>
              <w:bottom w:val="single" w:sz="4" w:space="0" w:color="auto"/>
              <w:right w:val="nil"/>
            </w:tcBorders>
          </w:tcPr>
          <w:p w:rsidR="002B71EB" w:rsidRPr="001C6102" w:rsidRDefault="002B71EB" w:rsidP="00417396">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Solution (nm)</w:t>
            </w:r>
          </w:p>
        </w:tc>
        <w:tc>
          <w:tcPr>
            <w:tcW w:w="1443" w:type="dxa"/>
            <w:tcBorders>
              <w:left w:val="nil"/>
              <w:bottom w:val="single" w:sz="4" w:space="0" w:color="auto"/>
              <w:right w:val="nil"/>
            </w:tcBorders>
          </w:tcPr>
          <w:p w:rsidR="002B71EB" w:rsidRPr="001C6102" w:rsidRDefault="002B71EB" w:rsidP="00417396">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Film (nm)</w:t>
            </w:r>
          </w:p>
        </w:tc>
        <w:tc>
          <w:tcPr>
            <w:tcW w:w="1120" w:type="dxa"/>
            <w:tcBorders>
              <w:left w:val="nil"/>
              <w:bottom w:val="single" w:sz="4" w:space="0" w:color="auto"/>
              <w:right w:val="nil"/>
            </w:tcBorders>
          </w:tcPr>
          <w:p w:rsidR="002B71EB" w:rsidRPr="001C6102" w:rsidRDefault="002B71EB" w:rsidP="00417396">
            <w:pPr>
              <w:jc w:val="cente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c</w:t>
            </w:r>
          </w:p>
        </w:tc>
      </w:tr>
      <w:tr w:rsidR="002B71EB" w:rsidRPr="001C6102" w:rsidTr="002B71EB">
        <w:tc>
          <w:tcPr>
            <w:tcW w:w="1336" w:type="dxa"/>
            <w:tcBorders>
              <w:left w:val="nil"/>
              <w:bottom w:val="nil"/>
              <w:right w:val="nil"/>
            </w:tcBorders>
          </w:tcPr>
          <w:p w:rsidR="002B71EB" w:rsidRPr="001C6102" w:rsidRDefault="002B71EB" w:rsidP="00417396">
            <w:pPr>
              <w:rPr>
                <w:b/>
                <w:sz w:val="18"/>
                <w:szCs w:val="18"/>
              </w:rPr>
            </w:pPr>
            <w:r w:rsidRPr="001C6102">
              <w:rPr>
                <w:b/>
                <w:sz w:val="18"/>
                <w:szCs w:val="18"/>
              </w:rPr>
              <w:t>PFO-DffBT</w:t>
            </w:r>
          </w:p>
        </w:tc>
        <w:tc>
          <w:tcPr>
            <w:tcW w:w="1000" w:type="dxa"/>
            <w:tcBorders>
              <w:left w:val="nil"/>
              <w:bottom w:val="nil"/>
              <w:right w:val="nil"/>
            </w:tcBorders>
          </w:tcPr>
          <w:p w:rsidR="002B71EB" w:rsidRPr="001C6102" w:rsidRDefault="002B71EB" w:rsidP="00417396">
            <w:pPr>
              <w:jc w:val="center"/>
              <w:rPr>
                <w:sz w:val="18"/>
                <w:szCs w:val="18"/>
              </w:rPr>
            </w:pPr>
            <w:r w:rsidRPr="001C6102">
              <w:rPr>
                <w:sz w:val="18"/>
                <w:szCs w:val="18"/>
              </w:rPr>
              <w:t>6,800</w:t>
            </w:r>
          </w:p>
        </w:tc>
        <w:tc>
          <w:tcPr>
            <w:tcW w:w="1020" w:type="dxa"/>
            <w:tcBorders>
              <w:left w:val="nil"/>
              <w:bottom w:val="nil"/>
              <w:right w:val="nil"/>
            </w:tcBorders>
          </w:tcPr>
          <w:p w:rsidR="002B71EB" w:rsidRPr="001C6102" w:rsidRDefault="002B71EB" w:rsidP="00417396">
            <w:pPr>
              <w:jc w:val="center"/>
              <w:rPr>
                <w:sz w:val="18"/>
                <w:szCs w:val="18"/>
              </w:rPr>
            </w:pPr>
            <w:r w:rsidRPr="001C6102">
              <w:rPr>
                <w:sz w:val="18"/>
                <w:szCs w:val="18"/>
              </w:rPr>
              <w:t>9,600</w:t>
            </w:r>
          </w:p>
        </w:tc>
        <w:tc>
          <w:tcPr>
            <w:tcW w:w="683" w:type="dxa"/>
            <w:tcBorders>
              <w:left w:val="nil"/>
              <w:bottom w:val="nil"/>
              <w:right w:val="nil"/>
            </w:tcBorders>
          </w:tcPr>
          <w:p w:rsidR="002B71EB" w:rsidRPr="001C6102" w:rsidRDefault="002B71EB" w:rsidP="00417396">
            <w:pPr>
              <w:jc w:val="center"/>
              <w:rPr>
                <w:sz w:val="18"/>
                <w:szCs w:val="18"/>
              </w:rPr>
            </w:pPr>
            <w:r w:rsidRPr="001C6102">
              <w:rPr>
                <w:sz w:val="18"/>
                <w:szCs w:val="18"/>
              </w:rPr>
              <w:t>1.41</w:t>
            </w:r>
          </w:p>
        </w:tc>
        <w:tc>
          <w:tcPr>
            <w:tcW w:w="1804" w:type="dxa"/>
            <w:tcBorders>
              <w:left w:val="nil"/>
              <w:bottom w:val="nil"/>
              <w:right w:val="nil"/>
            </w:tcBorders>
          </w:tcPr>
          <w:p w:rsidR="002B71EB" w:rsidRPr="001C6102" w:rsidRDefault="002B71EB" w:rsidP="00417396">
            <w:pPr>
              <w:jc w:val="center"/>
              <w:rPr>
                <w:sz w:val="18"/>
                <w:szCs w:val="18"/>
              </w:rPr>
            </w:pPr>
            <w:r w:rsidRPr="001C6102">
              <w:rPr>
                <w:sz w:val="18"/>
                <w:szCs w:val="18"/>
              </w:rPr>
              <w:t>383, 518</w:t>
            </w:r>
          </w:p>
        </w:tc>
        <w:tc>
          <w:tcPr>
            <w:tcW w:w="1443" w:type="dxa"/>
            <w:tcBorders>
              <w:left w:val="nil"/>
              <w:bottom w:val="nil"/>
              <w:right w:val="nil"/>
            </w:tcBorders>
          </w:tcPr>
          <w:p w:rsidR="002B71EB" w:rsidRPr="001C6102" w:rsidRDefault="002B71EB" w:rsidP="00417396">
            <w:pPr>
              <w:jc w:val="center"/>
              <w:rPr>
                <w:sz w:val="18"/>
                <w:szCs w:val="18"/>
              </w:rPr>
            </w:pPr>
            <w:r w:rsidRPr="001C6102">
              <w:rPr>
                <w:sz w:val="18"/>
                <w:szCs w:val="18"/>
              </w:rPr>
              <w:t>394, 549</w:t>
            </w:r>
          </w:p>
        </w:tc>
        <w:tc>
          <w:tcPr>
            <w:tcW w:w="1120" w:type="dxa"/>
            <w:tcBorders>
              <w:left w:val="nil"/>
              <w:bottom w:val="nil"/>
              <w:right w:val="nil"/>
            </w:tcBorders>
          </w:tcPr>
          <w:p w:rsidR="002B71EB" w:rsidRPr="001C6102" w:rsidRDefault="002B71EB" w:rsidP="00417396">
            <w:pPr>
              <w:jc w:val="center"/>
              <w:rPr>
                <w:sz w:val="18"/>
                <w:szCs w:val="18"/>
              </w:rPr>
            </w:pPr>
            <w:r w:rsidRPr="001C6102">
              <w:rPr>
                <w:sz w:val="18"/>
                <w:szCs w:val="18"/>
              </w:rPr>
              <w:t>1.91</w:t>
            </w:r>
          </w:p>
        </w:tc>
      </w:tr>
      <w:tr w:rsidR="002B71EB" w:rsidRPr="001C6102" w:rsidTr="002B71EB">
        <w:tc>
          <w:tcPr>
            <w:tcW w:w="1336" w:type="dxa"/>
            <w:tcBorders>
              <w:top w:val="nil"/>
              <w:left w:val="nil"/>
              <w:bottom w:val="nil"/>
              <w:right w:val="nil"/>
            </w:tcBorders>
          </w:tcPr>
          <w:p w:rsidR="002B71EB" w:rsidRPr="001C6102" w:rsidRDefault="002B71EB" w:rsidP="00417396">
            <w:pPr>
              <w:rPr>
                <w:b/>
                <w:sz w:val="18"/>
                <w:szCs w:val="18"/>
              </w:rPr>
            </w:pPr>
            <w:r w:rsidRPr="001C6102">
              <w:rPr>
                <w:b/>
                <w:sz w:val="18"/>
                <w:szCs w:val="18"/>
              </w:rPr>
              <w:t>PFDo-DBT</w:t>
            </w:r>
          </w:p>
        </w:tc>
        <w:tc>
          <w:tcPr>
            <w:tcW w:w="1000" w:type="dxa"/>
            <w:tcBorders>
              <w:top w:val="nil"/>
              <w:left w:val="nil"/>
              <w:bottom w:val="nil"/>
              <w:right w:val="nil"/>
            </w:tcBorders>
          </w:tcPr>
          <w:p w:rsidR="002B71EB" w:rsidRPr="001C6102" w:rsidRDefault="002B71EB" w:rsidP="00417396">
            <w:pPr>
              <w:jc w:val="center"/>
              <w:rPr>
                <w:sz w:val="18"/>
                <w:szCs w:val="18"/>
              </w:rPr>
            </w:pPr>
            <w:r w:rsidRPr="001C6102">
              <w:rPr>
                <w:sz w:val="18"/>
                <w:szCs w:val="18"/>
              </w:rPr>
              <w:t>20,500</w:t>
            </w:r>
          </w:p>
        </w:tc>
        <w:tc>
          <w:tcPr>
            <w:tcW w:w="1020" w:type="dxa"/>
            <w:tcBorders>
              <w:top w:val="nil"/>
              <w:left w:val="nil"/>
              <w:bottom w:val="nil"/>
              <w:right w:val="nil"/>
            </w:tcBorders>
          </w:tcPr>
          <w:p w:rsidR="002B71EB" w:rsidRPr="001C6102" w:rsidRDefault="002B71EB" w:rsidP="00417396">
            <w:pPr>
              <w:jc w:val="center"/>
              <w:rPr>
                <w:sz w:val="18"/>
                <w:szCs w:val="18"/>
              </w:rPr>
            </w:pPr>
            <w:r w:rsidRPr="001C6102">
              <w:rPr>
                <w:sz w:val="18"/>
                <w:szCs w:val="18"/>
              </w:rPr>
              <w:t>35,700</w:t>
            </w:r>
          </w:p>
        </w:tc>
        <w:tc>
          <w:tcPr>
            <w:tcW w:w="683" w:type="dxa"/>
            <w:tcBorders>
              <w:top w:val="nil"/>
              <w:left w:val="nil"/>
              <w:bottom w:val="nil"/>
              <w:right w:val="nil"/>
            </w:tcBorders>
          </w:tcPr>
          <w:p w:rsidR="002B71EB" w:rsidRPr="001C6102" w:rsidRDefault="002B71EB" w:rsidP="00417396">
            <w:pPr>
              <w:jc w:val="center"/>
              <w:rPr>
                <w:sz w:val="18"/>
                <w:szCs w:val="18"/>
              </w:rPr>
            </w:pPr>
            <w:r w:rsidRPr="001C6102">
              <w:rPr>
                <w:sz w:val="18"/>
                <w:szCs w:val="18"/>
              </w:rPr>
              <w:t>1.74</w:t>
            </w:r>
          </w:p>
        </w:tc>
        <w:tc>
          <w:tcPr>
            <w:tcW w:w="1804" w:type="dxa"/>
            <w:tcBorders>
              <w:top w:val="nil"/>
              <w:left w:val="nil"/>
              <w:bottom w:val="nil"/>
              <w:right w:val="nil"/>
            </w:tcBorders>
          </w:tcPr>
          <w:p w:rsidR="002B71EB" w:rsidRPr="001C6102" w:rsidRDefault="002B71EB" w:rsidP="00417396">
            <w:pPr>
              <w:jc w:val="center"/>
              <w:rPr>
                <w:sz w:val="18"/>
                <w:szCs w:val="18"/>
              </w:rPr>
            </w:pPr>
            <w:r w:rsidRPr="001C6102">
              <w:rPr>
                <w:sz w:val="18"/>
                <w:szCs w:val="18"/>
              </w:rPr>
              <w:t>392, 548</w:t>
            </w:r>
          </w:p>
        </w:tc>
        <w:tc>
          <w:tcPr>
            <w:tcW w:w="1443" w:type="dxa"/>
            <w:tcBorders>
              <w:top w:val="nil"/>
              <w:left w:val="nil"/>
              <w:bottom w:val="nil"/>
              <w:right w:val="nil"/>
            </w:tcBorders>
          </w:tcPr>
          <w:p w:rsidR="002B71EB" w:rsidRPr="001C6102" w:rsidRDefault="002B71EB" w:rsidP="00417396">
            <w:pPr>
              <w:jc w:val="center"/>
              <w:rPr>
                <w:sz w:val="18"/>
                <w:szCs w:val="18"/>
              </w:rPr>
            </w:pPr>
            <w:r w:rsidRPr="001C6102">
              <w:rPr>
                <w:sz w:val="18"/>
                <w:szCs w:val="18"/>
              </w:rPr>
              <w:t>397, 578</w:t>
            </w:r>
          </w:p>
        </w:tc>
        <w:tc>
          <w:tcPr>
            <w:tcW w:w="1120" w:type="dxa"/>
            <w:tcBorders>
              <w:top w:val="nil"/>
              <w:left w:val="nil"/>
              <w:bottom w:val="nil"/>
              <w:right w:val="nil"/>
            </w:tcBorders>
          </w:tcPr>
          <w:p w:rsidR="002B71EB" w:rsidRPr="001C6102" w:rsidRDefault="002B71EB" w:rsidP="00417396">
            <w:pPr>
              <w:jc w:val="center"/>
              <w:rPr>
                <w:sz w:val="18"/>
                <w:szCs w:val="18"/>
              </w:rPr>
            </w:pPr>
            <w:r w:rsidRPr="001C6102">
              <w:rPr>
                <w:sz w:val="18"/>
                <w:szCs w:val="18"/>
              </w:rPr>
              <w:t>1.89</w:t>
            </w:r>
          </w:p>
        </w:tc>
      </w:tr>
      <w:tr w:rsidR="002B71EB" w:rsidRPr="001C6102" w:rsidTr="002B71EB">
        <w:tc>
          <w:tcPr>
            <w:tcW w:w="1336" w:type="dxa"/>
            <w:tcBorders>
              <w:top w:val="nil"/>
              <w:left w:val="nil"/>
              <w:right w:val="nil"/>
            </w:tcBorders>
          </w:tcPr>
          <w:p w:rsidR="002B71EB" w:rsidRPr="001C6102" w:rsidRDefault="002B71EB" w:rsidP="00417396">
            <w:pPr>
              <w:rPr>
                <w:b/>
                <w:sz w:val="18"/>
                <w:szCs w:val="18"/>
              </w:rPr>
            </w:pPr>
            <w:r w:rsidRPr="001C6102">
              <w:rPr>
                <w:b/>
                <w:sz w:val="18"/>
                <w:szCs w:val="18"/>
              </w:rPr>
              <w:t>PFDo-DffBT</w:t>
            </w:r>
          </w:p>
        </w:tc>
        <w:tc>
          <w:tcPr>
            <w:tcW w:w="1000" w:type="dxa"/>
            <w:tcBorders>
              <w:top w:val="nil"/>
              <w:left w:val="nil"/>
              <w:right w:val="nil"/>
            </w:tcBorders>
          </w:tcPr>
          <w:p w:rsidR="002B71EB" w:rsidRPr="001C6102" w:rsidRDefault="002B71EB" w:rsidP="00417396">
            <w:pPr>
              <w:jc w:val="center"/>
              <w:rPr>
                <w:sz w:val="18"/>
                <w:szCs w:val="18"/>
              </w:rPr>
            </w:pPr>
            <w:r w:rsidRPr="001C6102">
              <w:rPr>
                <w:sz w:val="18"/>
                <w:szCs w:val="18"/>
              </w:rPr>
              <w:t>9,700</w:t>
            </w:r>
          </w:p>
        </w:tc>
        <w:tc>
          <w:tcPr>
            <w:tcW w:w="1020" w:type="dxa"/>
            <w:tcBorders>
              <w:top w:val="nil"/>
              <w:left w:val="nil"/>
              <w:right w:val="nil"/>
            </w:tcBorders>
          </w:tcPr>
          <w:p w:rsidR="002B71EB" w:rsidRPr="001C6102" w:rsidRDefault="002B71EB" w:rsidP="00417396">
            <w:pPr>
              <w:jc w:val="center"/>
              <w:rPr>
                <w:sz w:val="18"/>
                <w:szCs w:val="18"/>
              </w:rPr>
            </w:pPr>
            <w:r w:rsidRPr="001C6102">
              <w:rPr>
                <w:sz w:val="18"/>
                <w:szCs w:val="18"/>
              </w:rPr>
              <w:t>15,900</w:t>
            </w:r>
          </w:p>
        </w:tc>
        <w:tc>
          <w:tcPr>
            <w:tcW w:w="683" w:type="dxa"/>
            <w:tcBorders>
              <w:top w:val="nil"/>
              <w:left w:val="nil"/>
              <w:right w:val="nil"/>
            </w:tcBorders>
          </w:tcPr>
          <w:p w:rsidR="002B71EB" w:rsidRPr="001C6102" w:rsidRDefault="002B71EB" w:rsidP="00417396">
            <w:pPr>
              <w:jc w:val="center"/>
              <w:rPr>
                <w:sz w:val="18"/>
                <w:szCs w:val="18"/>
              </w:rPr>
            </w:pPr>
            <w:r w:rsidRPr="001C6102">
              <w:rPr>
                <w:sz w:val="18"/>
                <w:szCs w:val="18"/>
              </w:rPr>
              <w:t>1.64</w:t>
            </w:r>
          </w:p>
        </w:tc>
        <w:tc>
          <w:tcPr>
            <w:tcW w:w="1804" w:type="dxa"/>
            <w:tcBorders>
              <w:top w:val="nil"/>
              <w:left w:val="nil"/>
              <w:right w:val="nil"/>
            </w:tcBorders>
          </w:tcPr>
          <w:p w:rsidR="002B71EB" w:rsidRPr="001C6102" w:rsidRDefault="002B71EB" w:rsidP="00417396">
            <w:pPr>
              <w:jc w:val="center"/>
              <w:rPr>
                <w:sz w:val="18"/>
                <w:szCs w:val="18"/>
              </w:rPr>
            </w:pPr>
            <w:r w:rsidRPr="001C6102">
              <w:rPr>
                <w:sz w:val="18"/>
                <w:szCs w:val="18"/>
              </w:rPr>
              <w:t>383, 527</w:t>
            </w:r>
          </w:p>
        </w:tc>
        <w:tc>
          <w:tcPr>
            <w:tcW w:w="1443" w:type="dxa"/>
            <w:tcBorders>
              <w:top w:val="nil"/>
              <w:left w:val="nil"/>
              <w:right w:val="nil"/>
            </w:tcBorders>
          </w:tcPr>
          <w:p w:rsidR="002B71EB" w:rsidRPr="001C6102" w:rsidRDefault="002B71EB" w:rsidP="00417396">
            <w:pPr>
              <w:jc w:val="center"/>
              <w:rPr>
                <w:sz w:val="18"/>
                <w:szCs w:val="18"/>
              </w:rPr>
            </w:pPr>
            <w:r w:rsidRPr="001C6102">
              <w:rPr>
                <w:sz w:val="18"/>
                <w:szCs w:val="18"/>
              </w:rPr>
              <w:t>396, 556</w:t>
            </w:r>
          </w:p>
        </w:tc>
        <w:tc>
          <w:tcPr>
            <w:tcW w:w="1120" w:type="dxa"/>
            <w:tcBorders>
              <w:top w:val="nil"/>
              <w:left w:val="nil"/>
              <w:right w:val="nil"/>
            </w:tcBorders>
          </w:tcPr>
          <w:p w:rsidR="002B71EB" w:rsidRPr="001C6102" w:rsidRDefault="002B71EB" w:rsidP="00417396">
            <w:pPr>
              <w:jc w:val="center"/>
              <w:rPr>
                <w:sz w:val="18"/>
                <w:szCs w:val="18"/>
              </w:rPr>
            </w:pPr>
            <w:r w:rsidRPr="001C6102">
              <w:rPr>
                <w:sz w:val="18"/>
                <w:szCs w:val="18"/>
              </w:rPr>
              <w:t>1.89</w:t>
            </w:r>
          </w:p>
        </w:tc>
      </w:tr>
    </w:tbl>
    <w:p w:rsidR="009353DE" w:rsidRPr="00B2551A" w:rsidRDefault="002B71EB" w:rsidP="009353DE">
      <w:pPr>
        <w:rPr>
          <w:sz w:val="18"/>
          <w:szCs w:val="18"/>
        </w:rPr>
      </w:pPr>
      <w:bookmarkStart w:id="65" w:name="OLE_LINK2"/>
      <w:bookmarkStart w:id="66" w:name="OLE_LINK4"/>
      <w:r w:rsidRPr="00FE0908">
        <w:rPr>
          <w:sz w:val="18"/>
          <w:szCs w:val="18"/>
          <w:vertAlign w:val="superscript"/>
        </w:rPr>
        <w:t>a</w:t>
      </w:r>
      <w:r w:rsidRPr="00FE0908">
        <w:rPr>
          <w:sz w:val="18"/>
          <w:szCs w:val="18"/>
        </w:rPr>
        <w:t xml:space="preserve">Measurements conducted on the toluene fractions of polymers using a differential refractive index (DRI) detection method. </w:t>
      </w:r>
      <w:r w:rsidRPr="00FE0908">
        <w:rPr>
          <w:sz w:val="18"/>
          <w:szCs w:val="18"/>
          <w:vertAlign w:val="superscript"/>
        </w:rPr>
        <w:t>b</w:t>
      </w:r>
      <w:r w:rsidRPr="00FE0908">
        <w:rPr>
          <w:sz w:val="18"/>
          <w:szCs w:val="18"/>
        </w:rPr>
        <w:t xml:space="preserve">PDI = Polydispersity Index. </w:t>
      </w:r>
      <w:r w:rsidRPr="00FE0908">
        <w:rPr>
          <w:sz w:val="18"/>
          <w:szCs w:val="18"/>
          <w:vertAlign w:val="superscript"/>
        </w:rPr>
        <w:t>c</w:t>
      </w:r>
      <w:r w:rsidRPr="00FE0908">
        <w:rPr>
          <w:sz w:val="18"/>
          <w:szCs w:val="18"/>
        </w:rPr>
        <w:t>Optical energy gap determined from the onset of the absorption band in thin film.</w:t>
      </w:r>
      <w:bookmarkEnd w:id="65"/>
      <w:r w:rsidRPr="00FE0908">
        <w:rPr>
          <w:sz w:val="18"/>
          <w:szCs w:val="18"/>
        </w:rPr>
        <w:t xml:space="preserve"> </w:t>
      </w:r>
      <w:bookmarkEnd w:id="66"/>
    </w:p>
    <w:p w:rsidR="009353DE" w:rsidRDefault="009353DE" w:rsidP="009353DE">
      <w:pPr>
        <w:pStyle w:val="Heading3"/>
        <w:numPr>
          <w:ilvl w:val="0"/>
          <w:numId w:val="0"/>
        </w:numPr>
        <w:ind w:left="720" w:hanging="360"/>
      </w:pPr>
      <w:bookmarkStart w:id="67" w:name="_Toc443745111"/>
      <w:r>
        <w:t>2.2.3. Optical Properties</w:t>
      </w:r>
      <w:bookmarkEnd w:id="67"/>
    </w:p>
    <w:p w:rsidR="009353DE" w:rsidRDefault="009353DE" w:rsidP="009353DE">
      <w:r w:rsidRPr="008F07D4">
        <w:t>The optical properties of all polymers were investigated by UV-vis absorption spectr</w:t>
      </w:r>
      <w:r>
        <w:t>oscopy</w:t>
      </w:r>
      <w:r w:rsidRPr="008F07D4">
        <w:t xml:space="preserve"> on dilute chloroform solutions and drop-cast film</w:t>
      </w:r>
      <w:r>
        <w:t>s</w:t>
      </w:r>
      <w:r w:rsidRPr="008F07D4">
        <w:t xml:space="preserve"> </w:t>
      </w:r>
      <w:r>
        <w:t>cast</w:t>
      </w:r>
      <w:r w:rsidRPr="008F07D4">
        <w:t xml:space="preserve"> on </w:t>
      </w:r>
      <w:r>
        <w:t>quartz</w:t>
      </w:r>
      <w:r w:rsidRPr="008F07D4">
        <w:t xml:space="preserve"> </w:t>
      </w:r>
      <w:r w:rsidR="00F33890">
        <w:t>substrates (Figure 2.3</w:t>
      </w:r>
      <w:r w:rsidRPr="008F07D4">
        <w:t xml:space="preserve">). The optical properties of </w:t>
      </w:r>
      <w:r w:rsidRPr="008F07D4">
        <w:rPr>
          <w:b/>
        </w:rPr>
        <w:t>PFO-DffBT</w:t>
      </w:r>
      <w:r w:rsidRPr="008F07D4">
        <w:t xml:space="preserve">, </w:t>
      </w:r>
      <w:r w:rsidRPr="008F07D4">
        <w:rPr>
          <w:b/>
        </w:rPr>
        <w:t>PFDo-DffBT</w:t>
      </w:r>
      <w:r w:rsidRPr="008F07D4">
        <w:t xml:space="preserve"> and </w:t>
      </w:r>
      <w:r w:rsidRPr="008F07D4">
        <w:rPr>
          <w:b/>
        </w:rPr>
        <w:t>PFDo-DBT</w:t>
      </w:r>
      <w:r w:rsidRPr="008F07D4">
        <w:t xml:space="preserve"> are summarized in Table </w:t>
      </w:r>
      <w:r w:rsidR="00F33890">
        <w:t>2.</w:t>
      </w:r>
      <w:r w:rsidRPr="008F07D4">
        <w:t>1.</w:t>
      </w:r>
    </w:p>
    <w:p w:rsidR="009353DE" w:rsidRDefault="009353DE" w:rsidP="009353DE">
      <w:r w:rsidRPr="00E91B18">
        <w:lastRenderedPageBreak/>
        <w:t xml:space="preserve">Dilute solutions of </w:t>
      </w:r>
      <w:r w:rsidRPr="00E91B18">
        <w:rPr>
          <w:b/>
        </w:rPr>
        <w:t>PFO-DffBT</w:t>
      </w:r>
      <w:r w:rsidRPr="00E91B18">
        <w:t xml:space="preserve"> revealed absorption bands in the visible region at 383 and 518 nm. </w:t>
      </w:r>
      <w:r>
        <w:t>When cast into a thin-</w:t>
      </w:r>
      <w:r w:rsidRPr="00E91B18">
        <w:t xml:space="preserve">film, the absorption spectra of </w:t>
      </w:r>
      <w:r w:rsidRPr="00E91B18">
        <w:rPr>
          <w:b/>
        </w:rPr>
        <w:t>PFO-DffBT</w:t>
      </w:r>
      <w:r w:rsidRPr="00E91B18">
        <w:t xml:space="preserve"> displays red-shifted absorption maxim</w:t>
      </w:r>
      <w:r>
        <w:t>a</w:t>
      </w:r>
      <w:r w:rsidRPr="00E91B18">
        <w:t xml:space="preserve"> at 394 and 549 nm, relative to that in solution. The bathochromic shift that is observed can be ascribed to stronger π - π interchain stacking and a more coplanar structure in </w:t>
      </w:r>
      <w:r>
        <w:t xml:space="preserve">the </w:t>
      </w:r>
      <w:r w:rsidRPr="00E91B18">
        <w:t xml:space="preserve">solid state. Furthermore, </w:t>
      </w:r>
      <w:r w:rsidRPr="00E91B18">
        <w:rPr>
          <w:b/>
        </w:rPr>
        <w:t>PFO-DffBT</w:t>
      </w:r>
      <w:r w:rsidRPr="00E91B18">
        <w:t xml:space="preserve"> displays a peak at ~590 nm</w:t>
      </w:r>
      <w:r>
        <w:t xml:space="preserve"> which we attribute to the purely electronic transition of the polymer; a result that indicates that inhomogeneous broadening within the molecular ensemble has been reduced as a result of improved molecular ordering in the solid state. We speculate that such enhanced molecular ordering is a direct result of interactions between fluorine atoms and components on adjacent aromatics. This yields a more planar polymer backbone which promotes π – π stacking in solid state. </w:t>
      </w:r>
      <w:r w:rsidRPr="00E91B18">
        <w:t xml:space="preserve">The optical band gap of </w:t>
      </w:r>
      <w:r w:rsidRPr="00E91B18">
        <w:rPr>
          <w:b/>
        </w:rPr>
        <w:t>PFO-DffBT</w:t>
      </w:r>
      <w:r w:rsidRPr="00E91B18">
        <w:t xml:space="preserve"> was calculated to be 1.91 eV. The non-fluorinated analogue of this polymer, </w:t>
      </w:r>
      <w:r w:rsidRPr="00E91B18">
        <w:rPr>
          <w:b/>
        </w:rPr>
        <w:t>PFO-DBT</w:t>
      </w:r>
      <w:r w:rsidRPr="00E91B18">
        <w:t>, has previously been prepared by the Iraqi group and displays a</w:t>
      </w:r>
      <w:r>
        <w:t>n</w:t>
      </w:r>
      <w:r w:rsidRPr="00E91B18">
        <w:t xml:space="preserve"> absorption maximum at </w:t>
      </w:r>
      <w:r>
        <w:t>549 nm in chloroform solution.</w:t>
      </w:r>
      <w:r>
        <w:fldChar w:fldCharType="begin" w:fldLock="1"/>
      </w:r>
      <w:r>
        <w:instrText>ADDIN CSL_CITATION { "citationItems" : [ { "id" : "ITEM-1", "itemData" : { "DOI" : "10.1039/c3ta00122a", "ISBN" : "2050-7488", "ISSN" : "2050-7488", "abstract" : "A series of low energy gap polymers comprising 2,7-linked carbazole or fluorene units flanked by thiophene or selenophene repeat units as alternating donor units and benzothiadiazole with or without alkoxy substituents as alternating acceptor repeat units is reported. The effects of replacing thiophene with selenophene in this series of polymers on their optical, electrochemical and photovoltaic device performance when fabricated into bulk heterojunction solar cells using PC70BM as an acceptor are investigated. Power conversion efficiencies (PCEs) ranging from 3.34 to 5.41% are obtained with these systems. Thiophene-based polymers are found to have higher efficiency compared to comparable selenophene-based polymers. We tentatively explain such differences on the basis of reduced molar absorbance and reduced charge-carrier mobility in the selenophene-based polymers.", "author" : [ { "dropping-particle" : "", "family" : "Alghamdi", "given" : "Abdulaziz A. B.", "non-dropping-particle" : "", "parse-names" : false, "suffix" : "" }, { "dropping-particle" : "", "family" : "Watters", "given" : "Darren C.", "non-dropping-particle" : "", "parse-names" : false, "suffix" : "" }, { "dropping-particle" : "", "family" : "Yi", "given" : "Hunan", "non-dropping-particle" : "", "parse-names" : false, "suffix" : "" }, { "dropping-particle" : "", "family" : "Al-Faifi", "given" : "Solyman", "non-dropping-particle" : "", "parse-names" : false, "suffix" : "" }, { "dropping-particle" : "", "family" : "Almeataq", "given" : "Mohammed S.", "non-dropping-particle" : "", "parse-names" : false, "suffix" : "" }, { "dropping-particle" : "", "family" : "Coles", "given" : "David", "non-dropping-particle" : "", "parse-names" : false, "suffix" : "" }, { "dropping-particle" : "", "family" : "Kingsley", "given" : "James", "non-dropping-particle" : "", "parse-names" : false, "suffix" : "" }, { "dropping-particle" : "", "family" : "Lidzey", "given" : "David G.", "non-dropping-particle" : "", "parse-names" : false, "suffix" : "" }, { "dropping-particle" : "", "family" : "Iraqi", "given" : "Ahmed", "non-dropping-particle" : "", "parse-names" : false, "suffix" : "" } ], "container-title" : "Journal of Materials Chemistry A", "id" : "ITEM-1", "issued" : { "date-parts" : [ [ "2013" ] ] }, "page" : "5165-5171", "title" : "Selenophene vs. thiophene in benzothiadiazole-based low energy gap donor\u2013acceptor polymers for photovoltaic applications", "type" : "article-journal", "volume" : "1" }, "uris" : [ "http://www.mendeley.com/documents/?uuid=32affdb2-59ef-4e6f-963d-412aff514283"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6266F6">
        <w:rPr>
          <w:noProof/>
          <w:vertAlign w:val="superscript"/>
        </w:rPr>
        <w:t>27</w:t>
      </w:r>
      <w:r>
        <w:fldChar w:fldCharType="end"/>
      </w:r>
      <w:r w:rsidRPr="00E91B18">
        <w:t xml:space="preserve"> </w:t>
      </w:r>
      <w:r>
        <w:t xml:space="preserve">When fabricated into a </w:t>
      </w:r>
      <w:r w:rsidRPr="00E91B18">
        <w:t>film</w:t>
      </w:r>
      <w:r>
        <w:t xml:space="preserve">, </w:t>
      </w:r>
      <w:r w:rsidRPr="00E91B18">
        <w:t xml:space="preserve">the absorption maximum was </w:t>
      </w:r>
      <w:r>
        <w:t>located at 592 nm; a wavelength red</w:t>
      </w:r>
      <w:r w:rsidRPr="00E91B18">
        <w:t xml:space="preserve"> shifted rel</w:t>
      </w:r>
      <w:r>
        <w:t xml:space="preserve">ative to that of </w:t>
      </w:r>
      <w:r w:rsidRPr="00E91B18">
        <w:rPr>
          <w:b/>
        </w:rPr>
        <w:t>PFO-DffBT</w:t>
      </w:r>
      <w:r>
        <w:t>.</w:t>
      </w:r>
      <w:r>
        <w:fldChar w:fldCharType="begin" w:fldLock="1"/>
      </w:r>
      <w:r>
        <w:instrText>ADDIN CSL_CITATION { "citationItems" : [ { "id" : "ITEM-1", "itemData" : { "DOI" : "10.1039/c3ta00122a", "ISBN" : "2050-7488", "ISSN" : "2050-7488", "abstract" : "A series of low energy gap polymers comprising 2,7-linked carbazole or fluorene units flanked by thiophene or selenophene repeat units as alternating donor units and benzothiadiazole with or without alkoxy substituents as alternating acceptor repeat units is reported. The effects of replacing thiophene with selenophene in this series of polymers on their optical, electrochemical and photovoltaic device performance when fabricated into bulk heterojunction solar cells using PC70BM as an acceptor are investigated. Power conversion efficiencies (PCEs) ranging from 3.34 to 5.41% are obtained with these systems. Thiophene-based polymers are found to have higher efficiency compared to comparable selenophene-based polymers. We tentatively explain such differences on the basis of reduced molar absorbance and reduced charge-carrier mobility in the selenophene-based polymers.", "author" : [ { "dropping-particle" : "", "family" : "Alghamdi", "given" : "Abdulaziz A. B.", "non-dropping-particle" : "", "parse-names" : false, "suffix" : "" }, { "dropping-particle" : "", "family" : "Watters", "given" : "Darren C.", "non-dropping-particle" : "", "parse-names" : false, "suffix" : "" }, { "dropping-particle" : "", "family" : "Yi", "given" : "Hunan", "non-dropping-particle" : "", "parse-names" : false, "suffix" : "" }, { "dropping-particle" : "", "family" : "Al-Faifi", "given" : "Solyman", "non-dropping-particle" : "", "parse-names" : false, "suffix" : "" }, { "dropping-particle" : "", "family" : "Almeataq", "given" : "Mohammed S.", "non-dropping-particle" : "", "parse-names" : false, "suffix" : "" }, { "dropping-particle" : "", "family" : "Coles", "given" : "David", "non-dropping-particle" : "", "parse-names" : false, "suffix" : "" }, { "dropping-particle" : "", "family" : "Kingsley", "given" : "James", "non-dropping-particle" : "", "parse-names" : false, "suffix" : "" }, { "dropping-particle" : "", "family" : "Lidzey", "given" : "David G.", "non-dropping-particle" : "", "parse-names" : false, "suffix" : "" }, { "dropping-particle" : "", "family" : "Iraqi", "given" : "Ahmed", "non-dropping-particle" : "", "parse-names" : false, "suffix" : "" } ], "container-title" : "Journal of Materials Chemistry A", "id" : "ITEM-1", "issued" : { "date-parts" : [ [ "2013" ] ] }, "page" : "5165-5171", "title" : "Selenophene vs. thiophene in benzothiadiazole-based low energy gap donor\u2013acceptor polymers for photovoltaic applications", "type" : "article-journal", "volume" : "1" }, "uris" : [ "http://www.mendeley.com/documents/?uuid=32affdb2-59ef-4e6f-963d-412aff514283"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6266F6">
        <w:rPr>
          <w:noProof/>
          <w:vertAlign w:val="superscript"/>
        </w:rPr>
        <w:t>27</w:t>
      </w:r>
      <w:r>
        <w:fldChar w:fldCharType="end"/>
      </w:r>
      <w:r w:rsidRPr="00E91B18">
        <w:t xml:space="preserve"> This phenomenon has been reported by previous groups.</w:t>
      </w:r>
      <w:r>
        <w:fldChar w:fldCharType="begin" w:fldLock="1"/>
      </w:r>
      <w:r>
        <w:instrText>ADDIN CSL_CITATION { "citationItems" : [ { "id" : "ITEM-1", "itemData" : { "DOI" : "10.1021/am500891z", "ISSN" : "19448252", "PMID" : "24745357", "abstract" : "The introduction of fluorine (F) atoms onto conjugated polymer backbone has verified to be an effective way to enhance the overall performance of polymer-based bulk-heterojunction (BHJ) solar cells, but the underlying working principles are not yet fully uncovered. As our attempt to further understand the 'F' impact, herein we have reported two novel fluorinated analogues of PCDTBT, viz. PCDTFBT (1F) and PCDT2FBT (2F), through inclusion of either one or two F atoms into the benzothiadiazole (BT) unit of the polymer backbone and the characterization of their physical properties, especially their performance in solar cells. Together with a profound effect of fluorination on the optical property, nature of charge transport, and molecular organization, F atoms are effective in lowering both the HOMO and LUMO levels of the polymers without a large change in the energy bandgaps. PCDTFBT-based BHJ solar cell shows a power conversion efficiency (PCE) of 3.96 % with high open-circuit voltage (VOC) of 0.95 V, mainly due to the deep HOMO level (-5.54 eV). To the best of our knowledge, the resulting VOC is comparable to the record VOC values in single junction devices. Furthermore, to our delight, the best PCDTFBT-based device, prepared using 2 % v/v diphenyl ether (DPE) additive, reaches the PCE of 4.29 %. On the other hand, doubly-fluorinated polymer PCDT2FBT shows the only moderate PCE of 2.07 % with a decrease in VOC (0.88 V), in spite of the further lowering of the HOMO level (-5.67 eV) with raising the number of F atoms. Thus, our results highlight that an improvement in efficiency by tuning the energy levels of the polymers by means of molecular design can be expected only if their truly optimized morphologies with fullerene in BHJ systems are materialized.", "author" : [ { "dropping-particle" : "", "family" : "Kim", "given" : "Jonggi", "non-dropping-particle" : "", "parse-names" : false, "suffix" : "" }, { "dropping-particle" : "", "family" : "Yun", "given" : "Myoung Hee", "non-dropping-particle" : "", "parse-names" : false, "suffix" : "" }, { "dropping-particle" : "", "family" : "Kim", "given" : "Gi Hwan", "non-dropping-particle" : "", "parse-names" : false, "suffix" : "" }, { "dropping-particle" : "", "family" : "Lee", "given" : "Jungho", "non-dropping-particle" : "", "parse-names" : false, "suffix" : "" }, { "dropping-particle" : "", "family" : "Lee", "given" : "Sang Myeon", "non-dropping-particle" : "", "parse-names" : false, "suffix" : "" }, { "dropping-particle" : "", "family" : "Ko", "given" : "Seo Jin", "non-dropping-particle" : "", "parse-names" : false, "suffix" : "" }, { "dropping-particle" : "", "family" : "Kim", "given" : "Yiho", "non-dropping-particle" : "", "parse-names" : false, "suffix" : "" }, { "dropping-particle" : "", "family" : "Dutta", "given" : "Gitish K.", "non-dropping-particle" : "", "parse-names" : false, "suffix" : "" }, { "dropping-particle" : "", "family" : "Moon", "given" : "Mijin", "non-dropping-particle" : "", "parse-names" : false, "suffix" : "" }, { "dropping-particle" : "", "family" : "Park", "given" : "Song Yi", "non-dropping-particle" : "", "parse-names" : false, "suffix" : "" }, { "dropping-particle" : "", "family" : "Kim", "given" : "Dong Suk", "non-dropping-particle" : "", "parse-names" : false, "suffix" : "" }, { "dropping-particle" : "", "family" : "Kim", "given" : "Jin Young", "non-dropping-particle" : "", "parse-names" : false, "suffix" : "" }, { "dropping-particle" : "", "family" : "Yang", "given" : "Changduk", "non-dropping-particle" : "", "parse-names" : false, "suffix" : "" } ], "container-title" : "ACS Applied Materials and Interfaces", "id" : "ITEM-1", "issued" : { "date-parts" : [ [ "2014" ] ] }, "page" : "7523-7534", "title" : "Synthesis of PCDTBT-based fluorinated polymers for high open-circuit voltage in organic photovoltaics: Towards an understanding of relationships between polymer energy levels engineering and ideal morphology control", "type" : "article-journal", "volume" : "6" }, "uris" : [ "http://www.mendeley.com/documents/?uuid=95cc3e10-de14-48c5-8724-285f1779fb49"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"ITEM-3",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"ITEM-3", "issued" : { "date-parts" : [ [ "2011" ] ] }, "page" : "11026", "title" : "Increased open circuit voltage in fluorinated benzothiadiazole-based alternating conjugated polymers", "type" : "article-journal", "volume" : "47" }, "uris" : [ "http://www.mendeley.com/documents/?uuid=682f4842-4771-4738-a9ff-f3fe406ef85b" ] }, { "id" : "ITEM-4",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"ITEM-4", "issued" : { "date-parts" : [ [ "2011" ] ] }, "page" : "2995-2998", "title" : "Development of fluorinated benzothiadiazole as a structural unit for a polymer solar cell of 7% efficiency", "type" : "article-journal", "volume" : "50" }, "uris" : [ "http://www.mendeley.com/documents/?uuid=658cdefa-093f-4d11-b3d8-cee87207a7fa" ] }, { "id" : "ITEM-5", "itemData" : { "DOI" : "10.1021/ja108601g", "ISBN" : "0002-7863", "ISSN" : "1520-5126", "PMID" : "21265569", "abstract" : "Herein, we describe the synthesis of fluorinated polythienothiophene-co-benzodithiophenes (PTBFs) and the characterization of their physical properties, especially their performance in solar cells. Fluorination of the polymer backbone lowered both the HOMO and LUMO energy levels and simultaneously widened the energy bandgap of the polymer (0.1-0.2 eV). Incorporation of fluorine into the various positions of the polymer backbone significantly affected the solar cells' power conversion efficiency from 2.3% to 7.2%. Detailed studies revealed that the polymer containing mono-fluorinated thienothiophene gave the best solar cell performance. Perfluorination of the polymer backbone led to poor compatibility with PC(71)BM molecules, thus poor solar energy conversion efficiency. This is possibly due to the enhanced self-organization properties of the polymer chains and the fluorophobicity effect. Furthermore, it was found that perfluorination of the polymer backbone resulted in poor photochemical stability against singlet oxygen attack. Theoretical studies indicated that the internal polarization caused enhancement of the negative charge density on thienothiophene rings, which rendered them vulnerable to [2+4] cycloaddition reaction with singlet oxygen.", "author" : [ { "dropping-particle" : "", "family" : "Son", "given" : "Hae Jung", "non-dropping-particle" : "", "parse-names" : false, "suffix" : "" }, { "dropping-particle" : "", "family" : "Wang", "given" : "Wei", "non-dropping-particle" : "", "parse-names" : false, "suffix" : "" }, { "dropping-particle" : "", "family" : "Xu", "given" : "Tao", "non-dropping-particle" : "", "parse-names" : false, "suffix" : "" }, { "dropping-particle" : "", "family" : "Liang", "given" : "Yongye", "non-dropping-particle" : "", "parse-names" : false, "suffix" : "" }, { "dropping-particle" : "", "family" : "Wu", "given" : "Yue", "non-dropping-particle" : "", "parse-names" : false, "suffix" : "" }, { "dropping-particle" : "", "family" : "Li", "given" : "Gang", "non-dropping-particle" : "", "parse-names" : false, "suffix" : "" }, { "dropping-particle" : "", "family" : "Yu", "given" : "Luping", "non-dropping-particle" : "", "parse-names" : false, "suffix" : "" } ], "container-title" : "Journal of the American Chemical Society", "id" : "ITEM-5", "issued" : { "date-parts" : [ [ "2011" ] ] }, "page" : "1885-1894", "title" : "Synthesis of fluorinated polythienothiophene-co-benzodithiophenes and effect of fluorination on the photovoltaic properties.", "type" : "article-journal", "volume" : "133" }, "uris" : [ "http://www.mendeley.com/documents/?uuid=86d11ed9-1b23-470a-9225-01abc5915614" ] } ], "mendeley" : { "formattedCitation" : "&lt;sup&gt;18,19,22,25,28&lt;/sup&gt;", "plainTextFormattedCitation" : "18,19,22,25,28", "previouslyFormattedCitation" : "&lt;sup&gt;18,19,22,25,28&lt;/sup&gt;" }, "properties" : { "noteIndex" : 0 }, "schema" : "https://github.com/citation-style-language/schema/raw/master/csl-citation.json" }</w:instrText>
      </w:r>
      <w:r>
        <w:fldChar w:fldCharType="separate"/>
      </w:r>
      <w:r w:rsidRPr="006266F6">
        <w:rPr>
          <w:noProof/>
          <w:vertAlign w:val="superscript"/>
        </w:rPr>
        <w:t>18,19,22,25,28</w:t>
      </w:r>
      <w:r>
        <w:fldChar w:fldCharType="end"/>
      </w:r>
      <w:r w:rsidRPr="00E91B18">
        <w:t xml:space="preserve"> However, </w:t>
      </w:r>
      <w:r w:rsidRPr="00E91B18">
        <w:rPr>
          <w:b/>
        </w:rPr>
        <w:t>PFO-DBT</w:t>
      </w:r>
      <w:r w:rsidRPr="00E91B18">
        <w:t xml:space="preserve"> did not display any </w:t>
      </w:r>
      <w:r>
        <w:t>improved resolution in solid state indicating that the material has a higher degree of structural and electronic disorder</w:t>
      </w:r>
      <w:r w:rsidRPr="00E91B18">
        <w:t>.</w:t>
      </w:r>
    </w:p>
    <w:p w:rsidR="009353DE" w:rsidRDefault="00202E5A" w:rsidP="009353DE">
      <w:pPr>
        <w:jc w:val="center"/>
      </w:pPr>
      <w:r>
        <w:object w:dxaOrig="9759" w:dyaOrig="3835">
          <v:shape id="_x0000_i1042" type="#_x0000_t75" style="width:424.5pt;height:166.5pt" o:ole="">
            <v:imagedata r:id="rId62" o:title=""/>
          </v:shape>
          <o:OLEObject Type="Embed" ProgID="Prism6.Document" ShapeID="_x0000_i1042" DrawAspect="Content" ObjectID="_1517488865" r:id="rId63"/>
        </w:object>
      </w:r>
    </w:p>
    <w:p w:rsidR="009353DE" w:rsidRPr="00507CED" w:rsidRDefault="009353DE" w:rsidP="00F33890">
      <w:pPr>
        <w:pStyle w:val="Figure"/>
        <w:rPr>
          <w:rFonts w:eastAsia="Times New Roman Bold"/>
        </w:rPr>
      </w:pPr>
      <w:bookmarkStart w:id="68" w:name="_Toc443745268"/>
      <w:r>
        <w:rPr>
          <w:b/>
        </w:rPr>
        <w:t xml:space="preserve">Figure </w:t>
      </w:r>
      <w:r w:rsidR="00F33890">
        <w:rPr>
          <w:b/>
        </w:rPr>
        <w:t>2.3</w:t>
      </w:r>
      <w:r>
        <w:rPr>
          <w:b/>
        </w:rPr>
        <w:t xml:space="preserve">. </w:t>
      </w:r>
      <w:r>
        <w:t xml:space="preserve">Normalized absorption spectra of </w:t>
      </w:r>
      <w:r>
        <w:rPr>
          <w:b/>
        </w:rPr>
        <w:t>PFO-DffBT</w:t>
      </w:r>
      <w:r>
        <w:t xml:space="preserve">, </w:t>
      </w:r>
      <w:r>
        <w:rPr>
          <w:b/>
        </w:rPr>
        <w:t xml:space="preserve">PFDo-DBT </w:t>
      </w:r>
      <w:r>
        <w:t xml:space="preserve">and </w:t>
      </w:r>
      <w:r>
        <w:rPr>
          <w:b/>
        </w:rPr>
        <w:t xml:space="preserve">PFDo-DffBT </w:t>
      </w:r>
      <w:r>
        <w:t>in: (</w:t>
      </w:r>
      <w:r>
        <w:rPr>
          <w:i/>
        </w:rPr>
        <w:t>a</w:t>
      </w:r>
      <w:r>
        <w:t>) chloroform solutions; and (</w:t>
      </w:r>
      <w:r>
        <w:rPr>
          <w:i/>
        </w:rPr>
        <w:t>b</w:t>
      </w:r>
      <w:r>
        <w:t>) thin films.</w:t>
      </w:r>
      <w:bookmarkEnd w:id="68"/>
    </w:p>
    <w:p w:rsidR="009353DE" w:rsidRPr="00150F4F" w:rsidRDefault="009353DE" w:rsidP="009353DE">
      <w:r w:rsidRPr="00E91B18">
        <w:rPr>
          <w:rFonts w:eastAsia="Times New Roman Bold"/>
          <w:b/>
        </w:rPr>
        <w:t>PFDo-DBT</w:t>
      </w:r>
      <w:r w:rsidRPr="00E91B18">
        <w:t>, displayed an optical band gap of 1.89 eV and absorption maxim</w:t>
      </w:r>
      <w:r>
        <w:t>a</w:t>
      </w:r>
      <w:r w:rsidRPr="00E91B18">
        <w:t xml:space="preserve"> at 397 and 578 nm in films. Clearly, the introduction of </w:t>
      </w:r>
      <w:r>
        <w:t>longer</w:t>
      </w:r>
      <w:r w:rsidRPr="00E91B18">
        <w:t xml:space="preserve"> alkyl chains on the </w:t>
      </w:r>
      <w:r w:rsidRPr="00E91B18">
        <w:lastRenderedPageBreak/>
        <w:t>fluorene moiety facilitates the formation of higher molecular weights, lowering the band gap and increasing the λ</w:t>
      </w:r>
      <w:r w:rsidRPr="00E91B18">
        <w:rPr>
          <w:vertAlign w:val="subscript"/>
        </w:rPr>
        <w:t>max</w:t>
      </w:r>
      <w:r w:rsidRPr="00E91B18">
        <w:t xml:space="preserve"> of the resulting polymer when compared to </w:t>
      </w:r>
      <w:r w:rsidRPr="00E91B18">
        <w:rPr>
          <w:b/>
        </w:rPr>
        <w:t>PFO-DBT</w:t>
      </w:r>
      <w:r w:rsidRPr="00E91B18">
        <w:t>.</w:t>
      </w:r>
      <w:r w:rsidRPr="00E91B18">
        <w:fldChar w:fldCharType="begin" w:fldLock="1"/>
      </w:r>
      <w:r>
        <w:instrText>ADDIN CSL_CITATION { "citationItems" : [ { "id" : "ITEM-1", "itemData" : { "DOI" : "10.1039/c3ta00122a", "ISBN" : "2050-7488", "ISSN" : "2050-7488", "abstract" : "A series of low energy gap polymers comprising 2,7-linked carbazole or fluorene units flanked by thiophene or selenophene repeat units as alternating donor units and benzothiadiazole with or without alkoxy substituents as alternating acceptor repeat units is reported. The effects of replacing thiophene with selenophene in this series of polymers on their optical, electrochemical and photovoltaic device performance when fabricated into bulk heterojunction solar cells using PC70BM as an acceptor are investigated. Power conversion efficiencies (PCEs) ranging from 3.34 to 5.41% are obtained with these systems. Thiophene-based polymers are found to have higher efficiency compared to comparable selenophene-based polymers. We tentatively explain such differences on the basis of reduced molar absorbance and reduced charge-carrier mobility in the selenophene-based polymers.", "author" : [ { "dropping-particle" : "", "family" : "Alghamdi", "given" : "Abdulaziz A. B.", "non-dropping-particle" : "", "parse-names" : false, "suffix" : "" }, { "dropping-particle" : "", "family" : "Watters", "given" : "Darren C.", "non-dropping-particle" : "", "parse-names" : false, "suffix" : "" }, { "dropping-particle" : "", "family" : "Yi", "given" : "Hunan", "non-dropping-particle" : "", "parse-names" : false, "suffix" : "" }, { "dropping-particle" : "", "family" : "Al-Faifi", "given" : "Solyman", "non-dropping-particle" : "", "parse-names" : false, "suffix" : "" }, { "dropping-particle" : "", "family" : "Almeataq", "given" : "Mohammed S.", "non-dropping-particle" : "", "parse-names" : false, "suffix" : "" }, { "dropping-particle" : "", "family" : "Coles", "given" : "David", "non-dropping-particle" : "", "parse-names" : false, "suffix" : "" }, { "dropping-particle" : "", "family" : "Kingsley", "given" : "James", "non-dropping-particle" : "", "parse-names" : false, "suffix" : "" }, { "dropping-particle" : "", "family" : "Lidzey", "given" : "David G.", "non-dropping-particle" : "", "parse-names" : false, "suffix" : "" }, { "dropping-particle" : "", "family" : "Iraqi", "given" : "Ahmed", "non-dropping-particle" : "", "parse-names" : false, "suffix" : "" } ], "container-title" : "Journal of Materials Chemistry A", "id" : "ITEM-1", "issued" : { "date-parts" : [ [ "2013" ] ] }, "page" : "5165-5171", "title" : "Selenophene vs. thiophene in benzothiadiazole-based low energy gap donor\u2013acceptor polymers for photovoltaic applications", "type" : "article-journal", "volume" : "1" }, "uris" : [ "http://www.mendeley.com/documents/?uuid=32affdb2-59ef-4e6f-963d-412aff514283" ] } ], "mendeley" : { "formattedCitation" : "&lt;sup&gt;27&lt;/sup&gt;", "plainTextFormattedCitation" : "27", "previouslyFormattedCitation" : "&lt;sup&gt;27&lt;/sup&gt;" }, "properties" : { "noteIndex" : 0 }, "schema" : "https://github.com/citation-style-language/schema/raw/master/csl-citation.json" }</w:instrText>
      </w:r>
      <w:r w:rsidRPr="00E91B18">
        <w:fldChar w:fldCharType="separate"/>
      </w:r>
      <w:r w:rsidRPr="006266F6">
        <w:rPr>
          <w:noProof/>
          <w:vertAlign w:val="superscript"/>
        </w:rPr>
        <w:t>27</w:t>
      </w:r>
      <w:r w:rsidRPr="00E91B18">
        <w:fldChar w:fldCharType="end"/>
      </w:r>
      <w:r w:rsidRPr="00E91B18">
        <w:t xml:space="preserve"> The absorption maxima of </w:t>
      </w:r>
      <w:r w:rsidRPr="00E91B18">
        <w:rPr>
          <w:b/>
        </w:rPr>
        <w:t>PFDo-DffBT</w:t>
      </w:r>
      <w:r>
        <w:t xml:space="preserve"> (at </w:t>
      </w:r>
      <w:r w:rsidRPr="00E91B18">
        <w:t>556 nm</w:t>
      </w:r>
      <w:r>
        <w:t>)</w:t>
      </w:r>
      <w:r w:rsidRPr="00E91B18">
        <w:t xml:space="preserve">, is red shifted relative to that of </w:t>
      </w:r>
      <w:r w:rsidRPr="00E91B18">
        <w:rPr>
          <w:b/>
        </w:rPr>
        <w:t>PFO-DffBT</w:t>
      </w:r>
      <w:r w:rsidRPr="00E91B18">
        <w:t xml:space="preserve"> but blue shifted relative to that of </w:t>
      </w:r>
      <w:r w:rsidRPr="00E91B18">
        <w:rPr>
          <w:b/>
        </w:rPr>
        <w:t>PFO-DffBT</w:t>
      </w:r>
      <w:r w:rsidRPr="00E91B18">
        <w:t xml:space="preserve">. However, the absorption spectra of </w:t>
      </w:r>
      <w:r w:rsidRPr="00E91B18">
        <w:rPr>
          <w:b/>
        </w:rPr>
        <w:t>PFDo-DffBT</w:t>
      </w:r>
      <w:r w:rsidRPr="00E91B18">
        <w:t xml:space="preserve">, like </w:t>
      </w:r>
      <w:r w:rsidRPr="00E91B18">
        <w:rPr>
          <w:b/>
        </w:rPr>
        <w:t>PFO-DffBT</w:t>
      </w:r>
      <w:r>
        <w:t xml:space="preserve">, </w:t>
      </w:r>
      <w:r w:rsidRPr="00E91B18">
        <w:t>is broader and clearly displays a peak at</w:t>
      </w:r>
      <w:r>
        <w:t xml:space="preserve"> 595 nm, which is again indicative of increased ordering in the solid state.</w:t>
      </w:r>
      <w:r w:rsidRPr="00E91B18">
        <w:t xml:space="preserve"> Interestingly this peak is completely absent in </w:t>
      </w:r>
      <w:r w:rsidRPr="00E91B18">
        <w:rPr>
          <w:b/>
        </w:rPr>
        <w:t>PFDo-DBT</w:t>
      </w:r>
      <w:r w:rsidRPr="00E91B18">
        <w:t xml:space="preserve"> suggesting that fluorination of the benzothiadiazole moiety does not hinder backbone planarization and in actuality improves polymer-chain stacking in </w:t>
      </w:r>
      <w:r>
        <w:t xml:space="preserve">the </w:t>
      </w:r>
      <w:r w:rsidRPr="00E91B18">
        <w:t>solid state. Previous literature has</w:t>
      </w:r>
      <w:r>
        <w:t xml:space="preserve"> reported the same phenomenon.</w:t>
      </w:r>
      <w:r>
        <w:fldChar w:fldCharType="begin" w:fldLock="1"/>
      </w:r>
      <w:r>
        <w:instrText>ADDIN CSL_CITATION { "citationItems" : [ { "id" : "ITEM-1",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"ITEM-1", "issued" : { "date-parts" : [ [ "2011" ] ] }, "page" : "11026", "title" : "Increased open circuit voltage in fluorinated benzothiadiazole-based alternating conjugated polymers", "type" : "article-journal", "volume" : "47" }, "uris" : [ "http://www.mendeley.com/documents/?uuid=682f4842-4771-4738-a9ff-f3fe406ef85b"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"ITEM-3", "itemData" : { "DOI" : "10.1021/am500891z", "ISSN" : "19448252", "PMID" : "24745357", "abstract" : "The introduction of fluorine (F) atoms onto conjugated polymer backbone has verified to be an effective way to enhance the overall performance of polymer-based bulk-heterojunction (BHJ) solar cells, but the underlying working principles are not yet fully uncovered. As our attempt to further understand the 'F' impact, herein we have reported two novel fluorinated analogues of PCDTBT, viz. PCDTFBT (1F) and PCDT2FBT (2F), through inclusion of either one or two F atoms into the benzothiadiazole (BT) unit of the polymer backbone and the characterization of their physical properties, especially their performance in solar cells. Together with a profound effect of fluorination on the optical property, nature of charge transport, and molecular organization, F atoms are effective in lowering both the HOMO and LUMO levels of the polymers without a large change in the energy bandgaps. PCDTFBT-based BHJ solar cell shows a power conversion efficiency (PCE) of 3.96 % with high open-circuit voltage (VOC) of 0.95 V, mainly due to the deep HOMO level (-5.54 eV). To the best of our knowledge, the resulting VOC is comparable to the record VOC values in single junction devices. Furthermore, to our delight, the best PCDTFBT-based device, prepared using 2 % v/v diphenyl ether (DPE) additive, reaches the PCE of 4.29 %. On the other hand, doubly-fluorinated polymer PCDT2FBT shows the only moderate PCE of 2.07 % with a decrease in VOC (0.88 V), in spite of the further lowering of the HOMO level (-5.67 eV) with raising the number of F atoms. Thus, our results highlight that an improvement in efficiency by tuning the energy levels of the polymers by means of molecular design can be expected only if their truly optimized morphologies with fullerene in BHJ systems are materialized.", "author" : [ { "dropping-particle" : "", "family" : "Kim", "given" : "Jonggi", "non-dropping-particle" : "", "parse-names" : false, "suffix" : "" }, { "dropping-particle" : "", "family" : "Yun", "given" : "Myoung Hee", "non-dropping-particle" : "", "parse-names" : false, "suffix" : "" }, { "dropping-particle" : "", "family" : "Kim", "given" : "Gi Hwan", "non-dropping-particle" : "", "parse-names" : false, "suffix" : "" }, { "dropping-particle" : "", "family" : "Lee", "given" : "Jungho", "non-dropping-particle" : "", "parse-names" : false, "suffix" : "" }, { "dropping-particle" : "", "family" : "Lee", "given" : "Sang Myeon", "non-dropping-particle" : "", "parse-names" : false, "suffix" : "" }, { "dropping-particle" : "", "family" : "Ko", "given" : "Seo Jin", "non-dropping-particle" : "", "parse-names" : false, "suffix" : "" }, { "dropping-particle" : "", "family" : "Kim", "given" : "Yiho", "non-dropping-particle" : "", "parse-names" : false, "suffix" : "" }, { "dropping-particle" : "", "family" : "Dutta", "given" : "Gitish K.", "non-dropping-particle" : "", "parse-names" : false, "suffix" : "" }, { "dropping-particle" : "", "family" : "Moon", "given" : "Mijin", "non-dropping-particle" : "", "parse-names" : false, "suffix" : "" }, { "dropping-particle" : "", "family" : "Park", "given" : "Song Yi", "non-dropping-particle" : "", "parse-names" : false, "suffix" : "" }, { "dropping-particle" : "", "family" : "Kim", "given" : "Dong Suk", "non-dropping-particle" : "", "parse-names" : false, "suffix" : "" }, { "dropping-particle" : "", "family" : "Kim", "given" : "Jin Young", "non-dropping-particle" : "", "parse-names" : false, "suffix" : "" }, { "dropping-particle" : "", "family" : "Yang", "given" : "Changduk", "non-dropping-particle" : "", "parse-names" : false, "suffix" : "" } ], "container-title" : "ACS Applied Materials and Interfaces", "id" : "ITEM-3", "issued" : { "date-parts" : [ [ "2014" ] ] }, "page" : "7523-7534", "title" : "Synthesis of PCDTBT-based fluorinated polymers for high open-circuit voltage in organic photovoltaics: Towards an understanding of relationships between polymer energy levels engineering and ideal morphology control", "type" : "article-journal", "volume" : "6" }, "uris" : [ "http://www.mendeley.com/documents/?uuid=95cc3e10-de14-48c5-8724-285f1779fb49" ] } ], "mendeley" : { "formattedCitation" : "&lt;sup&gt;18,19,25&lt;/sup&gt;", "plainTextFormattedCitation" : "18,19,25", "previouslyFormattedCitation" : "&lt;sup&gt;18,19,25&lt;/sup&gt;" }, "properties" : { "noteIndex" : 0 }, "schema" : "https://github.com/citation-style-language/schema/raw/master/csl-citation.json" }</w:instrText>
      </w:r>
      <w:r>
        <w:fldChar w:fldCharType="separate"/>
      </w:r>
      <w:r w:rsidRPr="006266F6">
        <w:rPr>
          <w:noProof/>
          <w:vertAlign w:val="superscript"/>
        </w:rPr>
        <w:t>18,19,25</w:t>
      </w:r>
      <w:r>
        <w:fldChar w:fldCharType="end"/>
      </w:r>
      <w:r w:rsidRPr="00E91B18">
        <w:rPr>
          <w:vertAlign w:val="superscript"/>
        </w:rPr>
        <w:t xml:space="preserve"> </w:t>
      </w:r>
      <w:r>
        <w:t>We speculate</w:t>
      </w:r>
      <w:r w:rsidRPr="00E91B18">
        <w:t xml:space="preserve"> that the non-covalent interaction between fluorine atoms and components on adjacent aromatics are responsible for this phenomenon. It is possible that the high planarity of </w:t>
      </w:r>
      <w:r w:rsidRPr="00E91B18">
        <w:rPr>
          <w:b/>
        </w:rPr>
        <w:t>PFO-DffBT</w:t>
      </w:r>
      <w:r w:rsidRPr="00E91B18">
        <w:t xml:space="preserve"> may introduce efficient interchain interactions, thereby resulting in an optical band gap that is identical to that of </w:t>
      </w:r>
      <w:r w:rsidRPr="00E91B18">
        <w:rPr>
          <w:b/>
        </w:rPr>
        <w:t>PFDo-DBT</w:t>
      </w:r>
      <w:r w:rsidRPr="00E91B18">
        <w:t xml:space="preserve"> (1.89 eV), despite the lower molecular weight and blue-shifted absorption </w:t>
      </w:r>
      <w:r w:rsidRPr="00150F4F">
        <w:t>maxima.</w:t>
      </w:r>
    </w:p>
    <w:p w:rsidR="002B77B6" w:rsidRDefault="002B77B6" w:rsidP="002B77B6">
      <w:pPr>
        <w:pStyle w:val="Heading3"/>
        <w:numPr>
          <w:ilvl w:val="0"/>
          <w:numId w:val="0"/>
        </w:numPr>
        <w:ind w:left="720" w:hanging="360"/>
      </w:pPr>
      <w:bookmarkStart w:id="69" w:name="_Toc443745112"/>
      <w:r>
        <w:t>2.2.4. Electrochemical Properties</w:t>
      </w:r>
      <w:bookmarkEnd w:id="69"/>
    </w:p>
    <w:p w:rsidR="009077D1" w:rsidRDefault="002B77B6" w:rsidP="002B77B6">
      <w:r w:rsidRPr="00150F4F">
        <w:t>The HOMO and LUMO energy levels (</w:t>
      </w:r>
      <w:r w:rsidRPr="00150F4F">
        <w:rPr>
          <w:i/>
          <w:iCs/>
        </w:rPr>
        <w:t xml:space="preserve">vs. </w:t>
      </w:r>
      <w:r w:rsidRPr="00150F4F">
        <w:t xml:space="preserve">vacuum) of the polymers were determined from the onsets of </w:t>
      </w:r>
      <w:r>
        <w:t>oxidati</w:t>
      </w:r>
      <w:r w:rsidR="00202E5A">
        <w:t>on and reduction (Table 2.2</w:t>
      </w:r>
      <w:r>
        <w:t xml:space="preserve">). </w:t>
      </w:r>
      <w:r w:rsidRPr="00150F4F">
        <w:t xml:space="preserve">The onsets were determined </w:t>
      </w:r>
      <w:r w:rsidRPr="00150F4F">
        <w:rPr>
          <w:i/>
          <w:iCs/>
        </w:rPr>
        <w:t xml:space="preserve">via </w:t>
      </w:r>
      <w:r w:rsidRPr="00150F4F">
        <w:t xml:space="preserve">cyclic voltammetry measurements, which were conducted on drop-cast polymer films in acetonitrile with tetrabutylammonium perchlorate as the electrolyte (Figure </w:t>
      </w:r>
      <w:r w:rsidR="00F33890">
        <w:t>2.4</w:t>
      </w:r>
      <w:r w:rsidRPr="00150F4F">
        <w:t xml:space="preserve">). </w:t>
      </w:r>
      <w:r w:rsidRPr="00150F4F">
        <w:rPr>
          <w:b/>
        </w:rPr>
        <w:t>PFO-DffBT</w:t>
      </w:r>
      <w:r w:rsidRPr="00150F4F">
        <w:t xml:space="preserve"> displayed a HOMO level of -5.38 eV, which is deeper than its non-fluorinated analogue, </w:t>
      </w:r>
      <w:r w:rsidRPr="00150F4F">
        <w:rPr>
          <w:b/>
        </w:rPr>
        <w:t>PFO-DBT</w:t>
      </w:r>
      <w:r>
        <w:t>.</w:t>
      </w:r>
      <w:r>
        <w:fldChar w:fldCharType="begin" w:fldLock="1"/>
      </w:r>
      <w:r>
        <w:instrText>ADDIN CSL_CITATION { "citationItems" : [ { "id" : "ITEM-1", "itemData" : { "DOI" : "10.1039/c3ta00122a", "ISBN" : "2050-7488", "ISSN" : "2050-7488", "abstract" : "A series of low energy gap polymers comprising 2,7-linked carbazole or fluorene units flanked by thiophene or selenophene repeat units as alternating donor units and benzothiadiazole with or without alkoxy substituents as alternating acceptor repeat units is reported. The effects of replacing thiophene with selenophene in this series of polymers on their optical, electrochemical and photovoltaic device performance when fabricated into bulk heterojunction solar cells using PC70BM as an acceptor are investigated. Power conversion efficiencies (PCEs) ranging from 3.34 to 5.41% are obtained with these systems. Thiophene-based polymers are found to have higher efficiency compared to comparable selenophene-based polymers. We tentatively explain such differences on the basis of reduced molar absorbance and reduced charge-carrier mobility in the selenophene-based polymers.", "author" : [ { "dropping-particle" : "", "family" : "Alghamdi", "given" : "Abdulaziz A. B.", "non-dropping-particle" : "", "parse-names" : false, "suffix" : "" }, { "dropping-particle" : "", "family" : "Watters", "given" : "Darren C.", "non-dropping-particle" : "", "parse-names" : false, "suffix" : "" }, { "dropping-particle" : "", "family" : "Yi", "given" : "Hunan", "non-dropping-particle" : "", "parse-names" : false, "suffix" : "" }, { "dropping-particle" : "", "family" : "Al-Faifi", "given" : "Solyman", "non-dropping-particle" : "", "parse-names" : false, "suffix" : "" }, { "dropping-particle" : "", "family" : "Almeataq", "given" : "Mohammed S.", "non-dropping-particle" : "", "parse-names" : false, "suffix" : "" }, { "dropping-particle" : "", "family" : "Coles", "given" : "David", "non-dropping-particle" : "", "parse-names" : false, "suffix" : "" }, { "dropping-particle" : "", "family" : "Kingsley", "given" : "James", "non-dropping-particle" : "", "parse-names" : false, "suffix" : "" }, { "dropping-particle" : "", "family" : "Lidzey", "given" : "David G.", "non-dropping-particle" : "", "parse-names" : false, "suffix" : "" }, { "dropping-particle" : "", "family" : "Iraqi", "given" : "Ahmed", "non-dropping-particle" : "", "parse-names" : false, "suffix" : "" } ], "container-title" : "Journal of Materials Chemistry A", "id" : "ITEM-1", "issued" : { "date-parts" : [ [ "2013" ] ] }, "page" : "5165-5171", "title" : "Selenophene vs. thiophene in benzothiadiazole-based low energy gap donor\u2013acceptor polymers for photovoltaic applications", "type" : "article-journal", "volume" : "1" }, "uris" : [ "http://www.mendeley.com/documents/?uuid=32affdb2-59ef-4e6f-963d-412aff514283" ] } ], "mendeley" : { "formattedCitation" : "&lt;sup&gt;27&lt;/sup&gt;", "plainTextFormattedCitation" : "27", "previouslyFormattedCitation" : "&lt;sup&gt;27&lt;/sup&gt;" }, "properties" : { "noteIndex" : 0 }, "schema" : "https://github.com/citation-style-language/schema/raw/master/csl-citation.json" }</w:instrText>
      </w:r>
      <w:r>
        <w:fldChar w:fldCharType="separate"/>
      </w:r>
      <w:r w:rsidRPr="006266F6">
        <w:rPr>
          <w:noProof/>
          <w:vertAlign w:val="superscript"/>
        </w:rPr>
        <w:t>27</w:t>
      </w:r>
      <w:r>
        <w:fldChar w:fldCharType="end"/>
      </w:r>
      <w:r w:rsidRPr="00150F4F">
        <w:t xml:space="preserve"> This is consistent with literature concerning the effects of fluorine substitution and the impact it has on the HOMO l</w:t>
      </w:r>
      <w:r>
        <w:t>evels of the resulting polymer.</w:t>
      </w:r>
      <w:r>
        <w:fldChar w:fldCharType="begin" w:fldLock="1"/>
      </w:r>
      <w:r>
        <w:instrText>ADDIN CSL_CITATION { "citationItems" : [ { "id" : "ITEM-1", "itemData" : { "author" : [ { "dropping-particle" : "", "family" : "Iyer", "given" : "Akila", "non-dropping-particle" : "", "parse-names" : false, "suffix" : "" }, { "dropping-particle" : "", "family" : "Bjorgaard", "given" : "Josiah", "non-dropping-particle" : "", "parse-names" : false, "suffix" : "" }, { "dropping-particle" : "", "family" : "Anderson", "given" : "Trent", "non-dropping-particle" : "", "parse-names" : false, "suffix" : "" }, { "dropping-particle" : "", "family" : "K\u00f6se", "given" : "Muhammet E", "non-dropping-particle" : "", "parse-names" : false, "suffix" : "" } ], "container-title" : "Macromolecules", "id" : "ITEM-1", "issued" : { "date-parts" : [ [ "2012" ] ] }, "page" : "6380-6389", "title" : "Quinoxaline-Based Semiconducting Polymers : E ff ect of Fluorination on the Photophysical , Thermal , and Charge Transport Properties", "type" : "article-journal", "volume" : "45" }, "uris" : [ "http://www.mendeley.com/documents/?uuid=57358bf9-00e7-4b7e-9ed8-1a85d360dd54"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"ITEM-3",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"ITEM-3", "issued" : { "date-parts" : [ [ "2011" ] ] }, "page" : "11026", "title" : "Increased open circuit voltage in fluorinated benzothiadiazole-based alternating conjugated polymers", "type" : "article-journal", "volume" : "47" }, "uris" : [ "http://www.mendeley.com/documents/?uuid=682f4842-4771-4738-a9ff-f3fe406ef85b" ] }, { "id" : "ITEM-4", "itemData" : { "DOI" : "10.1039/c0jm04166a", "ISBN" : "0959-9428", "ISSN" : "0959-9428", "abstract" : "A new electron deficient building block, difluorobenzothiadiazole (FBT) was designed and synthesized for the 1st time. Two low band gap polymers contg. this unit or benzothiadiazole (BT) and an electron rich unit, benzo[1,2-b:4,5-b']dithiophene (BDT) were synthesized by Stille coupling reaction. Fluorine substitution significantly lowered the energy levels but did not affect the UV absorption properties of the polymer. Comparatively, the fluorinated polymer showed a higher m.p. and a reduced soly. The elec. and photovoltaic properties of these polymers were studied by fabricating thin film transistors and polymer solar cells. The solar cell based on FBT polymer and PC71BM gives power conversion efficiency up to 3.4% under AM 1.5 G illumination (100 mW cm-2). [on SciFinder(R)]", "author" : [ { "dropping-particle" : "", "family" : "Li", "given" : "Zhao", "non-dropping-particle" : "", "parse-names" : false, "suffix" : "" }, { "dropping-particle" : "", "family" : "Lu", "given" : "Jianping", "non-dropping-particle" : "", "parse-names" : false, "suffix" : "" }, { "dropping-particle" : "", "family" : "Tse", "given" : "Shing-Chi", "non-dropping-particle" : "", "parse-names" : false, "suffix" : "" }, { "dropping-particle" : "", "family" : "Zhou", "given" : "Jiayun", "non-dropping-particle" : "", "parse-names" : false, "suffix" : "" }, { "dropping-particle" : "", "family" : "Du", "given" : "Xiaomei", "non-dropping-particle" : "", "parse-names" : false, "suffix" : "" }, { "dropping-particle" : "", "family" : "Tao", "given" : "Ye", "non-dropping-particle" : "", "parse-names" : false, "suffix" : "" }, { "dropping-particle" : "", "family" : "Ding", "given" : "Jianfu", "non-dropping-particle" : "", "parse-names" : false, "suffix" : "" } ], "container-title" : "Journal of Materials Chemistry", "id" : "ITEM-4", "issued" : { "date-parts" : [ [ "2011" ] ] }, "page" : "3226", "title" : "Synthesis and applications of difluorobenzothiadiazole based conjugated polymers for organic photovoltaics", "type" : "article-journal", "volume" : "21" }, "uris" : [ "http://www.mendeley.com/documents/?uuid=7e023c3c-7055-4921-898b-6f4045ffdd3d" ] }, { "id" : "ITEM-5", "itemData" : { "DOI" : "10.1021/ja305039j", "ISBN" : "0002-7863", "ISSN" : "00027863", "PMID" : "22861119", "abstract" : "A novel fluorinated copolymer (F-PCPDTBT) is introduced and shown to exhibit significantly higher power conversion efficiency in bulk heterojunction solar cells with PC(70)BM compared to the well-known low-band-gap polymer PCPDTBT. Fluorination lowers the polymer HOMO level, resulting in high open-circuit voltages well exceeding 0.7 V. Optical spectroscopy and morphological studies with energy-resolved transmission electron microscopy reveal that the fluorinated polymer aggregates more strongly in pristine and blended layers, with a smaller amount of additives needed to achieve optimum device performance. Time-delayed collection field and charge extraction by linearly increasing voltage are used to gain insight into the effect of fluorination on the field dependence of free charge-carrier generation and recombination. F-PCPDTBT is shown to exhibit a significantly weaker field dependence of free charge-carrier generation combined with an overall larger amount of free charges, meaning that geminate recombination is greatly reduced. Additionally, a 3-fold reduction in non-geminate recombination is measured compared to optimized PCPDTBT blends. As a consequence of reduced non-geminate recombination, the performance of optimized blends of fluorinated PCPDTBT with PC(70)BM is largely determined by the field dependence of free-carrier generation, and this field dependence is considerably weaker compared to that of blends comprising the non-fluorinated polymer. For these optimized blends, a short-circuit current of 14 mA/cm(2), an open-circuit voltage of 0.74 V, and a fill factor of 58% are achieved, giving a highest energy conversion efficiency of 6.16%. The superior device performance and the low band-gap render this new polymer highly promising for the construction of efficient polymer-based tandem solar cells.", "author" : [ { "dropping-particle" : "", "family" : "Albrecht", "given" : "Steve", "non-dropping-particle" : "", "parse-names" : false, "suffix" : "" }, { "dropping-particle" : "", "family" : "Janietz", "given" : "Silvia", "non-dropping-particle" : "", "parse-names" : false, "suffix" : "" }, { "dropping-particle" : "", "family" : "Schindler", "given" : "Wolfram", "non-dropping-particle" : "", "parse-names" : false, "suffix" : "" }, { "dropping-particle" : "", "family" : "Frisch", "given" : "Johannes", "non-dropping-particle" : "", "parse-names" : false, "suffix" : "" }, { "dropping-particle" : "", "family" : "Kurpiers", "given" : "Jona", "non-dropping-particle" : "", "parse-names" : false, "suffix" : "" }, { "dropping-particle" : "", "family" : "Kniepert", "given" : "Juliane", "non-dropping-particle" : "", "parse-names" : false, "suffix" : "" }, { "dropping-particle" : "", "family" : "Inal", "given" : "Sahika", "non-dropping-particle" : "", "parse-names" : false, "suffix" : "" }, { "dropping-particle" : "", "family" : "Pingel", "given" : "Patrick", "non-dropping-particle" : "", "parse-names" : false, "suffix" : "" }, { "dropping-particle" : "", "family" : "Fostiropoulos", "given" : "Konstantinos", "non-dropping-particle" : "", "parse-names" : false, "suffix" : "" }, { "dropping-particle" : "", "family" : "Koch", "given" : "Norbert", "non-dropping-particle" : "", "parse-names" : false, "suffix" : "" }, { "dropping-particle" : "", "family" : "Neher", "given" : "Dieter", "non-dropping-particle" : "", "parse-names" : false, "suffix" : "" } ], "container-title" : "Journal of the American Chemical Society", "id" : "ITEM-5", "issued" : { "date-parts" : [ [ "2012" ] ] }, "page" : "14932-14944", "title" : "Fluorinated copolymer PCPDTBT with enhanced open-circuit voltage and reduced recombination for highly efficient polymer solar cells", "type" : "article-journal", "volume" : "134" }, "uris" : [ "http://www.mendeley.com/documents/?uuid=05640dcb-2510-4931-88de-274a01b92e47" ] }, { "id" : "ITEM-6",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"ITEM-6", "issued" : { "date-parts" : [ [ "2011" ] ] }, "page" : "2995-2998", "title" : "Development of fluorinated benzothiadiazole as a structural unit for a polymer solar cell of 7% efficiency", "type" : "article-journal", "volume" : "50" }, "uris" : [ "http://www.mendeley.com/documents/?uuid=658cdefa-093f-4d11-b3d8-cee87207a7fa" ] } ], "mendeley" : { "formattedCitation" : "&lt;sup&gt;18\u201322,29&lt;/sup&gt;", "plainTextFormattedCitation" : "18\u201322,29", "previouslyFormattedCitation" : "&lt;sup&gt;18\u201322,29&lt;/sup&gt;" }, "properties" : { "noteIndex" : 0 }, "schema" : "https://github.com/citation-style-language/schema/raw/master/csl-citation.json" }</w:instrText>
      </w:r>
      <w:r>
        <w:fldChar w:fldCharType="separate"/>
      </w:r>
      <w:r w:rsidRPr="006266F6">
        <w:rPr>
          <w:noProof/>
          <w:vertAlign w:val="superscript"/>
        </w:rPr>
        <w:t>18–22,29</w:t>
      </w:r>
      <w:r>
        <w:fldChar w:fldCharType="end"/>
      </w:r>
      <w:r>
        <w:t xml:space="preserve"> </w:t>
      </w:r>
      <w:r w:rsidRPr="00150F4F">
        <w:t xml:space="preserve">It should be noted that the limited solubility of </w:t>
      </w:r>
      <w:r w:rsidRPr="00150F4F">
        <w:rPr>
          <w:b/>
        </w:rPr>
        <w:t>PFO-DffBT</w:t>
      </w:r>
      <w:r w:rsidRPr="00150F4F">
        <w:t xml:space="preserve"> hindered the formation of films on the working electrode. Consequently, </w:t>
      </w:r>
      <w:r>
        <w:t xml:space="preserve">such </w:t>
      </w:r>
      <w:r w:rsidRPr="00150F4F">
        <w:t xml:space="preserve">thin films degraded after several sweeps. </w:t>
      </w:r>
      <w:r>
        <w:t>I</w:t>
      </w:r>
      <w:r w:rsidRPr="00150F4F">
        <w:t xml:space="preserve">t is possible </w:t>
      </w:r>
      <w:r>
        <w:t xml:space="preserve">therefore </w:t>
      </w:r>
      <w:r w:rsidRPr="00150F4F">
        <w:t xml:space="preserve">that the results obtained for the energy levels of </w:t>
      </w:r>
      <w:r w:rsidRPr="00150F4F">
        <w:rPr>
          <w:b/>
        </w:rPr>
        <w:t>PFO-DffBT</w:t>
      </w:r>
      <w:r w:rsidRPr="00150F4F">
        <w:t xml:space="preserve"> do not </w:t>
      </w:r>
      <w:r>
        <w:t xml:space="preserve">fully </w:t>
      </w:r>
      <w:r w:rsidRPr="00150F4F">
        <w:t>represent</w:t>
      </w:r>
      <w:r>
        <w:t xml:space="preserve"> their true value. Indeed, we speculate t</w:t>
      </w:r>
      <w:r w:rsidRPr="00150F4F">
        <w:t xml:space="preserve">hat the true HOMO level may be deeper still. The LUMO level of </w:t>
      </w:r>
      <w:r w:rsidRPr="00150F4F">
        <w:rPr>
          <w:b/>
        </w:rPr>
        <w:t>PFO-DffBT</w:t>
      </w:r>
      <w:r w:rsidRPr="00150F4F">
        <w:t xml:space="preserve"> was estimated to be -3.32 eV. This corresponds to an electrochemical band gap of 2.05 eV for</w:t>
      </w:r>
      <w:r w:rsidRPr="00150F4F">
        <w:rPr>
          <w:b/>
        </w:rPr>
        <w:t xml:space="preserve"> PFO-DffBT</w:t>
      </w:r>
      <w:r w:rsidR="00B75BE6">
        <w:t xml:space="preserve">. </w:t>
      </w:r>
    </w:p>
    <w:p w:rsidR="009077D1" w:rsidRPr="00E37ED0" w:rsidRDefault="009077D1" w:rsidP="009077D1">
      <w:pPr>
        <w:pStyle w:val="Table"/>
      </w:pPr>
      <w:bookmarkStart w:id="70" w:name="_Toc443745238"/>
      <w:r>
        <w:rPr>
          <w:b/>
        </w:rPr>
        <w:lastRenderedPageBreak/>
        <w:t xml:space="preserve">Table 2.2. </w:t>
      </w:r>
      <w:r>
        <w:t xml:space="preserve">A summary of the thermal of electrochemical properties for </w:t>
      </w:r>
      <w:r>
        <w:rPr>
          <w:b/>
        </w:rPr>
        <w:t>PFO-DffBT</w:t>
      </w:r>
      <w:r>
        <w:t xml:space="preserve">, </w:t>
      </w:r>
      <w:r>
        <w:rPr>
          <w:b/>
        </w:rPr>
        <w:t xml:space="preserve">PFDo-DBT </w:t>
      </w:r>
      <w:r>
        <w:t xml:space="preserve">and </w:t>
      </w:r>
      <w:r>
        <w:rPr>
          <w:b/>
        </w:rPr>
        <w:t>PFDo-DffBT</w:t>
      </w:r>
      <w:r>
        <w:t>.</w:t>
      </w:r>
      <w:bookmarkEnd w:id="70"/>
    </w:p>
    <w:tbl>
      <w:tblPr>
        <w:tblStyle w:val="TableGrid"/>
        <w:tblW w:w="6056" w:type="dxa"/>
        <w:jc w:val="center"/>
        <w:tblLook w:val="04A0" w:firstRow="1" w:lastRow="0" w:firstColumn="1" w:lastColumn="0" w:noHBand="0" w:noVBand="1"/>
      </w:tblPr>
      <w:tblGrid>
        <w:gridCol w:w="1328"/>
        <w:gridCol w:w="996"/>
        <w:gridCol w:w="1333"/>
        <w:gridCol w:w="1287"/>
        <w:gridCol w:w="1112"/>
      </w:tblGrid>
      <w:tr w:rsidR="009077D1" w:rsidRPr="001C6102" w:rsidTr="009077D1">
        <w:trPr>
          <w:jc w:val="center"/>
        </w:trPr>
        <w:tc>
          <w:tcPr>
            <w:tcW w:w="1328" w:type="dxa"/>
            <w:tcBorders>
              <w:left w:val="nil"/>
              <w:bottom w:val="single" w:sz="4" w:space="0" w:color="auto"/>
              <w:right w:val="nil"/>
            </w:tcBorders>
          </w:tcPr>
          <w:p w:rsidR="009077D1" w:rsidRPr="001C6102" w:rsidRDefault="009077D1" w:rsidP="001C6102">
            <w:pPr>
              <w:rPr>
                <w:sz w:val="18"/>
                <w:szCs w:val="18"/>
              </w:rPr>
            </w:pPr>
            <w:r w:rsidRPr="001C6102">
              <w:rPr>
                <w:sz w:val="18"/>
                <w:szCs w:val="18"/>
              </w:rPr>
              <w:t>Polymer</w:t>
            </w:r>
          </w:p>
        </w:tc>
        <w:tc>
          <w:tcPr>
            <w:tcW w:w="996" w:type="dxa"/>
            <w:tcBorders>
              <w:left w:val="nil"/>
              <w:bottom w:val="single" w:sz="4" w:space="0" w:color="auto"/>
              <w:right w:val="nil"/>
            </w:tcBorders>
          </w:tcPr>
          <w:p w:rsidR="009077D1" w:rsidRPr="001C6102" w:rsidRDefault="009077D1" w:rsidP="001C6102">
            <w:pPr>
              <w:rPr>
                <w:sz w:val="18"/>
                <w:szCs w:val="18"/>
              </w:rPr>
            </w:pPr>
            <w:r w:rsidRPr="001C6102">
              <w:rPr>
                <w:i/>
                <w:sz w:val="18"/>
                <w:szCs w:val="18"/>
              </w:rPr>
              <w:t>T</w:t>
            </w:r>
            <w:r w:rsidRPr="001C6102">
              <w:rPr>
                <w:sz w:val="18"/>
                <w:szCs w:val="18"/>
                <w:vertAlign w:val="subscript"/>
              </w:rPr>
              <w:t>d</w:t>
            </w:r>
            <w:r w:rsidRPr="001C6102">
              <w:rPr>
                <w:sz w:val="18"/>
                <w:szCs w:val="18"/>
              </w:rPr>
              <w:t xml:space="preserve"> (</w:t>
            </w:r>
            <w:r w:rsidRPr="001C6102">
              <w:rPr>
                <w:sz w:val="18"/>
                <w:szCs w:val="18"/>
                <w:vertAlign w:val="superscript"/>
              </w:rPr>
              <w:t>o</w:t>
            </w:r>
            <w:r w:rsidRPr="001C6102">
              <w:rPr>
                <w:sz w:val="18"/>
                <w:szCs w:val="18"/>
              </w:rPr>
              <w:t>C)</w:t>
            </w:r>
            <w:r w:rsidRPr="00EC7C8F">
              <w:rPr>
                <w:sz w:val="18"/>
                <w:szCs w:val="18"/>
                <w:vertAlign w:val="superscript"/>
              </w:rPr>
              <w:t>a</w:t>
            </w:r>
          </w:p>
        </w:tc>
        <w:tc>
          <w:tcPr>
            <w:tcW w:w="1333" w:type="dxa"/>
            <w:tcBorders>
              <w:left w:val="nil"/>
              <w:bottom w:val="single" w:sz="4" w:space="0" w:color="auto"/>
              <w:right w:val="nil"/>
            </w:tcBorders>
          </w:tcPr>
          <w:p w:rsidR="009077D1" w:rsidRPr="001C6102" w:rsidRDefault="009077D1" w:rsidP="001C6102">
            <w:pPr>
              <w:rPr>
                <w:sz w:val="18"/>
                <w:szCs w:val="18"/>
              </w:rPr>
            </w:pPr>
            <w:r w:rsidRPr="001C6102">
              <w:rPr>
                <w:sz w:val="18"/>
                <w:szCs w:val="18"/>
              </w:rPr>
              <w:t>HOMO (eV)</w:t>
            </w:r>
            <w:r w:rsidRPr="001C6102">
              <w:rPr>
                <w:sz w:val="18"/>
                <w:szCs w:val="18"/>
                <w:vertAlign w:val="superscript"/>
              </w:rPr>
              <w:t>b</w:t>
            </w:r>
          </w:p>
        </w:tc>
        <w:tc>
          <w:tcPr>
            <w:tcW w:w="1287" w:type="dxa"/>
            <w:tcBorders>
              <w:left w:val="nil"/>
              <w:bottom w:val="single" w:sz="4" w:space="0" w:color="auto"/>
              <w:right w:val="nil"/>
            </w:tcBorders>
          </w:tcPr>
          <w:p w:rsidR="009077D1" w:rsidRPr="001C6102" w:rsidRDefault="009077D1" w:rsidP="001C6102">
            <w:pPr>
              <w:rPr>
                <w:sz w:val="18"/>
                <w:szCs w:val="18"/>
              </w:rPr>
            </w:pPr>
            <w:r w:rsidRPr="001C6102">
              <w:rPr>
                <w:sz w:val="18"/>
                <w:szCs w:val="18"/>
              </w:rPr>
              <w:t>LUMO (eV)</w:t>
            </w:r>
            <w:r w:rsidRPr="001C6102">
              <w:rPr>
                <w:sz w:val="18"/>
                <w:szCs w:val="18"/>
                <w:vertAlign w:val="superscript"/>
              </w:rPr>
              <w:t>c</w:t>
            </w:r>
          </w:p>
        </w:tc>
        <w:tc>
          <w:tcPr>
            <w:tcW w:w="1112" w:type="dxa"/>
            <w:tcBorders>
              <w:left w:val="nil"/>
              <w:bottom w:val="single" w:sz="4" w:space="0" w:color="auto"/>
              <w:right w:val="nil"/>
            </w:tcBorders>
          </w:tcPr>
          <w:p w:rsidR="009077D1" w:rsidRPr="001C6102" w:rsidRDefault="009077D1" w:rsidP="001C6102">
            <w:pP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d</w:t>
            </w:r>
          </w:p>
        </w:tc>
      </w:tr>
      <w:tr w:rsidR="009077D1" w:rsidRPr="001C6102" w:rsidTr="009077D1">
        <w:trPr>
          <w:jc w:val="center"/>
        </w:trPr>
        <w:tc>
          <w:tcPr>
            <w:tcW w:w="1328" w:type="dxa"/>
            <w:tcBorders>
              <w:left w:val="nil"/>
              <w:bottom w:val="nil"/>
              <w:right w:val="nil"/>
            </w:tcBorders>
          </w:tcPr>
          <w:p w:rsidR="009077D1" w:rsidRPr="001C6102" w:rsidRDefault="009077D1" w:rsidP="001C6102">
            <w:pPr>
              <w:rPr>
                <w:b/>
                <w:sz w:val="18"/>
                <w:szCs w:val="18"/>
              </w:rPr>
            </w:pPr>
            <w:r w:rsidRPr="001C6102">
              <w:rPr>
                <w:b/>
                <w:sz w:val="18"/>
                <w:szCs w:val="18"/>
              </w:rPr>
              <w:t>PFO-DffBT</w:t>
            </w:r>
          </w:p>
        </w:tc>
        <w:tc>
          <w:tcPr>
            <w:tcW w:w="996" w:type="dxa"/>
            <w:tcBorders>
              <w:left w:val="nil"/>
              <w:bottom w:val="nil"/>
              <w:right w:val="nil"/>
            </w:tcBorders>
          </w:tcPr>
          <w:p w:rsidR="009077D1" w:rsidRPr="001C6102" w:rsidRDefault="009077D1" w:rsidP="001C6102">
            <w:pPr>
              <w:rPr>
                <w:sz w:val="18"/>
                <w:szCs w:val="18"/>
              </w:rPr>
            </w:pPr>
            <w:r w:rsidRPr="001C6102">
              <w:rPr>
                <w:sz w:val="18"/>
                <w:szCs w:val="18"/>
              </w:rPr>
              <w:t>417</w:t>
            </w:r>
          </w:p>
        </w:tc>
        <w:tc>
          <w:tcPr>
            <w:tcW w:w="1333" w:type="dxa"/>
            <w:tcBorders>
              <w:left w:val="nil"/>
              <w:bottom w:val="nil"/>
              <w:right w:val="nil"/>
            </w:tcBorders>
          </w:tcPr>
          <w:p w:rsidR="009077D1" w:rsidRPr="001C6102" w:rsidRDefault="009077D1" w:rsidP="001C6102">
            <w:pPr>
              <w:rPr>
                <w:sz w:val="18"/>
                <w:szCs w:val="18"/>
              </w:rPr>
            </w:pPr>
            <w:r w:rsidRPr="001C6102">
              <w:rPr>
                <w:sz w:val="18"/>
                <w:szCs w:val="18"/>
              </w:rPr>
              <w:t>-5.38</w:t>
            </w:r>
          </w:p>
        </w:tc>
        <w:tc>
          <w:tcPr>
            <w:tcW w:w="1287" w:type="dxa"/>
            <w:tcBorders>
              <w:left w:val="nil"/>
              <w:bottom w:val="nil"/>
              <w:right w:val="nil"/>
            </w:tcBorders>
          </w:tcPr>
          <w:p w:rsidR="009077D1" w:rsidRPr="001C6102" w:rsidRDefault="009077D1" w:rsidP="001C6102">
            <w:pPr>
              <w:rPr>
                <w:sz w:val="18"/>
                <w:szCs w:val="18"/>
              </w:rPr>
            </w:pPr>
            <w:r w:rsidRPr="001C6102">
              <w:rPr>
                <w:sz w:val="18"/>
                <w:szCs w:val="18"/>
              </w:rPr>
              <w:t>-3.32</w:t>
            </w:r>
          </w:p>
        </w:tc>
        <w:tc>
          <w:tcPr>
            <w:tcW w:w="1112" w:type="dxa"/>
            <w:tcBorders>
              <w:left w:val="nil"/>
              <w:bottom w:val="nil"/>
              <w:right w:val="nil"/>
            </w:tcBorders>
          </w:tcPr>
          <w:p w:rsidR="009077D1" w:rsidRPr="001C6102" w:rsidRDefault="009077D1" w:rsidP="001C6102">
            <w:pPr>
              <w:rPr>
                <w:sz w:val="18"/>
                <w:szCs w:val="18"/>
              </w:rPr>
            </w:pPr>
            <w:r w:rsidRPr="001C6102">
              <w:rPr>
                <w:sz w:val="18"/>
                <w:szCs w:val="18"/>
              </w:rPr>
              <w:t>2.05</w:t>
            </w:r>
          </w:p>
        </w:tc>
      </w:tr>
      <w:tr w:rsidR="009077D1" w:rsidRPr="001C6102" w:rsidTr="009077D1">
        <w:trPr>
          <w:jc w:val="center"/>
        </w:trPr>
        <w:tc>
          <w:tcPr>
            <w:tcW w:w="1328" w:type="dxa"/>
            <w:tcBorders>
              <w:top w:val="nil"/>
              <w:left w:val="nil"/>
              <w:bottom w:val="nil"/>
              <w:right w:val="nil"/>
            </w:tcBorders>
          </w:tcPr>
          <w:p w:rsidR="009077D1" w:rsidRPr="001C6102" w:rsidRDefault="009077D1" w:rsidP="001C6102">
            <w:pPr>
              <w:rPr>
                <w:b/>
                <w:sz w:val="18"/>
                <w:szCs w:val="18"/>
              </w:rPr>
            </w:pPr>
            <w:r w:rsidRPr="001C6102">
              <w:rPr>
                <w:b/>
                <w:sz w:val="18"/>
                <w:szCs w:val="18"/>
              </w:rPr>
              <w:t>PFDo-DBT</w:t>
            </w:r>
          </w:p>
        </w:tc>
        <w:tc>
          <w:tcPr>
            <w:tcW w:w="996" w:type="dxa"/>
            <w:tcBorders>
              <w:top w:val="nil"/>
              <w:left w:val="nil"/>
              <w:bottom w:val="nil"/>
              <w:right w:val="nil"/>
            </w:tcBorders>
          </w:tcPr>
          <w:p w:rsidR="009077D1" w:rsidRPr="001C6102" w:rsidRDefault="009077D1" w:rsidP="001C6102">
            <w:pPr>
              <w:rPr>
                <w:sz w:val="18"/>
                <w:szCs w:val="18"/>
              </w:rPr>
            </w:pPr>
            <w:r w:rsidRPr="001C6102">
              <w:rPr>
                <w:sz w:val="18"/>
                <w:szCs w:val="18"/>
              </w:rPr>
              <w:t>419</w:t>
            </w:r>
          </w:p>
        </w:tc>
        <w:tc>
          <w:tcPr>
            <w:tcW w:w="1333" w:type="dxa"/>
            <w:tcBorders>
              <w:top w:val="nil"/>
              <w:left w:val="nil"/>
              <w:bottom w:val="nil"/>
              <w:right w:val="nil"/>
            </w:tcBorders>
          </w:tcPr>
          <w:p w:rsidR="009077D1" w:rsidRPr="001C6102" w:rsidRDefault="009077D1" w:rsidP="001C6102">
            <w:pPr>
              <w:rPr>
                <w:sz w:val="18"/>
                <w:szCs w:val="18"/>
              </w:rPr>
            </w:pPr>
            <w:r w:rsidRPr="001C6102">
              <w:rPr>
                <w:sz w:val="18"/>
                <w:szCs w:val="18"/>
              </w:rPr>
              <w:t>-5.44</w:t>
            </w:r>
          </w:p>
        </w:tc>
        <w:tc>
          <w:tcPr>
            <w:tcW w:w="1287" w:type="dxa"/>
            <w:tcBorders>
              <w:top w:val="nil"/>
              <w:left w:val="nil"/>
              <w:bottom w:val="nil"/>
              <w:right w:val="nil"/>
            </w:tcBorders>
          </w:tcPr>
          <w:p w:rsidR="009077D1" w:rsidRPr="001C6102" w:rsidRDefault="009077D1" w:rsidP="001C6102">
            <w:pPr>
              <w:rPr>
                <w:sz w:val="18"/>
                <w:szCs w:val="18"/>
              </w:rPr>
            </w:pPr>
            <w:r w:rsidRPr="001C6102">
              <w:rPr>
                <w:sz w:val="18"/>
                <w:szCs w:val="18"/>
              </w:rPr>
              <w:t>-3.49</w:t>
            </w:r>
          </w:p>
        </w:tc>
        <w:tc>
          <w:tcPr>
            <w:tcW w:w="1112" w:type="dxa"/>
            <w:tcBorders>
              <w:top w:val="nil"/>
              <w:left w:val="nil"/>
              <w:bottom w:val="nil"/>
              <w:right w:val="nil"/>
            </w:tcBorders>
          </w:tcPr>
          <w:p w:rsidR="009077D1" w:rsidRPr="001C6102" w:rsidRDefault="009077D1" w:rsidP="001C6102">
            <w:pPr>
              <w:rPr>
                <w:sz w:val="18"/>
                <w:szCs w:val="18"/>
              </w:rPr>
            </w:pPr>
            <w:r w:rsidRPr="001C6102">
              <w:rPr>
                <w:sz w:val="18"/>
                <w:szCs w:val="18"/>
              </w:rPr>
              <w:t>1.95</w:t>
            </w:r>
          </w:p>
        </w:tc>
      </w:tr>
      <w:tr w:rsidR="009077D1" w:rsidRPr="001C6102" w:rsidTr="009077D1">
        <w:trPr>
          <w:jc w:val="center"/>
        </w:trPr>
        <w:tc>
          <w:tcPr>
            <w:tcW w:w="1328" w:type="dxa"/>
            <w:tcBorders>
              <w:top w:val="nil"/>
              <w:left w:val="nil"/>
              <w:right w:val="nil"/>
            </w:tcBorders>
          </w:tcPr>
          <w:p w:rsidR="009077D1" w:rsidRPr="001C6102" w:rsidRDefault="009077D1" w:rsidP="001C6102">
            <w:pPr>
              <w:rPr>
                <w:b/>
                <w:sz w:val="18"/>
                <w:szCs w:val="18"/>
              </w:rPr>
            </w:pPr>
            <w:r w:rsidRPr="001C6102">
              <w:rPr>
                <w:b/>
                <w:sz w:val="18"/>
                <w:szCs w:val="18"/>
              </w:rPr>
              <w:t>PFDo-DffBT</w:t>
            </w:r>
          </w:p>
        </w:tc>
        <w:tc>
          <w:tcPr>
            <w:tcW w:w="996" w:type="dxa"/>
            <w:tcBorders>
              <w:top w:val="nil"/>
              <w:left w:val="nil"/>
              <w:right w:val="nil"/>
            </w:tcBorders>
          </w:tcPr>
          <w:p w:rsidR="009077D1" w:rsidRPr="001C6102" w:rsidRDefault="009077D1" w:rsidP="001C6102">
            <w:pPr>
              <w:rPr>
                <w:sz w:val="18"/>
                <w:szCs w:val="18"/>
              </w:rPr>
            </w:pPr>
            <w:r w:rsidRPr="001C6102">
              <w:rPr>
                <w:sz w:val="18"/>
                <w:szCs w:val="18"/>
              </w:rPr>
              <w:t>432</w:t>
            </w:r>
          </w:p>
        </w:tc>
        <w:tc>
          <w:tcPr>
            <w:tcW w:w="1333" w:type="dxa"/>
            <w:tcBorders>
              <w:top w:val="nil"/>
              <w:left w:val="nil"/>
              <w:right w:val="nil"/>
            </w:tcBorders>
          </w:tcPr>
          <w:p w:rsidR="009077D1" w:rsidRPr="001C6102" w:rsidRDefault="009077D1" w:rsidP="001C6102">
            <w:pPr>
              <w:rPr>
                <w:sz w:val="18"/>
                <w:szCs w:val="18"/>
              </w:rPr>
            </w:pPr>
            <w:r w:rsidRPr="001C6102">
              <w:rPr>
                <w:sz w:val="18"/>
                <w:szCs w:val="18"/>
              </w:rPr>
              <w:t>-5.51</w:t>
            </w:r>
          </w:p>
        </w:tc>
        <w:tc>
          <w:tcPr>
            <w:tcW w:w="1287" w:type="dxa"/>
            <w:tcBorders>
              <w:top w:val="nil"/>
              <w:left w:val="nil"/>
              <w:right w:val="nil"/>
            </w:tcBorders>
          </w:tcPr>
          <w:p w:rsidR="009077D1" w:rsidRPr="001C6102" w:rsidRDefault="009077D1" w:rsidP="001C6102">
            <w:pPr>
              <w:rPr>
                <w:sz w:val="18"/>
                <w:szCs w:val="18"/>
              </w:rPr>
            </w:pPr>
            <w:r w:rsidRPr="001C6102">
              <w:rPr>
                <w:sz w:val="18"/>
                <w:szCs w:val="18"/>
              </w:rPr>
              <w:t>-3.48</w:t>
            </w:r>
          </w:p>
        </w:tc>
        <w:tc>
          <w:tcPr>
            <w:tcW w:w="1112" w:type="dxa"/>
            <w:tcBorders>
              <w:top w:val="nil"/>
              <w:left w:val="nil"/>
              <w:right w:val="nil"/>
            </w:tcBorders>
          </w:tcPr>
          <w:p w:rsidR="009077D1" w:rsidRPr="001C6102" w:rsidRDefault="009077D1" w:rsidP="001C6102">
            <w:pPr>
              <w:rPr>
                <w:sz w:val="18"/>
                <w:szCs w:val="18"/>
              </w:rPr>
            </w:pPr>
            <w:r w:rsidRPr="001C6102">
              <w:rPr>
                <w:sz w:val="18"/>
                <w:szCs w:val="18"/>
              </w:rPr>
              <w:t>2.03</w:t>
            </w:r>
          </w:p>
        </w:tc>
      </w:tr>
    </w:tbl>
    <w:p w:rsidR="009077D1" w:rsidRPr="009077D1" w:rsidRDefault="009077D1" w:rsidP="002B77B6">
      <w:pPr>
        <w:rPr>
          <w:sz w:val="18"/>
          <w:szCs w:val="18"/>
        </w:rPr>
      </w:pPr>
      <w:r w:rsidRPr="00FE0908">
        <w:rPr>
          <w:sz w:val="18"/>
          <w:szCs w:val="18"/>
          <w:vertAlign w:val="superscript"/>
        </w:rPr>
        <w:t>a</w:t>
      </w:r>
      <w:r>
        <w:rPr>
          <w:sz w:val="18"/>
          <w:szCs w:val="18"/>
        </w:rPr>
        <w:t xml:space="preserve">Onset of degradation as determined </w:t>
      </w:r>
      <w:r>
        <w:rPr>
          <w:i/>
          <w:sz w:val="18"/>
          <w:szCs w:val="18"/>
        </w:rPr>
        <w:t xml:space="preserve">via </w:t>
      </w:r>
      <w:r>
        <w:rPr>
          <w:sz w:val="18"/>
          <w:szCs w:val="18"/>
        </w:rPr>
        <w:t>thermogravimetric analysis with a heating rate of 10</w:t>
      </w:r>
      <w:r w:rsidRPr="00B33240">
        <w:rPr>
          <w:sz w:val="18"/>
          <w:szCs w:val="18"/>
          <w:vertAlign w:val="superscript"/>
        </w:rPr>
        <w:t>o</w:t>
      </w:r>
      <w:r>
        <w:rPr>
          <w:sz w:val="18"/>
          <w:szCs w:val="18"/>
        </w:rPr>
        <w:t>C min</w:t>
      </w:r>
      <w:r w:rsidRPr="00B33240">
        <w:rPr>
          <w:sz w:val="18"/>
          <w:szCs w:val="18"/>
          <w:vertAlign w:val="superscript"/>
        </w:rPr>
        <w:t>-1</w:t>
      </w:r>
      <w:r>
        <w:rPr>
          <w:sz w:val="18"/>
          <w:szCs w:val="18"/>
        </w:rPr>
        <w:t xml:space="preserve"> under an inert nitrogen atmosphere.</w:t>
      </w:r>
      <w:r w:rsidRPr="00FE0908">
        <w:rPr>
          <w:sz w:val="18"/>
          <w:szCs w:val="18"/>
        </w:rPr>
        <w:t xml:space="preserve"> </w:t>
      </w:r>
      <w:r w:rsidRPr="00B33240">
        <w:rPr>
          <w:sz w:val="18"/>
          <w:szCs w:val="18"/>
          <w:vertAlign w:val="superscript"/>
        </w:rPr>
        <w:t>b</w:t>
      </w:r>
      <w:r>
        <w:rPr>
          <w:sz w:val="18"/>
          <w:szCs w:val="18"/>
        </w:rPr>
        <w:t>HOMO position (</w:t>
      </w:r>
      <w:r>
        <w:rPr>
          <w:i/>
          <w:sz w:val="18"/>
          <w:szCs w:val="18"/>
        </w:rPr>
        <w:t xml:space="preserve">vs </w:t>
      </w:r>
      <w:r>
        <w:rPr>
          <w:sz w:val="18"/>
          <w:szCs w:val="18"/>
        </w:rPr>
        <w:t xml:space="preserve">vacuum) determined from the onset of oxidation. </w:t>
      </w:r>
      <w:r w:rsidRPr="00B33240">
        <w:rPr>
          <w:sz w:val="18"/>
          <w:szCs w:val="18"/>
          <w:vertAlign w:val="superscript"/>
        </w:rPr>
        <w:t>c</w:t>
      </w:r>
      <w:r>
        <w:rPr>
          <w:sz w:val="18"/>
          <w:szCs w:val="18"/>
        </w:rPr>
        <w:t>LUMO position (</w:t>
      </w:r>
      <w:r>
        <w:rPr>
          <w:i/>
          <w:sz w:val="18"/>
          <w:szCs w:val="18"/>
        </w:rPr>
        <w:t xml:space="preserve">vs </w:t>
      </w:r>
      <w:r>
        <w:rPr>
          <w:sz w:val="18"/>
          <w:szCs w:val="18"/>
        </w:rPr>
        <w:t xml:space="preserve">vacuum) determined from the onset of reduction. </w:t>
      </w:r>
      <w:r w:rsidRPr="00B33240">
        <w:rPr>
          <w:sz w:val="18"/>
          <w:szCs w:val="18"/>
          <w:vertAlign w:val="superscript"/>
        </w:rPr>
        <w:t>d</w:t>
      </w:r>
      <w:r>
        <w:rPr>
          <w:sz w:val="18"/>
          <w:szCs w:val="18"/>
        </w:rPr>
        <w:t>Electrochemical energy gap.</w:t>
      </w:r>
    </w:p>
    <w:p w:rsidR="002B77B6" w:rsidRDefault="00202E5A" w:rsidP="002B77B6">
      <w:pPr>
        <w:jc w:val="center"/>
      </w:pPr>
      <w:r>
        <w:object w:dxaOrig="5520" w:dyaOrig="3962">
          <v:shape id="_x0000_i1043" type="#_x0000_t75" style="width:277.5pt;height:198pt" o:ole="">
            <v:imagedata r:id="rId64" o:title=""/>
          </v:shape>
          <o:OLEObject Type="Embed" ProgID="Prism6.Document" ShapeID="_x0000_i1043" DrawAspect="Content" ObjectID="_1517488866" r:id="rId65"/>
        </w:object>
      </w:r>
    </w:p>
    <w:p w:rsidR="009077D1" w:rsidRDefault="00F33890" w:rsidP="00B75BE6">
      <w:pPr>
        <w:pStyle w:val="Figure"/>
      </w:pPr>
      <w:bookmarkStart w:id="71" w:name="_Toc443745269"/>
      <w:r>
        <w:rPr>
          <w:b/>
        </w:rPr>
        <w:t>Figure 2.4</w:t>
      </w:r>
      <w:r w:rsidR="002B77B6">
        <w:rPr>
          <w:b/>
        </w:rPr>
        <w:t xml:space="preserve">. </w:t>
      </w:r>
      <w:r w:rsidR="002B77B6">
        <w:t xml:space="preserve">Cyclic voltammograms of </w:t>
      </w:r>
      <w:r w:rsidR="002B77B6">
        <w:rPr>
          <w:b/>
        </w:rPr>
        <w:t>PFO-DffBT</w:t>
      </w:r>
      <w:r w:rsidR="002B77B6">
        <w:t xml:space="preserve">, </w:t>
      </w:r>
      <w:r w:rsidR="002B77B6">
        <w:rPr>
          <w:b/>
        </w:rPr>
        <w:t xml:space="preserve">PFDo-DBT </w:t>
      </w:r>
      <w:r w:rsidR="002B77B6">
        <w:t xml:space="preserve">and </w:t>
      </w:r>
      <w:r w:rsidR="002B77B6">
        <w:rPr>
          <w:b/>
        </w:rPr>
        <w:t xml:space="preserve">PFDo-DffBT </w:t>
      </w:r>
      <w:r w:rsidR="002B77B6">
        <w:t>on platinum disc electrodes (area 0.031 cm</w:t>
      </w:r>
      <w:r w:rsidR="002B77B6" w:rsidRPr="00150F4F">
        <w:rPr>
          <w:vertAlign w:val="superscript"/>
        </w:rPr>
        <w:t>2</w:t>
      </w:r>
      <w:r w:rsidR="002B77B6">
        <w:t>) at a scan rate of 100 mV s</w:t>
      </w:r>
      <w:r w:rsidR="002B77B6" w:rsidRPr="00150F4F">
        <w:rPr>
          <w:vertAlign w:val="superscript"/>
        </w:rPr>
        <w:t>-1</w:t>
      </w:r>
      <w:r w:rsidR="002B77B6">
        <w:t xml:space="preserve"> in acetonitrile/tetrabutyl ammonium perchlorate (0.1 mol dm</w:t>
      </w:r>
      <w:r w:rsidR="002B77B6" w:rsidRPr="00150F4F">
        <w:rPr>
          <w:vertAlign w:val="superscript"/>
        </w:rPr>
        <w:t>-3</w:t>
      </w:r>
      <w:r w:rsidR="002B77B6">
        <w:t>).</w:t>
      </w:r>
      <w:bookmarkEnd w:id="71"/>
    </w:p>
    <w:p w:rsidR="002B77B6" w:rsidRDefault="002B77B6" w:rsidP="002B77B6">
      <w:r w:rsidRPr="0034216D">
        <w:t xml:space="preserve">The onset potentials of the first oxidation wave of </w:t>
      </w:r>
      <w:r w:rsidRPr="0034216D">
        <w:rPr>
          <w:b/>
        </w:rPr>
        <w:t>PFDo-DBT</w:t>
      </w:r>
      <w:r w:rsidRPr="0034216D">
        <w:t xml:space="preserve"> and </w:t>
      </w:r>
      <w:r w:rsidRPr="0034216D">
        <w:rPr>
          <w:b/>
        </w:rPr>
        <w:t>PFDo-DffBT</w:t>
      </w:r>
      <w:r w:rsidRPr="0034216D">
        <w:t xml:space="preserve"> appeared at 0.72 and 0.79 V</w:t>
      </w:r>
      <w:r>
        <w:t xml:space="preserve"> </w:t>
      </w:r>
      <w:r w:rsidRPr="00D82FBB">
        <w:rPr>
          <w:i/>
        </w:rPr>
        <w:t>vs</w:t>
      </w:r>
      <w:r>
        <w:t xml:space="preserve"> Ag/Ag</w:t>
      </w:r>
      <w:r w:rsidRPr="00D82FBB">
        <w:rPr>
          <w:vertAlign w:val="superscript"/>
        </w:rPr>
        <w:t>+</w:t>
      </w:r>
      <w:r w:rsidRPr="0034216D">
        <w:t xml:space="preserve">, corresponding to HOMO energy levels of -5.44 and -5.51 eV respectively. The onset potentials of the first reduction wave of </w:t>
      </w:r>
      <w:r w:rsidRPr="0034216D">
        <w:rPr>
          <w:b/>
        </w:rPr>
        <w:t>PFDo-DBT</w:t>
      </w:r>
      <w:r w:rsidRPr="0034216D">
        <w:t xml:space="preserve"> and </w:t>
      </w:r>
      <w:r w:rsidRPr="0034216D">
        <w:rPr>
          <w:b/>
        </w:rPr>
        <w:t>PFDo-DffBT</w:t>
      </w:r>
      <w:r w:rsidRPr="0034216D">
        <w:t xml:space="preserve"> appeared at -1.23 and -1.24 V, corresponding to LUMO energy levels of -3.49 and -3.48 eV, respectively. This corresponds to an electrochemical band gap of 1.95 and 2.03 eV for </w:t>
      </w:r>
      <w:r w:rsidRPr="0034216D">
        <w:rPr>
          <w:b/>
        </w:rPr>
        <w:t>PFDo-DBT</w:t>
      </w:r>
      <w:r w:rsidRPr="0034216D">
        <w:t xml:space="preserve"> and </w:t>
      </w:r>
      <w:r w:rsidRPr="0034216D">
        <w:rPr>
          <w:b/>
        </w:rPr>
        <w:t>PFDo-DffBT</w:t>
      </w:r>
      <w:r w:rsidRPr="0034216D">
        <w:t xml:space="preserve">, respectively. </w:t>
      </w:r>
      <w:bookmarkStart w:id="72" w:name="OLE_LINK3"/>
      <w:r w:rsidRPr="0034216D">
        <w:t>Incorporation of fluorine does not significantly alter the LUMO levels of the resulting polymer. However, it does lower the HOMO level of the resulting polymer which is consistent with previous literature.</w:t>
      </w:r>
      <w:r>
        <w:fldChar w:fldCharType="begin" w:fldLock="1"/>
      </w:r>
      <w:r>
        <w:instrText>ADDIN CSL_CITATION { "citationItems" : [ { "id" : "ITEM-1", "itemData" : { "author" : [ { "dropping-particle" : "", "family" : "Iyer", "given" : "Akila", "non-dropping-particle" : "", "parse-names" : false, "suffix" : "" }, { "dropping-particle" : "", "family" : "Bjorgaard", "given" : "Josiah", "non-dropping-particle" : "", "parse-names" : false, "suffix" : "" }, { "dropping-particle" : "", "family" : "Anderson", "given" : "Trent", "non-dropping-particle" : "", "parse-names" : false, "suffix" : "" }, { "dropping-particle" : "", "family" : "K\u00f6se", "given" : "Muhammet E", "non-dropping-particle" : "", "parse-names" : false, "suffix" : "" } ], "container-title" : "Macromolecules", "id" : "ITEM-1", "issued" : { "date-parts" : [ [ "2012" ] ] }, "page" : "6380-6389", "title" : "Quinoxaline-Based Semiconducting Polymers : E ff ect of Fluorination on the Photophysical , Thermal , and Charge Transport Properties", "type" : "article-journal", "volume" : "45" }, "uris" : [ "http://www.mendeley.com/documents/?uuid=57358bf9-00e7-4b7e-9ed8-1a85d360dd54"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"ITEM-3",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"ITEM-3", "issued" : { "date-parts" : [ [ "2011" ] ] }, "page" : "11026", "title" : "Increased open circuit voltage in fluorinated benzothiadiazole-based alternating conjugated polymers", "type" : "article-journal", "volume" : "47" }, "uris" : [ "http://www.mendeley.com/documents/?uuid=682f4842-4771-4738-a9ff-f3fe406ef85b" ] }, { "id" : "ITEM-4", "itemData" : { "DOI" : "10.1039/c0jm04166a", "ISBN" : "0959-9428", "ISSN" : "0959-9428", "abstract" : "A new electron deficient building block, difluorobenzothiadiazole (FBT) was designed and synthesized for the 1st time. Two low band gap polymers contg. this unit or benzothiadiazole (BT) and an electron rich unit, benzo[1,2-b:4,5-b']dithiophene (BDT) were synthesized by Stille coupling reaction. Fluorine substitution significantly lowered the energy levels but did not affect the UV absorption properties of the polymer. Comparatively, the fluorinated polymer showed a higher m.p. and a reduced soly. The elec. and photovoltaic properties of these polymers were studied by fabricating thin film transistors and polymer solar cells. The solar cell based on FBT polymer and PC71BM gives power conversion efficiency up to 3.4% under AM 1.5 G illumination (100 mW cm-2). [on SciFinder(R)]", "author" : [ { "dropping-particle" : "", "family" : "Li", "given" : "Zhao", "non-dropping-particle" : "", "parse-names" : false, "suffix" : "" }, { "dropping-particle" : "", "family" : "Lu", "given" : "Jianping", "non-dropping-particle" : "", "parse-names" : false, "suffix" : "" }, { "dropping-particle" : "", "family" : "Tse", "given" : "Shing-Chi", "non-dropping-particle" : "", "parse-names" : false, "suffix" : "" }, { "dropping-particle" : "", "family" : "Zhou", "given" : "Jiayun", "non-dropping-particle" : "", "parse-names" : false, "suffix" : "" }, { "dropping-particle" : "", "family" : "Du", "given" : "Xiaomei", "non-dropping-particle" : "", "parse-names" : false, "suffix" : "" }, { "dropping-particle" : "", "family" : "Tao", "given" : "Ye", "non-dropping-particle" : "", "parse-names" : false, "suffix" : "" }, { "dropping-particle" : "", "family" : "Ding", "given" : "Jianfu", "non-dropping-particle" : "", "parse-names" : false, "suffix" : "" } ], "container-title" : "Journal of Materials Chemistry", "id" : "ITEM-4", "issued" : { "date-parts" : [ [ "2011" ] ] }, "page" : "3226", "title" : "Synthesis and applications of difluorobenzothiadiazole based conjugated polymers for organic photovoltaics", "type" : "article-journal", "volume" : "21" }, "uris" : [ "http://www.mendeley.com/documents/?uuid=7e023c3c-7055-4921-898b-6f4045ffdd3d" ] }, { "id" : "ITEM-5", "itemData" : { "DOI" : "10.1021/ja305039j", "ISBN" : "0002-7863", "ISSN" : "00027863", "PMID" : "22861119", "abstract" : "A novel fluorinated copolymer (F-PCPDTBT) is introduced and shown to exhibit significantly higher power conversion efficiency in bulk heterojunction solar cells with PC(70)BM compared to the well-known low-band-gap polymer PCPDTBT. Fluorination lowers the polymer HOMO level, resulting in high open-circuit voltages well exceeding 0.7 V. Optical spectroscopy and morphological studies with energy-resolved transmission electron microscopy reveal that the fluorinated polymer aggregates more strongly in pristine and blended layers, with a smaller amount of additives needed to achieve optimum device performance. Time-delayed collection field and charge extraction by linearly increasing voltage are used to gain insight into the effect of fluorination on the field dependence of free charge-carrier generation and recombination. F-PCPDTBT is shown to exhibit a significantly weaker field dependence of free charge-carrier generation combined with an overall larger amount of free charges, meaning that geminate recombination is greatly reduced. Additionally, a 3-fold reduction in non-geminate recombination is measured compared to optimized PCPDTBT blends. As a consequence of reduced non-geminate recombination, the performance of optimized blends of fluorinated PCPDTBT with PC(70)BM is largely determined by the field dependence of free-carrier generation, and this field dependence is considerably weaker compared to that of blends comprising the non-fluorinated polymer. For these optimized blends, a short-circuit current of 14 mA/cm(2), an open-circuit voltage of 0.74 V, and a fill factor of 58% are achieved, giving a highest energy conversion efficiency of 6.16%. The superior device performance and the low band-gap render this new polymer highly promising for the construction of efficient polymer-based tandem solar cells.", "author" : [ { "dropping-particle" : "", "family" : "Albrecht", "given" : "Steve", "non-dropping-particle" : "", "parse-names" : false, "suffix" : "" }, { "dropping-particle" : "", "family" : "Janietz", "given" : "Silvia", "non-dropping-particle" : "", "parse-names" : false, "suffix" : "" }, { "dropping-particle" : "", "family" : "Schindler", "given" : "Wolfram", "non-dropping-particle" : "", "parse-names" : false, "suffix" : "" }, { "dropping-particle" : "", "family" : "Frisch", "given" : "Johannes", "non-dropping-particle" : "", "parse-names" : false, "suffix" : "" }, { "dropping-particle" : "", "family" : "Kurpiers", "given" : "Jona", "non-dropping-particle" : "", "parse-names" : false, "suffix" : "" }, { "dropping-particle" : "", "family" : "Kniepert", "given" : "Juliane", "non-dropping-particle" : "", "parse-names" : false, "suffix" : "" }, { "dropping-particle" : "", "family" : "Inal", "given" : "Sahika", "non-dropping-particle" : "", "parse-names" : false, "suffix" : "" }, { "dropping-particle" : "", "family" : "Pingel", "given" : "Patrick", "non-dropping-particle" : "", "parse-names" : false, "suffix" : "" }, { "dropping-particle" : "", "family" : "Fostiropoulos", "given" : "Konstantinos", "non-dropping-particle" : "", "parse-names" : false, "suffix" : "" }, { "dropping-particle" : "", "family" : "Koch", "given" : "Norbert", "non-dropping-particle" : "", "parse-names" : false, "suffix" : "" }, { "dropping-particle" : "", "family" : "Neher", "given" : "Dieter", "non-dropping-particle" : "", "parse-names" : false, "suffix" : "" } ], "container-title" : "Journal of the American Chemical Society", "id" : "ITEM-5", "issued" : { "date-parts" : [ [ "2012" ] ] }, "page" : "14932-14944", "title" : "Fluorinated copolymer PCPDTBT with enhanced open-circuit voltage and reduced recombination for highly efficient polymer solar cells", "type" : "article-journal", "volume" : "134" }, "uris" : [ "http://www.mendeley.com/documents/?uuid=05640dcb-2510-4931-88de-274a01b92e47" ] }, { "id" : "ITEM-6",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"ITEM-6", "issued" : { "date-parts" : [ [ "2011" ] ] }, "page" : "2995-2998", "title" : "Development of fluorinated benzothiadiazole as a structural unit for a polymer solar cell of 7% efficiency", "type" : "article-journal", "volume" : "50" }, "uris" : [ "http://www.mendeley.com/documents/?uuid=658cdefa-093f-4d11-b3d8-cee87207a7fa" ] } ], "mendeley" : { "formattedCitation" : "&lt;sup&gt;18\u201322,29&lt;/sup&gt;", "plainTextFormattedCitation" : "18\u201322,29", "previouslyFormattedCitation" : "&lt;sup&gt;18\u201322,29&lt;/sup&gt;" }, "properties" : { "noteIndex" : 0 }, "schema" : "https://github.com/citation-style-language/schema/raw/master/csl-citation.json" }</w:instrText>
      </w:r>
      <w:r>
        <w:fldChar w:fldCharType="separate"/>
      </w:r>
      <w:r w:rsidRPr="006266F6">
        <w:rPr>
          <w:noProof/>
          <w:vertAlign w:val="superscript"/>
        </w:rPr>
        <w:t>18–22,29</w:t>
      </w:r>
      <w:r>
        <w:fldChar w:fldCharType="end"/>
      </w:r>
      <w:r w:rsidRPr="0034216D">
        <w:t xml:space="preserve"> The lower HOMO level</w:t>
      </w:r>
      <w:r>
        <w:t>s</w:t>
      </w:r>
      <w:r w:rsidRPr="0034216D">
        <w:t xml:space="preserve"> of </w:t>
      </w:r>
      <w:r>
        <w:rPr>
          <w:b/>
        </w:rPr>
        <w:t xml:space="preserve">PFO-DffBT </w:t>
      </w:r>
      <w:r>
        <w:t xml:space="preserve">and </w:t>
      </w:r>
      <w:r w:rsidRPr="0034216D">
        <w:rPr>
          <w:b/>
        </w:rPr>
        <w:t>PFDo-DffBT</w:t>
      </w:r>
      <w:r w:rsidRPr="0034216D">
        <w:t xml:space="preserve"> should result in better oxidative stability in ambient conditions and yield a higher open-circuit voltage (</w:t>
      </w:r>
      <w:r w:rsidRPr="0034216D">
        <w:rPr>
          <w:i/>
          <w:iCs/>
        </w:rPr>
        <w:t>V</w:t>
      </w:r>
      <w:r w:rsidRPr="0034216D">
        <w:rPr>
          <w:vertAlign w:val="subscript"/>
        </w:rPr>
        <w:t>oc</w:t>
      </w:r>
      <w:r w:rsidRPr="0034216D">
        <w:t>) in photovoltaic devices</w:t>
      </w:r>
      <w:bookmarkEnd w:id="72"/>
      <w:r w:rsidRPr="0034216D">
        <w:t xml:space="preserve">. </w:t>
      </w:r>
    </w:p>
    <w:p w:rsidR="002B77B6" w:rsidRDefault="002B77B6" w:rsidP="002B77B6">
      <w:pPr>
        <w:pStyle w:val="Heading3"/>
        <w:numPr>
          <w:ilvl w:val="0"/>
          <w:numId w:val="0"/>
        </w:numPr>
        <w:ind w:left="720" w:hanging="360"/>
      </w:pPr>
      <w:bookmarkStart w:id="73" w:name="_Toc443745113"/>
      <w:r>
        <w:lastRenderedPageBreak/>
        <w:t>2.2.5. Thermal Properties and XRD Studies</w:t>
      </w:r>
      <w:bookmarkEnd w:id="73"/>
      <w:r>
        <w:t xml:space="preserve"> </w:t>
      </w:r>
    </w:p>
    <w:p w:rsidR="002B77B6" w:rsidRDefault="002B77B6" w:rsidP="002B77B6">
      <w:r w:rsidRPr="0034216D">
        <w:t xml:space="preserve">The thermal stabilities of the polymers were investigated by thermogravimetric analysis (TGA) (Figure </w:t>
      </w:r>
      <w:r w:rsidR="00F33890">
        <w:t>2.5</w:t>
      </w:r>
      <w:r w:rsidRPr="0034216D">
        <w:t>). All polymers were determined to be thermal</w:t>
      </w:r>
      <w:r>
        <w:t>ly</w:t>
      </w:r>
      <w:r w:rsidRPr="0034216D">
        <w:t xml:space="preserve"> </w:t>
      </w:r>
      <w:r>
        <w:t>stable</w:t>
      </w:r>
      <w:r w:rsidRPr="0034216D">
        <w:t xml:space="preserve"> with decomposition temperatures (5% weight loss) </w:t>
      </w:r>
      <w:r>
        <w:t>higher</w:t>
      </w:r>
      <w:r w:rsidRPr="0034216D">
        <w:t xml:space="preserve"> than 400</w:t>
      </w:r>
      <w:r w:rsidRPr="0034216D">
        <w:rPr>
          <w:vertAlign w:val="superscript"/>
        </w:rPr>
        <w:t>o</w:t>
      </w:r>
      <w:r w:rsidRPr="0034216D">
        <w:t xml:space="preserve">C in a nitrogen atmosphere. The initial onset of decomposition temperatures for </w:t>
      </w:r>
      <w:r w:rsidRPr="0034216D">
        <w:rPr>
          <w:b/>
        </w:rPr>
        <w:t>PFO-DffBT</w:t>
      </w:r>
      <w:r w:rsidRPr="0034216D">
        <w:t xml:space="preserve">, </w:t>
      </w:r>
      <w:r w:rsidRPr="0034216D">
        <w:rPr>
          <w:b/>
        </w:rPr>
        <w:t>PFDo-DffBT</w:t>
      </w:r>
      <w:r w:rsidRPr="0034216D">
        <w:t xml:space="preserve"> and </w:t>
      </w:r>
      <w:r w:rsidRPr="0034216D">
        <w:rPr>
          <w:b/>
        </w:rPr>
        <w:t>PFDo-DBT</w:t>
      </w:r>
      <w:r w:rsidRPr="0034216D">
        <w:t xml:space="preserve"> were estimated to be 417, 432 and 419</w:t>
      </w:r>
      <w:r w:rsidRPr="0034216D">
        <w:rPr>
          <w:vertAlign w:val="superscript"/>
        </w:rPr>
        <w:t>o</w:t>
      </w:r>
      <w:r w:rsidRPr="0034216D">
        <w:t xml:space="preserve">C, respectively. All of these initial weight loss peaks can be attributed to loss of alkyl chains from the fluorene donor moiety. The results indicate that the fluorinated polymer, </w:t>
      </w:r>
      <w:r w:rsidRPr="0034216D">
        <w:rPr>
          <w:b/>
        </w:rPr>
        <w:t>PFDo-DffBT</w:t>
      </w:r>
      <w:r w:rsidRPr="0034216D">
        <w:t xml:space="preserve">, </w:t>
      </w:r>
      <w:r>
        <w:t xml:space="preserve">undergoes </w:t>
      </w:r>
      <w:r w:rsidRPr="0034216D">
        <w:t xml:space="preserve">decomposition </w:t>
      </w:r>
      <w:r>
        <w:t xml:space="preserve">at </w:t>
      </w:r>
      <w:r w:rsidRPr="0034216D">
        <w:t xml:space="preserve">a slightly higher </w:t>
      </w:r>
      <w:r>
        <w:t>temperature</w:t>
      </w:r>
      <w:r w:rsidRPr="0034216D">
        <w:t xml:space="preserve"> relative to its non-fluorinated analogue. Unfortunately, no comparison can be drawn between </w:t>
      </w:r>
      <w:r w:rsidRPr="0034216D">
        <w:rPr>
          <w:b/>
        </w:rPr>
        <w:t>PFO-DffBT</w:t>
      </w:r>
      <w:r w:rsidRPr="0034216D">
        <w:t xml:space="preserve"> and </w:t>
      </w:r>
      <w:r w:rsidRPr="0034216D">
        <w:rPr>
          <w:b/>
        </w:rPr>
        <w:t>PFO-DBT</w:t>
      </w:r>
      <w:r w:rsidRPr="0034216D">
        <w:t xml:space="preserve"> owing to a lack of thermal analysis reported. Li</w:t>
      </w:r>
      <w:r w:rsidRPr="0034216D">
        <w:rPr>
          <w:i/>
          <w:iCs/>
        </w:rPr>
        <w:t xml:space="preserve"> </w:t>
      </w:r>
      <w:r w:rsidRPr="0034216D">
        <w:t>and</w:t>
      </w:r>
      <w:r w:rsidRPr="0034216D">
        <w:rPr>
          <w:i/>
          <w:iCs/>
        </w:rPr>
        <w:t xml:space="preserve"> </w:t>
      </w:r>
      <w:r w:rsidRPr="0034216D">
        <w:t>Iyer also demonstrated a marginal increase in decomposition</w:t>
      </w:r>
      <w:r>
        <w:t xml:space="preserve"> temperature</w:t>
      </w:r>
      <w:r w:rsidRPr="0034216D">
        <w:t xml:space="preserve">, </w:t>
      </w:r>
      <w:r>
        <w:t>indicating that</w:t>
      </w:r>
      <w:r w:rsidRPr="0034216D">
        <w:t xml:space="preserve"> this phenomenon </w:t>
      </w:r>
      <w:r>
        <w:t>occurs more generally.</w:t>
      </w:r>
      <w:r>
        <w:fldChar w:fldCharType="begin" w:fldLock="1"/>
      </w:r>
      <w:r>
        <w:instrText>ADDIN CSL_CITATION { "citationItems" : [ { "id" : "ITEM-1", "itemData" : { "DOI" : "10.1039/c0jm04166a", "ISBN" : "0959-9428", "ISSN" : "0959-9428", "abstract" : "A new electron deficient building block, difluorobenzothiadiazole (FBT) was designed and synthesized for the 1st time. Two low band gap polymers contg. this unit or benzothiadiazole (BT) and an electron rich unit, benzo[1,2-b:4,5-b']dithiophene (BDT) were synthesized by Stille coupling reaction. Fluorine substitution significantly lowered the energy levels but did not affect the UV absorption properties of the polymer. Comparatively, the fluorinated polymer showed a higher m.p. and a reduced soly. The elec. and photovoltaic properties of these polymers were studied by fabricating thin film transistors and polymer solar cells. The solar cell based on FBT polymer and PC71BM gives power conversion efficiency up to 3.4% under AM 1.5 G illumination (100 mW cm-2). [on SciFinder(R)]", "author" : [ { "dropping-particle" : "", "family" : "Li", "given" : "Zhao", "non-dropping-particle" : "", "parse-names" : false, "suffix" : "" }, { "dropping-particle" : "", "family" : "Lu", "given" : "Jianping", "non-dropping-particle" : "", "parse-names" : false, "suffix" : "" }, { "dropping-particle" : "", "family" : "Tse", "given" : "Shing-Chi", "non-dropping-particle" : "", "parse-names" : false, "suffix" : "" }, { "dropping-particle" : "", "family" : "Zhou", "given" : "Jiayun", "non-dropping-particle" : "", "parse-names" : false, "suffix" : "" }, { "dropping-particle" : "", "family" : "Du", "given" : "Xiaomei", "non-dropping-particle" : "", "parse-names" : false, "suffix" : "" }, { "dropping-particle" : "", "family" : "Tao", "given" : "Ye", "non-dropping-particle" : "", "parse-names" : false, "suffix" : "" }, { "dropping-particle" : "", "family" : "Ding", "given" : "Jianfu", "non-dropping-particle" : "", "parse-names" : false, "suffix" : "" } ], "container-title" : "Journal of Materials Chemistry", "id" : "ITEM-1", "issued" : { "date-parts" : [ [ "2011" ] ] }, "page" : "3226", "title" : "Synthesis and applications of difluorobenzothiadiazole based conjugated polymers for organic photovoltaics", "type" : "article-journal", "volume" : "21" }, "uris" : [ "http://www.mendeley.com/documents/?uuid=7e023c3c-7055-4921-898b-6f4045ffdd3d" ] }, { "id" : "ITEM-2", "itemData" : { "author" : [ { "dropping-particle" : "", "family" : "Iyer", "given" : "Akila", "non-dropping-particle" : "", "parse-names" : false, "suffix" : "" }, { "dropping-particle" : "", "family" : "Bjorgaard", "given" : "Josiah", "non-dropping-particle" : "", "parse-names" : false, "suffix" : "" }, { "dropping-particle" : "", "family" : "Anderson", "given" : "Trent", "non-dropping-particle" : "", "parse-names" : false, "suffix" : "" }, { "dropping-particle" : "", "family" : "K\u00f6se", "given" : "Muhammet E", "non-dropping-particle" : "", "parse-names" : false, "suffix" : "" } ], "container-title" : "Macromolecules", "id" : "ITEM-2", "issued" : { "date-parts" : [ [ "2012" ] ] }, "page" : "6380-6389", "title" : "Quinoxaline-Based Semiconducting Polymers : E ff ect of Fluorination on the Photophysical , Thermal , and Charge Transport Properties", "type" : "article-journal", "volume" : "45" }, "uris" : [ "http://www.mendeley.com/documents/?uuid=57358bf9-00e7-4b7e-9ed8-1a85d360dd54" ] } ], "mendeley" : { "formattedCitation" : "&lt;sup&gt;20,29&lt;/sup&gt;", "plainTextFormattedCitation" : "20,29", "previouslyFormattedCitation" : "&lt;sup&gt;20,29&lt;/sup&gt;" }, "properties" : { "noteIndex" : 0 }, "schema" : "https://github.com/citation-style-language/schema/raw/master/csl-citation.json" }</w:instrText>
      </w:r>
      <w:r>
        <w:fldChar w:fldCharType="separate"/>
      </w:r>
      <w:r w:rsidRPr="006266F6">
        <w:rPr>
          <w:noProof/>
          <w:vertAlign w:val="superscript"/>
        </w:rPr>
        <w:t>20,29</w:t>
      </w:r>
      <w:r>
        <w:fldChar w:fldCharType="end"/>
      </w:r>
    </w:p>
    <w:p w:rsidR="002B77B6" w:rsidRPr="00AC3BD0" w:rsidRDefault="008701AC" w:rsidP="002B77B6">
      <w:pPr>
        <w:jc w:val="center"/>
        <w:rPr>
          <w:b/>
        </w:rPr>
      </w:pPr>
      <w:r>
        <w:object w:dxaOrig="5450" w:dyaOrig="4001">
          <v:shape id="_x0000_i1044" type="#_x0000_t75" style="width:273pt;height:201pt" o:ole="">
            <v:imagedata r:id="rId66" o:title=""/>
          </v:shape>
          <o:OLEObject Type="Embed" ProgID="Prism6.Document" ShapeID="_x0000_i1044" DrawAspect="Content" ObjectID="_1517488867" r:id="rId67"/>
        </w:object>
      </w:r>
    </w:p>
    <w:p w:rsidR="002B77B6" w:rsidRPr="00324D91" w:rsidRDefault="002B77B6" w:rsidP="00F33890">
      <w:pPr>
        <w:pStyle w:val="Figure"/>
      </w:pPr>
      <w:bookmarkStart w:id="74" w:name="_Toc443745270"/>
      <w:r>
        <w:rPr>
          <w:b/>
        </w:rPr>
        <w:t xml:space="preserve">Figure </w:t>
      </w:r>
      <w:r w:rsidR="00F33890">
        <w:rPr>
          <w:b/>
        </w:rPr>
        <w:t>2.5</w:t>
      </w:r>
      <w:r>
        <w:rPr>
          <w:b/>
        </w:rPr>
        <w:t xml:space="preserve">. </w:t>
      </w:r>
      <w:bookmarkStart w:id="75" w:name="OLE_LINK6"/>
      <w:r w:rsidRPr="0034216D">
        <w:t xml:space="preserve">TGA plots of </w:t>
      </w:r>
      <w:r w:rsidRPr="0034216D">
        <w:rPr>
          <w:b/>
        </w:rPr>
        <w:t>PFO-DffBT</w:t>
      </w:r>
      <w:r>
        <w:t xml:space="preserve">, </w:t>
      </w:r>
      <w:r w:rsidRPr="0034216D">
        <w:rPr>
          <w:b/>
        </w:rPr>
        <w:t>PFDo-DBT</w:t>
      </w:r>
      <w:r>
        <w:t xml:space="preserve">, </w:t>
      </w:r>
      <w:r w:rsidRPr="0034216D">
        <w:t xml:space="preserve">and </w:t>
      </w:r>
      <w:r w:rsidRPr="0034216D">
        <w:rPr>
          <w:b/>
        </w:rPr>
        <w:t>PFDo-DffBT</w:t>
      </w:r>
      <w:r w:rsidRPr="0034216D">
        <w:t xml:space="preserve"> with a heating rate of 10</w:t>
      </w:r>
      <w:r w:rsidRPr="0034216D">
        <w:rPr>
          <w:vertAlign w:val="superscript"/>
        </w:rPr>
        <w:t>o</w:t>
      </w:r>
      <w:r w:rsidRPr="0034216D">
        <w:t>C min</w:t>
      </w:r>
      <w:r w:rsidRPr="0034216D">
        <w:rPr>
          <w:vertAlign w:val="superscript"/>
        </w:rPr>
        <w:t>-1</w:t>
      </w:r>
      <w:r w:rsidRPr="0034216D">
        <w:t xml:space="preserve"> under an inert atmosphere of nitrogen</w:t>
      </w:r>
      <w:bookmarkEnd w:id="75"/>
      <w:r w:rsidRPr="0034216D">
        <w:t>.</w:t>
      </w:r>
      <w:bookmarkEnd w:id="74"/>
    </w:p>
    <w:p w:rsidR="002B77B6" w:rsidRDefault="002B77B6" w:rsidP="002B77B6">
      <w:r>
        <w:t>Powder</w:t>
      </w:r>
      <w:r w:rsidRPr="0034216D">
        <w:t xml:space="preserve"> X-ray diffraction (XRD) studies</w:t>
      </w:r>
      <w:r>
        <w:t xml:space="preserve"> were conducted on the three polymers</w:t>
      </w:r>
      <w:r w:rsidRPr="0034216D">
        <w:t xml:space="preserve"> (Figure </w:t>
      </w:r>
      <w:r w:rsidR="00F33890">
        <w:t>2.6</w:t>
      </w:r>
      <w:r w:rsidRPr="0034216D">
        <w:t xml:space="preserve">). The broad features of the </w:t>
      </w:r>
      <w:r w:rsidRPr="0034216D">
        <w:rPr>
          <w:b/>
        </w:rPr>
        <w:t>PFDo-DBT</w:t>
      </w:r>
      <w:r w:rsidRPr="0034216D">
        <w:t xml:space="preserve"> are consistent with an incoherent scatter from an amorphous solid. The presence of several sharp peaks in the XRD of </w:t>
      </w:r>
      <w:r w:rsidRPr="0034216D">
        <w:rPr>
          <w:b/>
        </w:rPr>
        <w:t>PFO-DffBT</w:t>
      </w:r>
      <w:r w:rsidRPr="0034216D">
        <w:t xml:space="preserve"> and </w:t>
      </w:r>
      <w:r w:rsidRPr="0034216D">
        <w:rPr>
          <w:b/>
        </w:rPr>
        <w:t>PFDo-DffBT</w:t>
      </w:r>
      <w:r w:rsidRPr="0034216D">
        <w:t xml:space="preserve"> suggest the polymers adopt a microcrystalline arrangement in </w:t>
      </w:r>
      <w:r>
        <w:t xml:space="preserve">the </w:t>
      </w:r>
      <w:r w:rsidRPr="0034216D">
        <w:t xml:space="preserve">solid state. </w:t>
      </w:r>
      <w:r w:rsidRPr="0034216D">
        <w:rPr>
          <w:b/>
        </w:rPr>
        <w:t>PFO-DffBT</w:t>
      </w:r>
      <w:r w:rsidRPr="0034216D">
        <w:t xml:space="preserve"> </w:t>
      </w:r>
      <w:r>
        <w:t xml:space="preserve">and </w:t>
      </w:r>
      <w:r>
        <w:rPr>
          <w:b/>
        </w:rPr>
        <w:t xml:space="preserve">PFDo-DBT </w:t>
      </w:r>
      <w:r>
        <w:t>display peaks at 2</w:t>
      </w:r>
      <w:r w:rsidRPr="0034216D">
        <w:t xml:space="preserve">θ </w:t>
      </w:r>
      <w:r>
        <w:t xml:space="preserve">values of 6.5 and 5, respectively. This corresponds to </w:t>
      </w:r>
      <w:r>
        <w:lastRenderedPageBreak/>
        <w:t xml:space="preserve">distances of  ~13 Å for </w:t>
      </w:r>
      <w:r>
        <w:rPr>
          <w:b/>
        </w:rPr>
        <w:t xml:space="preserve">PFO-DffBT </w:t>
      </w:r>
      <w:r>
        <w:t xml:space="preserve">and </w:t>
      </w:r>
      <w:r w:rsidRPr="0034216D">
        <w:t xml:space="preserve"> ~16 Å</w:t>
      </w:r>
      <w:r>
        <w:t xml:space="preserve"> for </w:t>
      </w:r>
      <w:r>
        <w:rPr>
          <w:b/>
        </w:rPr>
        <w:t>PFDo-DffBT</w:t>
      </w:r>
      <w:r w:rsidRPr="0034216D">
        <w:t xml:space="preserve">. Previous literature </w:t>
      </w:r>
      <w:r>
        <w:t xml:space="preserve">reports </w:t>
      </w:r>
      <w:r w:rsidRPr="0034216D">
        <w:t>ha</w:t>
      </w:r>
      <w:r>
        <w:t>ve</w:t>
      </w:r>
      <w:r w:rsidRPr="0034216D">
        <w:t xml:space="preserve"> shown that this value corresponds to the distance between polymer main chains</w:t>
      </w:r>
      <w:r>
        <w:t>, where alkyl chains on the fluorene moiety self-organise into an interdigitated manner</w:t>
      </w:r>
      <w:r w:rsidRPr="0034216D">
        <w:t>.</w:t>
      </w:r>
      <w:r>
        <w:fldChar w:fldCharType="begin" w:fldLock="1"/>
      </w:r>
      <w:r>
        <w:instrText>ADDIN CSL_CITATION { "citationItems" : [ { "id" : "ITEM-1", "itemData" : { "author" : [ { "dropping-particle" : "", "family" : "Chen", "given" : "S H", "non-dropping-particle" : "", "parse-names" : false, "suffix" : "" }, { "dropping-particle" : "", "family" : "Su", "given" : "A C", "non-dropping-particle" : "", "parse-names" : false, "suffix" : "" }, { "dropping-particle" : "", "family" : "Chen", "given" : "S A", "non-dropping-particle" : "", "parse-names" : false, "suffix" : "" } ], "container-title" : "Journal of Physical Chemistry B", "id" : "ITEM-1", "issued" : { "date-parts" : [ [ "2005" ] ] }, "page" : "10067-10072", "title" : "Noncrystalline Phases in Poly ( 9 , 9-di-n-octyl-2 , 7-fluorene )", "type" : "article-journal", "volume" : "109" }, "uris" : [ "http://www.mendeley.com/documents/?uuid=f6f56217-384c-4e2f-89f0-c2d51c468780" ] }, { "id" : "ITEM-2", "itemData" : { "DOI" : "10.1021/ma990741o", "ISBN" : "0024-9297", "ISSN" : "00249297", "abstract" : "From photophysical evidence, we suggest a structural model based on intrachain ordering that can account for the changes of the absorption spectrum of poly(9,9-dioctylfluorene) (PFO) films under certain physicochemical treatment protocols. We correlate this model to the results of X-ray fiber diffraction experiments.", "author" : [ { "dropping-particle" : "", "family" : "Grell", "given" : "M.", "non-dropping-particle" : "", "parse-names" : false, "suffix" : "" }, { "dropping-particle" : "", "family" : "Bradley", "given" : "D. D C", "non-dropping-particle" : "", "parse-names" : false, "suffix" : "" }, { "dropping-particle" : "", "family" : "Ungar", "given" : "G.", "non-dropping-particle" : "", "parse-names" : false, "suffix" : "" }, { "dropping-particle" : "", "family" : "Hill", "given" : "J.", "non-dropping-particle" : "", "parse-names" : false, "suffix" : "" }, { "dropping-particle" : "", "family" : "Whitehead", "given" : "K. S.", "non-dropping-particle" : "", "parse-names" : false, "suffix" : "" } ], "container-title" : "Macromolecules", "id" : "ITEM-2", "issued" : { "date-parts" : [ [ "1999" ] ] }, "page" : "5810-5817", "title" : "Interplay of physical structure and photophysics for a liquid crystalline polyfluorene", "type" : "article-journal", "volume" : "32" }, "uris" : [ "http://www.mendeley.com/documents/?uuid=bcbdcf57-5c04-4f21-9d9b-fbe46b1671c9" ] } ], "mendeley" : { "formattedCitation" : "&lt;sup&gt;30,31&lt;/sup&gt;", "plainTextFormattedCitation" : "30,31", "previouslyFormattedCitation" : "&lt;sup&gt;30,31&lt;/sup&gt;" }, "properties" : { "noteIndex" : 0 }, "schema" : "https://github.com/citation-style-language/schema/raw/master/csl-citation.json" }</w:instrText>
      </w:r>
      <w:r>
        <w:fldChar w:fldCharType="separate"/>
      </w:r>
      <w:r w:rsidRPr="006266F6">
        <w:rPr>
          <w:noProof/>
          <w:vertAlign w:val="superscript"/>
        </w:rPr>
        <w:t>30,31</w:t>
      </w:r>
      <w:r>
        <w:fldChar w:fldCharType="end"/>
      </w:r>
      <w:r w:rsidRPr="0034216D">
        <w:t xml:space="preserve"> A sharp, narrow peak appeared at 2</w:t>
      </w:r>
      <w:bookmarkStart w:id="76" w:name="OLE_LINK1"/>
      <w:r w:rsidRPr="0034216D">
        <w:t>θ</w:t>
      </w:r>
      <w:bookmarkEnd w:id="76"/>
      <w:r w:rsidRPr="0034216D">
        <w:t xml:space="preserve"> values of 25.32 and 25.65 for </w:t>
      </w:r>
      <w:r w:rsidRPr="0034216D">
        <w:rPr>
          <w:b/>
        </w:rPr>
        <w:t>PFO-DffBT</w:t>
      </w:r>
      <w:r w:rsidRPr="0034216D">
        <w:t xml:space="preserve"> and </w:t>
      </w:r>
      <w:r w:rsidRPr="0034216D">
        <w:rPr>
          <w:b/>
        </w:rPr>
        <w:t>PFDo-DffBT</w:t>
      </w:r>
      <w:r w:rsidRPr="0034216D">
        <w:t>, respectively, corresponding to small coplanar stacking distances of 3.52 and 3.48 Å, respectively. It is assumed that the smaller stacking distances are a result of enhanced π-π stacking and intermolecular interactions brought about by the</w:t>
      </w:r>
      <w:r w:rsidRPr="00324D91">
        <w:t xml:space="preserve"> </w:t>
      </w:r>
      <w:r w:rsidRPr="0034216D">
        <w:t xml:space="preserve">incorporation of fluorine. The XRD of </w:t>
      </w:r>
      <w:r w:rsidRPr="0034216D">
        <w:rPr>
          <w:b/>
        </w:rPr>
        <w:t>PFDo-DBT</w:t>
      </w:r>
      <w:r w:rsidRPr="0034216D">
        <w:t xml:space="preserve"> does not show any peak in this area. Evidently, incorporation of fluorine improves the packing of polymer chains by promoting stronger coplanar interactions. </w:t>
      </w:r>
      <w:r>
        <w:t>This further suggests that</w:t>
      </w:r>
      <w:r w:rsidRPr="0034216D">
        <w:t xml:space="preserve"> </w:t>
      </w:r>
      <w:r w:rsidRPr="0034216D">
        <w:rPr>
          <w:b/>
        </w:rPr>
        <w:t>PFDo-DffBT</w:t>
      </w:r>
      <w:r w:rsidRPr="0034216D">
        <w:t xml:space="preserve"> has </w:t>
      </w:r>
      <w:r>
        <w:t>improved</w:t>
      </w:r>
      <w:r w:rsidRPr="0034216D">
        <w:t xml:space="preserve"> organisation in solid state </w:t>
      </w:r>
      <w:r>
        <w:t>compared to</w:t>
      </w:r>
      <w:r w:rsidRPr="0034216D">
        <w:t xml:space="preserve"> </w:t>
      </w:r>
      <w:r w:rsidRPr="0034216D">
        <w:rPr>
          <w:b/>
        </w:rPr>
        <w:t>PFDo-DBT</w:t>
      </w:r>
      <w:r>
        <w:t>; a finding consistent with the reduced inhomogeneous broadening observed in the solid-state absorption spectra.</w:t>
      </w:r>
    </w:p>
    <w:p w:rsidR="002B77B6" w:rsidRDefault="008701AC" w:rsidP="002B77B6">
      <w:pPr>
        <w:jc w:val="center"/>
      </w:pPr>
      <w:r>
        <w:object w:dxaOrig="5443" w:dyaOrig="3852">
          <v:shape id="_x0000_i1045" type="#_x0000_t75" style="width:273pt;height:193.5pt" o:ole="">
            <v:imagedata r:id="rId68" o:title=""/>
          </v:shape>
          <o:OLEObject Type="Embed" ProgID="Prism6.Document" ShapeID="_x0000_i1045" DrawAspect="Content" ObjectID="_1517488868" r:id="rId69"/>
        </w:object>
      </w:r>
    </w:p>
    <w:p w:rsidR="002B77B6" w:rsidRDefault="00F33890" w:rsidP="00F33890">
      <w:pPr>
        <w:pStyle w:val="Figure"/>
      </w:pPr>
      <w:bookmarkStart w:id="77" w:name="_Toc443745271"/>
      <w:r>
        <w:rPr>
          <w:b/>
        </w:rPr>
        <w:t>Figure 2.6</w:t>
      </w:r>
      <w:r w:rsidR="002B77B6">
        <w:rPr>
          <w:b/>
        </w:rPr>
        <w:t xml:space="preserve">. </w:t>
      </w:r>
      <w:r w:rsidR="002B77B6" w:rsidRPr="00324D91">
        <w:t xml:space="preserve">Powder X-ray diffraction (XRD) patterns of </w:t>
      </w:r>
      <w:r w:rsidR="002B77B6" w:rsidRPr="00324D91">
        <w:rPr>
          <w:b/>
        </w:rPr>
        <w:t>PFO-DffBT</w:t>
      </w:r>
      <w:r w:rsidR="002B77B6" w:rsidRPr="00324D91">
        <w:t xml:space="preserve">, </w:t>
      </w:r>
      <w:r w:rsidR="002B77B6" w:rsidRPr="00324D91">
        <w:rPr>
          <w:b/>
        </w:rPr>
        <w:t xml:space="preserve">PFDo-DBT </w:t>
      </w:r>
      <w:r w:rsidR="002B77B6" w:rsidRPr="00324D91">
        <w:t xml:space="preserve">and </w:t>
      </w:r>
      <w:r w:rsidR="002B77B6" w:rsidRPr="00324D91">
        <w:rPr>
          <w:b/>
        </w:rPr>
        <w:t>PFDo-DffBT</w:t>
      </w:r>
      <w:r w:rsidR="002B77B6" w:rsidRPr="00324D91">
        <w:t>.</w:t>
      </w:r>
      <w:bookmarkEnd w:id="77"/>
    </w:p>
    <w:p w:rsidR="00054723" w:rsidRDefault="00054723" w:rsidP="002B77B6">
      <w:pPr>
        <w:sectPr w:rsidR="00054723" w:rsidSect="00BE2676">
          <w:pgSz w:w="11906" w:h="16838" w:code="9"/>
          <w:pgMar w:top="1418" w:right="1134" w:bottom="1418" w:left="2268" w:header="709" w:footer="709" w:gutter="0"/>
          <w:cols w:space="708"/>
          <w:docGrid w:linePitch="360"/>
        </w:sectPr>
      </w:pPr>
    </w:p>
    <w:p w:rsidR="00054723" w:rsidRDefault="00054723" w:rsidP="00054723">
      <w:pPr>
        <w:pStyle w:val="Heading2"/>
        <w:numPr>
          <w:ilvl w:val="0"/>
          <w:numId w:val="0"/>
        </w:numPr>
      </w:pPr>
      <w:bookmarkStart w:id="78" w:name="_Toc443745114"/>
      <w:r>
        <w:lastRenderedPageBreak/>
        <w:t>2.3. Conclusions</w:t>
      </w:r>
      <w:bookmarkEnd w:id="78"/>
    </w:p>
    <w:p w:rsidR="00054723" w:rsidRDefault="00054723" w:rsidP="00054723">
      <w:r w:rsidRPr="000D01C6">
        <w:t>The effect of fluorine substitution on the molecular, optical, electrochemical and photovoltaic prop</w:t>
      </w:r>
      <w:r>
        <w:t>erties of the well-</w:t>
      </w:r>
      <w:r w:rsidRPr="000D01C6">
        <w:t>studied poly(2,7-fluorene-alt-dithienylbenzothiadiazole) ha</w:t>
      </w:r>
      <w:r>
        <w:t>s</w:t>
      </w:r>
      <w:r w:rsidRPr="000D01C6">
        <w:t xml:space="preserve"> been investigated. A fluorinated benzothiadiazole acceptor-moiety was synthesised and polymerised with 9,9-dioctlyfluorene units to obtain </w:t>
      </w:r>
      <w:r w:rsidRPr="000D01C6">
        <w:rPr>
          <w:b/>
        </w:rPr>
        <w:t>PFO-DffBT</w:t>
      </w:r>
      <w:r w:rsidRPr="000D01C6">
        <w:t xml:space="preserve">. The low molecular weight of </w:t>
      </w:r>
      <w:r w:rsidRPr="000D01C6">
        <w:rPr>
          <w:b/>
        </w:rPr>
        <w:t>PFO-DffBT</w:t>
      </w:r>
      <w:r w:rsidRPr="000D01C6">
        <w:t xml:space="preserve"> resulted in a</w:t>
      </w:r>
      <w:r w:rsidRPr="000D01C6">
        <w:rPr>
          <w:color w:val="FF2600"/>
        </w:rPr>
        <w:t xml:space="preserve"> </w:t>
      </w:r>
      <w:r w:rsidRPr="000D01C6">
        <w:t xml:space="preserve">blue-shifted absorption maxima and a larger optical band gap relative to its non-fluorinated analogue </w:t>
      </w:r>
      <w:r w:rsidRPr="000D01C6">
        <w:rPr>
          <w:b/>
        </w:rPr>
        <w:t>PFO-DBT</w:t>
      </w:r>
      <w:r w:rsidRPr="000D01C6">
        <w:t xml:space="preserve">. The fluorinated benzothiadiazole unit was then polymerised with fluorene units that </w:t>
      </w:r>
      <w:r>
        <w:t>were functionalized with</w:t>
      </w:r>
      <w:r w:rsidRPr="000D01C6">
        <w:t xml:space="preserve"> larger dodecyl chains (</w:t>
      </w:r>
      <w:r w:rsidRPr="000D01C6">
        <w:rPr>
          <w:b/>
        </w:rPr>
        <w:t>PFDo-DffBT</w:t>
      </w:r>
      <w:r w:rsidRPr="000D01C6">
        <w:t xml:space="preserve">). A non-fluorinated analogue, </w:t>
      </w:r>
      <w:r w:rsidRPr="000D01C6">
        <w:rPr>
          <w:b/>
        </w:rPr>
        <w:t>PFDo-DBT</w:t>
      </w:r>
      <w:r w:rsidRPr="000D01C6">
        <w:t xml:space="preserve"> was also synthesised to help understand the effects of fluorination. UV-visible spectroscopy revealed that incorporation of fluorine results </w:t>
      </w:r>
      <w:r w:rsidR="004D2F33" w:rsidRPr="000D01C6">
        <w:t>in blue-shifted absorption maxima</w:t>
      </w:r>
      <w:r w:rsidRPr="000D01C6">
        <w:t xml:space="preserve">. However, the absorption band of </w:t>
      </w:r>
      <w:r w:rsidRPr="000D01C6">
        <w:rPr>
          <w:b/>
        </w:rPr>
        <w:t>PFDo-DffBT</w:t>
      </w:r>
      <w:r w:rsidRPr="000D01C6">
        <w:t xml:space="preserve">, relative to </w:t>
      </w:r>
      <w:r w:rsidRPr="000D01C6">
        <w:rPr>
          <w:b/>
        </w:rPr>
        <w:t>PFDo-DBT</w:t>
      </w:r>
      <w:r w:rsidRPr="000D01C6">
        <w:t xml:space="preserve">, is wider and </w:t>
      </w:r>
      <w:r>
        <w:t xml:space="preserve">displays electronic and vibrational structure, a result that we interpret in terms of improved molecular ordering in </w:t>
      </w:r>
      <w:r>
        <w:rPr>
          <w:b/>
        </w:rPr>
        <w:t xml:space="preserve">PFDo-DffBT. </w:t>
      </w:r>
      <w:r>
        <w:t xml:space="preserve">We find that the band gap of </w:t>
      </w:r>
      <w:r>
        <w:rPr>
          <w:b/>
        </w:rPr>
        <w:t>PFDo-DffBT</w:t>
      </w:r>
      <w:r>
        <w:t xml:space="preserve"> is identical to that of </w:t>
      </w:r>
      <w:r>
        <w:rPr>
          <w:b/>
        </w:rPr>
        <w:t>PFDo-DBT</w:t>
      </w:r>
      <w:r>
        <w:t xml:space="preserve"> (1.89 eV) although it </w:t>
      </w:r>
      <w:r w:rsidRPr="000D01C6">
        <w:t xml:space="preserve">displayed a deeper HOMO level relative to its non-fluorinated analogue. </w:t>
      </w:r>
      <w:r>
        <w:t>T</w:t>
      </w:r>
      <w:r w:rsidRPr="000D01C6">
        <w:t xml:space="preserve">he LUMO levels </w:t>
      </w:r>
      <w:r>
        <w:t xml:space="preserve">of the polymers </w:t>
      </w:r>
      <w:r w:rsidRPr="000D01C6">
        <w:t xml:space="preserve">are </w:t>
      </w:r>
      <w:r>
        <w:t xml:space="preserve">however </w:t>
      </w:r>
      <w:r w:rsidRPr="000D01C6">
        <w:t>identical.</w:t>
      </w:r>
      <w:r>
        <w:t xml:space="preserve"> XRD studies revealed that both </w:t>
      </w:r>
      <w:r>
        <w:rPr>
          <w:b/>
        </w:rPr>
        <w:t xml:space="preserve">PFO-DffBT </w:t>
      </w:r>
      <w:r>
        <w:t xml:space="preserve">and </w:t>
      </w:r>
      <w:r>
        <w:rPr>
          <w:b/>
        </w:rPr>
        <w:t xml:space="preserve">PFDo-DffBT </w:t>
      </w:r>
      <w:r>
        <w:t xml:space="preserve">display more ordered packing in solid state; a consequence of incorporating fluorine substituents on the benzothiadiazole. We speculate that fluorination of the benzothiadiazole moiety improves the planarity of the polymer backbones by promoting non-covalent interactions between fluorine atoms and components on adjacent aromatics; giving rise to long range and short range. </w:t>
      </w:r>
      <w:r>
        <w:rPr>
          <w:b/>
        </w:rPr>
        <w:t xml:space="preserve">PFDo-DffBT </w:t>
      </w:r>
      <w:r>
        <w:t xml:space="preserve">displays a higher onset of decompositions temperature relative to its non-fluorinated analogue. </w:t>
      </w:r>
    </w:p>
    <w:p w:rsidR="00054723" w:rsidRDefault="00054723" w:rsidP="00054723">
      <w:pPr>
        <w:sectPr w:rsidR="00054723" w:rsidSect="00054723">
          <w:pgSz w:w="11906" w:h="16838" w:code="9"/>
          <w:pgMar w:top="1418" w:right="1134" w:bottom="1418" w:left="2268" w:header="709" w:footer="709" w:gutter="0"/>
          <w:cols w:space="708"/>
          <w:docGrid w:linePitch="360"/>
        </w:sectPr>
      </w:pPr>
    </w:p>
    <w:p w:rsidR="002B2FC9" w:rsidRDefault="002B2FC9" w:rsidP="002B2FC9">
      <w:pPr>
        <w:pStyle w:val="Heading2"/>
        <w:numPr>
          <w:ilvl w:val="0"/>
          <w:numId w:val="0"/>
        </w:numPr>
      </w:pPr>
      <w:bookmarkStart w:id="79" w:name="_Toc443745115"/>
      <w:r>
        <w:lastRenderedPageBreak/>
        <w:t>2.4. References</w:t>
      </w:r>
      <w:bookmarkEnd w:id="79"/>
    </w:p>
    <w:p w:rsidR="002B2FC9" w:rsidRPr="000A4D33" w:rsidRDefault="002B2FC9" w:rsidP="002B2FC9">
      <w:pPr>
        <w:pStyle w:val="NormalWeb"/>
        <w:ind w:left="640" w:hanging="640"/>
        <w:rPr>
          <w:rFonts w:ascii="Arial" w:hAnsi="Arial" w:cs="Arial"/>
          <w:noProof/>
        </w:rPr>
      </w:pPr>
      <w:r w:rsidRPr="000A4D33">
        <w:rPr>
          <w:rFonts w:ascii="Arial" w:hAnsi="Arial" w:cs="Arial"/>
          <w:b/>
        </w:rPr>
        <w:fldChar w:fldCharType="begin" w:fldLock="1"/>
      </w:r>
      <w:r w:rsidRPr="000A4D33">
        <w:rPr>
          <w:rFonts w:ascii="Arial" w:hAnsi="Arial" w:cs="Arial"/>
          <w:b/>
        </w:rPr>
        <w:instrText xml:space="preserve">ADDIN Mendeley Bibliography CSL_BIBLIOGRAPHY </w:instrText>
      </w:r>
      <w:r w:rsidRPr="000A4D33">
        <w:rPr>
          <w:rFonts w:ascii="Arial" w:hAnsi="Arial" w:cs="Arial"/>
          <w:b/>
        </w:rPr>
        <w:fldChar w:fldCharType="separate"/>
      </w:r>
      <w:r w:rsidRPr="000A4D33">
        <w:rPr>
          <w:rFonts w:ascii="Arial" w:hAnsi="Arial" w:cs="Arial"/>
          <w:noProof/>
        </w:rPr>
        <w:t>1.</w:t>
      </w:r>
      <w:r w:rsidRPr="000A4D33">
        <w:rPr>
          <w:rFonts w:ascii="Arial" w:hAnsi="Arial" w:cs="Arial"/>
          <w:noProof/>
        </w:rPr>
        <w:tab/>
        <w:t xml:space="preserve">P. L. T. Boudreault, A. Najari and M. Leclerc, </w:t>
      </w:r>
      <w:r w:rsidRPr="000A4D33">
        <w:rPr>
          <w:rFonts w:ascii="Arial" w:hAnsi="Arial" w:cs="Arial"/>
          <w:i/>
          <w:iCs/>
          <w:noProof/>
        </w:rPr>
        <w:t>Chem. Mater.</w:t>
      </w:r>
      <w:r w:rsidRPr="000A4D33">
        <w:rPr>
          <w:rFonts w:ascii="Arial" w:hAnsi="Arial" w:cs="Arial"/>
          <w:noProof/>
        </w:rPr>
        <w:t xml:space="preserve">, 2011, </w:t>
      </w:r>
      <w:r w:rsidRPr="000A4D33">
        <w:rPr>
          <w:rFonts w:ascii="Arial" w:hAnsi="Arial" w:cs="Arial"/>
          <w:b/>
          <w:bCs/>
          <w:noProof/>
        </w:rPr>
        <w:t>23</w:t>
      </w:r>
      <w:r w:rsidRPr="000A4D33">
        <w:rPr>
          <w:rFonts w:ascii="Arial" w:hAnsi="Arial" w:cs="Arial"/>
          <w:noProof/>
        </w:rPr>
        <w:t>, 456–469.</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w:t>
      </w:r>
      <w:r w:rsidRPr="000A4D33">
        <w:rPr>
          <w:rFonts w:ascii="Arial" w:hAnsi="Arial" w:cs="Arial"/>
          <w:noProof/>
        </w:rPr>
        <w:tab/>
        <w:t xml:space="preserve">E. Wang, L. Wang, L. Lan, C. Luo, W. Zhuang, J. Peng and Y. Cao, </w:t>
      </w:r>
      <w:r w:rsidRPr="000A4D33">
        <w:rPr>
          <w:rFonts w:ascii="Arial" w:hAnsi="Arial" w:cs="Arial"/>
          <w:i/>
          <w:iCs/>
          <w:noProof/>
        </w:rPr>
        <w:t>Appl. Phys. Lett.</w:t>
      </w:r>
      <w:r w:rsidRPr="000A4D33">
        <w:rPr>
          <w:rFonts w:ascii="Arial" w:hAnsi="Arial" w:cs="Arial"/>
          <w:noProof/>
        </w:rPr>
        <w:t xml:space="preserve">, 2008, </w:t>
      </w:r>
      <w:r w:rsidRPr="000A4D33">
        <w:rPr>
          <w:rFonts w:ascii="Arial" w:hAnsi="Arial" w:cs="Arial"/>
          <w:b/>
          <w:bCs/>
          <w:noProof/>
        </w:rPr>
        <w:t>92</w:t>
      </w:r>
      <w:r w:rsidRPr="000A4D33">
        <w:rPr>
          <w:rFonts w:ascii="Arial" w:hAnsi="Arial" w:cs="Arial"/>
          <w:noProof/>
        </w:rPr>
        <w:t>, 5–7.</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3.</w:t>
      </w:r>
      <w:r w:rsidRPr="000A4D33">
        <w:rPr>
          <w:rFonts w:ascii="Arial" w:hAnsi="Arial" w:cs="Arial"/>
          <w:noProof/>
        </w:rPr>
        <w:tab/>
        <w:t xml:space="preserve">G. Dennler, M. C. Scharber and C. J. Brabec, </w:t>
      </w:r>
      <w:r w:rsidRPr="000A4D33">
        <w:rPr>
          <w:rFonts w:ascii="Arial" w:hAnsi="Arial" w:cs="Arial"/>
          <w:i/>
          <w:iCs/>
          <w:noProof/>
        </w:rPr>
        <w:t>Adv. Mater.</w:t>
      </w:r>
      <w:r w:rsidRPr="000A4D33">
        <w:rPr>
          <w:rFonts w:ascii="Arial" w:hAnsi="Arial" w:cs="Arial"/>
          <w:noProof/>
        </w:rPr>
        <w:t xml:space="preserve">, 2009, </w:t>
      </w:r>
      <w:r w:rsidRPr="000A4D33">
        <w:rPr>
          <w:rFonts w:ascii="Arial" w:hAnsi="Arial" w:cs="Arial"/>
          <w:b/>
          <w:bCs/>
          <w:noProof/>
        </w:rPr>
        <w:t>21</w:t>
      </w:r>
      <w:r w:rsidRPr="000A4D33">
        <w:rPr>
          <w:rFonts w:ascii="Arial" w:hAnsi="Arial" w:cs="Arial"/>
          <w:noProof/>
        </w:rPr>
        <w:t>, 1323–1338.</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4.</w:t>
      </w:r>
      <w:r w:rsidRPr="000A4D33">
        <w:rPr>
          <w:rFonts w:ascii="Arial" w:hAnsi="Arial" w:cs="Arial"/>
          <w:noProof/>
        </w:rPr>
        <w:tab/>
        <w:t xml:space="preserve">J. Y. Kim, K. Lee, N. E. Coates, D. Moses, T. Nguyen, M. Dante and A. J. Heeger, </w:t>
      </w:r>
      <w:r w:rsidR="000A5FF6">
        <w:rPr>
          <w:rFonts w:ascii="Arial" w:hAnsi="Arial" w:cs="Arial"/>
          <w:i/>
          <w:iCs/>
          <w:noProof/>
        </w:rPr>
        <w:t>Science</w:t>
      </w:r>
      <w:r w:rsidRPr="000A4D33">
        <w:rPr>
          <w:rFonts w:ascii="Arial" w:hAnsi="Arial" w:cs="Arial"/>
          <w:i/>
          <w:iCs/>
          <w:noProof/>
        </w:rPr>
        <w:t>.</w:t>
      </w:r>
      <w:r w:rsidRPr="000A4D33">
        <w:rPr>
          <w:rFonts w:ascii="Arial" w:hAnsi="Arial" w:cs="Arial"/>
          <w:noProof/>
        </w:rPr>
        <w:t xml:space="preserve">, 2007, </w:t>
      </w:r>
      <w:r w:rsidRPr="000A4D33">
        <w:rPr>
          <w:rFonts w:ascii="Arial" w:hAnsi="Arial" w:cs="Arial"/>
          <w:b/>
          <w:bCs/>
          <w:noProof/>
        </w:rPr>
        <w:t>317</w:t>
      </w:r>
      <w:r w:rsidRPr="000A4D33">
        <w:rPr>
          <w:rFonts w:ascii="Arial" w:hAnsi="Arial" w:cs="Arial"/>
          <w:noProof/>
        </w:rPr>
        <w:t>, 222–226.</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5.</w:t>
      </w:r>
      <w:r w:rsidRPr="000A4D33">
        <w:rPr>
          <w:rFonts w:ascii="Arial" w:hAnsi="Arial" w:cs="Arial"/>
          <w:noProof/>
        </w:rPr>
        <w:tab/>
        <w:t xml:space="preserve">N. Blouin, A. Michaud, D. Gendron, S. Wakim, E. Blair, R. Neagu-Plesu, M. Belletête, G. Durocher, Y. Tao and M. Leclerc, </w:t>
      </w:r>
      <w:r w:rsidRPr="000A4D33">
        <w:rPr>
          <w:rFonts w:ascii="Arial" w:hAnsi="Arial" w:cs="Arial"/>
          <w:i/>
          <w:iCs/>
          <w:noProof/>
        </w:rPr>
        <w:t>J. Am. Chem. Soc.</w:t>
      </w:r>
      <w:r w:rsidRPr="000A4D33">
        <w:rPr>
          <w:rFonts w:ascii="Arial" w:hAnsi="Arial" w:cs="Arial"/>
          <w:noProof/>
        </w:rPr>
        <w:t xml:space="preserve">, 2008, </w:t>
      </w:r>
      <w:r w:rsidRPr="000A4D33">
        <w:rPr>
          <w:rFonts w:ascii="Arial" w:hAnsi="Arial" w:cs="Arial"/>
          <w:b/>
          <w:bCs/>
          <w:noProof/>
        </w:rPr>
        <w:t>130</w:t>
      </w:r>
      <w:r w:rsidRPr="000A4D33">
        <w:rPr>
          <w:rFonts w:ascii="Arial" w:hAnsi="Arial" w:cs="Arial"/>
          <w:noProof/>
        </w:rPr>
        <w:t>, 732–742.</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6.</w:t>
      </w:r>
      <w:r w:rsidRPr="000A4D33">
        <w:rPr>
          <w:rFonts w:ascii="Arial" w:hAnsi="Arial" w:cs="Arial"/>
          <w:noProof/>
        </w:rPr>
        <w:tab/>
        <w:t xml:space="preserve">Y. Liang and L. Yu, </w:t>
      </w:r>
      <w:r w:rsidRPr="000A4D33">
        <w:rPr>
          <w:rFonts w:ascii="Arial" w:hAnsi="Arial" w:cs="Arial"/>
          <w:i/>
          <w:iCs/>
          <w:noProof/>
        </w:rPr>
        <w:t>Acc. Chem. Res.</w:t>
      </w:r>
      <w:r w:rsidRPr="000A4D33">
        <w:rPr>
          <w:rFonts w:ascii="Arial" w:hAnsi="Arial" w:cs="Arial"/>
          <w:noProof/>
        </w:rPr>
        <w:t xml:space="preserve">, 2010, </w:t>
      </w:r>
      <w:r w:rsidRPr="000A4D33">
        <w:rPr>
          <w:rFonts w:ascii="Arial" w:hAnsi="Arial" w:cs="Arial"/>
          <w:b/>
          <w:bCs/>
          <w:noProof/>
        </w:rPr>
        <w:t>43</w:t>
      </w:r>
      <w:r w:rsidRPr="000A4D33">
        <w:rPr>
          <w:rFonts w:ascii="Arial" w:hAnsi="Arial" w:cs="Arial"/>
          <w:noProof/>
        </w:rPr>
        <w:t>, 1227–1236.</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7.</w:t>
      </w:r>
      <w:r w:rsidRPr="000A4D33">
        <w:rPr>
          <w:rFonts w:ascii="Arial" w:hAnsi="Arial" w:cs="Arial"/>
          <w:noProof/>
        </w:rPr>
        <w:tab/>
        <w:t xml:space="preserve">S. H. Park, A. Roy, S. Beaupre, S. Cho, N. Coates, J. S. Moon, D. Moses, M. Leclerc, K. Lee and A. J. Heeger, </w:t>
      </w:r>
      <w:r w:rsidRPr="000A4D33">
        <w:rPr>
          <w:rFonts w:ascii="Arial" w:hAnsi="Arial" w:cs="Arial"/>
          <w:i/>
          <w:iCs/>
          <w:noProof/>
        </w:rPr>
        <w:t>Nat. Photonics</w:t>
      </w:r>
      <w:r w:rsidRPr="000A4D33">
        <w:rPr>
          <w:rFonts w:ascii="Arial" w:hAnsi="Arial" w:cs="Arial"/>
          <w:noProof/>
        </w:rPr>
        <w:t xml:space="preserve">, 2009, </w:t>
      </w:r>
      <w:r w:rsidRPr="000A4D33">
        <w:rPr>
          <w:rFonts w:ascii="Arial" w:hAnsi="Arial" w:cs="Arial"/>
          <w:b/>
          <w:bCs/>
          <w:noProof/>
        </w:rPr>
        <w:t>3</w:t>
      </w:r>
      <w:r w:rsidRPr="000A4D33">
        <w:rPr>
          <w:rFonts w:ascii="Arial" w:hAnsi="Arial" w:cs="Arial"/>
          <w:noProof/>
        </w:rPr>
        <w:t>, 297–302.</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8.</w:t>
      </w:r>
      <w:r w:rsidRPr="000A4D33">
        <w:rPr>
          <w:rFonts w:ascii="Arial" w:hAnsi="Arial" w:cs="Arial"/>
          <w:noProof/>
        </w:rPr>
        <w:tab/>
        <w:t xml:space="preserve">S. Reineke, F. Lindner, G. Schwartz, N. Seidler, K. Walzer, B. Lüssem and K. Leo, </w:t>
      </w:r>
      <w:r w:rsidRPr="000A4D33">
        <w:rPr>
          <w:rFonts w:ascii="Arial" w:hAnsi="Arial" w:cs="Arial"/>
          <w:i/>
          <w:iCs/>
          <w:noProof/>
        </w:rPr>
        <w:t>Nature</w:t>
      </w:r>
      <w:r w:rsidRPr="000A4D33">
        <w:rPr>
          <w:rFonts w:ascii="Arial" w:hAnsi="Arial" w:cs="Arial"/>
          <w:noProof/>
        </w:rPr>
        <w:t xml:space="preserve">, 2009, </w:t>
      </w:r>
      <w:r w:rsidRPr="000A4D33">
        <w:rPr>
          <w:rFonts w:ascii="Arial" w:hAnsi="Arial" w:cs="Arial"/>
          <w:b/>
          <w:bCs/>
          <w:noProof/>
        </w:rPr>
        <w:t>459</w:t>
      </w:r>
      <w:r w:rsidRPr="000A4D33">
        <w:rPr>
          <w:rFonts w:ascii="Arial" w:hAnsi="Arial" w:cs="Arial"/>
          <w:noProof/>
        </w:rPr>
        <w:t>, 234–239.</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9.</w:t>
      </w:r>
      <w:r w:rsidRPr="000A4D33">
        <w:rPr>
          <w:rFonts w:ascii="Arial" w:hAnsi="Arial" w:cs="Arial"/>
          <w:noProof/>
        </w:rPr>
        <w:tab/>
        <w:t xml:space="preserve">Z. Tan, S. Li, F. Wang, D. Qian, J. Lin, J. Hou and Y. Li, </w:t>
      </w:r>
      <w:r w:rsidRPr="000A4D33">
        <w:rPr>
          <w:rFonts w:ascii="Arial" w:hAnsi="Arial" w:cs="Arial"/>
          <w:i/>
          <w:iCs/>
          <w:noProof/>
        </w:rPr>
        <w:t>Sci. Rep.</w:t>
      </w:r>
      <w:r w:rsidRPr="000A4D33">
        <w:rPr>
          <w:rFonts w:ascii="Arial" w:hAnsi="Arial" w:cs="Arial"/>
          <w:noProof/>
        </w:rPr>
        <w:t xml:space="preserve">, 2014, </w:t>
      </w:r>
      <w:r w:rsidRPr="000A4D33">
        <w:rPr>
          <w:rFonts w:ascii="Arial" w:hAnsi="Arial" w:cs="Arial"/>
          <w:b/>
          <w:bCs/>
          <w:noProof/>
        </w:rPr>
        <w:t>4</w:t>
      </w:r>
      <w:r w:rsidR="005E1F2E">
        <w:rPr>
          <w:rFonts w:ascii="Arial" w:hAnsi="Arial" w:cs="Arial"/>
          <w:bCs/>
          <w:noProof/>
        </w:rPr>
        <w:t>, 1-9</w:t>
      </w:r>
      <w:r w:rsidRPr="000A4D33">
        <w:rPr>
          <w:rFonts w:ascii="Arial" w:hAnsi="Arial" w:cs="Arial"/>
          <w:noProof/>
        </w:rPr>
        <w:t>.</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10.</w:t>
      </w:r>
      <w:r w:rsidRPr="000A4D33">
        <w:rPr>
          <w:rFonts w:ascii="Arial" w:hAnsi="Arial" w:cs="Arial"/>
          <w:noProof/>
        </w:rPr>
        <w:tab/>
        <w:t xml:space="preserve">H. Yi, S. Al-Faifi, A. Iraqi, D. C. Watters, J. Kingsley and D. G. Lidzey, </w:t>
      </w:r>
      <w:r w:rsidRPr="000A4D33">
        <w:rPr>
          <w:rFonts w:ascii="Arial" w:hAnsi="Arial" w:cs="Arial"/>
          <w:i/>
          <w:iCs/>
          <w:noProof/>
        </w:rPr>
        <w:t>J. Mater. Chem.</w:t>
      </w:r>
      <w:r w:rsidRPr="000A4D33">
        <w:rPr>
          <w:rFonts w:ascii="Arial" w:hAnsi="Arial" w:cs="Arial"/>
          <w:noProof/>
        </w:rPr>
        <w:t xml:space="preserve">, 2011, </w:t>
      </w:r>
      <w:r w:rsidRPr="000A4D33">
        <w:rPr>
          <w:rFonts w:ascii="Arial" w:hAnsi="Arial" w:cs="Arial"/>
          <w:b/>
          <w:bCs/>
          <w:noProof/>
        </w:rPr>
        <w:t>21</w:t>
      </w:r>
      <w:r w:rsidRPr="000A4D33">
        <w:rPr>
          <w:rFonts w:ascii="Arial" w:hAnsi="Arial" w:cs="Arial"/>
          <w:noProof/>
        </w:rPr>
        <w:t>, 13649–13656.</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11.</w:t>
      </w:r>
      <w:r w:rsidRPr="000A4D33">
        <w:rPr>
          <w:rFonts w:ascii="Arial" w:hAnsi="Arial" w:cs="Arial"/>
          <w:noProof/>
        </w:rPr>
        <w:tab/>
        <w:t xml:space="preserve">J. You, L. Dou, K. Yoshimura, T. Kato, K. Ohya, T. Moriarty, K. Emery, C.-C. Chen, J. Gao, G. Li and Y. Yang, </w:t>
      </w:r>
      <w:r w:rsidRPr="000A4D33">
        <w:rPr>
          <w:rFonts w:ascii="Arial" w:hAnsi="Arial" w:cs="Arial"/>
          <w:i/>
          <w:iCs/>
          <w:noProof/>
        </w:rPr>
        <w:t>Nat. Commun.</w:t>
      </w:r>
      <w:r w:rsidRPr="000A4D33">
        <w:rPr>
          <w:rFonts w:ascii="Arial" w:hAnsi="Arial" w:cs="Arial"/>
          <w:noProof/>
        </w:rPr>
        <w:t xml:space="preserve">, 2013, </w:t>
      </w:r>
      <w:r w:rsidRPr="000A4D33">
        <w:rPr>
          <w:rFonts w:ascii="Arial" w:hAnsi="Arial" w:cs="Arial"/>
          <w:b/>
          <w:bCs/>
          <w:noProof/>
        </w:rPr>
        <w:t>4</w:t>
      </w:r>
      <w:r w:rsidRPr="000A4D33">
        <w:rPr>
          <w:rFonts w:ascii="Arial" w:hAnsi="Arial" w:cs="Arial"/>
          <w:noProof/>
        </w:rPr>
        <w:t>, 1–10.</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12.</w:t>
      </w:r>
      <w:r w:rsidRPr="000A4D33">
        <w:rPr>
          <w:rFonts w:ascii="Arial" w:hAnsi="Arial" w:cs="Arial"/>
          <w:noProof/>
        </w:rPr>
        <w:tab/>
        <w:t xml:space="preserve">T. Umeyama and H. Imahori, </w:t>
      </w:r>
      <w:r w:rsidRPr="000A4D33">
        <w:rPr>
          <w:rFonts w:ascii="Arial" w:hAnsi="Arial" w:cs="Arial"/>
          <w:i/>
          <w:iCs/>
          <w:noProof/>
        </w:rPr>
        <w:t>J. Mater. Chem. A</w:t>
      </w:r>
      <w:r w:rsidRPr="000A4D33">
        <w:rPr>
          <w:rFonts w:ascii="Arial" w:hAnsi="Arial" w:cs="Arial"/>
          <w:noProof/>
        </w:rPr>
        <w:t xml:space="preserve">, 2014, </w:t>
      </w:r>
      <w:r w:rsidRPr="000A4D33">
        <w:rPr>
          <w:rFonts w:ascii="Arial" w:hAnsi="Arial" w:cs="Arial"/>
          <w:b/>
          <w:bCs/>
          <w:noProof/>
        </w:rPr>
        <w:t>2</w:t>
      </w:r>
      <w:r w:rsidRPr="000A4D33">
        <w:rPr>
          <w:rFonts w:ascii="Arial" w:hAnsi="Arial" w:cs="Arial"/>
          <w:noProof/>
        </w:rPr>
        <w:t>, 11545–11560.</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13.</w:t>
      </w:r>
      <w:r w:rsidRPr="000A4D33">
        <w:rPr>
          <w:rFonts w:ascii="Arial" w:hAnsi="Arial" w:cs="Arial"/>
          <w:noProof/>
        </w:rPr>
        <w:tab/>
        <w:t xml:space="preserve">H.-J. Jhuo, P.-N. Yeh, S.-H. Liao, Y.-L. Li, Y.-S. Cheng and S.-A. Chen, </w:t>
      </w:r>
      <w:r w:rsidRPr="000A4D33">
        <w:rPr>
          <w:rFonts w:ascii="Arial" w:hAnsi="Arial" w:cs="Arial"/>
          <w:i/>
          <w:iCs/>
          <w:noProof/>
        </w:rPr>
        <w:t>J. Chinese Chem. Soc.</w:t>
      </w:r>
      <w:r w:rsidRPr="000A4D33">
        <w:rPr>
          <w:rFonts w:ascii="Arial" w:hAnsi="Arial" w:cs="Arial"/>
          <w:noProof/>
        </w:rPr>
        <w:t xml:space="preserve">, 2014, </w:t>
      </w:r>
      <w:r w:rsidRPr="000A4D33">
        <w:rPr>
          <w:rFonts w:ascii="Arial" w:hAnsi="Arial" w:cs="Arial"/>
          <w:b/>
          <w:bCs/>
          <w:noProof/>
        </w:rPr>
        <w:t>61</w:t>
      </w:r>
      <w:r w:rsidRPr="000A4D33">
        <w:rPr>
          <w:rFonts w:ascii="Arial" w:hAnsi="Arial" w:cs="Arial"/>
          <w:noProof/>
        </w:rPr>
        <w:t>, 115–126.</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14.</w:t>
      </w:r>
      <w:r w:rsidRPr="000A4D33">
        <w:rPr>
          <w:rFonts w:ascii="Arial" w:hAnsi="Arial" w:cs="Arial"/>
          <w:noProof/>
        </w:rPr>
        <w:tab/>
        <w:t xml:space="preserve">C. M. Amb, S. Chen, K. R. Graham, J. Subbiah, C. E. Small, F. So and J. R. Reynolds, </w:t>
      </w:r>
      <w:r w:rsidRPr="000A4D33">
        <w:rPr>
          <w:rFonts w:ascii="Arial" w:hAnsi="Arial" w:cs="Arial"/>
          <w:i/>
          <w:iCs/>
          <w:noProof/>
        </w:rPr>
        <w:t>J. Am. Chem. Soc.</w:t>
      </w:r>
      <w:r w:rsidRPr="000A4D33">
        <w:rPr>
          <w:rFonts w:ascii="Arial" w:hAnsi="Arial" w:cs="Arial"/>
          <w:noProof/>
        </w:rPr>
        <w:t xml:space="preserve">, 2011, </w:t>
      </w:r>
      <w:r w:rsidRPr="000A4D33">
        <w:rPr>
          <w:rFonts w:ascii="Arial" w:hAnsi="Arial" w:cs="Arial"/>
          <w:b/>
          <w:bCs/>
          <w:noProof/>
        </w:rPr>
        <w:t>133</w:t>
      </w:r>
      <w:r w:rsidRPr="000A4D33">
        <w:rPr>
          <w:rFonts w:ascii="Arial" w:hAnsi="Arial" w:cs="Arial"/>
          <w:noProof/>
        </w:rPr>
        <w:t>, 10062–10065.</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15.</w:t>
      </w:r>
      <w:r w:rsidRPr="000A4D33">
        <w:rPr>
          <w:rFonts w:ascii="Arial" w:hAnsi="Arial" w:cs="Arial"/>
          <w:noProof/>
        </w:rPr>
        <w:tab/>
        <w:t xml:space="preserve">H. Zhou, L. Yang and W. You, </w:t>
      </w:r>
      <w:r w:rsidRPr="000A4D33">
        <w:rPr>
          <w:rFonts w:ascii="Arial" w:hAnsi="Arial" w:cs="Arial"/>
          <w:i/>
          <w:iCs/>
          <w:noProof/>
        </w:rPr>
        <w:t>Macromolecules</w:t>
      </w:r>
      <w:r w:rsidRPr="000A4D33">
        <w:rPr>
          <w:rFonts w:ascii="Arial" w:hAnsi="Arial" w:cs="Arial"/>
          <w:noProof/>
        </w:rPr>
        <w:t xml:space="preserve">, 2012, </w:t>
      </w:r>
      <w:r w:rsidRPr="000A4D33">
        <w:rPr>
          <w:rFonts w:ascii="Arial" w:hAnsi="Arial" w:cs="Arial"/>
          <w:b/>
          <w:bCs/>
          <w:noProof/>
        </w:rPr>
        <w:t>45</w:t>
      </w:r>
      <w:r w:rsidRPr="000A4D33">
        <w:rPr>
          <w:rFonts w:ascii="Arial" w:hAnsi="Arial" w:cs="Arial"/>
          <w:noProof/>
        </w:rPr>
        <w:t>, 607–632.</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16.</w:t>
      </w:r>
      <w:r w:rsidRPr="000A4D33">
        <w:rPr>
          <w:rFonts w:ascii="Arial" w:hAnsi="Arial" w:cs="Arial"/>
          <w:noProof/>
        </w:rPr>
        <w:tab/>
        <w:t xml:space="preserve">Q. T. Zhang and J. M. Tour, </w:t>
      </w:r>
      <w:r w:rsidRPr="000A4D33">
        <w:rPr>
          <w:rFonts w:ascii="Arial" w:hAnsi="Arial" w:cs="Arial"/>
          <w:i/>
          <w:iCs/>
          <w:noProof/>
        </w:rPr>
        <w:t>J. Am. Chem. Soc.</w:t>
      </w:r>
      <w:r w:rsidRPr="000A4D33">
        <w:rPr>
          <w:rFonts w:ascii="Arial" w:hAnsi="Arial" w:cs="Arial"/>
          <w:noProof/>
        </w:rPr>
        <w:t xml:space="preserve">, 1998, </w:t>
      </w:r>
      <w:r w:rsidRPr="000A4D33">
        <w:rPr>
          <w:rFonts w:ascii="Arial" w:hAnsi="Arial" w:cs="Arial"/>
          <w:b/>
          <w:bCs/>
          <w:noProof/>
        </w:rPr>
        <w:t>120</w:t>
      </w:r>
      <w:r w:rsidRPr="000A4D33">
        <w:rPr>
          <w:rFonts w:ascii="Arial" w:hAnsi="Arial" w:cs="Arial"/>
          <w:noProof/>
        </w:rPr>
        <w:t>, 5355.</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17.</w:t>
      </w:r>
      <w:r w:rsidRPr="000A4D33">
        <w:rPr>
          <w:rFonts w:ascii="Arial" w:hAnsi="Arial" w:cs="Arial"/>
          <w:noProof/>
        </w:rPr>
        <w:tab/>
        <w:t xml:space="preserve">H. Zhou, L. Yang, S. Stoneking and W. You, </w:t>
      </w:r>
      <w:r w:rsidRPr="000A4D33">
        <w:rPr>
          <w:rFonts w:ascii="Arial" w:hAnsi="Arial" w:cs="Arial"/>
          <w:i/>
          <w:iCs/>
          <w:noProof/>
        </w:rPr>
        <w:t>ACS Appl. Mater. Interfaces</w:t>
      </w:r>
      <w:r w:rsidRPr="000A4D33">
        <w:rPr>
          <w:rFonts w:ascii="Arial" w:hAnsi="Arial" w:cs="Arial"/>
          <w:noProof/>
        </w:rPr>
        <w:t xml:space="preserve">, 2010, </w:t>
      </w:r>
      <w:r w:rsidRPr="000A4D33">
        <w:rPr>
          <w:rFonts w:ascii="Arial" w:hAnsi="Arial" w:cs="Arial"/>
          <w:b/>
          <w:bCs/>
          <w:noProof/>
        </w:rPr>
        <w:t>2</w:t>
      </w:r>
      <w:r w:rsidRPr="000A4D33">
        <w:rPr>
          <w:rFonts w:ascii="Arial" w:hAnsi="Arial" w:cs="Arial"/>
          <w:noProof/>
        </w:rPr>
        <w:t>, 1377–1383.</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lastRenderedPageBreak/>
        <w:t>18.</w:t>
      </w:r>
      <w:r w:rsidRPr="000A4D33">
        <w:rPr>
          <w:rFonts w:ascii="Arial" w:hAnsi="Arial" w:cs="Arial"/>
          <w:noProof/>
        </w:rPr>
        <w:tab/>
        <w:t xml:space="preserve">T. Umeyama, Y. Watanabe, E. Douvogianni and H. Imahori, </w:t>
      </w:r>
      <w:r w:rsidRPr="000A4D33">
        <w:rPr>
          <w:rFonts w:ascii="Arial" w:hAnsi="Arial" w:cs="Arial"/>
          <w:i/>
          <w:iCs/>
          <w:noProof/>
        </w:rPr>
        <w:t>J. Phys. Chem. C</w:t>
      </w:r>
      <w:r w:rsidRPr="000A4D33">
        <w:rPr>
          <w:rFonts w:ascii="Arial" w:hAnsi="Arial" w:cs="Arial"/>
          <w:noProof/>
        </w:rPr>
        <w:t xml:space="preserve">, 2013, </w:t>
      </w:r>
      <w:r w:rsidRPr="000A4D33">
        <w:rPr>
          <w:rFonts w:ascii="Arial" w:hAnsi="Arial" w:cs="Arial"/>
          <w:b/>
          <w:bCs/>
          <w:noProof/>
        </w:rPr>
        <w:t>117</w:t>
      </w:r>
      <w:r w:rsidRPr="000A4D33">
        <w:rPr>
          <w:rFonts w:ascii="Arial" w:hAnsi="Arial" w:cs="Arial"/>
          <w:noProof/>
        </w:rPr>
        <w:t>, 21148–21157.</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19.</w:t>
      </w:r>
      <w:r w:rsidRPr="000A4D33">
        <w:rPr>
          <w:rFonts w:ascii="Arial" w:hAnsi="Arial" w:cs="Arial"/>
          <w:noProof/>
        </w:rPr>
        <w:tab/>
        <w:t xml:space="preserve">Y. Zhang, S.-C. Chien, K.-S. Chen, H.-L. Yip, Y. Sun, J. a. Davies, F.-C. Chen and A. K. Y. Jen, </w:t>
      </w:r>
      <w:r w:rsidRPr="000A4D33">
        <w:rPr>
          <w:rFonts w:ascii="Arial" w:hAnsi="Arial" w:cs="Arial"/>
          <w:i/>
          <w:iCs/>
          <w:noProof/>
        </w:rPr>
        <w:t>Chem. Commun.</w:t>
      </w:r>
      <w:r w:rsidRPr="000A4D33">
        <w:rPr>
          <w:rFonts w:ascii="Arial" w:hAnsi="Arial" w:cs="Arial"/>
          <w:noProof/>
        </w:rPr>
        <w:t xml:space="preserve">, 2011, </w:t>
      </w:r>
      <w:r w:rsidRPr="000A4D33">
        <w:rPr>
          <w:rFonts w:ascii="Arial" w:hAnsi="Arial" w:cs="Arial"/>
          <w:b/>
          <w:bCs/>
          <w:noProof/>
        </w:rPr>
        <w:t>47</w:t>
      </w:r>
      <w:r w:rsidRPr="000A4D33">
        <w:rPr>
          <w:rFonts w:ascii="Arial" w:hAnsi="Arial" w:cs="Arial"/>
          <w:noProof/>
        </w:rPr>
        <w:t>, 11026</w:t>
      </w:r>
      <w:r w:rsidR="00845FBF">
        <w:rPr>
          <w:rFonts w:ascii="Arial" w:hAnsi="Arial" w:cs="Arial"/>
          <w:noProof/>
        </w:rPr>
        <w:t>-11028</w:t>
      </w:r>
      <w:r w:rsidRPr="000A4D33">
        <w:rPr>
          <w:rFonts w:ascii="Arial" w:hAnsi="Arial" w:cs="Arial"/>
          <w:noProof/>
        </w:rPr>
        <w:t>.</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20.</w:t>
      </w:r>
      <w:r w:rsidRPr="000A4D33">
        <w:rPr>
          <w:rFonts w:ascii="Arial" w:hAnsi="Arial" w:cs="Arial"/>
          <w:noProof/>
        </w:rPr>
        <w:tab/>
        <w:t xml:space="preserve">Z. Li, J. Lu, S.-C. Tse, J. Zhou, X. Du, Y. Tao and J. Ding, </w:t>
      </w:r>
      <w:r w:rsidRPr="000A4D33">
        <w:rPr>
          <w:rFonts w:ascii="Arial" w:hAnsi="Arial" w:cs="Arial"/>
          <w:i/>
          <w:iCs/>
          <w:noProof/>
        </w:rPr>
        <w:t>J. Mater. Chem.</w:t>
      </w:r>
      <w:r w:rsidRPr="000A4D33">
        <w:rPr>
          <w:rFonts w:ascii="Arial" w:hAnsi="Arial" w:cs="Arial"/>
          <w:noProof/>
        </w:rPr>
        <w:t xml:space="preserve">, 2011, </w:t>
      </w:r>
      <w:r w:rsidRPr="000A4D33">
        <w:rPr>
          <w:rFonts w:ascii="Arial" w:hAnsi="Arial" w:cs="Arial"/>
          <w:b/>
          <w:bCs/>
          <w:noProof/>
        </w:rPr>
        <w:t>21</w:t>
      </w:r>
      <w:r w:rsidRPr="000A4D33">
        <w:rPr>
          <w:rFonts w:ascii="Arial" w:hAnsi="Arial" w:cs="Arial"/>
          <w:noProof/>
        </w:rPr>
        <w:t>, 3226</w:t>
      </w:r>
      <w:r w:rsidR="001201D8">
        <w:rPr>
          <w:rFonts w:ascii="Arial" w:hAnsi="Arial" w:cs="Arial"/>
          <w:noProof/>
        </w:rPr>
        <w:t>-3233</w:t>
      </w:r>
      <w:r w:rsidRPr="000A4D33">
        <w:rPr>
          <w:rFonts w:ascii="Arial" w:hAnsi="Arial" w:cs="Arial"/>
          <w:noProof/>
        </w:rPr>
        <w:t>.</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21.</w:t>
      </w:r>
      <w:r w:rsidRPr="000A4D33">
        <w:rPr>
          <w:rFonts w:ascii="Arial" w:hAnsi="Arial" w:cs="Arial"/>
          <w:noProof/>
        </w:rPr>
        <w:tab/>
        <w:t xml:space="preserve">S. Albrecht, S. Janietz, W. Schindler, J. Frisch, J. Kurpiers, J. Kniepert, S. Inal, P. Pingel, K. Fostiropoulos, N. Koch and D. Neher, </w:t>
      </w:r>
      <w:r w:rsidRPr="000A4D33">
        <w:rPr>
          <w:rFonts w:ascii="Arial" w:hAnsi="Arial" w:cs="Arial"/>
          <w:i/>
          <w:iCs/>
          <w:noProof/>
        </w:rPr>
        <w:t>J. Am. Chem. Soc.</w:t>
      </w:r>
      <w:r w:rsidRPr="000A4D33">
        <w:rPr>
          <w:rFonts w:ascii="Arial" w:hAnsi="Arial" w:cs="Arial"/>
          <w:noProof/>
        </w:rPr>
        <w:t xml:space="preserve">, 2012, </w:t>
      </w:r>
      <w:r w:rsidRPr="000A4D33">
        <w:rPr>
          <w:rFonts w:ascii="Arial" w:hAnsi="Arial" w:cs="Arial"/>
          <w:b/>
          <w:bCs/>
          <w:noProof/>
        </w:rPr>
        <w:t>134</w:t>
      </w:r>
      <w:r w:rsidRPr="000A4D33">
        <w:rPr>
          <w:rFonts w:ascii="Arial" w:hAnsi="Arial" w:cs="Arial"/>
          <w:noProof/>
        </w:rPr>
        <w:t>, 14932–14944.</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22.</w:t>
      </w:r>
      <w:r w:rsidRPr="000A4D33">
        <w:rPr>
          <w:rFonts w:ascii="Arial" w:hAnsi="Arial" w:cs="Arial"/>
          <w:noProof/>
        </w:rPr>
        <w:tab/>
        <w:t xml:space="preserve">H. Zhou, L. Yang, A. C. Stuart, S. C. Price, S. Liu and W. You, </w:t>
      </w:r>
      <w:r w:rsidRPr="000A4D33">
        <w:rPr>
          <w:rFonts w:ascii="Arial" w:hAnsi="Arial" w:cs="Arial"/>
          <w:i/>
          <w:iCs/>
          <w:noProof/>
        </w:rPr>
        <w:t>Angew. Chemie - Int. Ed.</w:t>
      </w:r>
      <w:r w:rsidRPr="000A4D33">
        <w:rPr>
          <w:rFonts w:ascii="Arial" w:hAnsi="Arial" w:cs="Arial"/>
          <w:noProof/>
        </w:rPr>
        <w:t xml:space="preserve">, 2011, </w:t>
      </w:r>
      <w:r w:rsidRPr="000A4D33">
        <w:rPr>
          <w:rFonts w:ascii="Arial" w:hAnsi="Arial" w:cs="Arial"/>
          <w:b/>
          <w:bCs/>
          <w:noProof/>
        </w:rPr>
        <w:t>50</w:t>
      </w:r>
      <w:r w:rsidRPr="000A4D33">
        <w:rPr>
          <w:rFonts w:ascii="Arial" w:hAnsi="Arial" w:cs="Arial"/>
          <w:noProof/>
        </w:rPr>
        <w:t>, 2995–2998.</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23.</w:t>
      </w:r>
      <w:r w:rsidRPr="000A4D33">
        <w:rPr>
          <w:rFonts w:ascii="Arial" w:hAnsi="Arial" w:cs="Arial"/>
          <w:noProof/>
        </w:rPr>
        <w:tab/>
        <w:t xml:space="preserve">J. Min, Z.-G. Zhang, S. Zhang and Y. Li, </w:t>
      </w:r>
      <w:r w:rsidRPr="000A4D33">
        <w:rPr>
          <w:rFonts w:ascii="Arial" w:hAnsi="Arial" w:cs="Arial"/>
          <w:i/>
          <w:iCs/>
          <w:noProof/>
        </w:rPr>
        <w:t>Chem. Mater.</w:t>
      </w:r>
      <w:r w:rsidRPr="000A4D33">
        <w:rPr>
          <w:rFonts w:ascii="Arial" w:hAnsi="Arial" w:cs="Arial"/>
          <w:noProof/>
        </w:rPr>
        <w:t xml:space="preserve">, 2012, </w:t>
      </w:r>
      <w:r w:rsidRPr="000A4D33">
        <w:rPr>
          <w:rFonts w:ascii="Arial" w:hAnsi="Arial" w:cs="Arial"/>
          <w:b/>
          <w:bCs/>
          <w:noProof/>
        </w:rPr>
        <w:t>24</w:t>
      </w:r>
      <w:r w:rsidRPr="000A4D33">
        <w:rPr>
          <w:rFonts w:ascii="Arial" w:hAnsi="Arial" w:cs="Arial"/>
          <w:noProof/>
        </w:rPr>
        <w:t>, 3247–3254.</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24.</w:t>
      </w:r>
      <w:r w:rsidRPr="000A4D33">
        <w:rPr>
          <w:rFonts w:ascii="Arial" w:hAnsi="Arial" w:cs="Arial"/>
          <w:noProof/>
        </w:rPr>
        <w:tab/>
        <w:t xml:space="preserve">Z. Fei, M. Shahid, N. Yaacobi-Gross, S. Rossbauer, H. Zhong, S. E. Watkins, T. D. Anthopoulos and M. Heeney, </w:t>
      </w:r>
      <w:r w:rsidRPr="000A4D33">
        <w:rPr>
          <w:rFonts w:ascii="Arial" w:hAnsi="Arial" w:cs="Arial"/>
          <w:i/>
          <w:iCs/>
          <w:noProof/>
        </w:rPr>
        <w:t>Chem. Commun.</w:t>
      </w:r>
      <w:r w:rsidRPr="000A4D33">
        <w:rPr>
          <w:rFonts w:ascii="Arial" w:hAnsi="Arial" w:cs="Arial"/>
          <w:noProof/>
        </w:rPr>
        <w:t xml:space="preserve">, 2012, </w:t>
      </w:r>
      <w:r w:rsidRPr="000A4D33">
        <w:rPr>
          <w:rFonts w:ascii="Arial" w:hAnsi="Arial" w:cs="Arial"/>
          <w:b/>
          <w:bCs/>
          <w:noProof/>
        </w:rPr>
        <w:t>48</w:t>
      </w:r>
      <w:r w:rsidRPr="000A4D33">
        <w:rPr>
          <w:rFonts w:ascii="Arial" w:hAnsi="Arial" w:cs="Arial"/>
          <w:noProof/>
        </w:rPr>
        <w:t>, 11130–11132.</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25.</w:t>
      </w:r>
      <w:r w:rsidRPr="000A4D33">
        <w:rPr>
          <w:rFonts w:ascii="Arial" w:hAnsi="Arial" w:cs="Arial"/>
          <w:noProof/>
        </w:rPr>
        <w:tab/>
        <w:t xml:space="preserve">J. Kim, M. H. Yun, G. H. Kim, J. Lee, S. M. Lee, S. J. Ko, Y. Kim, G. K. Dutta, M. Moon, S. Y. Park, D. S. Kim, J. Y. Kim and C. Yang, </w:t>
      </w:r>
      <w:r w:rsidRPr="000A4D33">
        <w:rPr>
          <w:rFonts w:ascii="Arial" w:hAnsi="Arial" w:cs="Arial"/>
          <w:i/>
          <w:iCs/>
          <w:noProof/>
        </w:rPr>
        <w:t>ACS Appl. Mater. Interfaces</w:t>
      </w:r>
      <w:r w:rsidRPr="000A4D33">
        <w:rPr>
          <w:rFonts w:ascii="Arial" w:hAnsi="Arial" w:cs="Arial"/>
          <w:noProof/>
        </w:rPr>
        <w:t xml:space="preserve">, 2014, </w:t>
      </w:r>
      <w:r w:rsidRPr="000A4D33">
        <w:rPr>
          <w:rFonts w:ascii="Arial" w:hAnsi="Arial" w:cs="Arial"/>
          <w:b/>
          <w:bCs/>
          <w:noProof/>
        </w:rPr>
        <w:t>6</w:t>
      </w:r>
      <w:r w:rsidRPr="000A4D33">
        <w:rPr>
          <w:rFonts w:ascii="Arial" w:hAnsi="Arial" w:cs="Arial"/>
          <w:noProof/>
        </w:rPr>
        <w:t>, 7523–7534.</w:t>
      </w:r>
    </w:p>
    <w:p w:rsidR="002B2FC9" w:rsidRPr="000A4D33" w:rsidRDefault="002B2FC9" w:rsidP="00F33890">
      <w:pPr>
        <w:pStyle w:val="NormalWeb"/>
        <w:ind w:left="640" w:hanging="640"/>
        <w:rPr>
          <w:rFonts w:ascii="Arial" w:hAnsi="Arial" w:cs="Arial"/>
          <w:noProof/>
        </w:rPr>
      </w:pPr>
      <w:r w:rsidRPr="000A4D33">
        <w:rPr>
          <w:rFonts w:ascii="Arial" w:hAnsi="Arial" w:cs="Arial"/>
          <w:noProof/>
        </w:rPr>
        <w:t>26.</w:t>
      </w:r>
      <w:r w:rsidRPr="000A4D33">
        <w:rPr>
          <w:rFonts w:ascii="Arial" w:hAnsi="Arial" w:cs="Arial"/>
          <w:noProof/>
        </w:rPr>
        <w:tab/>
        <w:t xml:space="preserve">O. Inganäs, M. Svensson, F. Zhang, a. Gadisa, N. K. Persson, X. Wang and M. R. Andersson, </w:t>
      </w:r>
      <w:r w:rsidRPr="000A4D33">
        <w:rPr>
          <w:rFonts w:ascii="Arial" w:hAnsi="Arial" w:cs="Arial"/>
          <w:i/>
          <w:iCs/>
          <w:noProof/>
        </w:rPr>
        <w:t>Appl. Phys. A Mater. Sci. Process.</w:t>
      </w:r>
      <w:r w:rsidRPr="000A4D33">
        <w:rPr>
          <w:rFonts w:ascii="Arial" w:hAnsi="Arial" w:cs="Arial"/>
          <w:noProof/>
        </w:rPr>
        <w:t xml:space="preserve">, 2004, </w:t>
      </w:r>
      <w:r w:rsidRPr="000A4D33">
        <w:rPr>
          <w:rFonts w:ascii="Arial" w:hAnsi="Arial" w:cs="Arial"/>
          <w:b/>
          <w:bCs/>
          <w:noProof/>
        </w:rPr>
        <w:t>79</w:t>
      </w:r>
      <w:r w:rsidRPr="000A4D33">
        <w:rPr>
          <w:rFonts w:ascii="Arial" w:hAnsi="Arial" w:cs="Arial"/>
          <w:noProof/>
        </w:rPr>
        <w:t>, 31–35.</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27.</w:t>
      </w:r>
      <w:r w:rsidRPr="000A4D33">
        <w:rPr>
          <w:rFonts w:ascii="Arial" w:hAnsi="Arial" w:cs="Arial"/>
          <w:noProof/>
        </w:rPr>
        <w:tab/>
        <w:t xml:space="preserve">A. A. B. Alghamdi, D. C. Watters, H. Yi, S. Al-Faifi, M. S. Almeataq, D. Coles, J. Kingsley, D. G. Lidzey and A. Iraqi, </w:t>
      </w:r>
      <w:r w:rsidRPr="000A4D33">
        <w:rPr>
          <w:rFonts w:ascii="Arial" w:hAnsi="Arial" w:cs="Arial"/>
          <w:i/>
          <w:iCs/>
          <w:noProof/>
        </w:rPr>
        <w:t>J. Mater. Chem. A</w:t>
      </w:r>
      <w:r w:rsidRPr="000A4D33">
        <w:rPr>
          <w:rFonts w:ascii="Arial" w:hAnsi="Arial" w:cs="Arial"/>
          <w:noProof/>
        </w:rPr>
        <w:t xml:space="preserve">, 2013, </w:t>
      </w:r>
      <w:r w:rsidRPr="000A4D33">
        <w:rPr>
          <w:rFonts w:ascii="Arial" w:hAnsi="Arial" w:cs="Arial"/>
          <w:b/>
          <w:bCs/>
          <w:noProof/>
        </w:rPr>
        <w:t>1</w:t>
      </w:r>
      <w:r w:rsidRPr="000A4D33">
        <w:rPr>
          <w:rFonts w:ascii="Arial" w:hAnsi="Arial" w:cs="Arial"/>
          <w:noProof/>
        </w:rPr>
        <w:t>, 5165–5171.</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28.</w:t>
      </w:r>
      <w:r w:rsidRPr="000A4D33">
        <w:rPr>
          <w:rFonts w:ascii="Arial" w:hAnsi="Arial" w:cs="Arial"/>
          <w:noProof/>
        </w:rPr>
        <w:tab/>
        <w:t xml:space="preserve">H. J. Son, W. Wang, T. Xu, Y. Liang, Y. Wu, G. Li and L. Yu, </w:t>
      </w:r>
      <w:r w:rsidRPr="000A4D33">
        <w:rPr>
          <w:rFonts w:ascii="Arial" w:hAnsi="Arial" w:cs="Arial"/>
          <w:i/>
          <w:iCs/>
          <w:noProof/>
        </w:rPr>
        <w:t>J. Am. Chem. Soc.</w:t>
      </w:r>
      <w:r w:rsidRPr="000A4D33">
        <w:rPr>
          <w:rFonts w:ascii="Arial" w:hAnsi="Arial" w:cs="Arial"/>
          <w:noProof/>
        </w:rPr>
        <w:t xml:space="preserve">, 2011, </w:t>
      </w:r>
      <w:r w:rsidRPr="000A4D33">
        <w:rPr>
          <w:rFonts w:ascii="Arial" w:hAnsi="Arial" w:cs="Arial"/>
          <w:b/>
          <w:bCs/>
          <w:noProof/>
        </w:rPr>
        <w:t>133</w:t>
      </w:r>
      <w:r w:rsidRPr="000A4D33">
        <w:rPr>
          <w:rFonts w:ascii="Arial" w:hAnsi="Arial" w:cs="Arial"/>
          <w:noProof/>
        </w:rPr>
        <w:t>, 1885–1894.</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29.</w:t>
      </w:r>
      <w:r w:rsidRPr="000A4D33">
        <w:rPr>
          <w:rFonts w:ascii="Arial" w:hAnsi="Arial" w:cs="Arial"/>
          <w:noProof/>
        </w:rPr>
        <w:tab/>
        <w:t xml:space="preserve">A. Iyer, J. Bjorgaard, T. Anderson and M. E. Köse, </w:t>
      </w:r>
      <w:r w:rsidRPr="000A4D33">
        <w:rPr>
          <w:rFonts w:ascii="Arial" w:hAnsi="Arial" w:cs="Arial"/>
          <w:i/>
          <w:iCs/>
          <w:noProof/>
        </w:rPr>
        <w:t>Macromolecules</w:t>
      </w:r>
      <w:r w:rsidRPr="000A4D33">
        <w:rPr>
          <w:rFonts w:ascii="Arial" w:hAnsi="Arial" w:cs="Arial"/>
          <w:noProof/>
        </w:rPr>
        <w:t xml:space="preserve">, 2012, </w:t>
      </w:r>
      <w:r w:rsidRPr="000A4D33">
        <w:rPr>
          <w:rFonts w:ascii="Arial" w:hAnsi="Arial" w:cs="Arial"/>
          <w:b/>
          <w:bCs/>
          <w:noProof/>
        </w:rPr>
        <w:t>45</w:t>
      </w:r>
      <w:r w:rsidRPr="000A4D33">
        <w:rPr>
          <w:rFonts w:ascii="Arial" w:hAnsi="Arial" w:cs="Arial"/>
          <w:noProof/>
        </w:rPr>
        <w:t>, 6380–6389.</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30.</w:t>
      </w:r>
      <w:r w:rsidRPr="000A4D33">
        <w:rPr>
          <w:rFonts w:ascii="Arial" w:hAnsi="Arial" w:cs="Arial"/>
          <w:noProof/>
        </w:rPr>
        <w:tab/>
        <w:t xml:space="preserve">S. H. Chen, A. C. Su and S. A. Chen, </w:t>
      </w:r>
      <w:r w:rsidRPr="000A4D33">
        <w:rPr>
          <w:rFonts w:ascii="Arial" w:hAnsi="Arial" w:cs="Arial"/>
          <w:i/>
          <w:iCs/>
          <w:noProof/>
        </w:rPr>
        <w:t>J. Phys. Chem. B</w:t>
      </w:r>
      <w:r w:rsidRPr="000A4D33">
        <w:rPr>
          <w:rFonts w:ascii="Arial" w:hAnsi="Arial" w:cs="Arial"/>
          <w:noProof/>
        </w:rPr>
        <w:t xml:space="preserve">, 2005, </w:t>
      </w:r>
      <w:r w:rsidRPr="000A4D33">
        <w:rPr>
          <w:rFonts w:ascii="Arial" w:hAnsi="Arial" w:cs="Arial"/>
          <w:b/>
          <w:bCs/>
          <w:noProof/>
        </w:rPr>
        <w:t>109</w:t>
      </w:r>
      <w:r w:rsidRPr="000A4D33">
        <w:rPr>
          <w:rFonts w:ascii="Arial" w:hAnsi="Arial" w:cs="Arial"/>
          <w:noProof/>
        </w:rPr>
        <w:t>, 10067–10072.</w:t>
      </w:r>
    </w:p>
    <w:p w:rsidR="002B2FC9" w:rsidRPr="000A4D33" w:rsidRDefault="002B2FC9" w:rsidP="002B2FC9">
      <w:pPr>
        <w:pStyle w:val="NormalWeb"/>
        <w:ind w:left="640" w:hanging="640"/>
        <w:rPr>
          <w:rFonts w:ascii="Arial" w:hAnsi="Arial" w:cs="Arial"/>
          <w:noProof/>
        </w:rPr>
      </w:pPr>
      <w:r w:rsidRPr="000A4D33">
        <w:rPr>
          <w:rFonts w:ascii="Arial" w:hAnsi="Arial" w:cs="Arial"/>
          <w:noProof/>
        </w:rPr>
        <w:t>31.</w:t>
      </w:r>
      <w:r w:rsidRPr="000A4D33">
        <w:rPr>
          <w:rFonts w:ascii="Arial" w:hAnsi="Arial" w:cs="Arial"/>
          <w:noProof/>
        </w:rPr>
        <w:tab/>
        <w:t xml:space="preserve">M. Grell, D. D. C. Bradley, G. Ungar, J. Hill and K. S. Whitehead, </w:t>
      </w:r>
      <w:r w:rsidRPr="000A4D33">
        <w:rPr>
          <w:rFonts w:ascii="Arial" w:hAnsi="Arial" w:cs="Arial"/>
          <w:i/>
          <w:iCs/>
          <w:noProof/>
        </w:rPr>
        <w:t>Macromolecules</w:t>
      </w:r>
      <w:r w:rsidRPr="000A4D33">
        <w:rPr>
          <w:rFonts w:ascii="Arial" w:hAnsi="Arial" w:cs="Arial"/>
          <w:noProof/>
        </w:rPr>
        <w:t xml:space="preserve">, 1999, </w:t>
      </w:r>
      <w:r w:rsidRPr="000A4D33">
        <w:rPr>
          <w:rFonts w:ascii="Arial" w:hAnsi="Arial" w:cs="Arial"/>
          <w:b/>
          <w:bCs/>
          <w:noProof/>
        </w:rPr>
        <w:t>32</w:t>
      </w:r>
      <w:r w:rsidRPr="000A4D33">
        <w:rPr>
          <w:rFonts w:ascii="Arial" w:hAnsi="Arial" w:cs="Arial"/>
          <w:noProof/>
        </w:rPr>
        <w:t xml:space="preserve">, 5810–5817. </w:t>
      </w:r>
    </w:p>
    <w:p w:rsidR="00A76E1E" w:rsidRDefault="002B2FC9" w:rsidP="001A0EC2">
      <w:pPr>
        <w:pStyle w:val="NormalWeb"/>
        <w:ind w:left="640" w:hanging="640"/>
        <w:rPr>
          <w:rFonts w:ascii="Arial" w:hAnsi="Arial" w:cs="Arial"/>
          <w:b/>
        </w:rPr>
        <w:sectPr w:rsidR="00A76E1E" w:rsidSect="00054723">
          <w:pgSz w:w="11906" w:h="16838" w:code="9"/>
          <w:pgMar w:top="1418" w:right="1134" w:bottom="1418" w:left="2268" w:header="709" w:footer="709" w:gutter="0"/>
          <w:cols w:space="708"/>
          <w:docGrid w:linePitch="360"/>
        </w:sectPr>
      </w:pPr>
      <w:r w:rsidRPr="000A4D33">
        <w:rPr>
          <w:rFonts w:ascii="Arial" w:hAnsi="Arial" w:cs="Arial"/>
          <w:b/>
        </w:rPr>
        <w:fldChar w:fldCharType="end"/>
      </w:r>
    </w:p>
    <w:bookmarkStart w:id="80" w:name="_Toc443745116"/>
    <w:p w:rsidR="00A55C45" w:rsidRDefault="005D6FC1" w:rsidP="00A55C45">
      <w:pPr>
        <w:pStyle w:val="Heading1"/>
      </w:pPr>
      <w:r w:rsidRPr="00FC2F3D">
        <w:lastRenderedPageBreak/>
        <mc:AlternateContent>
          <mc:Choice Requires="wps">
            <w:drawing>
              <wp:anchor distT="0" distB="0" distL="114300" distR="114300" simplePos="0" relativeHeight="251683840" behindDoc="0" locked="0" layoutInCell="1" allowOverlap="1" wp14:anchorId="06B9A366" wp14:editId="1ABE32B5">
                <wp:simplePos x="0" y="0"/>
                <wp:positionH relativeFrom="column">
                  <wp:posOffset>-27305</wp:posOffset>
                </wp:positionH>
                <wp:positionV relativeFrom="paragraph">
                  <wp:posOffset>1512570</wp:posOffset>
                </wp:positionV>
                <wp:extent cx="5438775" cy="0"/>
                <wp:effectExtent l="0" t="0" r="9525" b="19050"/>
                <wp:wrapNone/>
                <wp:docPr id="24" name="Straight Connector 24"/>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19.1pt" to="426.1pt,1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" strokecolor="#4579b8 [3044]" strokeweight="2pt"/>
            </w:pict>
          </mc:Fallback>
        </mc:AlternateContent>
      </w:r>
      <w:r w:rsidR="00A55C45" w:rsidRPr="00FC2F3D">
        <mc:AlternateContent>
          <mc:Choice Requires="wps">
            <w:drawing>
              <wp:anchor distT="0" distB="0" distL="114300" distR="114300" simplePos="0" relativeHeight="251684864" behindDoc="0" locked="0" layoutInCell="1" allowOverlap="1" wp14:anchorId="0DAC1B81" wp14:editId="1EA7DDDC">
                <wp:simplePos x="0" y="0"/>
                <wp:positionH relativeFrom="column">
                  <wp:posOffset>-27305</wp:posOffset>
                </wp:positionH>
                <wp:positionV relativeFrom="paragraph">
                  <wp:posOffset>20955</wp:posOffset>
                </wp:positionV>
                <wp:extent cx="5438775" cy="0"/>
                <wp:effectExtent l="0" t="0" r="9525" b="19050"/>
                <wp:wrapNone/>
                <wp:docPr id="23" name="Straight Connector 23"/>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3"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65pt" to="426.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" strokecolor="#4579b8 [3044]" strokeweight="2pt"/>
            </w:pict>
          </mc:Fallback>
        </mc:AlternateContent>
      </w:r>
      <w:r w:rsidR="00A55C45">
        <w:t>Chapter I</w:t>
      </w:r>
      <w:r w:rsidR="008564E2">
        <w:t>I</w:t>
      </w:r>
      <w:r w:rsidR="00A55C45">
        <w:t xml:space="preserve">I: </w:t>
      </w:r>
      <w:r>
        <w:t>Effect of Fluorination Pattern and Extent on the Properties of PCDTBT Derivatives</w:t>
      </w:r>
      <w:r w:rsidR="0058278D">
        <w:t>*</w:t>
      </w:r>
      <w:bookmarkEnd w:id="80"/>
    </w:p>
    <w:p w:rsidR="00A55C45" w:rsidRDefault="00A55C45" w:rsidP="00A55C45">
      <w:pPr>
        <w:rPr>
          <w:i/>
        </w:rPr>
      </w:pPr>
      <w:r w:rsidRPr="00FC2F3D">
        <w:rPr>
          <w:noProof/>
          <w:lang w:eastAsia="en-GB"/>
        </w:rPr>
        <mc:AlternateContent>
          <mc:Choice Requires="wps">
            <w:drawing>
              <wp:anchor distT="0" distB="0" distL="114300" distR="114300" simplePos="0" relativeHeight="251685888" behindDoc="0" locked="0" layoutInCell="1" allowOverlap="1" wp14:anchorId="28F70B07" wp14:editId="286ED7AC">
                <wp:simplePos x="0" y="0"/>
                <wp:positionH relativeFrom="column">
                  <wp:posOffset>-29845</wp:posOffset>
                </wp:positionH>
                <wp:positionV relativeFrom="paragraph">
                  <wp:posOffset>4173286</wp:posOffset>
                </wp:positionV>
                <wp:extent cx="5438775" cy="0"/>
                <wp:effectExtent l="0" t="0" r="9525" b="19050"/>
                <wp:wrapNone/>
                <wp:docPr id="25" name="Straight Connector 25"/>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328.6pt" to="425.9pt,3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" strokecolor="#4579b8 [3044]" strokeweight="2pt"/>
            </w:pict>
          </mc:Fallback>
        </mc:AlternateContent>
      </w:r>
      <w:r w:rsidR="00211857">
        <w:rPr>
          <w:i/>
        </w:rPr>
        <w:t>This chapter reports</w:t>
      </w:r>
      <w:r w:rsidR="005D6FC1">
        <w:rPr>
          <w:i/>
        </w:rPr>
        <w:t xml:space="preserve"> </w:t>
      </w:r>
      <w:r w:rsidR="005D6FC1" w:rsidRPr="00DA0D39">
        <w:rPr>
          <w:i/>
        </w:rPr>
        <w:t>the synthesis of a series of fluorinated carbazole</w:t>
      </w:r>
      <w:r w:rsidR="005D6FC1" w:rsidRPr="00DA0D39">
        <w:rPr>
          <w:i/>
        </w:rPr>
        <w:softHyphen/>
        <w:t xml:space="preserve">-alt-benzothiadiazoles (PCDTBTs) and the characterisation of their optical, electrochemical, thermal and molecular organisation in solid state. The polymers were fluorinated on either the benzothiadiazole unit, carbazole unit or both to yield </w:t>
      </w:r>
      <w:r w:rsidR="005D6FC1" w:rsidRPr="00DA0D39">
        <w:rPr>
          <w:b/>
          <w:i/>
        </w:rPr>
        <w:t>PCDTffBT</w:t>
      </w:r>
      <w:r w:rsidR="005D6FC1" w:rsidRPr="00DA0D39">
        <w:rPr>
          <w:i/>
        </w:rPr>
        <w:t xml:space="preserve">, </w:t>
      </w:r>
      <w:r w:rsidR="005D6FC1" w:rsidRPr="00DA0D39">
        <w:rPr>
          <w:b/>
          <w:i/>
        </w:rPr>
        <w:t xml:space="preserve">PCffDTBT </w:t>
      </w:r>
      <w:r w:rsidR="005D6FC1" w:rsidRPr="00DA0D39">
        <w:rPr>
          <w:i/>
        </w:rPr>
        <w:t xml:space="preserve">and </w:t>
      </w:r>
      <w:r w:rsidR="005D6FC1" w:rsidRPr="00DA0D39">
        <w:rPr>
          <w:b/>
          <w:i/>
        </w:rPr>
        <w:t>PCffDTffBT</w:t>
      </w:r>
      <w:r w:rsidR="005D6FC1" w:rsidRPr="00DA0D39">
        <w:rPr>
          <w:i/>
        </w:rPr>
        <w:t>. Al</w:t>
      </w:r>
      <w:r w:rsidR="00211857">
        <w:rPr>
          <w:i/>
        </w:rPr>
        <w:t>l copolymers displayed good</w:t>
      </w:r>
      <w:r w:rsidR="005D6FC1" w:rsidRPr="00DA0D39">
        <w:rPr>
          <w:i/>
        </w:rPr>
        <w:t xml:space="preserve"> solubility in common</w:t>
      </w:r>
      <w:r w:rsidR="00211857">
        <w:rPr>
          <w:i/>
        </w:rPr>
        <w:t xml:space="preserve"> organic</w:t>
      </w:r>
      <w:r w:rsidR="005D6FC1" w:rsidRPr="00DA0D39">
        <w:rPr>
          <w:i/>
        </w:rPr>
        <w:t xml:space="preserve"> solvents and displayed decomposition temperatures in excess of 350</w:t>
      </w:r>
      <w:r w:rsidR="005D6FC1" w:rsidRPr="00DA0D39">
        <w:rPr>
          <w:i/>
          <w:vertAlign w:val="superscript"/>
        </w:rPr>
        <w:t>o</w:t>
      </w:r>
      <w:r w:rsidR="005D6FC1" w:rsidRPr="00DA0D39">
        <w:rPr>
          <w:i/>
        </w:rPr>
        <w:t xml:space="preserve">C.  </w:t>
      </w:r>
      <w:r w:rsidR="005D6FC1" w:rsidRPr="00DA0D39">
        <w:rPr>
          <w:b/>
          <w:i/>
        </w:rPr>
        <w:t>PCDTffBT</w:t>
      </w:r>
      <w:r w:rsidR="005D6FC1" w:rsidRPr="00DA0D39">
        <w:rPr>
          <w:i/>
        </w:rPr>
        <w:t xml:space="preserve">, </w:t>
      </w:r>
      <w:r w:rsidR="005D6FC1" w:rsidRPr="00DA0D39">
        <w:rPr>
          <w:b/>
          <w:i/>
        </w:rPr>
        <w:t xml:space="preserve">PCffDTBT </w:t>
      </w:r>
      <w:r w:rsidR="005D6FC1" w:rsidRPr="00DA0D39">
        <w:rPr>
          <w:i/>
        </w:rPr>
        <w:t xml:space="preserve">and </w:t>
      </w:r>
      <w:r w:rsidR="005D6FC1" w:rsidRPr="00DA0D39">
        <w:rPr>
          <w:b/>
          <w:i/>
        </w:rPr>
        <w:t xml:space="preserve">PCffDTffBT </w:t>
      </w:r>
      <w:r w:rsidR="005D6FC1" w:rsidRPr="00DA0D39">
        <w:rPr>
          <w:i/>
        </w:rPr>
        <w:t xml:space="preserve">displayed optical band gaps of 1.86, 1.82 and 1.88 eV, respectively. It was speculated this was a consequence of the higher molecular weight of </w:t>
      </w:r>
      <w:r w:rsidR="005D6FC1" w:rsidRPr="00DA0D39">
        <w:rPr>
          <w:b/>
          <w:i/>
        </w:rPr>
        <w:t xml:space="preserve">PCffDTBT </w:t>
      </w:r>
      <w:r w:rsidR="005D6FC1" w:rsidRPr="00DA0D39">
        <w:rPr>
          <w:i/>
        </w:rPr>
        <w:t xml:space="preserve">relative to the other polymers. </w:t>
      </w:r>
      <w:r w:rsidR="005D6FC1" w:rsidRPr="00DA0D39">
        <w:rPr>
          <w:b/>
          <w:i/>
        </w:rPr>
        <w:t xml:space="preserve">PCffDTBT </w:t>
      </w:r>
      <w:r w:rsidR="005D6FC1" w:rsidRPr="00DA0D39">
        <w:rPr>
          <w:i/>
        </w:rPr>
        <w:t xml:space="preserve">and </w:t>
      </w:r>
      <w:r w:rsidR="005D6FC1" w:rsidRPr="00DA0D39">
        <w:rPr>
          <w:b/>
          <w:i/>
        </w:rPr>
        <w:t xml:space="preserve">PCffDTffBT </w:t>
      </w:r>
      <w:r w:rsidR="005D6FC1" w:rsidRPr="00DA0D39">
        <w:rPr>
          <w:i/>
        </w:rPr>
        <w:t xml:space="preserve">displayed shallower HOMO levels relative to </w:t>
      </w:r>
      <w:r w:rsidR="005D6FC1" w:rsidRPr="00DA0D39">
        <w:rPr>
          <w:b/>
          <w:i/>
        </w:rPr>
        <w:t>PCDTffBT</w:t>
      </w:r>
      <w:r w:rsidR="005D6FC1" w:rsidRPr="00DA0D39">
        <w:rPr>
          <w:i/>
        </w:rPr>
        <w:t>; a consequence of fluorinating the carbazole-donor moiety. XRD studies confirmed that fluorinating the benzothiadiazole-acceptor moiety improves molecular ordering by promoting π-π stacking of polymer backbones in solid state. Interestingly, fluorinating the carbazole-donor unit does not</w:t>
      </w:r>
      <w:r w:rsidR="005D6FC1">
        <w:rPr>
          <w:i/>
        </w:rPr>
        <w:t xml:space="preserve"> display</w:t>
      </w:r>
      <w:r w:rsidR="005D6FC1" w:rsidRPr="00DA0D39">
        <w:rPr>
          <w:i/>
        </w:rPr>
        <w:t xml:space="preserve"> improve</w:t>
      </w:r>
      <w:r w:rsidR="005D6FC1">
        <w:rPr>
          <w:i/>
        </w:rPr>
        <w:t>d</w:t>
      </w:r>
      <w:r w:rsidR="005D6FC1" w:rsidRPr="00DA0D39">
        <w:rPr>
          <w:i/>
        </w:rPr>
        <w:t xml:space="preserve"> π-π stacking of polymer backbones</w:t>
      </w:r>
    </w:p>
    <w:p w:rsidR="0058278D" w:rsidRPr="0058278D" w:rsidRDefault="0058278D" w:rsidP="00A55C45">
      <w:r>
        <w:t>*Reproduced in part with permission from A. Iraqi</w:t>
      </w:r>
      <w:r w:rsidR="00F21359">
        <w:t xml:space="preserve"> and</w:t>
      </w:r>
      <w:r>
        <w:t xml:space="preserve"> H. Yi. Submitted to the </w:t>
      </w:r>
      <w:r>
        <w:rPr>
          <w:i/>
        </w:rPr>
        <w:t xml:space="preserve">New journal of Chemistry. </w:t>
      </w:r>
      <w:r>
        <w:t>Decision Pending</w:t>
      </w:r>
      <w:r w:rsidR="00F21359">
        <w:t xml:space="preserve">. All data presented herein are the result of experimental and analysis work undertaken by myself.  </w:t>
      </w:r>
      <w:r w:rsidR="00F21359">
        <w:rPr>
          <w:i/>
        </w:rPr>
        <w:t xml:space="preserve"> </w:t>
      </w:r>
    </w:p>
    <w:p w:rsidR="008564E2" w:rsidRDefault="008564E2" w:rsidP="00AD3ACC">
      <w:pPr>
        <w:pStyle w:val="NormalWeb"/>
        <w:ind w:left="640" w:hanging="640"/>
        <w:rPr>
          <w:rFonts w:ascii="Arial" w:hAnsi="Arial" w:cs="Arial"/>
          <w:b/>
        </w:rPr>
        <w:sectPr w:rsidR="008564E2" w:rsidSect="00AD3ACC">
          <w:pgSz w:w="11906" w:h="16838" w:code="9"/>
          <w:pgMar w:top="1418" w:right="1134" w:bottom="1418" w:left="2268" w:header="709" w:footer="709" w:gutter="0"/>
          <w:cols w:space="708"/>
          <w:vAlign w:val="center"/>
          <w:docGrid w:linePitch="360"/>
        </w:sectPr>
      </w:pPr>
    </w:p>
    <w:p w:rsidR="002A654A" w:rsidRDefault="002A654A" w:rsidP="002A654A">
      <w:pPr>
        <w:pStyle w:val="Heading2"/>
        <w:numPr>
          <w:ilvl w:val="0"/>
          <w:numId w:val="0"/>
        </w:numPr>
        <w:ind w:left="284" w:hanging="284"/>
      </w:pPr>
      <w:bookmarkStart w:id="81" w:name="_Toc443745117"/>
      <w:r>
        <w:lastRenderedPageBreak/>
        <w:t>3.1. Introduction</w:t>
      </w:r>
      <w:bookmarkEnd w:id="81"/>
    </w:p>
    <w:p w:rsidR="00562E1A" w:rsidRPr="00180CB1" w:rsidRDefault="00562E1A" w:rsidP="00562E1A">
      <w:r w:rsidRPr="00180CB1">
        <w:t>9-Azafluorene, more commonly known as carbazole, is an appealing building-block for the development of conjugated copolymers.</w:t>
      </w:r>
      <w:r w:rsidRPr="00180CB1">
        <w:fldChar w:fldCharType="begin" w:fldLock="1"/>
      </w:r>
      <w:r>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"http://www.mendeley.com/documents/?uuid=d40e5783-3213-44eb-838b-fdae926c6a1a" ] } ], "mendeley" : { "formattedCitation" : "&lt;sup&gt;1&lt;/sup&gt;", "plainTextFormattedCitation" : "1", "previouslyFormattedCitation" : "&lt;sup&gt;1&lt;/sup&gt;" }, "properties" : { "noteIndex" : 0 }, "schema" : "https://github.com/citation-style-language/schema/raw/master/csl-citation.json" }</w:instrText>
      </w:r>
      <w:r w:rsidRPr="00180CB1">
        <w:fldChar w:fldCharType="separate"/>
      </w:r>
      <w:r w:rsidRPr="00180CB1">
        <w:rPr>
          <w:noProof/>
          <w:vertAlign w:val="superscript"/>
        </w:rPr>
        <w:t>1</w:t>
      </w:r>
      <w:r w:rsidRPr="00180CB1">
        <w:fldChar w:fldCharType="end"/>
      </w:r>
      <w:r w:rsidRPr="00180CB1">
        <w:t xml:space="preserve"> Carbazole is structurally analogous to fluorene, which has also found widespread use in optoelectronic devices. </w:t>
      </w:r>
      <w:bookmarkStart w:id="82" w:name="OLE_LINK5"/>
      <w:r w:rsidRPr="00180CB1">
        <w:t>However, the presence of an electron-donating nitrogen atom in its central fused pyrrole ring renders carbazole fully aromatic, unlike fluorene.</w:t>
      </w:r>
      <w:r w:rsidRPr="00180CB1">
        <w:fldChar w:fldCharType="begin" w:fldLock="1"/>
      </w:r>
      <w:r>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"http://www.mendeley.com/documents/?uuid=d40e5783-3213-44eb-838b-fdae926c6a1a" ] } ], "mendeley" : { "formattedCitation" : "&lt;sup&gt;1&lt;/sup&gt;", "plainTextFormattedCitation" : "1", "previouslyFormattedCitation" : "&lt;sup&gt;1&lt;/sup&gt;" }, "properties" : { "noteIndex" : 0 }, "schema" : "https://github.com/citation-style-language/schema/raw/master/csl-citation.json" }</w:instrText>
      </w:r>
      <w:r w:rsidRPr="00180CB1">
        <w:fldChar w:fldCharType="separate"/>
      </w:r>
      <w:r w:rsidRPr="00180CB1">
        <w:rPr>
          <w:noProof/>
          <w:vertAlign w:val="superscript"/>
        </w:rPr>
        <w:t>1</w:t>
      </w:r>
      <w:r w:rsidRPr="00180CB1">
        <w:fldChar w:fldCharType="end"/>
      </w:r>
      <w:r w:rsidRPr="00180CB1">
        <w:t xml:space="preserve"> Replacing the </w:t>
      </w:r>
      <w:r w:rsidRPr="00180CB1">
        <w:rPr>
          <w:i/>
        </w:rPr>
        <w:t>9H</w:t>
      </w:r>
      <w:r w:rsidRPr="00180CB1">
        <w:t xml:space="preserve">-carbon with nitrogen in the fluorene skeleton bestows further desirable properties upon the resulting unit including: (1) increased oxidative stability owing to the propensity for the </w:t>
      </w:r>
      <w:r w:rsidRPr="00180CB1">
        <w:rPr>
          <w:i/>
        </w:rPr>
        <w:t>9H</w:t>
      </w:r>
      <w:r w:rsidRPr="00180CB1">
        <w:t>-position of fluorene to undergo oxidation to the ketone product, which results in adverse physical properties.</w:t>
      </w:r>
      <w:r w:rsidRPr="00180CB1">
        <w:fldChar w:fldCharType="begin" w:fldLock="1"/>
      </w:r>
      <w:r>
        <w:instrText>ADDIN CSL_CITATION { "citationItems" : [ { "id" : "ITEM-1", "itemData" : { "author" : [ { "dropping-particle" : "", "family" : "Bliznyuk", "given" : "V N", "non-dropping-particle" : "", "parse-names" : false, "suffix" : "" }, { "dropping-particle" : "", "family" : "Carter", "given" : "S A", "non-dropping-particle" : "", "parse-names" : false, "suffix" : "" } ], "container-title" : "Macromolecules", "id" : "ITEM-1", "issue" : "0", "issued" : { "date-parts" : [ [ "1999" ] ] }, "page" : "361-369", "title" : "Electrical and Photoinduced Degradation of Polyfluorene Based Films and Light-Emitting Devices", "type" : "article-journal", "volume" : "32" }, "uris" : [ "http://www.mendeley.com/documents/?uuid=73cab640-35ba-43b7-aa26-e18481ba64ba" ] } ], "mendeley" : { "formattedCitation" : "&lt;sup&gt;2&lt;/sup&gt;", "plainTextFormattedCitation" : "2", "previouslyFormattedCitation" : "&lt;sup&gt;2&lt;/sup&gt;" }, "properties" : { "noteIndex" : 0 }, "schema" : "https://github.com/citation-style-language/schema/raw/master/csl-citation.json" }</w:instrText>
      </w:r>
      <w:r w:rsidRPr="00180CB1">
        <w:fldChar w:fldCharType="separate"/>
      </w:r>
      <w:r w:rsidRPr="00180CB1">
        <w:rPr>
          <w:noProof/>
          <w:vertAlign w:val="superscript"/>
        </w:rPr>
        <w:t>2</w:t>
      </w:r>
      <w:r w:rsidRPr="00180CB1">
        <w:fldChar w:fldCharType="end"/>
      </w:r>
      <w:r w:rsidRPr="00180CB1">
        <w:t xml:space="preserve"> (2) The nitrogen in the central pyrrole ring can be functionalised to improve the physical properties of the resulting polymer.</w:t>
      </w:r>
      <w:r w:rsidRPr="00180CB1">
        <w:fldChar w:fldCharType="begin" w:fldLock="1"/>
      </w:r>
      <w:r>
        <w:instrText>ADDIN CSL_CITATION { "citationItems" : [ { "id" : "ITEM-1", "itemData" : { "DOI" : "10.1039/b818885h", "author" : [ { "dropping-particle" : "", "family" : "Yue", "given" : "Wei", "non-dropping-particle" : "", "parse-names" : false, "suffix" : "" }, { "dropping-particle" : "", "family" : "Zhao", "given" : "Yun", "non-dropping-particle" : "", "parse-names" : false, "suffix" : "" }, { "dropping-particle" : "", "family" : "Shao", "given" : "Shuyan", "non-dropping-particle" : "", "parse-names" : false, "suffix" : "" }, { "dropping-particle" : "", "family" : "Tian", "given" : "Hongkun", "non-dropping-particle" : "", "parse-names" : false, "suffix" : "" }, { "dropping-particle" : "", "family" : "Xie", "given" : "Zhiyuan", "non-dropping-particle" : "", "parse-names" : false, "suffix" : "" }, { "dropping-particle" : "", "family" : "Geng", "given" : "Yanhou", "non-dropping-particle" : "", "parse-names" : false, "suffix" : "" }, { "dropping-particle" : "", "family" : "Wang", "given" : "Fosong", "non-dropping-particle" : "", "parse-names" : false, "suffix" : "" } ], "container-title" : "Journal of Materials Chemistry", "id" : "ITEM-1", "issued" : { "date-parts" : [ [ "2009" ] ] }, "page" : "2199-2206", "title" : "Novel NIR-absorbing conjugated polymers for efficient polymer solar cells : effect of alkyl chain length on device performance", "type" : "article-journal", "volume" : "19" }, "uris" : [ "http://www.mendeley.com/documents/?uuid=df566a6a-6d1d-44d8-a8a8-a352b0471d40" ] }, { "id" : "ITEM-2", "itemData" : { "author" : [ { "dropping-particle" : "", "family" : "Iraqi", "given" : "Ahmed", "non-dropping-particle" : "", "parse-names" : false, "suffix" : "" }, { "dropping-particle" : "", "family" : "Wataru", "given" : "Isao", "non-dropping-particle" : "", "parse-names" : false, "suffix" : "" } ], "container-title" : "Chemistry of Materials", "id" : "ITEM-2", "issued" : { "date-parts" : [ [ "2004" ] ] }, "page" : "442-448", "title" : "Preparation and Properties of 2 , 7-Linked N -Alkyl-9 H -carbazole Main-Chain Polymers", "type" : "article-journal", "volume" : "16" }, "uris" : [ "http://www.mendeley.com/documents/?uuid=aa0919e6-994f-436a-95cc-319561d98c25" ] }, { "id" : "ITEM-3", "itemData" : { "author" : [ { "dropping-particle" : "", "family" : "Zhang", "given" : "Kai", "non-dropping-particle" : "", "parse-names" : false, "suffix" : "" }, { "dropping-particle" : "", "family" : "Tao", "given" : "Youtian", "non-dropping-particle" : "", "parse-names" : false, "suffix" : "" }, { "dropping-particle" : "", "family" : "Yang", "given" : "Chuluo", "non-dropping-particle" : "", "parse-names" : false, "suffix" : "" }, { "dropping-particle" : "", "family" : "You", "given" : "Han", "non-dropping-particle" : "", "parse-names" : false, "suffix" : "" }, { "dropping-particle" : "", "family" : "Zou", "given" : "Yang", "non-dropping-particle" : "", "parse-names" : false, "suffix" : "" }, { "dropping-particle" : "", "family" : "Qin", "given" : "Jingui", "non-dropping-particle" : "", "parse-names" : false, "suffix" : "" }, { "dropping-particle" : "", "family" : "Ma", "given" : "Dongge", "non-dropping-particle" : "", "parse-names" : false, "suffix" : "" } ], "container-title" : "Chemistry of Materials", "id" : "ITEM-3", "issued" : { "date-parts" : [ [ "2008" ] ] }, "page" : "7324-7331", "title" : "Synthesis and Properties of Carbazole Main Chain Copolymers with Oxadiazole Pendant toward Bipolar Polymer Host : Tuning the HOMO / LUMO Level and Triplet Energy", "type" : "article-journal", "volume" : "20" }, "uris" : [ "http://www.mendeley.com/documents/?uuid=794bd492-c6d4-4859-bb64-8e4d05763574" ] } ], "mendeley" : { "formattedCitation" : "&lt;sup&gt;3\u20135&lt;/sup&gt;", "plainTextFormattedCitation" : "3\u20135", "previouslyFormattedCitation" : "&lt;sup&gt;3\u20135&lt;/sup&gt;" }, "properties" : { "noteIndex" : 0 }, "schema" : "https://github.com/citation-style-language/schema/raw/master/csl-citation.json" }</w:instrText>
      </w:r>
      <w:r w:rsidRPr="00180CB1">
        <w:fldChar w:fldCharType="separate"/>
      </w:r>
      <w:r w:rsidRPr="00180CB1">
        <w:rPr>
          <w:noProof/>
          <w:vertAlign w:val="superscript"/>
        </w:rPr>
        <w:t>3–5</w:t>
      </w:r>
      <w:r w:rsidRPr="00180CB1">
        <w:fldChar w:fldCharType="end"/>
      </w:r>
      <w:r w:rsidRPr="00180CB1">
        <w:t xml:space="preserve"> Co</w:t>
      </w:r>
      <w:bookmarkEnd w:id="82"/>
      <w:r w:rsidRPr="00180CB1">
        <w:t>nsequently, carbazole-based conjugated polymers are easy to synthesise, display excellent photochemical and thermal stabilities and possess high charge carrier mobilities.</w:t>
      </w:r>
      <w:r w:rsidRPr="00180CB1">
        <w:fldChar w:fldCharType="begin" w:fldLock="1"/>
      </w:r>
      <w:r>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"issued" : { "date-parts" : [ [ "2009" ] ] }, "page" : "5868-5923", "title" : "Synthesis of Conjugated Polymers for Organic Solar Cell Applications", "type" : "article-journal", "volume" : "109" }, "uris" : [ "http://www.mendeley.com/documents/?uuid=d40e5783-3213-44eb-838b-fdae926c6a1a" ] } ], "mendeley" : { "formattedCitation" : "&lt;sup&gt;1&lt;/sup&gt;", "plainTextFormattedCitation" : "1", "previouslyFormattedCitation" : "&lt;sup&gt;1&lt;/sup&gt;" }, "properties" : { "noteIndex" : 0 }, "schema" : "https://github.com/citation-style-language/schema/raw/master/csl-citation.json" }</w:instrText>
      </w:r>
      <w:r w:rsidRPr="00180CB1">
        <w:fldChar w:fldCharType="separate"/>
      </w:r>
      <w:r w:rsidRPr="00180CB1">
        <w:rPr>
          <w:noProof/>
          <w:vertAlign w:val="superscript"/>
        </w:rPr>
        <w:t>1</w:t>
      </w:r>
      <w:r w:rsidRPr="00180CB1">
        <w:fldChar w:fldCharType="end"/>
      </w:r>
      <w:r w:rsidRPr="00180CB1">
        <w:t xml:space="preserve"> Thus, carbazole-based conjugated polymers and its derivatives have found extensive use in organ</w:t>
      </w:r>
      <w:r>
        <w:t>ic light emitting diodes</w:t>
      </w:r>
      <w:r w:rsidRPr="00180CB1">
        <w:t xml:space="preserve">, organic thermal electronic devices, organic </w:t>
      </w:r>
      <w:r>
        <w:t>field-effect transistors</w:t>
      </w:r>
      <w:r w:rsidRPr="00180CB1">
        <w:t xml:space="preserve"> a</w:t>
      </w:r>
      <w:r>
        <w:t>nd organic photovoltaics</w:t>
      </w:r>
      <w:r w:rsidRPr="00180CB1">
        <w:t>.</w:t>
      </w:r>
      <w:r w:rsidRPr="00180CB1">
        <w:fldChar w:fldCharType="begin" w:fldLock="1"/>
      </w:r>
      <w:r>
        <w:instrText>ADDIN CSL_CITATION { "citationItems" : [ { "id" : "ITEM-1", "itemData" : { "DOI" : "10.1016/j.synthmet.2011.01.001", "ISSN" : "0379-6779", "author" : [ { "dropping-particle" : "", "family" : "Agarwal", "given" : "Neeraj", "non-dropping-particle" : "", "parse-names" : false, "suffix" : "" }, { "dropping-particle" : "", "family" : "Nayak", "given" : "Pabitra K", "non-dropping-particle" : "", "parse-names" : false, "suffix" : "" }, { "dropping-particle" : "", "family" : "Ali", "given" : "Farman", "non-dropping-particle" : "", "parse-names" : false, "suffix" : "" }, { "dropping-particle" : "", "family" : "Patankar", "given" : "Meghan P", "non-dropping-particle" : "", "parse-names" : false, "suffix" : "" }, { "dropping-particle" : "", "family" : "Narasimhan", "given" : "K L", "non-dropping-particle" : "", "parse-names" : false, "suffix" : "" }, { "dropping-particle" : "", "family" : "Periasamy", "given" : "N", "non-dropping-particle" : "", "parse-names" : false, "suffix" : "" } ], "container-title" : "Synthetic Metals", "id" : "ITEM-1", "issue" : "5-6", "issued" : { "date-parts" : [ [ "2011" ] ] }, "page" : "466-473", "publisher" : "Elsevier B.V.", "title" : "Tuning of HOMO levels of carbazole derivatives : New molecules for blue OLED", "type" : "article-journal", "volume" : "161" }, "uris" : [ "http://www.mendeley.com/documents/?uuid=95b269c8-1661-46e5-8613-6c13f92dd795" ] }, { "id" : "ITEM-2", "itemData" : { "DOI" : "10.1039/b900271e", "author" : [ { "dropping-particle" : "", "family" : "Boudreault", "given" : "Pierre-luc T", "non-dropping-particle" : "", "parse-names" : false, "suffix" : "" }, { "dropping-particle" : "", "family" : "Wakim", "given" : "Salem", "non-dropping-particle" : "", "parse-names" : false, "suffix" : "" }, { "dropping-particle" : "", "family" : "Tang", "given" : "Lee", "non-dropping-particle" : "", "parse-names" : false, "suffix" : "" }, { "dropping-particle" : "", "family" : "Tao", "given" : "Ye", "non-dropping-particle" : "", "parse-names" : false, "suffix" : "" }, { "dropping-particle" : "", "family" : "Bao", "given" : "Zhenan", "non-dropping-particle" : "", "parse-names" : false, "suffix" : "" }, { "dropping-particle" : "", "family" : "Leclerc", "given" : "Mario", "non-dropping-particle" : "", "parse-names" : false, "suffix" : "" } ], "container-title" : "Journal of Materials Chemistry", "id" : "ITEM-2", "issued" : { "date-parts" : [ [ "2009" ] ] }, "page" : "2921-2928", "title" : "New indolo [ 3 , 2- b ] carbazole derivatives for field-effect transistor applications \u2020", "type" : "article-journal", "volume" : "19" }, "uris" : [ "http://www.mendeley.com/documents/?uuid=40f7c8f2-b7ca-4502-b1f7-25a5305fb386" ] }, { "id" : "ITEM-3", "itemData" : { "author" : [ { "dropping-particle" : "Van", "family" : "Dijken", "given" : "Addy", "non-dropping-particle" : "", "parse-names" : false, "suffix" : "" }, { "dropping-particle" : "", "family" : "Bastiaansen", "given" : "Jolanda J A M", "non-dropping-particle" : "", "parse-names" : false, "suffix" : "" }, { "dropping-particle" : "", "family" : "Kiggen", "given" : "Nicole M M", "non-dropping-particle" : "", "parse-names" : false, "suffix" : "" }, { "dropping-particle" : "", "family" : "Langeveld", "given" : "Bea M W", "non-dropping-particle" : "", "parse-names" : false, "suffix" : "" }, { "dropping-particle" : "", "family" : "Rothe", "given" : "Carsten", "non-dropping-particle" : "", "parse-names" : false, "suffix" : "" }, { "dropping-particle" : "", "family" : "Monkman", "given" : "Andy", "non-dropping-particle" : "", "parse-names" : false, "suffix" : "" }, { "dropping-particle" : "", "family" : "Bach", "given" : "Ingrid", "non-dropping-particle" : "", "parse-names" : false, "suffix" : "" }, { "dropping-particle" : "", "family" : "St\u00f6ssel", "given" : "Philipp", "non-dropping-particle" : "", "parse-names" : false, "suffix" : "" }, { "dropping-particle" : "", "family" : "Brunner", "given" : "Klemens", "non-dropping-particle" : "", "parse-names" : false, "suffix" : "" } ], "container-title" : "Journal of the American Chemical Society", "id" : "ITEM-3", "issue" : "3", "issued" : { "date-parts" : [ [ "2004" ] ] }, "page" : "7718-7727", "title" : "Carbazole Compounds as Host Materials for Triplet Emitters in Organic Light-Emitting Diodes : Polymer Hosts for High-Efficiency Light-Emitting Diodes", "type" : "article-journal" }, "uris" : [ "http://www.mendeley.com/documents/?uuid=b36201a9-bd4e-4f1e-9497-c1934315e52e" ] }, { "id" : "ITEM-4", "itemData" : { "DOI" : "10.1002/adfm.200500168", "author" : [ { "dropping-particle" : "", "family" : "Drolet", "given" : "Nicolas", "non-dropping-particle" : "", "parse-names" : false, "suffix" : "" }, { "dropping-particle" : "", "family" : "Morin", "given" : "Jean Fran\u00e7ois", "non-dropping-particle" : "", "parse-names" : false, "suffix" : "" }, { "dropping-particle" : "", "family" : "Leclerc", "given" : "Nicolas", "non-dropping-particle" : "", "parse-names" : false, "suffix" : "" }, { "dropping-particle" : "", "family" : "Wakim", "given" : "Salem", "non-dropping-particle" : "", "parse-names" : false, "suffix" : "" }, { "dropping-particle" : "", "family" : "Tao", "given" : "Ye", "non-dropping-particle" : "", "parse-names" : false, "suffix" : "" }, { "dropping-particle" : "", "family" : "Leclerc", "given" : "Mario", "non-dropping-particle" : "", "parse-names" : false, "suffix" : "" } ], "container-title" : "Advanced Functional Materials", "id" : "ITEM-4", "issued" : { "date-parts" : [ [ "2005" ] ] }, "page" : "1671-1682", "title" : "2 , 7-Carbazolenevinylene-Based Oligomer Thin-Film Transistors : High Mobility Through Structural Ordering **", "type" : "article-journal", "volume" : "15" }, "uris" : [ "http://www.mendeley.com/documents/?uuid=62e7a437-f261-46ac-b6c9-9a1db256d852" ] }, { "id" : "ITEM-5", "itemData" : { "DOI" : "10.1002/adma.201004301", "author" : [ { "dropping-particle" : "", "family" : "Sun", "given" : "Yanming", "non-dropping-particle" : "", "parse-names" : false, "suffix" : "" }, { "dropping-particle" : "", "family" : "Seo", "given" : "Jung Hwa", "non-dropping-particle" : "", "parse-names" : false, "suffix" : "" }, { "dropping-particle" : "", "family" : "Takacs", "given" : "Christopher J", "non-dropping-particle" : "", "parse-names" : false, "suffix" : "" }, { "dropping-particle" : "", "family" : "Seifter", "given" : "Jason", "non-dropping-particle" : "", "parse-names" : false, "suffix" : "" }, { "dropping-particle" : "", "family" : "Heeger", "given" : "Alan J", "non-dropping-particle" : "", "parse-names" : false, "suffix" : "" } ], "container-title" : "Advanced Materials", "id" : "ITEM-5", "issued" : { "date-parts" : [ [ "2011" ] ] }, "page" : "1679-1683", "title" : "Inverted Polymer Solar Cells Integrated with a Low- Temperature-Annealed Sol-Gel-Derived ZnO Film as an Electron Transport Layer", "type" : "article-journal", "volume" : "23" }, "uris" : [ "http://www.mendeley.com/documents/?uuid=0d01088d-352e-4d7d-92a6-6adfe512219a" ] }, { "id" : "ITEM-6",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"ITEM-6",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"&lt;sup&gt;6\u201311&lt;/sup&gt;", "plainTextFormattedCitation" : "6\u201311", "previouslyFormattedCitation" : "&lt;sup&gt;6\u201311&lt;/sup&gt;" }, "properties" : { "noteIndex" : 0 }, "schema" : "https://github.com/citation-style-language/schema/raw/master/csl-citation.json" }</w:instrText>
      </w:r>
      <w:r w:rsidRPr="00180CB1">
        <w:fldChar w:fldCharType="separate"/>
      </w:r>
      <w:r w:rsidRPr="00180CB1">
        <w:rPr>
          <w:noProof/>
          <w:vertAlign w:val="superscript"/>
        </w:rPr>
        <w:t>6–11</w:t>
      </w:r>
      <w:r w:rsidRPr="00180CB1">
        <w:fldChar w:fldCharType="end"/>
      </w:r>
    </w:p>
    <w:p w:rsidR="00562E1A" w:rsidRPr="00180CB1" w:rsidRDefault="00562E1A" w:rsidP="00562E1A">
      <w:r w:rsidRPr="00180CB1">
        <w:t xml:space="preserve">It could be argued </w:t>
      </w:r>
      <w:r w:rsidR="00211857">
        <w:t xml:space="preserve">that </w:t>
      </w:r>
      <w:r w:rsidRPr="00180CB1">
        <w:rPr>
          <w:b/>
        </w:rPr>
        <w:t>PCDTBT</w:t>
      </w:r>
      <w:r w:rsidRPr="00180CB1">
        <w:t xml:space="preserve"> and its derivatives are the most studied car</w:t>
      </w:r>
      <w:r>
        <w:t>bazole-based D-A</w:t>
      </w:r>
      <w:r w:rsidRPr="00180CB1">
        <w:t xml:space="preserve"> conjugated  polymers. </w:t>
      </w:r>
      <w:r w:rsidRPr="00180CB1">
        <w:rPr>
          <w:b/>
        </w:rPr>
        <w:t xml:space="preserve">PCDTBT </w:t>
      </w:r>
      <w:r w:rsidRPr="00180CB1">
        <w:t>has found widespread use in organic photovoltaic devices and efficiencies in excess of 7% have been achieved when blended with the fullerene derivative PC</w:t>
      </w:r>
      <w:r w:rsidRPr="00180CB1">
        <w:rPr>
          <w:vertAlign w:val="subscript"/>
        </w:rPr>
        <w:t>70</w:t>
      </w:r>
      <w:r w:rsidRPr="00180CB1">
        <w:t>BM.</w:t>
      </w:r>
      <w:r w:rsidRPr="00180CB1">
        <w:fldChar w:fldCharType="begin" w:fldLock="1"/>
      </w:r>
      <w:r>
        <w:instrText>ADDIN CSL_CITATION { "citationItems" : [ { "id" : "ITEM-1", "itemData" : { "DOI" : "10.1002/adma.201004301", "author" : [ { "dropping-particle" : "", "family" : "Sun", "given" : "Yanming", "non-dropping-particle" : "", "parse-names" : false, "suffix" : "" }, { "dropping-particle" : "", "family" : "Seo", "given" : "Jung Hwa", "non-dropping-particle" : "", "parse-names" : false, "suffix" : "" }, { "dropping-particle" : "", "family" : "Takacs", "given" : "Christopher J", "non-dropping-particle" : "", "parse-names" : false, "suffix" : "" }, { "dropping-particle" : "", "family" : "Seifter", "given" : "Jason", "non-dropping-particle" : "", "parse-names" : false, "suffix" : "" }, { "dropping-particle" : "", "family" : "Heeger", "given" : "Alan J", "non-dropping-particle" : "", "parse-names" : false, "suffix" : "" } ], "container-title" : "Advanced Materials", "id" : "ITEM-1", "issued" : { "date-parts" : [ [ "2011" ] ] }, "page" : "1679-1683", "title" : "Inverted Polymer Solar Cells Integrated with a Low- Temperature-Annealed Sol-Gel-Derived ZnO Film as an Electron Transport Layer", "type" : "article-journal", "volume" : "23" }, "uris" : [ "http://www.mendeley.com/documents/?uuid=0d01088d-352e-4d7d-92a6-6adfe512219a" ] } ], "mendeley" : { "formattedCitation" : "&lt;sup&gt;10&lt;/sup&gt;", "plainTextFormattedCitation" : "10", "previouslyFormattedCitation" : "&lt;sup&gt;10&lt;/sup&gt;" }, "properties" : { "noteIndex" : 0 }, "schema" : "https://github.com/citation-style-language/schema/raw/master/csl-citation.json" }</w:instrText>
      </w:r>
      <w:r w:rsidRPr="00180CB1">
        <w:fldChar w:fldCharType="separate"/>
      </w:r>
      <w:r w:rsidRPr="00180CB1">
        <w:rPr>
          <w:noProof/>
          <w:vertAlign w:val="superscript"/>
        </w:rPr>
        <w:t>10</w:t>
      </w:r>
      <w:r w:rsidRPr="00180CB1">
        <w:fldChar w:fldCharType="end"/>
      </w:r>
      <w:r w:rsidRPr="00180CB1">
        <w:t xml:space="preserve"> This is by no means the hi</w:t>
      </w:r>
      <w:r>
        <w:t>ghest efficiency recorded in organic photovoltaic</w:t>
      </w:r>
      <w:r w:rsidRPr="00180CB1">
        <w:t xml:space="preserve"> devices.</w:t>
      </w:r>
      <w:r w:rsidRPr="00180CB1">
        <w:fldChar w:fldCharType="begin" w:fldLock="1"/>
      </w:r>
      <w:r>
        <w:instrText>ADDIN CSL_CITATION { "citationItems" : [ { "id" : "ITEM-1", "itemData" : { "DOI" : "10.1002/adma.201103006", "author" : [ { "dropping-particle" : "", "family" : "He", "given" : "Zhicai", "non-dropping-particle" : "", "parse-names" : false, "suffix" : "" }, { "dropping-particle" : "", "family" : "Zhong", "given" : "Chengmei", "non-dropping-particle" : "", "parse-names" : false, "suffix" : "" }, { "dropping-particle" : "", "family" : "Huang", "given" : "Xun", "non-dropping-particle" : "", "parse-names" : false, "suffix" : "" }, { "dropping-particle" : "", "family" : "Wong", "given" : "Wai-yeung", "non-dropping-particle" : "", "parse-names" : false, "suffix" : "" }, { "dropping-particle" : "", "family" : "Wu", "given" : "Hongbin", "non-dropping-particle" : "", "parse-names" : false, "suffix" : "" }, { "dropping-particle" : "", "family" : "Chen", "given" : "Liwei", "non-dropping-particle" : "", "parse-names" : false, "suffix" : "" }, { "dropping-particle" : "", "family" : "Su", "given" : "Shijian", "non-dropping-particle" : "", "parse-names" : false, "suffix" : "" }, { "dropping-particle" : "", "family" : "Cao", "given" : "Yong", "non-dropping-particle" : "", "parse-names" : false, "suffix" : "" } ], "container-title" : "Advanced Materials", "id" : "ITEM-1", "issued" : { "date-parts" : [ [ "2011" ] ] }, "page" : "4636-4643", "title" : "Simultaneous Enhancement of Open-Circuit Voltage , Short-Circuit Current Density , and Fill Factor in Polymer Solar Cells", "type" : "article-journal", "volume" : "23" }, "uris" : [ "http://www.mendeley.com/documents/?uuid=fb30ab02-00f1-4416-b1ad-dbbe2d394e01" ] }, { "id" : "ITEM-2", "itemData" : { "DOI" : "10.1002/aenm.201301771", "author" : [ { "dropping-particle" : "", "family" : "Gu", "given" : "Cheng", "non-dropping-particle" : "", "parse-names" : false, "suffix" : "" }, { "dropping-particle" : "", "family" : "Chen", "given" : "Youchun", "non-dropping-particle" : "", "parse-names" : false, "suffix" : "" }, { "dropping-particle" : "", "family" : "Zhang", "given" : "Zhongbo", "non-dropping-particle" : "", "parse-names" : false, "suffix" : "" }, { "dropping-particle" : "", "family" : "Xue", "given" : "Shanfeng", "non-dropping-particle" : "", "parse-names" : false, "suffix" : "" }, { "dropping-particle" : "", "family" : "Sun", "given" : "Shuheng", "non-dropping-particle" : "", "parse-names" : false, "suffix" : "" }, { "dropping-particle" : "", "family" : "Zhong", "given" : "Cehngmei", "non-dropping-particle" : "", "parse-names" : false, "suffix" : "" }, { "dropping-particle" : "", "family" : "Zhang", "given" : "Huanhuan", "non-dropping-particle" : "", "parse-names" : false, "suffix" : "" }, { "dropping-particle" : "", "family" : "Lv", "given" : "Ying", "non-dropping-particle" : "", "parse-names" : false, "suffix" : "" }, { "dropping-particle" : "", "family" : "Li", "given" : "Fenghong", "non-dropping-particle" : "", "parse-names" : false, "suffix" : "" }, { "dropping-particle" : "", "family" : "Huang", "given" : "Fei", "non-dropping-particle" : "", "parse-names" : false, "suffix" : "" }, { "dropping-particle" : "", "family" : "Ma", "given" : "Yuguang", "non-dropping-particle" : "", "parse-names" : false, "suffix" : "" } ], "container-title" : "Advanced Energy Materials", "id" : "ITEM-2", "issued" : { "date-parts" : [ [ "2014" ] ] }, "page" : "1-5", "title" : "Achieving High Effi ciency of PTB7-Based Polymer Solar Cells via Integrated Optimization of Both Anode and Cathode Interlayers", "type" : "article-journal", "volume" : "4" }, "uris" : [ "http://www.mendeley.com/documents/?uuid=6b1132c9-a914-4de2-b7f1-0387286e8c23" ] }, { "id" : "ITEM-3",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"dropping-particle" : "", "family" : "Ade", "given" : "Harald", "non-dropping-particle" : "", "parse-names" : false, "suffix" : "" }, { "dropping-particle" : "", "family" : "Yan", "given" : "He", "non-dropping-particle" : "", "parse-names" : false, "suffix" : "" } ], "container-title" : "Nature Communications", "id" : "ITEM-3",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"mendeley" : { "formattedCitation" : "&lt;sup&gt;12\u201314&lt;/sup&gt;", "plainTextFormattedCitation" : "12\u201314", "previouslyFormattedCitation" : "&lt;sup&gt;12\u201314&lt;/sup&gt;" }, "properties" : { "noteIndex" : 0 }, "schema" : "https://github.com/citation-style-language/schema/raw/master/csl-citation.json" }</w:instrText>
      </w:r>
      <w:r w:rsidRPr="00180CB1">
        <w:fldChar w:fldCharType="separate"/>
      </w:r>
      <w:r w:rsidRPr="00180CB1">
        <w:rPr>
          <w:noProof/>
          <w:vertAlign w:val="superscript"/>
        </w:rPr>
        <w:t>12–14</w:t>
      </w:r>
      <w:r w:rsidRPr="00180CB1">
        <w:fldChar w:fldCharType="end"/>
      </w:r>
      <w:r w:rsidRPr="00180CB1">
        <w:t xml:space="preserve"> However, the thermal and oxidative stability, deep HOMO level and ease of processability have allowed </w:t>
      </w:r>
      <w:r w:rsidRPr="00180CB1">
        <w:rPr>
          <w:b/>
        </w:rPr>
        <w:t xml:space="preserve">PCDTBT </w:t>
      </w:r>
      <w:r w:rsidRPr="00180CB1">
        <w:t>to remain an attractive conjugated polymer for optoelectronic applications.</w:t>
      </w:r>
      <w:r w:rsidRPr="00180CB1">
        <w:fldChar w:fldCharType="begin" w:fldLock="1"/>
      </w:r>
      <w:r>
        <w:instrText>ADDIN CSL_CITATION { "citationItems" : [ { "id" : "ITEM-1", "itemData" : { "DOI" : "10.1039/c3ta12420g", "author" : [ { "dropping-particle" : "", "family" : "Beaupr", "given" : "Serge", "non-dropping-particle" : "", "parse-names" : false, "suffix" : "" }, { "dropping-particle" : "", "family" : "Leclerc", "given" : "Mario", "non-dropping-particle" : "", "parse-names" : false, "suffix" : "" } ], "container-title" : "Journal of Materials Chemistry A", "id" : "ITEM-1", "issued" : { "date-parts" : [ [ "2013" ] ] }, "page" : "11097-11105", "title" : "Journal of Materials Chemistry A", "type" : "article-journal", "volume" : "1" }, "uris" : [ "http://www.mendeley.com/documents/?uuid=47424e23-d90b-4775-b14d-f03674363032" ] }, { "id" : "ITEM-2", "itemData" : { "DOI" : "10.1038/srep05286", "author" : [ { "dropping-particle" : "", "family" : "Kingsley", "given" : "James W", "non-dropping-particle" : "", "parse-names" : false, "suffix" : "" }, { "dropping-particle" : "", "family" : "Marchisio", "given" : "Pier Paolo", "non-dropping-particle" : "", "parse-names" : false, "suffix" : "" }, { "dropping-particle" : "", "family" : "Yi", "given" : "Hunan", "non-dropping-particle" : "", "parse-names" : false, "suffix" : "" }, { "dropping-particle" : "", "family" : "Iraqi", "given" : "Ahmed", "non-dropping-particle" : "", "parse-names" : false, "suffix" : "" }, { "dropping-particle" : "", "family" : "Kinane", "given" : "Christy J", "non-dropping-particle" : "", "parse-names" : false, "suffix" : "" }, { "dropping-particle" : "", "family" : "Langridge", "given" : "Sean", "non-dropping-particle" : "", "parse-names" : false, "suffix" : "" }, { "dropping-particle" : "", "family" : "Thompson", "given" : "Richard L", "non-dropping-particle" : "", "parse-names" : false, "suffix" : "" }, { "dropping-particle" : "", "family" : "Cadby", "given" : "Ashley J", "non-dropping-particle" : "", "parse-names" : false, "suffix" : "" }, { "dropping-particle" : "", "family" : "Pearson", "given" : "Andrew J", "non-dropping-particle" : "", "parse-names" : false, "suffix" : "" }, { "dropping-particle" : "", "family" : "Lidzey", "given" : "David G", "non-dropping-particle" : "", "parse-names" : false, "suffix" : "" }, { "dropping-particle" : "", "family" : "Jones", "given" : "Richard A L", "non-dropping-particle" : "", "parse-names" : false, "suffix" : "" }, { "dropping-particle" : "", "family" : "Parnell", "given" : "Andrew J", "non-dropping-particle" : "", "parse-names" : false, "suffix" : "" } ], "container-title" : "Scientific Reports", "id" : "ITEM-2", "issued" : { "date-parts" : [ [ "2014" ] ] }, "page" : "1-7", "title" : "Molecular weight dependent vertical blends for organic photovoltaics", "type" : "article-journal", "volume" : "4" }, "uris" : [ "http://www.mendeley.com/documents/?uuid=bfc4c76d-f616-4bf9-bc26-084e9b3e8866" ] } ], "mendeley" : { "formattedCitation" : "&lt;sup&gt;15,16&lt;/sup&gt;", "plainTextFormattedCitation" : "15,16", "previouslyFormattedCitation" : "&lt;sup&gt;15,16&lt;/sup&gt;" }, "properties" : { "noteIndex" : 0 }, "schema" : "https://github.com/citation-style-language/schema/raw/master/csl-citation.json" }</w:instrText>
      </w:r>
      <w:r w:rsidRPr="00180CB1">
        <w:fldChar w:fldCharType="separate"/>
      </w:r>
      <w:r w:rsidRPr="00180CB1">
        <w:rPr>
          <w:noProof/>
          <w:vertAlign w:val="superscript"/>
        </w:rPr>
        <w:t>15,16</w:t>
      </w:r>
      <w:r w:rsidRPr="00180CB1">
        <w:fldChar w:fldCharType="end"/>
      </w:r>
      <w:r w:rsidRPr="00180CB1">
        <w:t xml:space="preserve"> </w:t>
      </w:r>
    </w:p>
    <w:p w:rsidR="00562E1A" w:rsidRDefault="00562E1A" w:rsidP="00562E1A">
      <w:r w:rsidRPr="00180CB1">
        <w:t>The body of literature concerning the incorporation of fluorine as a substituent and the effect it has on the resulting polymer system is expanding rapidly.</w:t>
      </w:r>
      <w:r w:rsidRPr="00180CB1">
        <w:fldChar w:fldCharType="begin" w:fldLock="1"/>
      </w:r>
      <w:r>
        <w:instrText>ADDIN CSL_CITATION { "citationItems" : [ { "id" : "ITEM-1", "itemData" : { "DOI" : "10.1039/C4TC02008A", "ISSN" : "2050-7526", "author" : [ { "dropping-particle" : "", "family" : "Casey", "given" : "Abby", "non-dropping-particle" : "", "parse-names" : false, "suffix" : "" }, { "dropping-particle" : "", "family" : "Han", "given" : "Yang", "non-dropping-particle" : "", "parse-names" : false, "suffix" : "" }, { "dropping-particle" : "", "family" : "Fei", "given" : "Zhuping", "non-dropping-particle" : "", "parse-names" : false, "suffix" : "" }, { "dropping-particle" : "", "family" : "White", "given" : "Andrew J. P", "non-dropping-particle" : "", "parse-names" : false, "suffix" : "" }, { "dropping-particle" : "", "family" : "Anthopoulos", "given" : "Thomas", "non-dropping-particle" : "", "parse-names" : false, "suffix" : "" }, { "dropping-particle" : "", "family" : "Heeney", "given" : "Martin", "non-dropping-particle" : "", "parse-names" : false, "suffix" : "" } ], "container-title" : "Journal of Materials Chemistry C", "id" : "ITEM-1", "issue" : "2", "issued" : { "date-parts" : [ [ "2014" ] ] }, "page" : "265-275", "publisher" : "Royal Society of Chemistry", "title" : "Cyano substituted benzothiadiazole: a novel acceptor inducing n-type behaviour in conjugated polymers", "type" : "article-journal", "volume" : "3" }, "uris" : [ "http://www.mendeley.com/documents/?uuid=dab82ab4-4e16-412a-b99a-d80b06ead4a1" ] }, { "id" : "ITEM-2", "itemData" : { "DOI" : "10.1039/C5EE00855G", "ISSN" : "1754-5692", "author" : [ { "dropping-particle" : "", "family" : "Jo", "given" : "Jea Woong", "non-dropping-particle" : "", "parse-names" : false, "suffix" : "" }, { "dropping-particle" : "", "family" : "Jung", "given" : "Jae Woong", "non-dropping-particle" : "", "parse-names" : false, "suffix" : "" }, { "dropping-particle" : "", "family" : "Jung", "given" : "Eui Hyuk", "non-dropping-particle" : "", "parse-names" : false, "suffix" : "" }, { "dropping-particle" : "", "family" : "Ahn", "given" : "Hyungju", "non-dropping-particle" : "", "parse-names" : false, "suffix" : "" }, { "dropping-particle" : "", "family" : "Shin", "given" : "Tae Joo", "non-dropping-particle" : "", "parse-names" : false, "suffix" : "" }, { "dropping-particle" : "", "family" : "Jo", "given" : "Won Ho", "non-dropping-particle" : "", "parse-names" : false, "suffix" : "" } ], "container-title" : "Energy &amp; Environmental Science", "id" : "ITEM-2", "issued" : { "date-parts" : [ [ "2015" ] ] }, "page" : "2427-2434", "publisher" : "Royal Society of Chemistry", "title" : "Environmental Science Fluorination on both D and A units in D \u2013 A type conjugated copolymers based on difluorobithiophene and benzothiadiazole for", "type" : "article-journal", "volume" : "8" }, "uris" : [ "http://www.mendeley.com/documents/?uuid=71985978-0eb7-432d-bcf8-76cffdf6f742" ] }, { "id" : "ITEM-3", "itemData" : { "DOI" : "10.1039/c4tc00340c", "author" : [ { "dropping-particle" : "", "family" : "Li", "given" : "Guangwu", "non-dropping-particle" : "", "parse-names" : false, "suffix" : "" }, { "dropping-particle" : "", "family" : "Kang", "given" : "Chong", "non-dropping-particle" : "", "parse-names" : false, "suffix" : "" }, { "dropping-particle" : "", "family" : "Gong", "given" : "Xue", "non-dropping-particle" : "", "parse-names" : false, "suffix" : "" }, { "dropping-particle" : "", "family" : "Zhang", "given" : "Jicheng", "non-dropping-particle" : "", "parse-names" : false, "suffix" : "" }, { "dropping-particle" : "", "family" : "Li", "given" : "Weiwei", "non-dropping-particle" : "", "parse-names" : false, "suffix" : "" }, { "dropping-particle" : "", "family" : "Li", "given" : "Cuihong", "non-dropping-particle" : "", "parse-names" : false, "suffix" : "" }, { "dropping-particle" : "", "family" : "Dong", "given" : "Huanli", "non-dropping-particle" : "", "parse-names" : false, "suffix" : "" }, { "dropping-particle" : "", "family" : "Hu", "given" : "Wenping", "non-dropping-particle" : "", "parse-names" : false, "suffix" : "" }, { "dropping-particle" : "", "family" : "Bo", "given" : "Zhishan", "non-dropping-particle" : "", "parse-names" : false, "suffix" : "" } ], "container-title" : "Journal of Materials Chemistry C", "id" : "ITEM-3", "issued" : { "date-parts" : [ [ "2014" ] ] }, "page" : "5116-5123", "title" : "Materials Chemistry C", "type" : "article-journal", "volume" : "2" }, "uris" : [ "http://www.mendeley.com/documents/?uuid=455afb07-6802-4bf9-adfd-07ca7e25a7b2" ] }, { "id" : "ITEM-4", "itemData" : { "author" : [ { "dropping-particle" : "", "family" : "Wang", "given" : "Ning", "non-dropping-particle" : "", "parse-names" : false, "suffix" : "" }, { "dropping-particle" : "", "family" : "Chen", "given" : "Zheng", "non-dropping-particle" : "", "parse-names" : false, "suffix" : "" }, { "dropping-particle" : "", "family" : "Wei", "given" : "Wei", "non-dropping-particle" : "", "parse-names" : false, "suffix" : "" }, { "dropping-particle" : "", "family" : "Jiang", "given" : "Zhenhua", "non-dropping-particle" : "", "parse-names" : false, "suffix" : "" } ], "container-title" : "Journal of the American Chemical Society", "id" : "ITEM-4", "issued" : { "date-parts" : [ [ "2013" ] ] }, "page" : "17060-17068", "title" : "Fluorinated Benzothiadiazole-Based Conjugated Polymers for High- Performance Polymer Solar Cells without Any Processing Additives or Post-treatments", "type" : "article-journal", "volume" : "135" }, "uris" : [ "http://www.mendeley.com/documents/?uuid=9a35ee96-be11-4370-86b0-5772ae33583a" ] } ], "mendeley" : { "formattedCitation" : "&lt;sup&gt;17\u201320&lt;/sup&gt;", "plainTextFormattedCitation" : "17\u201320", "previouslyFormattedCitation" : "&lt;sup&gt;17\u201320&lt;/sup&gt;" }, "properties" : { "noteIndex" : 0 }, "schema" : "https://github.com/citation-style-language/schema/raw/master/csl-citation.json" }</w:instrText>
      </w:r>
      <w:r w:rsidRPr="00180CB1">
        <w:fldChar w:fldCharType="separate"/>
      </w:r>
      <w:r w:rsidRPr="00180CB1">
        <w:rPr>
          <w:noProof/>
          <w:vertAlign w:val="superscript"/>
        </w:rPr>
        <w:t>17–20</w:t>
      </w:r>
      <w:r w:rsidRPr="00180CB1">
        <w:fldChar w:fldCharType="end"/>
      </w:r>
      <w:r w:rsidRPr="00180CB1">
        <w:t xml:space="preserve"> However, fluorination of </w:t>
      </w:r>
      <w:r w:rsidRPr="00180CB1">
        <w:rPr>
          <w:b/>
        </w:rPr>
        <w:t xml:space="preserve">PCDTBT </w:t>
      </w:r>
      <w:r w:rsidRPr="00180CB1">
        <w:t xml:space="preserve">has received little attention, which is surprising considering the promise </w:t>
      </w:r>
      <w:r w:rsidRPr="00180CB1">
        <w:rPr>
          <w:b/>
        </w:rPr>
        <w:t xml:space="preserve">PCDTBT </w:t>
      </w:r>
      <w:r w:rsidRPr="00180CB1">
        <w:t>and its derivatives have displayed in optoelectronic devices.</w:t>
      </w:r>
      <w:r w:rsidRPr="00180CB1">
        <w:fldChar w:fldCharType="begin" w:fldLock="1"/>
      </w:r>
      <w:r>
        <w:instrText>ADDIN CSL_CITATION { "citationItems" : [ { "id" : "ITEM-1", "itemData" : { "DOI" : "10.1039/c3py00177f", "author" : [ { "dropping-particle" : "", "family" : "Du", "given" : "Chun", "non-dropping-particle" : "", "parse-names" : false, "suffix" : "" }, { "dropping-particle" : "", "family" : "Li", "given" : "Weiwei", "non-dropping-particle" : "", "parse-names" : false, "suffix" : "" }, { "dropping-particle" : "", "family" : "Duan", "given" : "Yan", "non-dropping-particle" : "", "parse-names" : false, "suffix" : "" }, { "dropping-particle" : "", "family" : "Li", "given" : "Cuihong", "non-dropping-particle" : "", "parse-names" : false, "suffix" : "" }, { "dropping-particle" : "", "family" : "Dong", "given" : "Huanli", "non-dropping-particle" : "", "parse-names" : false, "suffix" : "" }, { "dropping-particle" : "", "family" : "Zhu", "given" : "Jia", "non-dropping-particle" : "", "parse-names" : false, "suffix" : "" }, { "dropping-particle" : "", "family" : "Hu", "given" : "Wenping", "non-dropping-particle" : "", "parse-names" : false, "suffix" : "" }, { "dropping-particle" : "", "family" : "Bo", "given" : "Zhishan", "non-dropping-particle" : "", "parse-names" : false, "suffix" : "" } ], "container-title" : "Polymer Chemistry", "id" : "ITEM-1", "issued" : { "date-parts" : [ [ "2013" ] ] }, "page" : "2773-2782", "title" : "Polymer Chemistry", "type" : "article-journal", "volume" : "4" }, "uris" : [ "http://www.mendeley.com/documents/?uuid=05b9a5ac-ea5f-4b47-8df7-dae7c4d6eafa" ] }, { "id" : "ITEM-2", "itemData" : { "author" : [ { "dropping-particle" : "", "family" : "Kim", "given" : "Jonggi", "non-dropping-particle" : "", "parse-names" : false, "suffix" : "" }, { "dropping-particle" : "", "family" : "Yun", "given" : "Myoung Hee", "non-dropping-particle" : "", "parse-names" : false, "suffix" : "" }, { "dropping-particle" : "", "family" : "Kim", "given" : "Gi-hwan", "non-dropping-particle" : "", "parse-names" : false, "suffix" : "" }, { "dropping-particle" : "", "family" : "Lee", "given" : "Jungho", "non-dropping-particle" : "", "parse-names" : false, "suffix" : "" }, { "dropping-particle" : "", "family" : "Lee", "given" : "Sang Myeon", "non-dropping-particle" : "", "parse-names" : false, "suffix" : "" }, { "dropping-particle" : "", "family" : "Ko", "given" : "Seo-jin", "non-dropping-particle" : "", "parse-names" : false, "suffix" : "" }, { "dropping-particle" : "", "family" : "Kim", "given" : "Yiho", "non-dropping-particle" : "", "parse-names" : false, "suffix" : "" }, { "dropping-particle" : "", "family" : "Dutta", "given" : "Gitish K", "non-dropping-particle" : "", "parse-names" : false, "suffix" : "" }, { "dropping-particle" : "", "family" : "Moon", "given" : "Mijin", "non-dropping-particle" : "", "parse-names" : false, "suffix" : "" }, { "dropping-particle" : "", "family" : "Park", "given" : "Song Yi", "non-dropping-particle" : "", "parse-names" : false, "suffix" : "" }, { "dropping-particle" : "", "family" : "Kim", "given" : "Dong Suk", "non-dropping-particle" : "", "parse-names" : false, "suffix" : "" }, { "dropping-particle" : "", "family" : "Kim", "given" : "Jin Young", "non-dropping-particle" : "", "parse-names" : false, "suffix" : "" }, { "dropping-particle" : "", "family" : "Yang", "given" : "Changduk", "non-dropping-particle" : "", "parse-names" : false, "suffix" : "" } ], "container-title" : "ACS Applied Materials and Interfaces", "id" : "ITEM-2", "issued" : { "date-parts" : [ [ "2014" ] ] }, "page" : "7523-7534", "title" : "Synthesis of PCDTBT-Based Fluorinated Polymers for High Open- Circuit Voltage in Organic Photovoltaics : Towards an Understanding of Relationships between Polymer Energy Levels Engineering and Ideal Morphology Control", "type" : "article-journal", "volume" : "6" }, "uris" : [ "http://www.mendeley.com/documents/?uuid=289f8186-773c-41fd-bd56-ef2035b77e73" ] }, { "id" : "ITEM-3", "itemData" : { "author" : [ { "dropping-particle" : "", "family" : "Wei", "given" : "Hedi", "non-dropping-particle" : "", "parse-names" : false, "suffix" : "" }, { "dropping-particle" : "", "family" : "Chao", "given" : "Yi-hsiang", "non-dropping-particle" : "", "parse-names" : false, "suffix" : "" }, { "dropping-particle" : "", "family" : "Kang", "given" : "Chong", "non-dropping-particle" : "", "parse-names" : false, "suffix" : "" }, { "dropping-particle" : "", "family" : "Li", "given" : "Cuihong", "non-dropping-particle" : "", "parse-names" : false, "suffix" : "" }, { "dropping-particle" : "", "family" : "Lu", "given" : "Heng", "non-dropping-particle" : "", "parse-names" : false, "suffix" : "" }, { "dropping-particle" : "", "family" : "Gong", "given" : "Xue", "non-dropping-particle" : "", "parse-names" : false, "suffix" : "" }, { "dropping-particle" : "", "family" : "Dong", "given" : "Huanli", "non-dropping-particle" : "", "parse-names" : false, "suffix" : "" }, { "dropping-particle" : "", "family" : "Hu", "given" : "Wenping", "non-dropping-particle" : "", "parse-names" : false, "suffix" : "" }, { "dropping-particle" : "", "family" : "Hsu", "given" : "Chain-shu", "non-dropping-particle" : "", "parse-names" : false, "suffix" : "" }, { "dropping-particle" : "", "family" : "Bo", "given" : "Zhishan", "non-dropping-particle" : "", "parse-names" : false, "suffix" : "" } ], "container-title" : "Macromolecular Rapid Communications", "id" : "ITEM-3", "issued" : { "date-parts" : [ [ "2015" ] ] }, "page" : "84-89", "title" : "High-Effi ciency Large-Bandgap Material for Polymer Solar Cells", "type" : "article-journal", "volume" : "36" }, "uris" : [ "http://www.mendeley.com/documents/?uuid=283d80f0-9c1b-456e-a1fa-8ccc7d851269" ] }, { "id" : "ITEM-4",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"ITEM-4",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"mendeley" : { "formattedCitation" : "&lt;sup&gt;21\u201324&lt;/sup&gt;", "plainTextFormattedCitation" : "21\u201324", "previouslyFormattedCitation" : "&lt;sup&gt;21\u201324&lt;/sup&gt;" }, "properties" : { "noteIndex" : 0 }, "schema" : "https://github.com/citation-style-language/schema/raw/master/csl-citation.json" }</w:instrText>
      </w:r>
      <w:r w:rsidRPr="00180CB1">
        <w:fldChar w:fldCharType="separate"/>
      </w:r>
      <w:r w:rsidRPr="00180CB1">
        <w:rPr>
          <w:noProof/>
          <w:vertAlign w:val="superscript"/>
        </w:rPr>
        <w:t>21–24</w:t>
      </w:r>
      <w:r w:rsidRPr="00180CB1">
        <w:fldChar w:fldCharType="end"/>
      </w:r>
      <w:r w:rsidRPr="00180CB1">
        <w:t xml:space="preserve"> Imahori and co-workers investigated the effects of fluorine substitution on </w:t>
      </w:r>
      <w:r w:rsidRPr="00180CB1">
        <w:rPr>
          <w:b/>
        </w:rPr>
        <w:t xml:space="preserve">PCDTBT </w:t>
      </w:r>
      <w:r w:rsidRPr="00180CB1">
        <w:t xml:space="preserve">by copolymerising a fluorinated-benzothiadiazole acceptor with a carbazole donor to yield </w:t>
      </w:r>
      <w:r w:rsidRPr="00180CB1">
        <w:rPr>
          <w:b/>
        </w:rPr>
        <w:t>PCDTBT-F</w:t>
      </w:r>
      <w:r w:rsidRPr="00180CB1">
        <w:t>.</w:t>
      </w:r>
      <w:r w:rsidRPr="00180CB1">
        <w:fldChar w:fldCharType="begin" w:fldLock="1"/>
      </w:r>
      <w: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"mendeley" : { "formattedCitation" : "&lt;sup&gt;24&lt;/sup&gt;", "plainTextFormattedCitation" : "24", "previouslyFormattedCitation" : "&lt;sup&gt;24&lt;/sup&gt;" }, "properties" : { "noteIndex" : 0 }, "schema" : "https://github.com/citation-style-language/schema/raw/master/csl-citation.json" }</w:instrText>
      </w:r>
      <w:r w:rsidRPr="00180CB1">
        <w:fldChar w:fldCharType="separate"/>
      </w:r>
      <w:r w:rsidRPr="00180CB1">
        <w:rPr>
          <w:noProof/>
          <w:vertAlign w:val="superscript"/>
        </w:rPr>
        <w:t>24</w:t>
      </w:r>
      <w:r w:rsidRPr="00180CB1">
        <w:fldChar w:fldCharType="end"/>
      </w:r>
      <w:r w:rsidRPr="00180CB1">
        <w:t xml:space="preserve"> </w:t>
      </w:r>
      <w:r w:rsidRPr="00180CB1">
        <w:rPr>
          <w:b/>
        </w:rPr>
        <w:t xml:space="preserve"> </w:t>
      </w:r>
      <w:r w:rsidRPr="00180CB1">
        <w:t xml:space="preserve">The introduction of two fluorine atoms on the 5,6-positons of benzothiadiazole </w:t>
      </w:r>
      <w:r w:rsidRPr="00180CB1">
        <w:lastRenderedPageBreak/>
        <w:t xml:space="preserve">decreased the HOMO energy level of </w:t>
      </w:r>
      <w:r w:rsidRPr="00180CB1">
        <w:rPr>
          <w:b/>
        </w:rPr>
        <w:t>PCDTBT-F</w:t>
      </w:r>
      <w:r w:rsidRPr="00180CB1">
        <w:t xml:space="preserve">, relative to that of </w:t>
      </w:r>
      <w:r w:rsidRPr="00180CB1">
        <w:rPr>
          <w:b/>
        </w:rPr>
        <w:t>PCDTBT</w:t>
      </w:r>
      <w:r w:rsidRPr="00180CB1">
        <w:t xml:space="preserve">. However, </w:t>
      </w:r>
      <w:r w:rsidRPr="00180CB1">
        <w:rPr>
          <w:b/>
        </w:rPr>
        <w:t xml:space="preserve">PCDTBT-F </w:t>
      </w:r>
      <w:r w:rsidRPr="00180CB1">
        <w:t xml:space="preserve">displayed a significantly reduced molecular weight, poor solubility, blue-shifted absorption maximums and a larger optical band-gap, relative to </w:t>
      </w:r>
      <w:r w:rsidRPr="00180CB1">
        <w:rPr>
          <w:b/>
        </w:rPr>
        <w:t>PCDTBT</w:t>
      </w:r>
      <w:r w:rsidRPr="00180CB1">
        <w:t>.</w:t>
      </w:r>
      <w:r w:rsidRPr="00180CB1">
        <w:fldChar w:fldCharType="begin" w:fldLock="1"/>
      </w:r>
      <w: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"mendeley" : { "formattedCitation" : "&lt;sup&gt;24&lt;/sup&gt;", "plainTextFormattedCitation" : "24", "previouslyFormattedCitation" : "&lt;sup&gt;24&lt;/sup&gt;" }, "properties" : { "noteIndex" : 0 }, "schema" : "https://github.com/citation-style-language/schema/raw/master/csl-citation.json" }</w:instrText>
      </w:r>
      <w:r w:rsidRPr="00180CB1">
        <w:fldChar w:fldCharType="separate"/>
      </w:r>
      <w:r w:rsidRPr="00180CB1">
        <w:rPr>
          <w:noProof/>
          <w:vertAlign w:val="superscript"/>
        </w:rPr>
        <w:t>24</w:t>
      </w:r>
      <w:r w:rsidRPr="00180CB1">
        <w:fldChar w:fldCharType="end"/>
      </w:r>
      <w:r w:rsidRPr="00180CB1">
        <w:t xml:space="preserve"> In contrast, Bo </w:t>
      </w:r>
      <w:r w:rsidRPr="00180CB1">
        <w:rPr>
          <w:i/>
        </w:rPr>
        <w:t xml:space="preserve">et al </w:t>
      </w:r>
      <w:r w:rsidRPr="00180CB1">
        <w:t xml:space="preserve">reported the polymerisation of a fluorinated-carbazole donor with a dialkoxy-substituted benzothiadiazole acceptor to yield </w:t>
      </w:r>
      <w:r w:rsidRPr="00180CB1">
        <w:rPr>
          <w:b/>
        </w:rPr>
        <w:t>PDFCDTBT</w:t>
      </w:r>
      <w:r w:rsidRPr="00180CB1">
        <w:t>.</w:t>
      </w:r>
      <w:r w:rsidRPr="00180CB1">
        <w:fldChar w:fldCharType="begin" w:fldLock="1"/>
      </w:r>
      <w:r>
        <w:instrText>ADDIN CSL_CITATION { "citationItems" : [ { "id" : "ITEM-1", "itemData" : { "DOI" : "10.1039/c3py00177f", "author" : [ { "dropping-particle" : "", "family" : "Du", "given" : "Chun", "non-dropping-particle" : "", "parse-names" : false, "suffix" : "" }, { "dropping-particle" : "", "family" : "Li", "given" : "Weiwei", "non-dropping-particle" : "", "parse-names" : false, "suffix" : "" }, { "dropping-particle" : "", "family" : "Duan", "given" : "Yan", "non-dropping-particle" : "", "parse-names" : false, "suffix" : "" }, { "dropping-particle" : "", "family" : "Li", "given" : "Cuihong", "non-dropping-particle" : "", "parse-names" : false, "suffix" : "" }, { "dropping-particle" : "", "family" : "Dong", "given" : "Huanli", "non-dropping-particle" : "", "parse-names" : false, "suffix" : "" }, { "dropping-particle" : "", "family" : "Zhu", "given" : "Jia", "non-dropping-particle" : "", "parse-names" : false, "suffix" : "" }, { "dropping-particle" : "", "family" : "Hu", "given" : "Wenping", "non-dropping-particle" : "", "parse-names" : false, "suffix" : "" }, { "dropping-particle" : "", "family" : "Bo", "given" : "Zhishan", "non-dropping-particle" : "", "parse-names" : false, "suffix" : "" } ], "container-title" : "Polymer Chemistry", "id" : "ITEM-1", "issued" : { "date-parts" : [ [ "2013" ] ] }, "page" : "2773-2782", "title" : "Polymer Chemistry", "type" : "article-journal", "volume" : "4" }, "uris" : [ "http://www.mendeley.com/documents/?uuid=05b9a5ac-ea5f-4b47-8df7-dae7c4d6eafa" ] } ], "mendeley" : { "formattedCitation" : "&lt;sup&gt;21&lt;/sup&gt;", "plainTextFormattedCitation" : "21", "previouslyFormattedCitation" : "&lt;sup&gt;21&lt;/sup&gt;" }, "properties" : { "noteIndex" : 0 }, "schema" : "https://github.com/citation-style-language/schema/raw/master/csl-citation.json" }</w:instrText>
      </w:r>
      <w:r w:rsidRPr="00180CB1">
        <w:fldChar w:fldCharType="separate"/>
      </w:r>
      <w:r w:rsidRPr="00180CB1">
        <w:rPr>
          <w:noProof/>
          <w:vertAlign w:val="superscript"/>
        </w:rPr>
        <w:t>21</w:t>
      </w:r>
      <w:r w:rsidRPr="00180CB1">
        <w:fldChar w:fldCharType="end"/>
      </w:r>
      <w:r w:rsidRPr="00180CB1">
        <w:t xml:space="preserve"> The introduction of fluorine atoms at the 3,6-positions of carbazole yielded a moderate molecular weight polymer with deeper frontier energy levels, red-shifted absorption maximums and a smaller optical band gap, relative to</w:t>
      </w:r>
      <w:r w:rsidR="00211857">
        <w:t xml:space="preserve"> its non-fluorinated analogue</w:t>
      </w:r>
      <w:r w:rsidRPr="00180CB1">
        <w:t>. Furthermore,</w:t>
      </w:r>
      <w:r w:rsidRPr="00180CB1">
        <w:rPr>
          <w:b/>
        </w:rPr>
        <w:t xml:space="preserve"> PDFCDTBT </w:t>
      </w:r>
      <w:r w:rsidRPr="00180CB1">
        <w:t>displayed more organised packing in solid state.</w:t>
      </w:r>
      <w:r w:rsidRPr="00180CB1">
        <w:fldChar w:fldCharType="begin" w:fldLock="1"/>
      </w:r>
      <w:r>
        <w:instrText>ADDIN CSL_CITATION { "citationItems" : [ { "id" : "ITEM-1", "itemData" : { "DOI" : "10.1039/c3py00177f", "author" : [ { "dropping-particle" : "", "family" : "Du", "given" : "Chun", "non-dropping-particle" : "", "parse-names" : false, "suffix" : "" }, { "dropping-particle" : "", "family" : "Li", "given" : "Weiwei", "non-dropping-particle" : "", "parse-names" : false, "suffix" : "" }, { "dropping-particle" : "", "family" : "Duan", "given" : "Yan", "non-dropping-particle" : "", "parse-names" : false, "suffix" : "" }, { "dropping-particle" : "", "family" : "Li", "given" : "Cuihong", "non-dropping-particle" : "", "parse-names" : false, "suffix" : "" }, { "dropping-particle" : "", "family" : "Dong", "given" : "Huanli", "non-dropping-particle" : "", "parse-names" : false, "suffix" : "" }, { "dropping-particle" : "", "family" : "Zhu", "given" : "Jia", "non-dropping-particle" : "", "parse-names" : false, "suffix" : "" }, { "dropping-particle" : "", "family" : "Hu", "given" : "Wenping", "non-dropping-particle" : "", "parse-names" : false, "suffix" : "" }, { "dropping-particle" : "", "family" : "Bo", "given" : "Zhishan", "non-dropping-particle" : "", "parse-names" : false, "suffix" : "" } ], "container-title" : "Polymer Chemistry", "id" : "ITEM-1", "issued" : { "date-parts" : [ [ "2013" ] ] }, "page" : "2773-2782", "title" : "Polymer Chemistry", "type" : "article-journal", "volume" : "4" }, "uris" : [ "http://www.mendeley.com/documents/?uuid=05b9a5ac-ea5f-4b47-8df7-dae7c4d6eafa" ] } ], "mendeley" : { "formattedCitation" : "&lt;sup&gt;21&lt;/sup&gt;", "plainTextFormattedCitation" : "21", "previouslyFormattedCitation" : "&lt;sup&gt;21&lt;/sup&gt;" }, "properties" : { "noteIndex" : 0 }, "schema" : "https://github.com/citation-style-language/schema/raw/master/csl-citation.json" }</w:instrText>
      </w:r>
      <w:r w:rsidRPr="00180CB1">
        <w:fldChar w:fldCharType="separate"/>
      </w:r>
      <w:r w:rsidRPr="00180CB1">
        <w:rPr>
          <w:noProof/>
          <w:vertAlign w:val="superscript"/>
        </w:rPr>
        <w:t>21</w:t>
      </w:r>
      <w:r w:rsidRPr="00180CB1">
        <w:fldChar w:fldCharType="end"/>
      </w:r>
      <w:r w:rsidRPr="00180CB1">
        <w:t xml:space="preserve"> </w:t>
      </w:r>
    </w:p>
    <w:p w:rsidR="0004505A" w:rsidRDefault="00DD53C3" w:rsidP="00562E1A">
      <w:r>
        <w:object w:dxaOrig="8532" w:dyaOrig="3403">
          <v:shape id="_x0000_i1046" type="#_x0000_t75" style="width:429pt;height:169.5pt" o:ole="">
            <v:imagedata r:id="rId70" o:title=""/>
          </v:shape>
          <o:OLEObject Type="Embed" ProgID="ChemDraw.Document.6.0" ShapeID="_x0000_i1046" DrawAspect="Content" ObjectID="_1517488869" r:id="rId71"/>
        </w:object>
      </w:r>
    </w:p>
    <w:p w:rsidR="0004505A" w:rsidRPr="00180CB1" w:rsidRDefault="0004505A" w:rsidP="00B540E8">
      <w:pPr>
        <w:pStyle w:val="Scheme"/>
      </w:pPr>
      <w:bookmarkStart w:id="83" w:name="_Toc443745346"/>
      <w:r>
        <w:rPr>
          <w:b/>
        </w:rPr>
        <w:t xml:space="preserve">Scheme 3.1. </w:t>
      </w:r>
      <w:r w:rsidR="00352C93">
        <w:t xml:space="preserve">Synthesis of </w:t>
      </w:r>
      <w:r w:rsidR="00352C93">
        <w:rPr>
          <w:b/>
        </w:rPr>
        <w:t>PCDTffBT</w:t>
      </w:r>
      <w:r w:rsidR="00352C93">
        <w:t xml:space="preserve">, </w:t>
      </w:r>
      <w:r w:rsidR="00352C93">
        <w:rPr>
          <w:b/>
        </w:rPr>
        <w:t xml:space="preserve">PCffDTBT </w:t>
      </w:r>
      <w:r w:rsidR="00352C93">
        <w:t xml:space="preserve">and </w:t>
      </w:r>
      <w:r w:rsidR="00352C93">
        <w:rPr>
          <w:b/>
        </w:rPr>
        <w:t>PCffDTffBT</w:t>
      </w:r>
      <w:r w:rsidR="00352C93">
        <w:t>: (a) Pd(OAc)</w:t>
      </w:r>
      <w:r w:rsidR="00352C93" w:rsidRPr="00A62923">
        <w:rPr>
          <w:vertAlign w:val="subscript"/>
        </w:rPr>
        <w:t>2</w:t>
      </w:r>
      <w:r w:rsidR="00352C93">
        <w:t>, P(</w:t>
      </w:r>
      <w:r w:rsidR="00352C93">
        <w:rPr>
          <w:i/>
        </w:rPr>
        <w:t>o</w:t>
      </w:r>
      <w:r w:rsidR="00352C93">
        <w:t>-tolyl)</w:t>
      </w:r>
      <w:r w:rsidR="00352C93" w:rsidRPr="0031176D">
        <w:rPr>
          <w:vertAlign w:val="subscript"/>
        </w:rPr>
        <w:t>3</w:t>
      </w:r>
      <w:r w:rsidR="00EE0A61">
        <w:t xml:space="preserve"> and </w:t>
      </w:r>
      <w:r w:rsidR="00352C93">
        <w:t>toluene.</w:t>
      </w:r>
      <w:bookmarkEnd w:id="83"/>
    </w:p>
    <w:p w:rsidR="00DD48D0" w:rsidRDefault="00562E1A" w:rsidP="00DD7B52">
      <w:pPr>
        <w:sectPr w:rsidR="00DD48D0" w:rsidSect="00054723">
          <w:pgSz w:w="11906" w:h="16838" w:code="9"/>
          <w:pgMar w:top="1418" w:right="1134" w:bottom="1418" w:left="2268" w:header="709" w:footer="709" w:gutter="0"/>
          <w:cols w:space="708"/>
          <w:docGrid w:linePitch="360"/>
        </w:sectPr>
      </w:pPr>
      <w:r w:rsidRPr="00180CB1">
        <w:t>With this is mind, we report the synthesis of three fluorinated carbazole-</w:t>
      </w:r>
      <w:r w:rsidRPr="00180CB1">
        <w:rPr>
          <w:i/>
        </w:rPr>
        <w:t>alt</w:t>
      </w:r>
      <w:r w:rsidRPr="00180CB1">
        <w:t xml:space="preserve">-benzothiadiazole conjugated polymers. Fluorine was attached to either the benzothiadiazole unit, carbazole unit or both units to yield </w:t>
      </w:r>
      <w:r w:rsidRPr="00180CB1">
        <w:rPr>
          <w:b/>
        </w:rPr>
        <w:t>PCDTffBT</w:t>
      </w:r>
      <w:r w:rsidRPr="00180CB1">
        <w:t xml:space="preserve">, </w:t>
      </w:r>
      <w:r w:rsidRPr="00180CB1">
        <w:rPr>
          <w:b/>
        </w:rPr>
        <w:t xml:space="preserve">PCffDTBT </w:t>
      </w:r>
      <w:r w:rsidRPr="00180CB1">
        <w:t xml:space="preserve">and </w:t>
      </w:r>
      <w:r w:rsidRPr="00180CB1">
        <w:rPr>
          <w:b/>
        </w:rPr>
        <w:t>PCffDTffBT</w:t>
      </w:r>
      <w:r w:rsidRPr="00180CB1">
        <w:t xml:space="preserve">, respectively (Scheme </w:t>
      </w:r>
      <w:r w:rsidR="00355E72">
        <w:t>3.</w:t>
      </w:r>
      <w:r w:rsidRPr="00180CB1">
        <w:t xml:space="preserve">1). Imahori reported that the fluorinated </w:t>
      </w:r>
      <w:r w:rsidRPr="00180CB1">
        <w:rPr>
          <w:b/>
        </w:rPr>
        <w:t xml:space="preserve">PCDTBT </w:t>
      </w:r>
      <w:r w:rsidRPr="00180CB1">
        <w:t xml:space="preserve">analogue they synthesised from a low molecular weight and poor solubility. Thus, the polymers were designed to bear larger solubilising chains on the carbazole moiety in hope higher molecular weights could </w:t>
      </w:r>
      <w:r w:rsidRPr="00F26520">
        <w:t>be</w:t>
      </w:r>
      <w:r w:rsidRPr="00180CB1">
        <w:t xml:space="preserve"> obtained. The optical, electrochemical, thermal and structural properties of the polymer in solid state are probed in order to ascertain the effects fluorinatio</w:t>
      </w:r>
      <w:r w:rsidR="00DD7B52">
        <w:t>n has on the resulting polymer.</w:t>
      </w:r>
    </w:p>
    <w:p w:rsidR="003E6FC6" w:rsidRDefault="003E6FC6" w:rsidP="003E6FC6">
      <w:pPr>
        <w:pStyle w:val="Heading2"/>
        <w:numPr>
          <w:ilvl w:val="0"/>
          <w:numId w:val="0"/>
        </w:numPr>
      </w:pPr>
      <w:bookmarkStart w:id="84" w:name="_Toc443745118"/>
      <w:r>
        <w:lastRenderedPageBreak/>
        <w:t>3.2. Results and Discussion</w:t>
      </w:r>
      <w:bookmarkEnd w:id="84"/>
    </w:p>
    <w:p w:rsidR="009353DE" w:rsidRDefault="001764FF" w:rsidP="000E2ADA">
      <w:pPr>
        <w:pStyle w:val="Heading3"/>
        <w:numPr>
          <w:ilvl w:val="0"/>
          <w:numId w:val="0"/>
        </w:numPr>
        <w:ind w:left="720"/>
      </w:pPr>
      <w:bookmarkStart w:id="85" w:name="_Toc443745119"/>
      <w:r>
        <w:t>3.2.1. Monomer Synthesis</w:t>
      </w:r>
      <w:bookmarkEnd w:id="85"/>
    </w:p>
    <w:p w:rsidR="001764FF" w:rsidRDefault="001764FF" w:rsidP="001764FF">
      <w:r>
        <w:t xml:space="preserve">The synthetic steps involved in the preparation of </w:t>
      </w:r>
      <w:r w:rsidR="00A543F8">
        <w:t>3,6-d</w:t>
      </w:r>
      <w:r w:rsidRPr="0074752E">
        <w:t>ifluoro-2,7-dibromo-9-(pentacosan-13-yl)-</w:t>
      </w:r>
      <w:r w:rsidRPr="0074752E">
        <w:rPr>
          <w:i/>
        </w:rPr>
        <w:t>9H</w:t>
      </w:r>
      <w:r w:rsidRPr="0074752E">
        <w:t>-carbazole</w:t>
      </w:r>
      <w:r w:rsidR="00DF239A">
        <w:t xml:space="preserve"> (</w:t>
      </w:r>
      <w:r w:rsidR="00DF239A">
        <w:rPr>
          <w:b/>
        </w:rPr>
        <w:t>M</w:t>
      </w:r>
      <w:r w:rsidR="00A543F8">
        <w:rPr>
          <w:b/>
        </w:rPr>
        <w:t>3</w:t>
      </w:r>
      <w:r w:rsidR="00DF239A">
        <w:t>)</w:t>
      </w:r>
      <w:r>
        <w:t xml:space="preserve"> are outlined in Scheme </w:t>
      </w:r>
      <w:r w:rsidR="00DF239A">
        <w:t>3.2</w:t>
      </w:r>
      <w:r>
        <w:t xml:space="preserve">. </w:t>
      </w:r>
      <w:r w:rsidRPr="00C85C47">
        <w:t>2,7-Dibromo-9-(pentacosan-13-yl)-</w:t>
      </w:r>
      <w:r w:rsidRPr="00C85C47">
        <w:rPr>
          <w:i/>
        </w:rPr>
        <w:t>9H</w:t>
      </w:r>
      <w:r w:rsidRPr="00C85C47">
        <w:t>-carbazole</w:t>
      </w:r>
      <w:r>
        <w:t xml:space="preserve"> </w:t>
      </w:r>
      <w:r w:rsidR="00782DE6">
        <w:t>(</w:t>
      </w:r>
      <w:r w:rsidR="00782DE6">
        <w:rPr>
          <w:b/>
        </w:rPr>
        <w:t>M</w:t>
      </w:r>
      <w:r w:rsidR="00A543F8">
        <w:rPr>
          <w:b/>
        </w:rPr>
        <w:t>4</w:t>
      </w:r>
      <w:r w:rsidR="00A543F8">
        <w:t xml:space="preserve">) </w:t>
      </w:r>
      <w:r>
        <w:t xml:space="preserve">was synthesised according to the same procedure however the starting materials was 2,5-dibromonitrobenzene. A detailed experimental procedure can be found in Chapter VIII. </w:t>
      </w:r>
    </w:p>
    <w:p w:rsidR="001764FF" w:rsidRDefault="00F904B6" w:rsidP="001764FF">
      <w:r>
        <w:object w:dxaOrig="10800" w:dyaOrig="3693">
          <v:shape id="_x0000_i1047" type="#_x0000_t75" style="width:424.5pt;height:145.5pt" o:ole="">
            <v:imagedata r:id="rId72" o:title=""/>
          </v:shape>
          <o:OLEObject Type="Embed" ProgID="ChemDraw.Document.6.0" ShapeID="_x0000_i1047" DrawAspect="Content" ObjectID="_1517488870" r:id="rId73"/>
        </w:object>
      </w:r>
    </w:p>
    <w:p w:rsidR="001764FF" w:rsidRDefault="00E6100B" w:rsidP="00F904B6">
      <w:pPr>
        <w:pStyle w:val="Scheme"/>
      </w:pPr>
      <w:bookmarkStart w:id="86" w:name="_Toc443745347"/>
      <w:r>
        <w:rPr>
          <w:b/>
        </w:rPr>
        <w:t>Scheme 3.2</w:t>
      </w:r>
      <w:r w:rsidR="001764FF">
        <w:rPr>
          <w:b/>
        </w:rPr>
        <w:t xml:space="preserve">. </w:t>
      </w:r>
      <w:r w:rsidR="001764FF">
        <w:t xml:space="preserve">Synthesis of </w:t>
      </w:r>
      <w:r w:rsidR="00A543F8">
        <w:rPr>
          <w:b/>
        </w:rPr>
        <w:t>M3</w:t>
      </w:r>
      <w:r w:rsidR="001764FF">
        <w:t>: (</w:t>
      </w:r>
      <w:r w:rsidR="001764FF">
        <w:rPr>
          <w:i/>
        </w:rPr>
        <w:t>a</w:t>
      </w:r>
      <w:r w:rsidR="001764FF">
        <w:t>) trifluoroacetic acid, trifluoroacetic anhydride, NH</w:t>
      </w:r>
      <w:r w:rsidR="001764FF" w:rsidRPr="00292845">
        <w:rPr>
          <w:vertAlign w:val="subscript"/>
        </w:rPr>
        <w:t>4</w:t>
      </w:r>
      <w:r w:rsidR="001764FF">
        <w:t>NO</w:t>
      </w:r>
      <w:r w:rsidR="001764FF" w:rsidRPr="00292845">
        <w:rPr>
          <w:vertAlign w:val="subscript"/>
        </w:rPr>
        <w:t>3</w:t>
      </w:r>
      <w:r w:rsidR="001764FF">
        <w:t>; (</w:t>
      </w:r>
      <w:r w:rsidR="001764FF">
        <w:rPr>
          <w:i/>
        </w:rPr>
        <w:t>b</w:t>
      </w:r>
      <w:r w:rsidR="001764FF">
        <w:t>) Cu powder, DMF; (</w:t>
      </w:r>
      <w:r w:rsidR="001764FF">
        <w:rPr>
          <w:i/>
        </w:rPr>
        <w:t>c</w:t>
      </w:r>
      <w:r w:rsidR="001764FF">
        <w:t>) Sn, HCl (35 %), EtOH; (</w:t>
      </w:r>
      <w:r w:rsidR="001764FF">
        <w:rPr>
          <w:i/>
        </w:rPr>
        <w:t>d</w:t>
      </w:r>
      <w:r w:rsidR="001764FF">
        <w:t>) H</w:t>
      </w:r>
      <w:r w:rsidR="001764FF" w:rsidRPr="001C1341">
        <w:rPr>
          <w:vertAlign w:val="subscript"/>
        </w:rPr>
        <w:t>3</w:t>
      </w:r>
      <w:r w:rsidR="001764FF">
        <w:t>PO</w:t>
      </w:r>
      <w:r w:rsidR="001764FF" w:rsidRPr="001C1341">
        <w:rPr>
          <w:vertAlign w:val="subscript"/>
        </w:rPr>
        <w:t>4</w:t>
      </w:r>
      <w:r w:rsidR="001764FF">
        <w:t>; and (</w:t>
      </w:r>
      <w:r w:rsidR="001764FF">
        <w:rPr>
          <w:i/>
        </w:rPr>
        <w:t>e</w:t>
      </w:r>
      <w:r w:rsidR="001764FF">
        <w:t>) KOH, C</w:t>
      </w:r>
      <w:r w:rsidR="001764FF" w:rsidRPr="001C1341">
        <w:rPr>
          <w:vertAlign w:val="subscript"/>
        </w:rPr>
        <w:t>25</w:t>
      </w:r>
      <w:r w:rsidR="001764FF">
        <w:t>H</w:t>
      </w:r>
      <w:r w:rsidR="001764FF" w:rsidRPr="001C1341">
        <w:rPr>
          <w:vertAlign w:val="subscript"/>
        </w:rPr>
        <w:t>51</w:t>
      </w:r>
      <w:r w:rsidR="001764FF">
        <w:t>Br, DMSO, THF.</w:t>
      </w:r>
      <w:bookmarkEnd w:id="86"/>
      <w:r w:rsidR="001764FF">
        <w:t xml:space="preserve"> </w:t>
      </w:r>
    </w:p>
    <w:p w:rsidR="001764FF" w:rsidRDefault="001764FF" w:rsidP="001764FF">
      <w:r>
        <w:t>The first step involved the preparation of 2,5-dibromo-4-fluoro-nitrobenzene</w:t>
      </w:r>
      <w:r w:rsidR="00C27A49">
        <w:t xml:space="preserve"> (</w:t>
      </w:r>
      <w:r w:rsidR="00F904B6">
        <w:rPr>
          <w:b/>
        </w:rPr>
        <w:t>9</w:t>
      </w:r>
      <w:r w:rsidR="00F904B6">
        <w:t>)</w:t>
      </w:r>
      <w:r>
        <w:t xml:space="preserve"> from the starting material 2,5-dibromofluorobenzene</w:t>
      </w:r>
      <w:r w:rsidR="00F904B6">
        <w:t xml:space="preserve"> (</w:t>
      </w:r>
      <w:r w:rsidR="00F904B6">
        <w:rPr>
          <w:b/>
        </w:rPr>
        <w:t>8</w:t>
      </w:r>
      <w:r w:rsidR="00F904B6">
        <w:t>)</w:t>
      </w:r>
      <w:r>
        <w:t xml:space="preserve">. The mechanism for this reaction is outlined in Scheme </w:t>
      </w:r>
      <w:r w:rsidR="00F904B6">
        <w:t>3.3</w:t>
      </w:r>
      <w:r>
        <w:t>. The nitronium cation is generated by the reaction of trifluoroacetic anhydride with ammonium nitrate (NH</w:t>
      </w:r>
      <w:r w:rsidRPr="009D25DE">
        <w:rPr>
          <w:vertAlign w:val="subscript"/>
        </w:rPr>
        <w:t>4</w:t>
      </w:r>
      <w:r>
        <w:t>NO</w:t>
      </w:r>
      <w:r w:rsidRPr="009D25DE">
        <w:rPr>
          <w:vertAlign w:val="subscript"/>
        </w:rPr>
        <w:t>3</w:t>
      </w:r>
      <w:r>
        <w:t xml:space="preserve">). Electrophilic aromatic substitution occurs giving the desired product. The crude material was recrystallised from ethanol to afford the desired material in good yield. </w:t>
      </w:r>
    </w:p>
    <w:p w:rsidR="001764FF" w:rsidRDefault="001764FF" w:rsidP="001764FF">
      <w:pPr>
        <w:jc w:val="center"/>
      </w:pPr>
      <w:r>
        <w:object w:dxaOrig="6790" w:dyaOrig="3907">
          <v:shape id="_x0000_i1048" type="#_x0000_t75" style="width:342pt;height:193.5pt" o:ole="">
            <v:imagedata r:id="rId74" o:title=""/>
          </v:shape>
          <o:OLEObject Type="Embed" ProgID="ChemDraw.Document.6.0" ShapeID="_x0000_i1048" DrawAspect="Content" ObjectID="_1517488871" r:id="rId75"/>
        </w:object>
      </w:r>
    </w:p>
    <w:p w:rsidR="001764FF" w:rsidRPr="006728A5" w:rsidRDefault="00F904B6" w:rsidP="00F904B6">
      <w:pPr>
        <w:pStyle w:val="Scheme"/>
      </w:pPr>
      <w:bookmarkStart w:id="87" w:name="_Toc443745348"/>
      <w:r>
        <w:rPr>
          <w:b/>
        </w:rPr>
        <w:t>Scheme 3.3</w:t>
      </w:r>
      <w:r w:rsidR="001764FF">
        <w:rPr>
          <w:b/>
        </w:rPr>
        <w:t xml:space="preserve">. </w:t>
      </w:r>
      <w:r w:rsidR="001764FF">
        <w:t xml:space="preserve">Mechanism for the formation </w:t>
      </w:r>
      <w:r>
        <w:rPr>
          <w:b/>
        </w:rPr>
        <w:t>9</w:t>
      </w:r>
      <w:r w:rsidR="001764FF">
        <w:t>.</w:t>
      </w:r>
      <w:bookmarkEnd w:id="87"/>
    </w:p>
    <w:p w:rsidR="001764FF" w:rsidRDefault="001764FF" w:rsidP="001764FF">
      <w:pPr>
        <w:rPr>
          <w:bCs/>
        </w:rPr>
      </w:pPr>
      <w:r>
        <w:t xml:space="preserve">An Ullmann reaction is conducted on </w:t>
      </w:r>
      <w:r w:rsidR="00F904B6">
        <w:rPr>
          <w:b/>
        </w:rPr>
        <w:t>9</w:t>
      </w:r>
      <w:r>
        <w:t xml:space="preserve"> using copper to yield the biaryl species </w:t>
      </w:r>
      <w:r>
        <w:rPr>
          <w:bCs/>
        </w:rPr>
        <w:t>4,4’-d</w:t>
      </w:r>
      <w:r w:rsidRPr="009818CD">
        <w:rPr>
          <w:bCs/>
        </w:rPr>
        <w:t>ibromo-5,5’-difluoro-2,2’-dinitrobiphenyl</w:t>
      </w:r>
      <w:r w:rsidR="00F904B6">
        <w:rPr>
          <w:bCs/>
        </w:rPr>
        <w:t xml:space="preserve"> (</w:t>
      </w:r>
      <w:r w:rsidR="00F904B6">
        <w:rPr>
          <w:b/>
          <w:bCs/>
        </w:rPr>
        <w:t>10</w:t>
      </w:r>
      <w:r w:rsidR="00F904B6">
        <w:rPr>
          <w:bCs/>
        </w:rPr>
        <w:t>)</w:t>
      </w:r>
      <w:r>
        <w:rPr>
          <w:bCs/>
        </w:rPr>
        <w:t>. An excess of copper and high temperature is required to ensure high yields.  The mechanism for this reaction is depicted in Scheme 3</w:t>
      </w:r>
      <w:r w:rsidR="00F904B6">
        <w:rPr>
          <w:bCs/>
        </w:rPr>
        <w:t>.4</w:t>
      </w:r>
      <w:r>
        <w:rPr>
          <w:bCs/>
        </w:rPr>
        <w:t>. Oxidative addition of copper to the aryl halide, followed by elimination of the halide yields the active copper(I)-compound. This undergoes a further oxidative addition with the second equivalent aryl-halide, followed by elimination to form the desired product. The crude material was recrystallised from ethanol to yield the desired product as yellow crystals.</w:t>
      </w:r>
    </w:p>
    <w:p w:rsidR="001764FF" w:rsidRDefault="001764FF" w:rsidP="001764FF">
      <w:pPr>
        <w:jc w:val="center"/>
        <w:rPr>
          <w:bCs/>
        </w:rPr>
      </w:pPr>
      <w:r>
        <w:object w:dxaOrig="7339" w:dyaOrig="2529">
          <v:shape id="_x0000_i1049" type="#_x0000_t75" style="width:367.5pt;height:126pt" o:ole="">
            <v:imagedata r:id="rId76" o:title=""/>
          </v:shape>
          <o:OLEObject Type="Embed" ProgID="ChemDraw.Document.6.0" ShapeID="_x0000_i1049" DrawAspect="Content" ObjectID="_1517488872" r:id="rId77"/>
        </w:object>
      </w:r>
    </w:p>
    <w:p w:rsidR="001764FF" w:rsidRPr="002F4E4F" w:rsidRDefault="001764FF" w:rsidP="00F904B6">
      <w:pPr>
        <w:pStyle w:val="Scheme"/>
      </w:pPr>
      <w:bookmarkStart w:id="88" w:name="_Toc443745349"/>
      <w:r>
        <w:rPr>
          <w:b/>
        </w:rPr>
        <w:t>Scheme 3</w:t>
      </w:r>
      <w:r w:rsidR="00F904B6">
        <w:rPr>
          <w:b/>
        </w:rPr>
        <w:t>.4</w:t>
      </w:r>
      <w:r>
        <w:rPr>
          <w:b/>
        </w:rPr>
        <w:t xml:space="preserve">. </w:t>
      </w:r>
      <w:r>
        <w:t xml:space="preserve">Mechanism for the Ullmann coupling of </w:t>
      </w:r>
      <w:r w:rsidR="00F904B6">
        <w:rPr>
          <w:b/>
        </w:rPr>
        <w:t>10</w:t>
      </w:r>
      <w:r>
        <w:t>.</w:t>
      </w:r>
      <w:bookmarkEnd w:id="88"/>
    </w:p>
    <w:p w:rsidR="001764FF" w:rsidRDefault="0025761B" w:rsidP="001764FF">
      <w:pPr>
        <w:rPr>
          <w:bCs/>
        </w:rPr>
      </w:pPr>
      <w:r>
        <w:rPr>
          <w:b/>
          <w:bCs/>
        </w:rPr>
        <w:t>10</w:t>
      </w:r>
      <w:r w:rsidR="001764FF">
        <w:t xml:space="preserve"> is then reduced to </w:t>
      </w:r>
      <w:r w:rsidR="001764FF">
        <w:rPr>
          <w:bCs/>
        </w:rPr>
        <w:t>4,4’-d</w:t>
      </w:r>
      <w:r w:rsidR="001764FF" w:rsidRPr="009D25DE">
        <w:rPr>
          <w:bCs/>
        </w:rPr>
        <w:t>ibromo-5,5’-difluoro-biphenyl-2,2’-diamine</w:t>
      </w:r>
      <w:r w:rsidR="001764FF">
        <w:rPr>
          <w:bCs/>
        </w:rPr>
        <w:t xml:space="preserve"> </w:t>
      </w:r>
      <w:r>
        <w:rPr>
          <w:bCs/>
        </w:rPr>
        <w:t>(</w:t>
      </w:r>
      <w:r w:rsidRPr="0025761B">
        <w:rPr>
          <w:b/>
          <w:bCs/>
        </w:rPr>
        <w:t>11</w:t>
      </w:r>
      <w:r>
        <w:rPr>
          <w:bCs/>
        </w:rPr>
        <w:t xml:space="preserve">) </w:t>
      </w:r>
      <w:r w:rsidR="001764FF" w:rsidRPr="0025761B">
        <w:rPr>
          <w:bCs/>
        </w:rPr>
        <w:t>using</w:t>
      </w:r>
      <w:r w:rsidR="001764FF">
        <w:rPr>
          <w:bCs/>
        </w:rPr>
        <w:t xml:space="preserve"> tin and hydrochloric acid in ethanol. Tin (II) chloride is the active reagent that is formed from the reaction of tin with hydrochloric acid. The overall equation of the reaction can be seen in equation </w:t>
      </w:r>
      <w:r>
        <w:rPr>
          <w:bCs/>
        </w:rPr>
        <w:t>3.</w:t>
      </w:r>
      <w:r w:rsidR="001764FF">
        <w:rPr>
          <w:bCs/>
        </w:rPr>
        <w:t xml:space="preserve">1. </w:t>
      </w:r>
    </w:p>
    <w:p w:rsidR="001764FF" w:rsidRDefault="001764FF" w:rsidP="001764FF">
      <w:pPr>
        <w:jc w:val="center"/>
        <w:rPr>
          <w:bCs/>
        </w:rPr>
      </w:pPr>
      <w:r>
        <w:object w:dxaOrig="6669" w:dyaOrig="307">
          <v:shape id="_x0000_i1050" type="#_x0000_t75" style="width:334.5pt;height:15pt" o:ole="">
            <v:imagedata r:id="rId78" o:title=""/>
          </v:shape>
          <o:OLEObject Type="Embed" ProgID="ChemDraw.Document.6.0" ShapeID="_x0000_i1050" DrawAspect="Content" ObjectID="_1517488873" r:id="rId79"/>
        </w:object>
      </w:r>
    </w:p>
    <w:p w:rsidR="001764FF" w:rsidRPr="001202C4" w:rsidRDefault="001764FF" w:rsidP="00954B12">
      <w:pPr>
        <w:pStyle w:val="Equation"/>
      </w:pPr>
      <w:bookmarkStart w:id="89" w:name="_Toc443745369"/>
      <w:r>
        <w:rPr>
          <w:b/>
        </w:rPr>
        <w:t xml:space="preserve">Equation </w:t>
      </w:r>
      <w:r w:rsidR="00954B12">
        <w:rPr>
          <w:b/>
        </w:rPr>
        <w:t>3.</w:t>
      </w:r>
      <w:r>
        <w:rPr>
          <w:b/>
        </w:rPr>
        <w:t xml:space="preserve">1. </w:t>
      </w:r>
      <w:r>
        <w:t xml:space="preserve">Reduction of </w:t>
      </w:r>
      <w:r w:rsidR="0025761B">
        <w:rPr>
          <w:b/>
        </w:rPr>
        <w:t>10</w:t>
      </w:r>
      <w:r>
        <w:t xml:space="preserve"> to </w:t>
      </w:r>
      <w:r w:rsidR="0025761B">
        <w:rPr>
          <w:b/>
        </w:rPr>
        <w:t>11</w:t>
      </w:r>
      <w:r>
        <w:t>.</w:t>
      </w:r>
      <w:bookmarkEnd w:id="89"/>
    </w:p>
    <w:p w:rsidR="001764FF" w:rsidRPr="00EE4178" w:rsidRDefault="00954B12" w:rsidP="001764FF">
      <w:r>
        <w:rPr>
          <w:b/>
          <w:bCs/>
        </w:rPr>
        <w:t>11</w:t>
      </w:r>
      <w:r w:rsidR="001764FF">
        <w:rPr>
          <w:bCs/>
        </w:rPr>
        <w:t xml:space="preserve"> is reacted with a phosphoric acid (H</w:t>
      </w:r>
      <w:r w:rsidR="001764FF" w:rsidRPr="00CA4555">
        <w:rPr>
          <w:bCs/>
          <w:vertAlign w:val="subscript"/>
        </w:rPr>
        <w:t>3</w:t>
      </w:r>
      <w:r w:rsidR="001764FF">
        <w:rPr>
          <w:bCs/>
        </w:rPr>
        <w:t>PO</w:t>
      </w:r>
      <w:r w:rsidR="001764FF" w:rsidRPr="00CA4555">
        <w:rPr>
          <w:bCs/>
          <w:vertAlign w:val="subscript"/>
        </w:rPr>
        <w:t>4</w:t>
      </w:r>
      <w:r w:rsidR="001764FF">
        <w:rPr>
          <w:bCs/>
        </w:rPr>
        <w:t xml:space="preserve">) catalyst at high temperature to </w:t>
      </w:r>
      <w:r w:rsidR="001764FF">
        <w:t xml:space="preserve">afford </w:t>
      </w:r>
      <w:r w:rsidR="001764FF">
        <w:rPr>
          <w:bCs/>
        </w:rPr>
        <w:t>2,7-d</w:t>
      </w:r>
      <w:r w:rsidR="001764FF" w:rsidRPr="009D25DE">
        <w:rPr>
          <w:bCs/>
        </w:rPr>
        <w:t>ibromo-3,6-difluoro-9H-carbazole</w:t>
      </w:r>
      <w:r>
        <w:rPr>
          <w:bCs/>
        </w:rPr>
        <w:t xml:space="preserve"> (</w:t>
      </w:r>
      <w:r>
        <w:rPr>
          <w:b/>
          <w:bCs/>
        </w:rPr>
        <w:t>12</w:t>
      </w:r>
      <w:r>
        <w:rPr>
          <w:bCs/>
        </w:rPr>
        <w:t>)</w:t>
      </w:r>
      <w:r w:rsidR="001764FF">
        <w:rPr>
          <w:bCs/>
        </w:rPr>
        <w:t xml:space="preserve">. Upon cooling to room temperature the reaction mixture was filtered, washed with water and dried. The crude material was solubilised in toluene and filtered through a short silica gel plug. The solvent was removed to afford an ebony coloured powder. The product was purified further </w:t>
      </w:r>
      <w:r w:rsidR="001764FF">
        <w:rPr>
          <w:bCs/>
          <w:i/>
        </w:rPr>
        <w:t xml:space="preserve">via </w:t>
      </w:r>
      <w:r w:rsidR="001764FF">
        <w:rPr>
          <w:bCs/>
        </w:rPr>
        <w:t>recrystallisation with the solvent mixture toluene:hexane (10:1).</w:t>
      </w:r>
    </w:p>
    <w:p w:rsidR="001764FF" w:rsidRDefault="001764FF" w:rsidP="001764FF">
      <w:r>
        <w:t>The final step in the monomer synthesis was alkylation of the nitrogen atom</w:t>
      </w:r>
      <w:r w:rsidRPr="00180CB1">
        <w:t xml:space="preserve"> in its central fused pyrrole ring</w:t>
      </w:r>
      <w:r>
        <w:t>. It is essential that long, sterically bulky chains are used to promote solubility and processability of the final polymer product. Previous work has shown that fluorination of the benzothiadiazole and carbazole moieties yields low molecular weight polymers that have poor solubility.</w:t>
      </w:r>
      <w:r>
        <w:fldChar w:fldCharType="begin" w:fldLock="1"/>
      </w:r>
      <w: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"ITEM-2",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"ITEM-2",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"id" : "ITEM-3", "itemData" : { "DOI" : "10.1002/pola.26336", "author" : [ { "dropping-particle" : "", "family" : "Fang", "given" : "Hsiao-ping", "non-dropping-particle" : "", "parse-names" : false, "suffix" : "" }, { "dropping-particle" : "", "family" : "Lin", "given" : "Jia-wei", "non-dropping-particle" : "", "parse-names" : false, "suffix" : "" }, { "dropping-particle" : "", "family" : "Chiang", "given" : "I-hung", "non-dropping-particle" : "", "parse-names" : false, "suffix" : "" }, { "dropping-particle" : "", "family" : "Chu", "given" : "Chih-wei", "non-dropping-particle" : "", "parse-names" : false, "suffix" : "" }, { "dropping-particle" : "", "family" : "Wei", "given" : "Kung-hwa", "non-dropping-particle" : "", "parse-names" : false, "suffix" : "" }, { "dropping-particle" : "", "family" : "Lin", "given" : "Hong-cheu", "non-dropping-particle" : "", "parse-names" : false, "suffix" : "" } ], "container-title" : "Journal of Polymer Science Part A: Polymer Chemistry", "id" : "ITEM-3", "issued" : { "date-parts" : [ [ "2012" ] ] }, "page" : "5011-5022", "title" : "Synthesis of Novel Dithienothiophene- and 2 , 7-Carbazole-Based Conjugated Polymers and H-Bonded Effects on Electrochromic and Photovoltaic Properties", "type" : "article-journal", "volume" : "50" }, "uris" : [ "http://www.mendeley.com/documents/?uuid=8a98ba5d-2ab7-4d3a-89e1-f3929a381389" ] } ], "mendeley" : { "formattedCitation" : "&lt;sup&gt;24\u201326&lt;/sup&gt;", "plainTextFormattedCitation" : "24\u201326", "previouslyFormattedCitation" : "&lt;sup&gt;24\u201326&lt;/sup&gt;" }, "properties" : { "noteIndex" : 0 }, "schema" : "https://github.com/citation-style-language/schema/raw/master/csl-citation.json" }</w:instrText>
      </w:r>
      <w:r>
        <w:fldChar w:fldCharType="separate"/>
      </w:r>
      <w:r w:rsidRPr="00D8656E">
        <w:rPr>
          <w:noProof/>
          <w:vertAlign w:val="superscript"/>
        </w:rPr>
        <w:t>24–26</w:t>
      </w:r>
      <w:r>
        <w:fldChar w:fldCharType="end"/>
      </w:r>
      <w:r>
        <w:t xml:space="preserve"> </w:t>
      </w:r>
      <w:r w:rsidR="005341B9">
        <w:rPr>
          <w:b/>
          <w:bCs/>
        </w:rPr>
        <w:t>12</w:t>
      </w:r>
      <w:r>
        <w:rPr>
          <w:bCs/>
        </w:rPr>
        <w:t xml:space="preserve"> was reacted with 13-bromopentacosane, in the presence of potassium hydroxide to afford the final product </w:t>
      </w:r>
      <w:r w:rsidR="005341B9" w:rsidRPr="005341B9">
        <w:rPr>
          <w:b/>
        </w:rPr>
        <w:t>M3</w:t>
      </w:r>
      <w:r w:rsidR="005341B9">
        <w:t xml:space="preserve">. </w:t>
      </w:r>
      <w:r w:rsidRPr="005341B9">
        <w:t>The</w:t>
      </w:r>
      <w:r>
        <w:t xml:space="preserve"> crude material was purified </w:t>
      </w:r>
      <w:r>
        <w:rPr>
          <w:i/>
        </w:rPr>
        <w:t xml:space="preserve">via </w:t>
      </w:r>
      <w:r>
        <w:t xml:space="preserve">column chromatography using petroleum ether as the eluent. </w:t>
      </w:r>
      <w:r w:rsidRPr="00A451EA">
        <w:rPr>
          <w:vertAlign w:val="superscript"/>
        </w:rPr>
        <w:t>1</w:t>
      </w:r>
      <w:r>
        <w:t>H NMR was used to characterise the material and confirm the reaction had been successful</w:t>
      </w:r>
      <w:r w:rsidR="005200CC">
        <w:t xml:space="preserve"> (Figure 3.1)</w:t>
      </w:r>
      <w:r>
        <w:t xml:space="preserve">. The </w:t>
      </w:r>
      <w:r w:rsidRPr="00064B16">
        <w:rPr>
          <w:vertAlign w:val="superscript"/>
        </w:rPr>
        <w:t>1</w:t>
      </w:r>
      <w:r>
        <w:t xml:space="preserve">H NMR spectra showed broad peaks at 7.74 and 7.58 ppm, which correspond to the aromatic protons. The atropisomerism phenomenon is responsible for the broad, poorly resolved aromatic peaks. The peaks located below 4.5 ppm correspond to protons on the alkyl chain. </w:t>
      </w:r>
    </w:p>
    <w:p w:rsidR="00A00F59" w:rsidRDefault="00EA7653" w:rsidP="00A00F59">
      <w:r w:rsidRPr="00EA7653">
        <w:rPr>
          <w:noProof/>
          <w:lang w:eastAsia="en-GB"/>
        </w:rPr>
        <w:lastRenderedPageBreak/>
        <mc:AlternateContent>
          <mc:Choice Requires="wpg">
            <w:drawing>
              <wp:anchor distT="0" distB="0" distL="114300" distR="114300" simplePos="0" relativeHeight="251830272" behindDoc="0" locked="0" layoutInCell="1" allowOverlap="1" wp14:anchorId="435E6763" wp14:editId="17B122E6">
                <wp:simplePos x="0" y="0"/>
                <wp:positionH relativeFrom="column">
                  <wp:posOffset>-102235</wp:posOffset>
                </wp:positionH>
                <wp:positionV relativeFrom="paragraph">
                  <wp:posOffset>589280</wp:posOffset>
                </wp:positionV>
                <wp:extent cx="5219700" cy="3491865"/>
                <wp:effectExtent l="0" t="0" r="0" b="0"/>
                <wp:wrapTopAndBottom/>
                <wp:docPr id="396" name="Group 45"/>
                <wp:cNvGraphicFramePr/>
                <a:graphic xmlns:a="http://schemas.openxmlformats.org/drawingml/2006/main">
                  <a:graphicData uri="http://schemas.microsoft.com/office/word/2010/wordprocessingGroup">
                    <wpg:wgp>
                      <wpg:cNvGrpSpPr/>
                      <wpg:grpSpPr>
                        <a:xfrm>
                          <a:off x="0" y="0"/>
                          <a:ext cx="5219700" cy="3491865"/>
                          <a:chOff x="0" y="0"/>
                          <a:chExt cx="5220000" cy="3491865"/>
                        </a:xfrm>
                      </wpg:grpSpPr>
                      <pic:pic xmlns:pic="http://schemas.openxmlformats.org/drawingml/2006/picture">
                        <pic:nvPicPr>
                          <pic:cNvPr id="397" name="Picture 397"/>
                          <pic:cNvPicPr/>
                        </pic:nvPicPr>
                        <pic:blipFill>
                          <a:blip r:embed="rId80"/>
                          <a:stretch>
                            <a:fillRect/>
                          </a:stretch>
                        </pic:blipFill>
                        <pic:spPr>
                          <a:xfrm>
                            <a:off x="0" y="0"/>
                            <a:ext cx="5220000" cy="3491865"/>
                          </a:xfrm>
                          <a:prstGeom prst="rect">
                            <a:avLst/>
                          </a:prstGeom>
                        </pic:spPr>
                      </pic:pic>
                      <pic:pic xmlns:pic="http://schemas.openxmlformats.org/drawingml/2006/picture">
                        <pic:nvPicPr>
                          <pic:cNvPr id="398" name="Picture 398"/>
                          <pic:cNvPicPr/>
                        </pic:nvPicPr>
                        <pic:blipFill>
                          <a:blip r:embed="rId81"/>
                          <a:stretch>
                            <a:fillRect/>
                          </a:stretch>
                        </pic:blipFill>
                        <pic:spPr>
                          <a:xfrm>
                            <a:off x="2110061" y="216024"/>
                            <a:ext cx="2255837" cy="817563"/>
                          </a:xfrm>
                          <a:prstGeom prst="rect">
                            <a:avLst/>
                          </a:prstGeom>
                        </pic:spPr>
                      </pic:pic>
                      <wps:wsp>
                        <wps:cNvPr id="399" name="TextBox 24"/>
                        <wps:cNvSpPr txBox="1"/>
                        <wps:spPr>
                          <a:xfrm>
                            <a:off x="936774" y="1152128"/>
                            <a:ext cx="186396" cy="246221"/>
                          </a:xfrm>
                          <a:prstGeom prst="rect">
                            <a:avLst/>
                          </a:prstGeom>
                          <a:noFill/>
                        </wps:spPr>
                        <wps:txbx>
                          <w:txbxContent>
                            <w:p w:rsidR="004D68DC" w:rsidRDefault="004D68DC" w:rsidP="00EA7653">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400" name="TextBox 25"/>
                        <wps:cNvSpPr txBox="1"/>
                        <wps:spPr>
                          <a:xfrm>
                            <a:off x="1351308" y="1152127"/>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01" name="TextBox 26"/>
                        <wps:cNvSpPr txBox="1"/>
                        <wps:spPr>
                          <a:xfrm>
                            <a:off x="2719460" y="2880320"/>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02" name="TextBox 27"/>
                        <wps:cNvSpPr txBox="1"/>
                        <wps:spPr>
                          <a:xfrm>
                            <a:off x="3853890" y="2924986"/>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03" name="TextBox 28"/>
                        <wps:cNvSpPr txBox="1"/>
                        <wps:spPr>
                          <a:xfrm>
                            <a:off x="2939100" y="681530"/>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404" name="TextBox 29"/>
                        <wps:cNvSpPr txBox="1"/>
                        <wps:spPr>
                          <a:xfrm>
                            <a:off x="4382372" y="2448272"/>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05" name="TextBox 30"/>
                        <wps:cNvSpPr txBox="1"/>
                        <wps:spPr>
                          <a:xfrm>
                            <a:off x="2610000" y="864096"/>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06" name="TextBox 31"/>
                        <wps:cNvSpPr txBox="1"/>
                        <wps:spPr>
                          <a:xfrm>
                            <a:off x="2533064" y="144016"/>
                            <a:ext cx="186396" cy="246221"/>
                          </a:xfrm>
                          <a:prstGeom prst="rect">
                            <a:avLst/>
                          </a:prstGeom>
                          <a:noFill/>
                        </wps:spPr>
                        <wps:txbx>
                          <w:txbxContent>
                            <w:p w:rsidR="004D68DC" w:rsidRDefault="004D68DC" w:rsidP="00EA7653">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407" name="TextBox 32"/>
                        <wps:cNvSpPr txBox="1"/>
                        <wps:spPr>
                          <a:xfrm>
                            <a:off x="2360488" y="617875"/>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08" name="TextBox 33"/>
                        <wps:cNvSpPr txBox="1"/>
                        <wps:spPr>
                          <a:xfrm>
                            <a:off x="4687216" y="2448272"/>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wps:txbx>
                        <wps:bodyPr wrap="square" rtlCol="0">
                          <a:spAutoFit/>
                        </wps:bodyPr>
                      </wps:wsp>
                      <wps:wsp>
                        <wps:cNvPr id="409" name="TextBox 34"/>
                        <wps:cNvSpPr txBox="1"/>
                        <wps:spPr>
                          <a:xfrm>
                            <a:off x="4299740" y="748267"/>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wps:txbx>
                        <wps:bodyPr wrap="square" rtlCol="0">
                          <a:spAutoFit/>
                        </wps:bodyPr>
                      </wps:wsp>
                      <wps:wsp>
                        <wps:cNvPr id="410" name="TextBox 35"/>
                        <wps:cNvSpPr txBox="1"/>
                        <wps:spPr>
                          <a:xfrm>
                            <a:off x="2802090" y="905906"/>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11" name="TextBox 36"/>
                        <wps:cNvSpPr txBox="1"/>
                        <wps:spPr>
                          <a:xfrm>
                            <a:off x="3101122" y="929620"/>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2" name="TextBox 37"/>
                        <wps:cNvSpPr txBox="1"/>
                        <wps:spPr>
                          <a:xfrm>
                            <a:off x="3170892" y="683399"/>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3" name="TextBox 38"/>
                        <wps:cNvSpPr txBox="1"/>
                        <wps:spPr>
                          <a:xfrm>
                            <a:off x="3323292" y="927751"/>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4" name="TextBox 39"/>
                        <wps:cNvSpPr txBox="1"/>
                        <wps:spPr>
                          <a:xfrm>
                            <a:off x="3463744" y="679488"/>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5" name="TextBox 40"/>
                        <wps:cNvSpPr txBox="1"/>
                        <wps:spPr>
                          <a:xfrm>
                            <a:off x="3592248" y="945511"/>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6" name="TextBox 41"/>
                        <wps:cNvSpPr txBox="1"/>
                        <wps:spPr>
                          <a:xfrm>
                            <a:off x="3744112" y="699290"/>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7" name="TextBox 42"/>
                        <wps:cNvSpPr txBox="1"/>
                        <wps:spPr>
                          <a:xfrm>
                            <a:off x="3853890" y="966504"/>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8" name="TextBox 43"/>
                        <wps:cNvSpPr txBox="1"/>
                        <wps:spPr>
                          <a:xfrm>
                            <a:off x="4001792" y="696571"/>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19" name="TextBox 44"/>
                        <wps:cNvSpPr txBox="1"/>
                        <wps:spPr>
                          <a:xfrm>
                            <a:off x="4134970" y="966504"/>
                            <a:ext cx="165260" cy="246221"/>
                          </a:xfrm>
                          <a:prstGeom prst="rect">
                            <a:avLst/>
                          </a:prstGeom>
                          <a:noFill/>
                        </wps:spPr>
                        <wps:txbx>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g:wgp>
                  </a:graphicData>
                </a:graphic>
              </wp:anchor>
            </w:drawing>
          </mc:Choice>
          <mc:Fallback>
            <w:pict>
              <v:group id="Group 45" o:spid="_x0000_s1059" style="position:absolute;left:0;text-align:left;margin-left:-8.05pt;margin-top:46.4pt;width:411pt;height:274.95pt;z-index:251830272" coordsize="52200,3491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">
                <v:shape id="Picture 397" o:spid="_x0000_s1060" type="#_x0000_t75" style="position:absolute;width:52200;height:34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4T1/FAAAA3AAAAA8AAABkcnMvZG93bnJldi54bWxEj0FrwkAUhO8F/8PyBG91Y8Wq0VWkIJRK&#10;hagXb8/sMwlm34bd1aT/visUehxm5htmue5MLR7kfGVZwWiYgCDOra64UHA6bl9nIHxA1lhbJgU/&#10;5GG96r0sMdW25Yweh1CICGGfooIyhCaV0uclGfRD2xBH72qdwRClK6R22Ea4qeVbkrxLgxXHhRIb&#10;+igpvx3uRgFeTl/37STDrK3dfneZTmbH77NSg363WYAI1IX/8F/7UysYz6fwPB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eE9fxQAAANwAAAAPAAAAAAAAAAAAAAAA&#10;AJ8CAABkcnMvZG93bnJldi54bWxQSwUGAAAAAAQABAD3AAAAkQMAAAAA&#10;">
                  <v:imagedata r:id="rId82" o:title=""/>
                </v:shape>
                <v:shape id="Picture 398" o:spid="_x0000_s1061" type="#_x0000_t75" style="position:absolute;left:21100;top:2160;width:22558;height:8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80bbAAAAA3AAAAA8AAABkcnMvZG93bnJldi54bWxET02LwjAQvQv7H8Is7E1Td0Fs1yjiKni0&#10;tniebca22ExqE2399+YgeHy878VqMI24U+dqywqmkwgEcWF1zaWCPNuN5yCcR9bYWCYFD3KwWn6M&#10;Fpho23NK96MvRQhhl6CCyvs2kdIVFRl0E9sSB+5sO4M+wK6UusM+hJtGfkfRTBqsOTRU2NKmouJy&#10;vBkF10OepnF+y/7+cTs9bTNZ7PqzUl+fw/oXhKfBv8Uv914r+InD2nAmHAG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zRtsAAAADcAAAADwAAAAAAAAAAAAAAAACfAgAA&#10;ZHJzL2Rvd25yZXYueG1sUEsFBgAAAAAEAAQA9wAAAIwDAAAAAA==&#10;">
                  <v:imagedata r:id="rId83" o:title=""/>
                </v:shape>
                <v:shape id="TextBox 24" o:spid="_x0000_s1062" type="#_x0000_t202" style="position:absolute;left:9367;top:11521;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DgAsMA&#10;AADcAAAADwAAAGRycy9kb3ducmV2LnhtbESPT2vCQBTE7wW/w/IEb3WjYqmpq4h/wEMvten9kX3N&#10;hmbfhuzTxG/vFgo9DjPzG2a9HXyjbtTFOrCB2TQDRVwGW3NloPg8Pb+CioJssQlMBu4UYbsZPa0x&#10;t6HnD7pdpFIJwjFHA06kzbWOpSOPcRpa4uR9h86jJNlV2nbYJ7hv9DzLXrTHmtOCw5b2jsqfy9Ub&#10;ELG72b04+nj+Gt4PvcvKJRbGTMbD7g2U0CD/4b/22RpYrFbweyYdAb1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DgAs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25" o:spid="_x0000_s1063" type="#_x0000_t202" style="position:absolute;left:13513;top:11521;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oRfb8A&#10;AADcAAAADwAAAGRycy9kb3ducmV2LnhtbERPTWsCMRC9F/ofwgi91USxUrZGkargoZfq9j5sppvF&#10;zWTZjO7675uD0OPjfa82Y2jVjfrURLYwmxpQxFV0DdcWyvPh9R1UEmSHbWSycKcEm/Xz0woLFwf+&#10;pttJapVDOBVowYt0hdap8hQwTWNHnLnf2AeUDPtaux6HHB5aPTdmqQM2nBs8dvTpqbqcrsGCiNvO&#10;7uU+pOPP+LUbvKnesLT2ZTJuP0AJjfIvfriPzsLC5Pn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uhF9vwAAANwAAAAPAAAAAAAAAAAAAAAAAJgCAABkcnMvZG93bnJl&#10;di54bWxQSwUGAAAAAAQABAD1AAAAhA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26" o:spid="_x0000_s1064" type="#_x0000_t202" style="position:absolute;left:27194;top:2880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05sMA&#10;AADcAAAADwAAAGRycy9kb3ducmV2LnhtbESPzWrDMBCE74W8g9hAb43k0IbiRgmhP5BDL0nd+2Jt&#10;LBNrZaxN7Lx9VSj0OMzMN8x6O4VOXWlIbWQLxcKAIq6ja7mxUH19PDyDSoLssItMFm6UYLuZ3a2x&#10;dHHkA12P0qgM4VSiBS/Sl1qn2lPAtIg9cfZOcQgoWQ6NdgOOGR46vTRmpQO2nBc89vTqqT4fL8GC&#10;iNsVt+o9pP339Pk2elM/YWXt/XzavYASmuQ//NfeOwuPp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a05s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27" o:spid="_x0000_s1065" type="#_x0000_t202" style="position:absolute;left:38538;top:29249;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qkcIA&#10;AADcAAAADwAAAGRycy9kb3ducmV2LnhtbESPQWsCMRSE74X+h/AK3mqiWClbo0htwUMv6vb+2Lxu&#10;lm5els3TXf99UxA8DjPzDbPajKFVF+pTE9nCbGpAEVfRNVxbKE+fz6+gkiA7bCOThSsl2KwfH1ZY&#10;uDjwgS5HqVWGcCrQghfpCq1T5SlgmsaOOHs/sQ8oWfa1dj0OGR5aPTdmqQM2nBc8dvTuqfo9noMF&#10;EbedXcuPkPbf49du8KZ6wdLaydO4fQMlNMo9fGvvnYWFmcP/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JCqRwgAAANwAAAAPAAAAAAAAAAAAAAAAAJgCAABkcnMvZG93&#10;bnJldi54bWxQSwUGAAAAAAQABAD1AAAAhw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28" o:spid="_x0000_s1066" type="#_x0000_t202" style="position:absolute;left:29391;top:6815;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iPCsMA&#10;AADcAAAADwAAAGRycy9kb3ducmV2LnhtbESPzWrDMBCE74W+g9hCb42U/hGcKCE0LeSQSxP3vlgb&#10;y8RaGWsTO29fFQo5DjPzDbNYjaFVF+pTE9nCdGJAEVfRNVxbKA9fTzNQSZAdtpHJwpUSrJb3dwss&#10;XBz4my57qVWGcCrQghfpCq1T5SlgmsSOOHvH2AeULPtaux6HDA+tfjbmXQdsOC947OjDU3Xan4MF&#10;EbeeXsvPkLY/424zeFO9YWnt48O4noMSGuUW/m9vnYVX8wJ/Z/IR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iPCs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9" o:spid="_x0000_s1067" type="#_x0000_t202" style="position:absolute;left:43823;top:24482;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XfsIA&#10;AADcAAAADwAAAGRycy9kb3ducmV2LnhtbESPQWsCMRSE74X+h/AKvdVEs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Rd+wgAAANwAAAAPAAAAAAAAAAAAAAAAAJgCAABkcnMvZG93&#10;bnJldi54bWxQSwUGAAAAAAQABAD1AAAAhw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30" o:spid="_x0000_s1068" type="#_x0000_t202" style="position:absolute;left:26100;top:8640;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2y5cMA&#10;AADcAAAADwAAAGRycy9kb3ducmV2LnhtbESPT2sCMRTE70K/Q3hCb5pYaimrUaR/wEMv1e39sXlu&#10;Fjcvy+bVXb99UxA8DjPzG2a9HUOrLtSnJrKFxdyAIq6ia7i2UB4/Z6+gkiA7bCOThSsl2G4eJmss&#10;XBz4my4HqVWGcCrQghfpCq1T5SlgmseOOHun2AeULPtaux6HDA+tfjLmRQdsOC947OjNU3U+/AYL&#10;Im63uJYfIe1/xq/3wZtqiaW1j9NxtwIlNMo9fGvvnYVns4T/M/kI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2y5c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31" o:spid="_x0000_s1069" type="#_x0000_t202" style="position:absolute;left:25330;top:1440;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sksIA&#10;AADcAAAADwAAAGRycy9kb3ducmV2LnhtbESPQWsCMRSE7wX/Q3gFbzWxWJGtUcRW8NBLdb0/Nq+b&#10;pZuXZfPqrv/eFAo9DjPzDbPejqFVV+pTE9nCfGZAEVfRNVxbKM+HpxWoJMgO28hk4UYJtpvJwxoL&#10;Fwf+pOtJapUhnAq04EW6QutUeQqYZrEjzt5X7ANKln2tXY9DhodWPxuz1AEbzgseO9p7qr5PP8GC&#10;iNvNb+V7SMfL+PE2eFO9YGnt9HHcvYISGuU//Nc+OgsLs4Tf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HyySwgAAANwAAAAPAAAAAAAAAAAAAAAAAJgCAABkcnMvZG93&#10;bnJldi54bWxQSwUGAAAAAAQABAD1AAAAhwMAAAAA&#10;" filled="f" stroked="f">
                  <v:textbox style="mso-fit-shape-to-text:t">
                    <w:txbxContent>
                      <w:p w:rsidR="004D68DC" w:rsidRDefault="004D68DC" w:rsidP="00EA7653">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32" o:spid="_x0000_s1070" type="#_x0000_t202" style="position:absolute;left:23604;top:6178;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JCcMA&#10;AADcAAAADwAAAGRycy9kb3ducmV2LnhtbESPzWrDMBCE74W+g9hCb42U0p/gRAmhaSGHXJq498Xa&#10;WCbWylib2Hn7qlDIcZiZb5jFagytulCfmsgWphMDiriKruHaQnn4epqBSoLssI1MFq6UYLW8v1tg&#10;4eLA33TZS60yhFOBFrxIV2idKk8B0yR2xNk7xj6gZNnX2vU4ZHho9bMxbzpgw3nBY0cfnqrT/hws&#10;iLj19Fp+hrT9GXebwZvqFUtrHx/G9RyU0Ci38H976yy8mHf4O5OP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OJCc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33" o:spid="_x0000_s1071" type="#_x0000_t202" style="position:absolute;left:46872;top:24482;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de78A&#10;AADcAAAADwAAAGRycy9kb3ducmV2LnhtbERPTWsCMRC9F/ofwgi91USxUrZGkargoZfq9j5sppvF&#10;zWTZjO7675uD0OPjfa82Y2jVjfrURLYwmxpQxFV0DdcWyvPh9R1UEmSHbWSycKcEm/Xz0woLFwf+&#10;pttJapVDOBVowYt0hdap8hQwTWNHnLnf2AeUDPtaux6HHB5aPTdmqQM2nBs8dvTpqbqcrsGCiNvO&#10;7uU+pOPP+LUbvKnesLT2ZTJuP0AJjfIvfriPzsLC5LX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zB17vwAAANwAAAAPAAAAAAAAAAAAAAAAAJgCAABkcnMvZG93bnJl&#10;di54bWxQSwUGAAAAAAQABAD1AAAAhA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v:textbox>
                </v:shape>
                <v:shape id="TextBox 34" o:spid="_x0000_s1072" type="#_x0000_t202" style="position:absolute;left:42997;top:7482;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44MMA&#10;AADcAAAADwAAAGRycy9kb3ducmV2LnhtbESPQWsCMRSE74X+h/AKvdXE0pa6GkVqCx68VLf3x+a5&#10;Wdy8LJunu/77plDwOMzMN8xiNYZWXahPTWQL04kBRVxF13BtoTx8Pb2DSoLssI1MFq6UYLW8v1tg&#10;4eLA33TZS60yhFOBFrxIV2idKk8B0yR2xNk7xj6gZNnX2vU4ZHho9bMxbzpgw3nBY0cfnqrT/hws&#10;iLj19Fp+hrT9GXebwZvqFUtrHx/G9RyU0Ci38H976yy8mBn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C44M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v:textbox>
                </v:shape>
                <v:shape id="TextBox 35" o:spid="_x0000_s1073" type="#_x0000_t202" style="position:absolute;left:28020;top:9059;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HoL8A&#10;AADcAAAADwAAAGRycy9kb3ducmV2LnhtbERPTWvCQBC9F/wPyxR6q5uIFkldRbSCBy9qvA/ZaTY0&#10;OxuyUxP/ffdQ8Ph436vN6Ft1pz42gQ3k0wwUcRVsw7WB8np4X4KKgmyxDUwGHhRhs568rLCwYeAz&#10;3S9SqxTCsUADTqQrtI6VI49xGjrixH2H3qMk2Nfa9jikcN/qWZZ9aI8NpwaHHe0cVT+XX29AxG7z&#10;R/nl4/E2nvaDy6oFlsa8vY7bT1BCozzF/+6jNTDP0/x0Jh0Bv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Y4egvwAAANwAAAAPAAAAAAAAAAAAAAAAAJgCAABkcnMvZG93bnJl&#10;di54bWxQSwUGAAAAAAQABAD1AAAAhA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36" o:spid="_x0000_s1074" type="#_x0000_t202" style="position:absolute;left:31011;top:9296;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8iO8MA&#10;AADcAAAADwAAAGRycy9kb3ducmV2LnhtbESPzWrDMBCE74W+g9hCb43s0IbiRAkhP5BDL0md+2Jt&#10;LVNrZaxN7Lx9FCj0OMzMN8xiNfpWXamPTWAD+SQDRVwF23BtoPzev32CioJssQ1MBm4UYbV8flpg&#10;YcPAR7qepFYJwrFAA06kK7SOlSOPcRI64uT9hN6jJNnX2vY4JLhv9TTLZtpjw2nBYUcbR9Xv6eIN&#10;iNh1fit3Ph7O49d2cFn1gaUxry/jeg5KaJT/8F/7YA285zk8zqQjo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8iO8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37" o:spid="_x0000_s1075" type="#_x0000_t202" style="position:absolute;left:31708;top:6833;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28TMIA&#10;AADcAAAADwAAAGRycy9kb3ducmV2LnhtbESPQWvCQBSE74X+h+UJvdVNpC0luorUFjz0Uk3vj+wz&#10;G8y+Ddmnif/eFQSPw8x8wyxWo2/VmfrYBDaQTzNQxFWwDdcGyv3P6yeoKMgW28Bk4EIRVsvnpwUW&#10;Ngz8R+ed1CpBOBZowIl0hdaxcuQxTkNHnLxD6D1Kkn2tbY9DgvtWz7LsQ3tsOC047OjLUXXcnbwB&#10;EbvOL+W3j9v/8XczuKx6x9KYl8m4noMSGuURvre31sBbPoP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bxMwgAAANwAAAAPAAAAAAAAAAAAAAAAAJgCAABkcnMvZG93&#10;bnJldi54bWxQSwUGAAAAAAQABAD1AAAAhw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38" o:spid="_x0000_s1076" type="#_x0000_t202" style="position:absolute;left:33232;top:9277;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EZ18MA&#10;AADcAAAADwAAAGRycy9kb3ducmV2LnhtbESPQWvCQBSE7wX/w/KE3uomthWJriK2BQ+9VOP9kX1m&#10;g9m3Iftq4r/vFgo9DjPzDbPejr5VN+pjE9hAPstAEVfBNlwbKE8fT0tQUZAttoHJwJ0ibDeThzUW&#10;Ngz8Rbej1CpBOBZowIl0hdaxcuQxzkJHnLxL6D1Kkn2tbY9DgvtWz7NsoT02nBYcdrR3VF2P396A&#10;iN3l9/Ldx8N5/HwbXFa9YmnM43TcrUAJjfIf/msfrIGX/Bl+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EZ18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39" o:spid="_x0000_s1077" type="#_x0000_t202" style="position:absolute;left:34637;top:6794;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Bo8IA&#10;AADcAAAADwAAAGRycy9kb3ducmV2LnhtbESPT2vCQBTE70K/w/KE3nSTYqVEV5H+AQ+9qOn9kX1m&#10;g9m3Iftq4rfvFgSPw8z8hllvR9+qK/WxCWwgn2egiKtgG64NlKev2RuoKMgW28Bk4EYRtpunyRoL&#10;GwY+0PUotUoQjgUacCJdoXWsHHmM89ARJ+8ceo+SZF9r2+OQ4L7VL1m21B4bTgsOO3p3VF2Ov96A&#10;iN3lt/LTx/3P+P0xuKx6xdKY5+m4W4ESGuURvrf31sAiX8D/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WIGjwgAAANwAAAAPAAAAAAAAAAAAAAAAAJgCAABkcnMvZG93&#10;bnJldi54bWxQSwUGAAAAAAQABAD1AAAAhw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40" o:spid="_x0000_s1078" type="#_x0000_t202" style="position:absolute;left:35922;top:945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kOMIA&#10;AADcAAAADwAAAGRycy9kb3ducmV2LnhtbESPT2vCQBTE74V+h+UJ3uompUqJriL9Ax68qOn9kX1m&#10;g9m3Iftq4rd3hUKPw8z8hlltRt+qK/WxCWwgn2WgiKtgG64NlKfvl3dQUZAttoHJwI0ibNbPTyss&#10;bBj4QNej1CpBOBZowIl0hdaxcuQxzkJHnLxz6D1Kkn2tbY9DgvtWv2bZQntsOC047OjDUXU5/noD&#10;Inab38ovH3c/4/5zcFk1x9KY6WTcLkEJjfIf/mvvrIG3fA6PM+kI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FCQ4wgAAANwAAAAPAAAAAAAAAAAAAAAAAJgCAABkcnMvZG93&#10;bnJldi54bWxQSwUGAAAAAAQABAD1AAAAhw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41" o:spid="_x0000_s1079" type="#_x0000_t202" style="position:absolute;left:37441;top:6992;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6T8IA&#10;AADcAAAADwAAAGRycy9kb3ducmV2LnhtbESPT2vCQBTE70K/w/IEb7pJaaVEV5H+AQ+9qOn9kX1m&#10;g9m3Iftq4rd3CwWPw8z8hllvR9+qK/WxCWwgX2SgiKtgG64NlKev+RuoKMgW28Bk4EYRtpunyRoL&#10;GwY+0PUotUoQjgUacCJdoXWsHHmMi9ARJ+8ceo+SZF9r2+OQ4L7Vz1m21B4bTgsOO3p3VF2Ov96A&#10;iN3lt/LTx/3P+P0xuKx6xdKY2XTcrUAJjfII/7f31sBLvoS/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xrpPwgAAANwAAAAPAAAAAAAAAAAAAAAAAJgCAABkcnMvZG93&#10;bnJldi54bWxQSwUGAAAAAAQABAD1AAAAhw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42" o:spid="_x0000_s1080" type="#_x0000_t202" style="position:absolute;left:38538;top:966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1MMA&#10;AADcAAAADwAAAGRycy9kb3ducmV2LnhtbESPQWvCQBSE7wX/w/KE3uom0laJriK2BQ+9VOP9kX1m&#10;g9m3Iftq4r/vFgo9DjPzDbPejr5VN+pjE9hAPstAEVfBNlwbKE8fT0tQUZAttoHJwJ0ibDeThzUW&#10;Ngz8Rbej1CpBOBZowIl0hdaxcuQxzkJHnLxL6D1Kkn2tbY9DgvtWz7PsVXtsOC047GjvqLoev70B&#10;EbvL7+W7j4fz+Pk2uKx6wdKYx+m4W4ESGuU//Nc+WAPP+Q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f1M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43" o:spid="_x0000_s1081" type="#_x0000_t202" style="position:absolute;left:40017;top:696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WLpr8A&#10;AADcAAAADwAAAGRycy9kb3ducmV2LnhtbERPTWvCQBC9F/wPyxR6q5uIFkldRbSCBy9qvA/ZaTY0&#10;OxuyUxP/ffdQ8Ph436vN6Ft1pz42gQ3k0wwUcRVsw7WB8np4X4KKgmyxDUwGHhRhs568rLCwYeAz&#10;3S9SqxTCsUADTqQrtI6VI49xGjrixH2H3qMk2Nfa9jikcN/qWZZ9aI8NpwaHHe0cVT+XX29AxG7z&#10;R/nl4/E2nvaDy6oFlsa8vY7bT1BCozzF/+6jNTDP09p0Jh0Bv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FYumvwAAANwAAAAPAAAAAAAAAAAAAAAAAJgCAABkcnMvZG93bnJl&#10;di54bWxQSwUGAAAAAAQABAD1AAAAhAM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44" o:spid="_x0000_s1082" type="#_x0000_t202" style="position:absolute;left:41349;top:966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kuPcMA&#10;AADcAAAADwAAAGRycy9kb3ducmV2LnhtbESPQWvCQBSE7wX/w/KE3uom0haNriK2BQ+9VOP9kX1m&#10;g9m3Iftq4r/vFgo9DjPzDbPejr5VN+pjE9hAPstAEVfBNlwbKE8fTwtQUZAttoHJwJ0ibDeThzUW&#10;Ngz8Rbej1CpBOBZowIl0hdaxcuQxzkJHnLxL6D1Kkn2tbY9DgvtWz7PsVXtsOC047GjvqLoev70B&#10;EbvL7+W7j4fz+Pk2uKx6wdKYx+m4W4ESGuU//Nc+WAPP+R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kuPcMAAADcAAAADwAAAAAAAAAAAAAAAACYAgAAZHJzL2Rv&#10;d25yZXYueG1sUEsFBgAAAAAEAAQA9QAAAIgDAAAAAA==&#10;" filled="f" stroked="f">
                  <v:textbox style="mso-fit-shape-to-text:t">
                    <w:txbxContent>
                      <w:p w:rsidR="004D68DC" w:rsidRDefault="004D68DC" w:rsidP="00EA7653">
                        <w:pPr>
                          <w:pStyle w:val="NormalWeb"/>
                          <w:spacing w:before="0" w:beforeAutospacing="0" w:after="0" w:afterAutospacing="0"/>
                        </w:pPr>
                        <w:r>
                          <w:rPr>
                            <w:rFonts w:asciiTheme="minorHAnsi" w:hAnsi="Calibri" w:cstheme="minorBidi"/>
                            <w:b/>
                            <w:bCs/>
                            <w:color w:val="7030A0"/>
                            <w:kern w:val="24"/>
                            <w:sz w:val="20"/>
                            <w:szCs w:val="20"/>
                          </w:rPr>
                          <w:t>F</w:t>
                        </w:r>
                      </w:p>
                    </w:txbxContent>
                  </v:textbox>
                </v:shape>
                <w10:wrap type="topAndBottom"/>
              </v:group>
            </w:pict>
          </mc:Fallback>
        </mc:AlternateContent>
      </w:r>
    </w:p>
    <w:p w:rsidR="00A00F59" w:rsidRPr="00A00F59" w:rsidRDefault="00A00F59" w:rsidP="00A00F59"/>
    <w:p w:rsidR="001764FF" w:rsidRDefault="001764FF" w:rsidP="00B540E8">
      <w:pPr>
        <w:pStyle w:val="Figure"/>
      </w:pPr>
      <w:bookmarkStart w:id="90" w:name="_Toc443745272"/>
      <w:r w:rsidRPr="003018E9">
        <w:rPr>
          <w:b/>
        </w:rPr>
        <w:t xml:space="preserve">Figure </w:t>
      </w:r>
      <w:r w:rsidR="000F4E8A">
        <w:rPr>
          <w:b/>
        </w:rPr>
        <w:t>3.1</w:t>
      </w:r>
      <w:r w:rsidRPr="003018E9">
        <w:rPr>
          <w:b/>
        </w:rPr>
        <w:t xml:space="preserve">. </w:t>
      </w:r>
      <w:r w:rsidRPr="003018E9">
        <w:rPr>
          <w:vertAlign w:val="superscript"/>
        </w:rPr>
        <w:t>1</w:t>
      </w:r>
      <w:r w:rsidRPr="003018E9">
        <w:t xml:space="preserve">H NMR spectrum of </w:t>
      </w:r>
      <w:r w:rsidR="005200CC">
        <w:rPr>
          <w:b/>
        </w:rPr>
        <w:t>M3</w:t>
      </w:r>
      <w:r w:rsidRPr="003018E9">
        <w:t>.</w:t>
      </w:r>
      <w:bookmarkEnd w:id="90"/>
    </w:p>
    <w:p w:rsidR="00CF6EC8" w:rsidRPr="003018E9" w:rsidRDefault="00CF6EC8" w:rsidP="00CF6EC8">
      <w:pPr>
        <w:jc w:val="center"/>
      </w:pPr>
    </w:p>
    <w:p w:rsidR="001764FF" w:rsidRDefault="001764FF" w:rsidP="00CF6EC8">
      <w:pPr>
        <w:jc w:val="center"/>
      </w:pPr>
      <w:r>
        <w:object w:dxaOrig="5443" w:dyaOrig="1229">
          <v:shape id="_x0000_i1051" type="#_x0000_t75" style="width:273pt;height:61.5pt" o:ole="">
            <v:imagedata r:id="rId84" o:title=""/>
          </v:shape>
          <o:OLEObject Type="Embed" ProgID="ChemDraw.Document.6.0" ShapeID="_x0000_i1051" DrawAspect="Content" ObjectID="_1517488874" r:id="rId85"/>
        </w:object>
      </w:r>
    </w:p>
    <w:p w:rsidR="001764FF" w:rsidRDefault="001764FF" w:rsidP="00745F42">
      <w:pPr>
        <w:pStyle w:val="Scheme"/>
      </w:pPr>
      <w:bookmarkStart w:id="91" w:name="_Toc443745350"/>
      <w:r>
        <w:rPr>
          <w:b/>
        </w:rPr>
        <w:t xml:space="preserve">Scheme </w:t>
      </w:r>
      <w:r w:rsidR="00AC40E8">
        <w:rPr>
          <w:b/>
        </w:rPr>
        <w:t>3.5</w:t>
      </w:r>
      <w:r>
        <w:rPr>
          <w:b/>
        </w:rPr>
        <w:t xml:space="preserve">. </w:t>
      </w:r>
      <w:r>
        <w:t xml:space="preserve">Synthesis of </w:t>
      </w:r>
      <w:r w:rsidR="00AC40E8">
        <w:t>5,6-d</w:t>
      </w:r>
      <w:r w:rsidRPr="006B22F8">
        <w:t>ifluoro-4,7-bis(5-(trimethylstannyl)thiophene-2-yl)benzo[</w:t>
      </w:r>
      <w:r w:rsidRPr="006B22F8">
        <w:rPr>
          <w:i/>
        </w:rPr>
        <w:t>c</w:t>
      </w:r>
      <w:r w:rsidRPr="006B22F8">
        <w:t>][1,2,5]thiadiazole</w:t>
      </w:r>
      <w:r>
        <w:t xml:space="preserve"> (X</w:t>
      </w:r>
      <w:r w:rsidRPr="004779B4">
        <w:rPr>
          <w:vertAlign w:val="subscript"/>
        </w:rPr>
        <w:t>1</w:t>
      </w:r>
      <w:r>
        <w:t xml:space="preserve"> = F)</w:t>
      </w:r>
      <w:r w:rsidR="00AC40E8">
        <w:t xml:space="preserve"> (</w:t>
      </w:r>
      <w:r w:rsidR="00AC40E8">
        <w:rPr>
          <w:b/>
        </w:rPr>
        <w:t>M5</w:t>
      </w:r>
      <w:r w:rsidR="00AC40E8">
        <w:t>)</w:t>
      </w:r>
      <w:r>
        <w:t xml:space="preserve"> and </w:t>
      </w:r>
      <w:r w:rsidRPr="006B22F8">
        <w:t>4,7-bis(5-(trimethylstannyl)thiophene-2-yl)benzo[</w:t>
      </w:r>
      <w:r w:rsidRPr="006B22F8">
        <w:rPr>
          <w:i/>
        </w:rPr>
        <w:t>c</w:t>
      </w:r>
      <w:r w:rsidRPr="006B22F8">
        <w:t>][1,2,5]</w:t>
      </w:r>
      <w:r w:rsidRPr="00064B16">
        <w:t>thiadiazole</w:t>
      </w:r>
      <w:r>
        <w:t xml:space="preserve"> (X</w:t>
      </w:r>
      <w:r w:rsidRPr="004779B4">
        <w:rPr>
          <w:vertAlign w:val="subscript"/>
        </w:rPr>
        <w:t>1</w:t>
      </w:r>
      <w:r>
        <w:t xml:space="preserve"> = H)</w:t>
      </w:r>
      <w:r w:rsidR="00AC40E8">
        <w:t xml:space="preserve"> (</w:t>
      </w:r>
      <w:r w:rsidR="00AC40E8" w:rsidRPr="00AC40E8">
        <w:rPr>
          <w:b/>
        </w:rPr>
        <w:t>M6</w:t>
      </w:r>
      <w:r w:rsidR="00AC40E8">
        <w:t>)</w:t>
      </w:r>
      <w:r w:rsidRPr="00064B16">
        <w:t>: (</w:t>
      </w:r>
      <w:r w:rsidRPr="00064B16">
        <w:rPr>
          <w:i/>
        </w:rPr>
        <w:t>a</w:t>
      </w:r>
      <w:r w:rsidRPr="00064B16">
        <w:t>) lithium 2,2,6,6-tetramethylpiperdine</w:t>
      </w:r>
      <w:r>
        <w:t>, Me</w:t>
      </w:r>
      <w:r w:rsidRPr="00064B16">
        <w:rPr>
          <w:vertAlign w:val="subscript"/>
        </w:rPr>
        <w:t>3</w:t>
      </w:r>
      <w:r>
        <w:t>SnCl</w:t>
      </w:r>
      <w:r w:rsidR="00745F42">
        <w:t>, THF</w:t>
      </w:r>
      <w:r>
        <w:t>.</w:t>
      </w:r>
      <w:bookmarkEnd w:id="91"/>
    </w:p>
    <w:p w:rsidR="00CF6EC8" w:rsidRDefault="00CF6EC8" w:rsidP="00745F42">
      <w:pPr>
        <w:pStyle w:val="Scheme"/>
      </w:pPr>
    </w:p>
    <w:p w:rsidR="001764FF" w:rsidRPr="001369F1" w:rsidRDefault="00745F42" w:rsidP="001764FF">
      <w:pPr>
        <w:rPr>
          <w:b/>
        </w:rPr>
      </w:pPr>
      <w:r>
        <w:rPr>
          <w:b/>
        </w:rPr>
        <w:t>M5</w:t>
      </w:r>
      <w:r w:rsidR="001764FF" w:rsidRPr="006B22F8">
        <w:t xml:space="preserve"> and </w:t>
      </w:r>
      <w:r>
        <w:rPr>
          <w:b/>
        </w:rPr>
        <w:t>M6</w:t>
      </w:r>
      <w:r w:rsidR="001764FF">
        <w:t xml:space="preserve"> were synthesised using the same procedure (Scheme </w:t>
      </w:r>
      <w:r>
        <w:t>3.5</w:t>
      </w:r>
      <w:r w:rsidR="00CF6011">
        <w:t>). The syntheses of 4 and 7 have</w:t>
      </w:r>
      <w:r w:rsidR="001764FF">
        <w:t xml:space="preserve"> been covered in chapter II. Lithium </w:t>
      </w:r>
      <w:r w:rsidR="001764FF" w:rsidRPr="00064B16">
        <w:t>2,2,6,6-tetramethylpiperdine</w:t>
      </w:r>
      <w:r w:rsidR="001764FF">
        <w:t xml:space="preserve"> was formed </w:t>
      </w:r>
      <w:r w:rsidR="001764FF">
        <w:rPr>
          <w:i/>
        </w:rPr>
        <w:t xml:space="preserve">in situ </w:t>
      </w:r>
      <w:r w:rsidR="001764FF">
        <w:t xml:space="preserve">by reacting </w:t>
      </w:r>
      <w:r w:rsidR="001764FF" w:rsidRPr="00064B16">
        <w:t>2,2,6,6-tetramethylpiperdine</w:t>
      </w:r>
      <w:r w:rsidR="001764FF">
        <w:t xml:space="preserve"> with </w:t>
      </w:r>
      <w:r w:rsidR="001764FF">
        <w:rPr>
          <w:i/>
        </w:rPr>
        <w:t>n</w:t>
      </w:r>
      <w:r w:rsidR="001764FF">
        <w:rPr>
          <w:i/>
        </w:rPr>
        <w:softHyphen/>
      </w:r>
      <w:r w:rsidR="001764FF">
        <w:t xml:space="preserve">-BuLi. This was used to deprotonate the starting material, </w:t>
      </w:r>
      <w:r w:rsidR="00CF6011">
        <w:rPr>
          <w:b/>
        </w:rPr>
        <w:t xml:space="preserve">4 </w:t>
      </w:r>
      <w:r w:rsidR="00CF6011">
        <w:t>or</w:t>
      </w:r>
      <w:r w:rsidR="00CF6011">
        <w:rPr>
          <w:b/>
        </w:rPr>
        <w:t xml:space="preserve"> 7</w:t>
      </w:r>
      <w:r w:rsidR="001764FF">
        <w:t xml:space="preserve">, at the </w:t>
      </w:r>
      <w:r w:rsidR="001764FF">
        <w:lastRenderedPageBreak/>
        <w:t>4,7-positions. This reacted with trimethyltin chloride (Me</w:t>
      </w:r>
      <w:r w:rsidR="001764FF" w:rsidRPr="00427E36">
        <w:rPr>
          <w:vertAlign w:val="subscript"/>
        </w:rPr>
        <w:t>3</w:t>
      </w:r>
      <w:r w:rsidR="001764FF">
        <w:t xml:space="preserve">SnCl) </w:t>
      </w:r>
      <w:r w:rsidR="001764FF">
        <w:rPr>
          <w:i/>
        </w:rPr>
        <w:t xml:space="preserve">via </w:t>
      </w:r>
      <w:r w:rsidR="001764FF">
        <w:t>a S</w:t>
      </w:r>
      <w:r w:rsidR="001764FF" w:rsidRPr="00427E36">
        <w:rPr>
          <w:vertAlign w:val="subscript"/>
        </w:rPr>
        <w:t>N</w:t>
      </w:r>
      <w:r w:rsidR="001764FF">
        <w:t xml:space="preserve">2 mechanism. </w:t>
      </w:r>
      <w:r w:rsidR="001764FF" w:rsidRPr="001369F1">
        <w:rPr>
          <w:vertAlign w:val="superscript"/>
        </w:rPr>
        <w:t>1</w:t>
      </w:r>
      <w:r w:rsidR="001764FF">
        <w:t xml:space="preserve">H NMR was used to characterise the material and confirm the reaction had been successful. The </w:t>
      </w:r>
      <w:r w:rsidR="001764FF" w:rsidRPr="001369F1">
        <w:rPr>
          <w:vertAlign w:val="superscript"/>
        </w:rPr>
        <w:t>1</w:t>
      </w:r>
      <w:r w:rsidR="001764FF">
        <w:t>H NMR spectrum of</w:t>
      </w:r>
      <w:r w:rsidR="001764FF" w:rsidRPr="006B22F8">
        <w:t xml:space="preserve"> </w:t>
      </w:r>
      <w:r w:rsidR="00CF6011">
        <w:rPr>
          <w:b/>
        </w:rPr>
        <w:t xml:space="preserve">M5 </w:t>
      </w:r>
      <w:r w:rsidR="001764FF">
        <w:t>is shown in Figure 3</w:t>
      </w:r>
      <w:r w:rsidR="00CF6011">
        <w:t>.2</w:t>
      </w:r>
      <w:r w:rsidR="001764FF">
        <w:t xml:space="preserve">. The aromatic region showed the expected splitting pattern of two doublets at 8.36 and 7.37 ppm. The peak at 0.49 ppm corresponds to the protons on the </w:t>
      </w:r>
      <w:r w:rsidR="005938FC" w:rsidRPr="005938FC">
        <w:rPr>
          <w:noProof/>
          <w:lang w:eastAsia="en-GB"/>
        </w:rPr>
        <mc:AlternateContent>
          <mc:Choice Requires="wpg">
            <w:drawing>
              <wp:anchor distT="0" distB="0" distL="114300" distR="114300" simplePos="0" relativeHeight="251832320" behindDoc="0" locked="0" layoutInCell="1" allowOverlap="1" wp14:anchorId="0194948B" wp14:editId="3C135ACF">
                <wp:simplePos x="0" y="0"/>
                <wp:positionH relativeFrom="column">
                  <wp:posOffset>344170</wp:posOffset>
                </wp:positionH>
                <wp:positionV relativeFrom="paragraph">
                  <wp:posOffset>2111375</wp:posOffset>
                </wp:positionV>
                <wp:extent cx="5039995" cy="3491865"/>
                <wp:effectExtent l="0" t="0" r="8255" b="0"/>
                <wp:wrapTopAndBottom/>
                <wp:docPr id="425" name="Group 9"/>
                <wp:cNvGraphicFramePr/>
                <a:graphic xmlns:a="http://schemas.openxmlformats.org/drawingml/2006/main">
                  <a:graphicData uri="http://schemas.microsoft.com/office/word/2010/wordprocessingGroup">
                    <wpg:wgp>
                      <wpg:cNvGrpSpPr/>
                      <wpg:grpSpPr>
                        <a:xfrm>
                          <a:off x="0" y="0"/>
                          <a:ext cx="5039995" cy="3491865"/>
                          <a:chOff x="0" y="0"/>
                          <a:chExt cx="5039995" cy="3491865"/>
                        </a:xfrm>
                      </wpg:grpSpPr>
                      <pic:pic xmlns:pic="http://schemas.openxmlformats.org/drawingml/2006/picture">
                        <pic:nvPicPr>
                          <pic:cNvPr id="426" name="Picture 426"/>
                          <pic:cNvPicPr/>
                        </pic:nvPicPr>
                        <pic:blipFill>
                          <a:blip r:embed="rId86"/>
                          <a:stretch>
                            <a:fillRect/>
                          </a:stretch>
                        </pic:blipFill>
                        <pic:spPr>
                          <a:xfrm>
                            <a:off x="0" y="0"/>
                            <a:ext cx="5039995" cy="3491865"/>
                          </a:xfrm>
                          <a:prstGeom prst="rect">
                            <a:avLst/>
                          </a:prstGeom>
                        </pic:spPr>
                      </pic:pic>
                      <wps:wsp>
                        <wps:cNvPr id="427" name="TextBox 6"/>
                        <wps:cNvSpPr txBox="1"/>
                        <wps:spPr>
                          <a:xfrm>
                            <a:off x="4032166" y="1013248"/>
                            <a:ext cx="186396" cy="246221"/>
                          </a:xfrm>
                          <a:prstGeom prst="rect">
                            <a:avLst/>
                          </a:prstGeom>
                          <a:noFill/>
                        </wps:spPr>
                        <wps:txbx>
                          <w:txbxContent>
                            <w:p w:rsidR="004D68DC" w:rsidRDefault="004D68DC" w:rsidP="005938FC">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428" name="TextBox 7"/>
                        <wps:cNvSpPr txBox="1"/>
                        <wps:spPr>
                          <a:xfrm>
                            <a:off x="4309576" y="938108"/>
                            <a:ext cx="165260" cy="246221"/>
                          </a:xfrm>
                          <a:prstGeom prst="rect">
                            <a:avLst/>
                          </a:prstGeom>
                          <a:noFill/>
                        </wps:spPr>
                        <wps:txbx>
                          <w:txbxContent>
                            <w:p w:rsidR="004D68DC" w:rsidRDefault="004D68DC" w:rsidP="005938FC">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29" name="TextBox 8"/>
                        <wps:cNvSpPr txBox="1"/>
                        <wps:spPr>
                          <a:xfrm>
                            <a:off x="4392206" y="419031"/>
                            <a:ext cx="165260" cy="246221"/>
                          </a:xfrm>
                          <a:prstGeom prst="rect">
                            <a:avLst/>
                          </a:prstGeom>
                          <a:noFill/>
                        </wps:spPr>
                        <wps:txbx>
                          <w:txbxContent>
                            <w:p w:rsidR="004D68DC" w:rsidRDefault="004D68DC" w:rsidP="005938FC">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pic:pic xmlns:pic="http://schemas.openxmlformats.org/drawingml/2006/picture">
                        <pic:nvPicPr>
                          <pic:cNvPr id="430" name="Picture 430"/>
                          <pic:cNvPicPr/>
                        </pic:nvPicPr>
                        <pic:blipFill>
                          <a:blip r:embed="rId87"/>
                          <a:stretch>
                            <a:fillRect/>
                          </a:stretch>
                        </pic:blipFill>
                        <pic:spPr>
                          <a:xfrm>
                            <a:off x="2952046" y="521797"/>
                            <a:ext cx="1671637" cy="769937"/>
                          </a:xfrm>
                          <a:prstGeom prst="rect">
                            <a:avLst/>
                          </a:prstGeom>
                        </pic:spPr>
                      </pic:pic>
                      <wps:wsp>
                        <wps:cNvPr id="431" name="TextBox 5"/>
                        <wps:cNvSpPr txBox="1"/>
                        <wps:spPr>
                          <a:xfrm>
                            <a:off x="4608230" y="1553802"/>
                            <a:ext cx="165260" cy="246221"/>
                          </a:xfrm>
                          <a:prstGeom prst="rect">
                            <a:avLst/>
                          </a:prstGeom>
                          <a:noFill/>
                        </wps:spPr>
                        <wps:txbx>
                          <w:txbxContent>
                            <w:p w:rsidR="004D68DC" w:rsidRDefault="004D68DC" w:rsidP="005938FC">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32" name="TextBox 4"/>
                        <wps:cNvSpPr txBox="1"/>
                        <wps:spPr>
                          <a:xfrm>
                            <a:off x="2354737" y="809828"/>
                            <a:ext cx="165260" cy="246221"/>
                          </a:xfrm>
                          <a:prstGeom prst="rect">
                            <a:avLst/>
                          </a:prstGeom>
                          <a:noFill/>
                        </wps:spPr>
                        <wps:txbx>
                          <w:txbxContent>
                            <w:p w:rsidR="004D68DC" w:rsidRDefault="004D68DC" w:rsidP="005938FC">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33" name="TextBox 3"/>
                        <wps:cNvSpPr txBox="1"/>
                        <wps:spPr>
                          <a:xfrm>
                            <a:off x="94763" y="809829"/>
                            <a:ext cx="186396" cy="246221"/>
                          </a:xfrm>
                          <a:prstGeom prst="rect">
                            <a:avLst/>
                          </a:prstGeom>
                          <a:noFill/>
                        </wps:spPr>
                        <wps:txbx>
                          <w:txbxContent>
                            <w:p w:rsidR="004D68DC" w:rsidRDefault="004D68DC" w:rsidP="005938FC">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g:wgp>
                  </a:graphicData>
                </a:graphic>
              </wp:anchor>
            </w:drawing>
          </mc:Choice>
          <mc:Fallback>
            <w:pict>
              <v:group id="Group 9" o:spid="_x0000_s1083" style="position:absolute;left:0;text-align:left;margin-left:27.1pt;margin-top:166.25pt;width:396.85pt;height:274.95pt;z-index:251832320" coordsize="50399,3491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">
                <v:shape id="Picture 426" o:spid="_x0000_s1084" type="#_x0000_t75" style="position:absolute;width:50399;height:34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UXvHFAAAA3AAAAA8AAABkcnMvZG93bnJldi54bWxEj0tvwjAQhO9I/Q/WVuIGDm+UYlDVF1Sc&#10;eIjzNl6SlHgdYjeEf48rIXEczcw3mtmiMYWoqXK5ZQW9bgSCOLE651TBfvfZmYJwHlljYZkUXMnB&#10;Yv7UmmGs7YU3VG99KgKEXYwKMu/LWEqXZGTQdW1JHLyjrQz6IKtU6govAW4K2Y+isTSYc1jIsKS3&#10;jJLT9s8o2Hyffpfr8+BnMszr0Xn5cXj/2hml2s/N6wsIT41/hO/tlVYw7I/h/0w4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1F7xxQAAANwAAAAPAAAAAAAAAAAAAAAA&#10;AJ8CAABkcnMvZG93bnJldi54bWxQSwUGAAAAAAQABAD3AAAAkQMAAAAA&#10;">
                  <v:imagedata r:id="rId88" o:title=""/>
                </v:shape>
                <v:shape id="TextBox 6" o:spid="_x0000_s1085" type="#_x0000_t202" style="position:absolute;left:40321;top:10132;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acMA&#10;AADcAAAADwAAAGRycy9kb3ducmV2LnhtbESPQWvCQBSE7wX/w/IEb3Wj2Faiq4hV8NBLbbw/ss9s&#10;MPs2ZF9N/PfdQqHHYWa+YdbbwTfqTl2sAxuYTTNQxGWwNVcGiq/j8xJUFGSLTWAy8KAI283oaY25&#10;DT1/0v0slUoQjjkacCJtrnUsHXmM09ASJ+8aOo+SZFdp22Gf4L7R8yx71R5rTgsOW9o7Km/nb29A&#10;xO5mj+Lg4+kyfLz3LitfsDBmMh52K1BCg/yH/9ona2Axf4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VacMAAADcAAAADwAAAAAAAAAAAAAAAACYAgAAZHJzL2Rv&#10;d25yZXYueG1sUEsFBgAAAAAEAAQA9QAAAIgDAAAAAA==&#10;" filled="f" stroked="f">
                  <v:textbox style="mso-fit-shape-to-text:t">
                    <w:txbxContent>
                      <w:p w:rsidR="004D68DC" w:rsidRDefault="004D68DC" w:rsidP="005938FC">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7" o:spid="_x0000_s1086" type="#_x0000_t202" style="position:absolute;left:43095;top:938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BG78A&#10;AADcAAAADwAAAGRycy9kb3ducmV2LnhtbERPTWvCQBC9F/wPywje6kaxpURXEa3goRdtvA/ZMRvM&#10;zobs1MR/7x4KHh/ve7UZfKPu1MU6sIHZNANFXAZbc2Wg+D28f4GKgmyxCUwGHhRhsx69rTC3oecT&#10;3c9SqRTCMUcDTqTNtY6lI49xGlrixF1D51ES7CptO+xTuG/0PMs+tceaU4PDlnaOytv5zxsQsdvZ&#10;o/j28XgZfva9y8oPLIyZjIftEpTQIC/xv/toDSzm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eUEbvwAAANwAAAAPAAAAAAAAAAAAAAAAAJgCAABkcnMvZG93bnJl&#10;di54bWxQSwUGAAAAAAQABAD1AAAAhAMAAAAA&#10;" filled="f" stroked="f">
                  <v:textbox style="mso-fit-shape-to-text:t">
                    <w:txbxContent>
                      <w:p w:rsidR="004D68DC" w:rsidRDefault="004D68DC" w:rsidP="005938FC">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8" o:spid="_x0000_s1087" type="#_x0000_t202" style="position:absolute;left:43922;top:4190;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kgMMA&#10;AADcAAAADwAAAGRycy9kb3ducmV2LnhtbESPQWvCQBSE7wX/w/IEb3Wj2FKjq4hV8NBLbbw/ss9s&#10;MPs2ZF9N/PfdQqHHYWa+YdbbwTfqTl2sAxuYTTNQxGWwNVcGiq/j8xuoKMgWm8Bk4EERtpvR0xpz&#10;G3r+pPtZKpUgHHM04ETaXOtYOvIYp6ElTt41dB4lya7StsM+wX2j51n2qj3WnBYctrR3VN7O396A&#10;iN3NHsXBx9Nl+HjvXVa+YGHMZDzsVqCEBvkP/7VP1sBivoT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XkgMMAAADcAAAADwAAAAAAAAAAAAAAAACYAgAAZHJzL2Rv&#10;d25yZXYueG1sUEsFBgAAAAAEAAQA9QAAAIgDAAAAAA==&#10;" filled="f" stroked="f">
                  <v:textbox style="mso-fit-shape-to-text:t">
                    <w:txbxContent>
                      <w:p w:rsidR="004D68DC" w:rsidRDefault="004D68DC" w:rsidP="005938FC">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Picture 430" o:spid="_x0000_s1088" type="#_x0000_t75" style="position:absolute;left:29520;top:5217;width:16716;height:7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v9zAAAAA3AAAAA8AAABkcnMvZG93bnJldi54bWxET8uKwjAU3Q/4D+EK7sbUB4PWpiKK6EoY&#10;FXF5aa5ttbmpTdTO308WgsvDeSfz1lTiSY0rLSsY9CMQxJnVJecKjof19wSE88gaK8uk4I8czNPO&#10;V4Kxti/+pefe5yKEsItRQeF9HUvpsoIMur6tiQN3sY1BH2CTS93gK4SbSg6j6EcaLDk0FFjTsqDs&#10;tn8YBaPz3dhpFe2mvL5ueHV6XExOSvW67WIGwlPrP+K3e6sVjEdhfjgTjoBM/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n+/3MAAAADcAAAADwAAAAAAAAAAAAAAAACfAgAA&#10;ZHJzL2Rvd25yZXYueG1sUEsFBgAAAAAEAAQA9wAAAIwDAAAAAA==&#10;">
                  <v:imagedata r:id="rId89" o:title=""/>
                </v:shape>
                <v:shape id="TextBox 5" o:spid="_x0000_s1089" type="#_x0000_t202" style="position:absolute;left:46082;top:15538;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W8MA&#10;AADcAAAADwAAAGRycy9kb3ducmV2LnhtbESPQWvCQBSE7wX/w/KE3uomthWJriK2BQ+9VOP9kX1m&#10;g9m3Iftq4r/vFgo9DjPzDbPejr5VN+pjE9hAPstAEVfBNlwbKE8fT0tQUZAttoHJwJ0ibDeThzUW&#10;Ngz8Rbej1CpBOBZowIl0hdaxcuQxzkJHnLxL6D1Kkn2tbY9DgvtWz7NsoT02nBYcdrR3VF2P396A&#10;iN3l9/Ldx8N5/HwbXFa9YmnM43TcrUAJjfIf/msfrIGX5xx+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p+W8MAAADcAAAADwAAAAAAAAAAAAAAAACYAgAAZHJzL2Rv&#10;d25yZXYueG1sUEsFBgAAAAAEAAQA9QAAAIgDAAAAAA==&#10;" filled="f" stroked="f">
                  <v:textbox style="mso-fit-shape-to-text:t">
                    <w:txbxContent>
                      <w:p w:rsidR="004D68DC" w:rsidRDefault="004D68DC" w:rsidP="005938FC">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4" o:spid="_x0000_s1090" type="#_x0000_t202" style="position:absolute;left:23547;top:8098;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gLMMA&#10;AADcAAAADwAAAGRycy9kb3ducmV2LnhtbESPQWvCQBSE7wX/w/IEb3WjtkWiq4hV8NBLbbw/ss9s&#10;MPs2ZF9N/PfdQqHHYWa+YdbbwTfqTl2sAxuYTTNQxGWwNVcGiq/j8xJUFGSLTWAy8KAI283oaY25&#10;DT1/0v0slUoQjjkacCJtrnUsHXmM09ASJ+8aOo+SZFdp22Gf4L7R8yx70x5rTgsOW9o7Km/nb29A&#10;xO5mj+Lg4+kyfLz3LitfsTBmMh52K1BCg/yH/9ona+BlMY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jgLMMAAADcAAAADwAAAAAAAAAAAAAAAACYAgAAZHJzL2Rv&#10;d25yZXYueG1sUEsFBgAAAAAEAAQA9QAAAIgDAAAAAA==&#10;" filled="f" stroked="f">
                  <v:textbox style="mso-fit-shape-to-text:t">
                    <w:txbxContent>
                      <w:p w:rsidR="004D68DC" w:rsidRDefault="004D68DC" w:rsidP="005938FC">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3" o:spid="_x0000_s1091" type="#_x0000_t202" style="position:absolute;left:947;top:8098;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Ft8MA&#10;AADcAAAADwAAAGRycy9kb3ducmV2LnhtbESPQWvCQBSE7wX/w/KE3urGaotEVxG14KGX2nh/ZJ/Z&#10;YPZtyL6a+O/dQqHHYWa+YVabwTfqRl2sAxuYTjJQxGWwNVcGiu+PlwWoKMgWm8Bk4E4RNuvR0wpz&#10;G3r+ottJKpUgHHM04ETaXOtYOvIYJ6ElTt4ldB4lya7StsM+wX2jX7PsXXusOS04bGnnqLyefrwB&#10;Ebud3ouDj8fz8LnvXVa+YWHM83jYLkEJDfIf/msfrYH5bAa/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RFt8MAAADcAAAADwAAAAAAAAAAAAAAAACYAgAAZHJzL2Rv&#10;d25yZXYueG1sUEsFBgAAAAAEAAQA9QAAAIgDAAAAAA==&#10;" filled="f" stroked="f">
                  <v:textbox style="mso-fit-shape-to-text:t">
                    <w:txbxContent>
                      <w:p w:rsidR="004D68DC" w:rsidRDefault="004D68DC" w:rsidP="005938FC">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w10:wrap type="topAndBottom"/>
              </v:group>
            </w:pict>
          </mc:Fallback>
        </mc:AlternateContent>
      </w:r>
      <w:r w:rsidR="001764FF">
        <w:t xml:space="preserve">methyl groups. The peaks either side of this singlet are due to </w:t>
      </w:r>
      <w:r w:rsidR="001764FF" w:rsidRPr="004F373E">
        <w:rPr>
          <w:vertAlign w:val="superscript"/>
        </w:rPr>
        <w:t>119</w:t>
      </w:r>
      <w:r w:rsidR="001764FF">
        <w:t xml:space="preserve">Sn and </w:t>
      </w:r>
      <w:r w:rsidR="001764FF" w:rsidRPr="00785709">
        <w:rPr>
          <w:vertAlign w:val="superscript"/>
        </w:rPr>
        <w:t>117</w:t>
      </w:r>
      <w:r w:rsidR="001764FF">
        <w:t xml:space="preserve">Sn satellites. </w:t>
      </w:r>
    </w:p>
    <w:p w:rsidR="001764FF" w:rsidRDefault="001764FF" w:rsidP="00CF6EC8">
      <w:pPr>
        <w:jc w:val="center"/>
      </w:pPr>
    </w:p>
    <w:p w:rsidR="001764FF" w:rsidRPr="00D42043" w:rsidRDefault="001764FF" w:rsidP="00761A67">
      <w:pPr>
        <w:pStyle w:val="Figure"/>
      </w:pPr>
      <w:bookmarkStart w:id="92" w:name="_Toc443745273"/>
      <w:r w:rsidRPr="00761A67">
        <w:rPr>
          <w:b/>
        </w:rPr>
        <w:t>Figure 3</w:t>
      </w:r>
      <w:r w:rsidR="00CF6011" w:rsidRPr="00761A67">
        <w:rPr>
          <w:b/>
        </w:rPr>
        <w:t>.2</w:t>
      </w:r>
      <w:r>
        <w:t xml:space="preserve">. </w:t>
      </w:r>
      <w:r w:rsidRPr="00D42043">
        <w:rPr>
          <w:vertAlign w:val="superscript"/>
        </w:rPr>
        <w:t>1</w:t>
      </w:r>
      <w:r w:rsidR="00CF6011">
        <w:t xml:space="preserve">H NMR of </w:t>
      </w:r>
      <w:r w:rsidR="00CF6011" w:rsidRPr="00761A67">
        <w:rPr>
          <w:b/>
        </w:rPr>
        <w:t>M5</w:t>
      </w:r>
      <w:r>
        <w:t>.</w:t>
      </w:r>
      <w:bookmarkEnd w:id="92"/>
    </w:p>
    <w:p w:rsidR="001764FF" w:rsidRDefault="001764FF" w:rsidP="00DD7B52"/>
    <w:p w:rsidR="00D46F25" w:rsidRDefault="00D46F25" w:rsidP="00D46F25">
      <w:pPr>
        <w:pStyle w:val="Heading3"/>
        <w:numPr>
          <w:ilvl w:val="0"/>
          <w:numId w:val="0"/>
        </w:numPr>
        <w:ind w:left="720" w:hanging="360"/>
      </w:pPr>
      <w:bookmarkStart w:id="93" w:name="_Toc443745120"/>
      <w:r>
        <w:t>3</w:t>
      </w:r>
      <w:r w:rsidRPr="009353DE">
        <w:t>.2.2</w:t>
      </w:r>
      <w:r>
        <w:t>. Polymer Synthesis</w:t>
      </w:r>
      <w:bookmarkEnd w:id="93"/>
    </w:p>
    <w:p w:rsidR="00DF30DD" w:rsidRPr="00DF30DD" w:rsidRDefault="00337FC7" w:rsidP="00337FC7">
      <w:r>
        <w:t>The Stille-polymerisations of</w:t>
      </w:r>
      <w:r w:rsidRPr="00FB635C">
        <w:t xml:space="preserve"> </w:t>
      </w:r>
      <w:r w:rsidRPr="00FB635C">
        <w:rPr>
          <w:b/>
        </w:rPr>
        <w:t>PCDTffBT</w:t>
      </w:r>
      <w:r w:rsidRPr="00FB635C">
        <w:t xml:space="preserve">, </w:t>
      </w:r>
      <w:r w:rsidRPr="00FB635C">
        <w:rPr>
          <w:b/>
        </w:rPr>
        <w:t xml:space="preserve">PCffDTBT </w:t>
      </w:r>
      <w:r w:rsidRPr="00FB635C">
        <w:t xml:space="preserve">and </w:t>
      </w:r>
      <w:r w:rsidRPr="00FB635C">
        <w:rPr>
          <w:b/>
        </w:rPr>
        <w:t>PCffDTffBT</w:t>
      </w:r>
      <w:r>
        <w:t xml:space="preserve"> were conducted using</w:t>
      </w:r>
      <w:r w:rsidR="00211857">
        <w:t xml:space="preserve"> toluene as the solvent and</w:t>
      </w:r>
      <w:r>
        <w:t xml:space="preserve"> </w:t>
      </w:r>
      <w:r w:rsidRPr="00FB635C">
        <w:t>Pd(OAc)</w:t>
      </w:r>
      <w:r w:rsidRPr="00FB635C">
        <w:rPr>
          <w:vertAlign w:val="subscript"/>
        </w:rPr>
        <w:t>2</w:t>
      </w:r>
      <w:r w:rsidRPr="00FB635C">
        <w:t xml:space="preserve"> and tri(</w:t>
      </w:r>
      <w:r w:rsidRPr="00FB635C">
        <w:rPr>
          <w:i/>
        </w:rPr>
        <w:t>o</w:t>
      </w:r>
      <w:r w:rsidRPr="00FB635C">
        <w:rPr>
          <w:i/>
        </w:rPr>
        <w:softHyphen/>
        <w:t>-</w:t>
      </w:r>
      <w:r w:rsidRPr="00FB635C">
        <w:t xml:space="preserve">tolyl)phosphine as the catalyst. All polymerisations were left for 48 hours. The polymers were cleaned </w:t>
      </w:r>
      <w:r w:rsidRPr="00FB635C">
        <w:rPr>
          <w:i/>
        </w:rPr>
        <w:t xml:space="preserve">via </w:t>
      </w:r>
      <w:r w:rsidRPr="00FB635C">
        <w:t xml:space="preserve">Soxhlet extraction using methanol, acetone, hexane and toluene. The toluene fractions were collected, reduced </w:t>
      </w:r>
      <w:r w:rsidR="00285CF3" w:rsidRPr="00285CF3">
        <w:rPr>
          <w:i/>
        </w:rPr>
        <w:t>in vacuo</w:t>
      </w:r>
      <w:r w:rsidRPr="00FB635C">
        <w:rPr>
          <w:i/>
        </w:rPr>
        <w:t xml:space="preserve"> </w:t>
      </w:r>
      <w:r w:rsidRPr="00FB635C">
        <w:t xml:space="preserve">and precipitated in methanol. Subsequent studies were conducted on the toluene fraction only. </w:t>
      </w:r>
      <w:r w:rsidRPr="00FB635C">
        <w:rPr>
          <w:vertAlign w:val="superscript"/>
        </w:rPr>
        <w:t>1</w:t>
      </w:r>
      <w:r w:rsidR="001328AF">
        <w:t xml:space="preserve">H </w:t>
      </w:r>
      <w:r w:rsidRPr="00FB635C">
        <w:t xml:space="preserve">NMR and elemental analysis were used to verify the structure of </w:t>
      </w:r>
      <w:r w:rsidRPr="00FB635C">
        <w:rPr>
          <w:b/>
        </w:rPr>
        <w:t>PCDTffBT</w:t>
      </w:r>
      <w:r w:rsidRPr="00FB635C">
        <w:t xml:space="preserve">, </w:t>
      </w:r>
      <w:r w:rsidRPr="00FB635C">
        <w:rPr>
          <w:b/>
        </w:rPr>
        <w:lastRenderedPageBreak/>
        <w:t xml:space="preserve">PCffDTBT </w:t>
      </w:r>
      <w:r w:rsidRPr="00FB635C">
        <w:t xml:space="preserve">and </w:t>
      </w:r>
      <w:r w:rsidRPr="00FB635C">
        <w:rPr>
          <w:b/>
        </w:rPr>
        <w:t>PCffDTffBT</w:t>
      </w:r>
      <w:r w:rsidRPr="00FB635C">
        <w:t>. Gel permeation chromatography (GPC) using 1,2,4-trichlorobenzene as the eluent was used to determine the number-average molecular weight (</w:t>
      </w:r>
      <w:r w:rsidRPr="00FB635C">
        <w:rPr>
          <w:i/>
        </w:rPr>
        <w:t>M</w:t>
      </w:r>
      <w:r w:rsidRPr="00FB635C">
        <w:rPr>
          <w:vertAlign w:val="subscript"/>
        </w:rPr>
        <w:t>n</w:t>
      </w:r>
      <w:r w:rsidRPr="00FB635C">
        <w:t>) and weight-average molecular weight (</w:t>
      </w:r>
      <w:r w:rsidRPr="00FB635C">
        <w:rPr>
          <w:i/>
        </w:rPr>
        <w:t>M</w:t>
      </w:r>
      <w:r w:rsidRPr="00FB635C">
        <w:rPr>
          <w:vertAlign w:val="subscript"/>
        </w:rPr>
        <w:t>w</w:t>
      </w:r>
      <w:r w:rsidRPr="00FB635C">
        <w:t>) of the polymers synthesised</w:t>
      </w:r>
      <w:r>
        <w:t xml:space="preserve"> (Table </w:t>
      </w:r>
      <w:r w:rsidR="001530D1">
        <w:t>3.</w:t>
      </w:r>
      <w:r>
        <w:t>1)</w:t>
      </w:r>
      <w:r w:rsidRPr="00FB635C">
        <w:t xml:space="preserve">. </w:t>
      </w:r>
      <w:r w:rsidRPr="00FB635C">
        <w:rPr>
          <w:b/>
        </w:rPr>
        <w:t xml:space="preserve">PCffDTBT </w:t>
      </w:r>
      <w:r w:rsidRPr="00FB635C">
        <w:t xml:space="preserve">displayed the highest </w:t>
      </w:r>
      <w:r w:rsidRPr="00FB635C">
        <w:rPr>
          <w:i/>
        </w:rPr>
        <w:t>M</w:t>
      </w:r>
      <w:r w:rsidRPr="00FB635C">
        <w:rPr>
          <w:vertAlign w:val="subscript"/>
        </w:rPr>
        <w:t>n</w:t>
      </w:r>
      <w:r w:rsidRPr="00FB635C">
        <w:t xml:space="preserve"> and </w:t>
      </w:r>
      <w:r w:rsidRPr="00FB635C">
        <w:rPr>
          <w:i/>
        </w:rPr>
        <w:t>M</w:t>
      </w:r>
      <w:r w:rsidRPr="00FB635C">
        <w:rPr>
          <w:vertAlign w:val="subscript"/>
        </w:rPr>
        <w:t>w</w:t>
      </w:r>
      <w:r w:rsidRPr="00FB635C">
        <w:t xml:space="preserve"> of all polymers synthesised with values of 11,400 and 20,600 Da, respectively. Both </w:t>
      </w:r>
      <w:r w:rsidRPr="00FB635C">
        <w:rPr>
          <w:b/>
        </w:rPr>
        <w:t xml:space="preserve">PCDTffBT </w:t>
      </w:r>
      <w:r w:rsidRPr="00FB635C">
        <w:t xml:space="preserve">and </w:t>
      </w:r>
      <w:r w:rsidRPr="00FB635C">
        <w:rPr>
          <w:b/>
        </w:rPr>
        <w:t xml:space="preserve">PCffDTffBT </w:t>
      </w:r>
      <w:r w:rsidRPr="00FB635C">
        <w:t xml:space="preserve">displayed significantly reduced molecular weights relative to </w:t>
      </w:r>
      <w:r w:rsidRPr="00FB635C">
        <w:rPr>
          <w:b/>
        </w:rPr>
        <w:t xml:space="preserve">PCffDTBT </w:t>
      </w:r>
      <w:r w:rsidRPr="00FB635C">
        <w:t>with values of 11,900 and 8,900 Da, respectively. Previous literature has speculated that fluorination of the benzothiadiazole unit moiety promotes π-π stacking and aggregation of polymer chains, which impedes the attainable molecular weight.</w:t>
      </w:r>
      <w:r>
        <w:fldChar w:fldCharType="begin" w:fldLock="1"/>
      </w:r>
      <w:r>
        <w:instrText>ADDIN CSL_CITATION { "citationItems" : [ { "id" : "ITEM-1",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"ITEM-1",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"&lt;sup&gt;25&lt;/sup&gt;", "plainTextFormattedCitation" : "25", "previouslyFormattedCitation" : "&lt;sup&gt;25&lt;/sup&gt;" }, "properties" : { "noteIndex" : 0 }, "schema" : "https://github.com/citation-style-language/schema/raw/master/csl-citation.json" }</w:instrText>
      </w:r>
      <w:r>
        <w:fldChar w:fldCharType="separate"/>
      </w:r>
      <w:r w:rsidRPr="002D6162">
        <w:rPr>
          <w:noProof/>
          <w:vertAlign w:val="superscript"/>
        </w:rPr>
        <w:t>25</w:t>
      </w:r>
      <w:r>
        <w:fldChar w:fldCharType="end"/>
      </w:r>
      <w:r w:rsidRPr="00FB635C">
        <w:t xml:space="preserve"> The results obtained here support this hypothesis. </w:t>
      </w:r>
    </w:p>
    <w:p w:rsidR="00337FC7" w:rsidRDefault="00337FC7" w:rsidP="00337FC7">
      <w:r w:rsidRPr="00FB635C">
        <w:rPr>
          <w:b/>
        </w:rPr>
        <w:t xml:space="preserve">PCDTBT-F </w:t>
      </w:r>
      <w:r w:rsidRPr="00FB635C">
        <w:t xml:space="preserve">synthesised by Imahori and co-workers and is an analogous polymer to </w:t>
      </w:r>
      <w:r w:rsidRPr="00FB635C">
        <w:rPr>
          <w:b/>
        </w:rPr>
        <w:t>PCDTffBT</w:t>
      </w:r>
      <w:r w:rsidRPr="00FB635C">
        <w:t>.</w:t>
      </w:r>
      <w:r>
        <w:fldChar w:fldCharType="begin" w:fldLock="1"/>
      </w:r>
      <w: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"mendeley" : { "formattedCitation" : "&lt;sup&gt;24&lt;/sup&gt;", "plainTextFormattedCitation" : "24", "previouslyFormattedCitation" : "&lt;sup&gt;24&lt;/sup&gt;" }, "properties" : { "noteIndex" : 0 }, "schema" : "https://github.com/citation-style-language/schema/raw/master/csl-citation.json" }</w:instrText>
      </w:r>
      <w:r>
        <w:fldChar w:fldCharType="separate"/>
      </w:r>
      <w:r w:rsidRPr="008A537B">
        <w:rPr>
          <w:noProof/>
          <w:vertAlign w:val="superscript"/>
        </w:rPr>
        <w:t>24</w:t>
      </w:r>
      <w:r>
        <w:fldChar w:fldCharType="end"/>
      </w:r>
      <w:r w:rsidRPr="00FB635C">
        <w:t xml:space="preserve"> It was reported that </w:t>
      </w:r>
      <w:r w:rsidRPr="00FB635C">
        <w:rPr>
          <w:b/>
        </w:rPr>
        <w:t xml:space="preserve">PCDTBT-F </w:t>
      </w:r>
      <w:r w:rsidRPr="00FB635C">
        <w:t xml:space="preserve">displayed poor solubility that limited the molecular weight of the resulting polymer. Thus, </w:t>
      </w:r>
      <w:r w:rsidRPr="00FB635C">
        <w:rPr>
          <w:b/>
        </w:rPr>
        <w:t xml:space="preserve">PCDTffBT </w:t>
      </w:r>
      <w:r w:rsidRPr="00FB635C">
        <w:t xml:space="preserve">was designed to bear larger solubilising chains on the carbazole moiety in hope a higher molecular weight polymer could be obtained. </w:t>
      </w:r>
      <w:r w:rsidRPr="00FB635C">
        <w:rPr>
          <w:b/>
        </w:rPr>
        <w:t xml:space="preserve">PCDTffBT </w:t>
      </w:r>
      <w:r w:rsidRPr="00FB635C">
        <w:t xml:space="preserve">does possess a higher </w:t>
      </w:r>
      <w:r w:rsidRPr="00FB635C">
        <w:rPr>
          <w:i/>
        </w:rPr>
        <w:t>M</w:t>
      </w:r>
      <w:r w:rsidRPr="00FB635C">
        <w:rPr>
          <w:vertAlign w:val="subscript"/>
        </w:rPr>
        <w:t>w</w:t>
      </w:r>
      <w:r w:rsidRPr="00FB635C">
        <w:t xml:space="preserve">, relative to </w:t>
      </w:r>
      <w:r w:rsidRPr="00FB635C">
        <w:rPr>
          <w:b/>
        </w:rPr>
        <w:t>PCDTBT-F</w:t>
      </w:r>
      <w:r w:rsidRPr="00FB635C">
        <w:t>.</w:t>
      </w:r>
      <w:r w:rsidR="001530D1" w:rsidRPr="001530D1">
        <w:rPr>
          <w:vertAlign w:val="superscript"/>
        </w:rPr>
        <w:t>24</w:t>
      </w:r>
      <w:r w:rsidRPr="00FB635C">
        <w:t xml:space="preserve"> However,</w:t>
      </w:r>
      <w:r w:rsidRPr="00FB635C">
        <w:rPr>
          <w:b/>
        </w:rPr>
        <w:t xml:space="preserve"> </w:t>
      </w:r>
      <w:r w:rsidRPr="00FB635C">
        <w:t xml:space="preserve">the increase is not substantial. </w:t>
      </w:r>
    </w:p>
    <w:p w:rsidR="001F35B4" w:rsidRDefault="001F35B4" w:rsidP="001F35B4">
      <w:pPr>
        <w:pStyle w:val="Heading3"/>
        <w:numPr>
          <w:ilvl w:val="0"/>
          <w:numId w:val="0"/>
        </w:numPr>
        <w:ind w:left="720" w:hanging="360"/>
      </w:pPr>
      <w:bookmarkStart w:id="94" w:name="_Toc443745121"/>
      <w:r>
        <w:t>3.2.3. Optical Properties</w:t>
      </w:r>
      <w:bookmarkEnd w:id="94"/>
    </w:p>
    <w:p w:rsidR="00B94531" w:rsidRDefault="00B94531" w:rsidP="00B94531">
      <w:r w:rsidRPr="00FB635C">
        <w:t>The optical properties of all polymers were investigated by UV-vis absorption spectroscopy on dilute chloroform solutions</w:t>
      </w:r>
      <w:r>
        <w:t xml:space="preserve"> and</w:t>
      </w:r>
      <w:r w:rsidRPr="00FB635C">
        <w:t xml:space="preserve"> drop-cast film</w:t>
      </w:r>
      <w:r w:rsidR="006C7047">
        <w:t>s on quartz substrates (Figure 3.3</w:t>
      </w:r>
      <w:r w:rsidRPr="00FB635C">
        <w:t xml:space="preserve">). The optical properties of the polymers are summarised in Table </w:t>
      </w:r>
      <w:r w:rsidR="00E349A2">
        <w:t>3.</w:t>
      </w:r>
      <w:r w:rsidRPr="00FB635C">
        <w:t>1. All polymers exhibit two absorption peaks in both solution and film states. The absorption band at shorter wavelengths can be ascribed to the π-π* transition. In contrast, the absorption band at longer wavelengths can be attributed to intramolecular charge</w:t>
      </w:r>
      <w:r w:rsidR="007C0462">
        <w:t xml:space="preserve"> transfer between the carbazole-</w:t>
      </w:r>
      <w:r w:rsidRPr="00FB635C">
        <w:t>donor moiety and the benzothiadiazole acceptor unit. All polymers undergo a bathochromic shift when cast into a thin-film, relative to their solution absorption. This can be ascribed to stronger π-π interchain stacking and a more coplanar structure in solid state. The λ</w:t>
      </w:r>
      <w:r w:rsidRPr="00FB635C">
        <w:rPr>
          <w:vertAlign w:val="subscript"/>
        </w:rPr>
        <w:t>max</w:t>
      </w:r>
      <w:r w:rsidRPr="00FB635C">
        <w:t xml:space="preserve"> of </w:t>
      </w:r>
      <w:r w:rsidRPr="00FB635C">
        <w:rPr>
          <w:b/>
        </w:rPr>
        <w:t>PCDTffBT</w:t>
      </w:r>
      <w:r w:rsidRPr="00FB635C">
        <w:t xml:space="preserve">, </w:t>
      </w:r>
      <w:r w:rsidRPr="00FB635C">
        <w:rPr>
          <w:b/>
        </w:rPr>
        <w:t xml:space="preserve">PCffDTBT </w:t>
      </w:r>
      <w:r w:rsidRPr="00FB635C">
        <w:t xml:space="preserve">and </w:t>
      </w:r>
      <w:r w:rsidRPr="00FB635C">
        <w:rPr>
          <w:b/>
        </w:rPr>
        <w:t xml:space="preserve">PCffDTffBT </w:t>
      </w:r>
      <w:r w:rsidRPr="00FB635C">
        <w:t>are located at 556, 558 and 545 nm in film states. The optical band gaps of</w:t>
      </w:r>
      <w:r w:rsidRPr="00FB635C">
        <w:rPr>
          <w:b/>
        </w:rPr>
        <w:t xml:space="preserve"> PCDTffBT</w:t>
      </w:r>
      <w:r w:rsidRPr="00FB635C">
        <w:t xml:space="preserve">, </w:t>
      </w:r>
      <w:r w:rsidRPr="00FB635C">
        <w:rPr>
          <w:b/>
        </w:rPr>
        <w:t xml:space="preserve">PCffDTBT </w:t>
      </w:r>
      <w:r w:rsidRPr="00FB635C">
        <w:t xml:space="preserve">and </w:t>
      </w:r>
      <w:r w:rsidRPr="00FB635C">
        <w:rPr>
          <w:b/>
        </w:rPr>
        <w:t>PCffDTffBT</w:t>
      </w:r>
      <w:r w:rsidRPr="00FB635C">
        <w:t xml:space="preserve">, as determined from the onset of absorption, were estimated to be 1.86, 1.82 and 1.88 eV, respectively. Furthermore, </w:t>
      </w:r>
      <w:r w:rsidRPr="00FB635C">
        <w:rPr>
          <w:b/>
        </w:rPr>
        <w:t xml:space="preserve">PCffDTffBT </w:t>
      </w:r>
      <w:r w:rsidRPr="00FB635C">
        <w:lastRenderedPageBreak/>
        <w:t>display</w:t>
      </w:r>
      <w:r>
        <w:t>ed</w:t>
      </w:r>
      <w:r w:rsidRPr="00FB635C">
        <w:t xml:space="preserve"> improved resolution in solid-state with the presence of shoulder peak</w:t>
      </w:r>
      <w:r>
        <w:t xml:space="preserve"> at ~580 nm, which we attribute to the purely electronic transition of the polymer. Such a result is indicative that inhomogeneous broadening within the molecular ensemble has been reduced; a consequence of improved molecular arrangement in solid state. </w:t>
      </w:r>
      <w:r w:rsidRPr="00FB635C">
        <w:t xml:space="preserve">The higher </w:t>
      </w:r>
      <w:r w:rsidRPr="00FB635C">
        <w:rPr>
          <w:i/>
        </w:rPr>
        <w:t>M</w:t>
      </w:r>
      <w:r w:rsidRPr="00FB635C">
        <w:rPr>
          <w:vertAlign w:val="subscript"/>
        </w:rPr>
        <w:t>w</w:t>
      </w:r>
      <w:r w:rsidRPr="00FB635C">
        <w:t xml:space="preserve"> of </w:t>
      </w:r>
      <w:r w:rsidRPr="00FB635C">
        <w:rPr>
          <w:b/>
        </w:rPr>
        <w:t xml:space="preserve">PCffDTBT </w:t>
      </w:r>
      <w:r w:rsidRPr="00FB635C">
        <w:t>did not translate into significantly higher λ</w:t>
      </w:r>
      <w:r w:rsidRPr="00FB635C">
        <w:rPr>
          <w:vertAlign w:val="subscript"/>
        </w:rPr>
        <w:t xml:space="preserve">max </w:t>
      </w:r>
      <w:r w:rsidRPr="00FB635C">
        <w:t xml:space="preserve">value. However, the optical band gap of </w:t>
      </w:r>
      <w:r w:rsidRPr="00FB635C">
        <w:rPr>
          <w:b/>
        </w:rPr>
        <w:t xml:space="preserve">PCffDTBT </w:t>
      </w:r>
      <w:r w:rsidRPr="00FB635C">
        <w:t xml:space="preserve">was significantly lower than </w:t>
      </w:r>
      <w:r w:rsidRPr="00FB635C">
        <w:rPr>
          <w:b/>
        </w:rPr>
        <w:t xml:space="preserve">PCDTffBT </w:t>
      </w:r>
      <w:r w:rsidRPr="00FB635C">
        <w:t xml:space="preserve">and </w:t>
      </w:r>
      <w:r w:rsidRPr="00FB635C">
        <w:rPr>
          <w:b/>
        </w:rPr>
        <w:t>PCffDTffBT</w:t>
      </w:r>
      <w:r w:rsidRPr="00FB635C">
        <w:t xml:space="preserve">. It would appear that fluorination of the carbazole moiety decrease the optical band gap allowing the resulting polymer to harvest a larger portion of the solar spectrum. </w:t>
      </w:r>
    </w:p>
    <w:p w:rsidR="003D4384" w:rsidRPr="00B65487" w:rsidRDefault="00377BA3" w:rsidP="00B94531">
      <w:r>
        <w:object w:dxaOrig="9924" w:dyaOrig="3962">
          <v:shape id="_x0000_i1052" type="#_x0000_t75" style="width:424.5pt;height:169.5pt" o:ole="">
            <v:imagedata r:id="rId90" o:title=""/>
          </v:shape>
          <o:OLEObject Type="Embed" ProgID="Prism6.Document" ShapeID="_x0000_i1052" DrawAspect="Content" ObjectID="_1517488875" r:id="rId91"/>
        </w:object>
      </w:r>
    </w:p>
    <w:p w:rsidR="003D4384" w:rsidRDefault="003D4384" w:rsidP="003D4384">
      <w:pPr>
        <w:pStyle w:val="Figure"/>
      </w:pPr>
      <w:bookmarkStart w:id="95" w:name="_Toc443745274"/>
      <w:r>
        <w:rPr>
          <w:b/>
        </w:rPr>
        <w:t>Figure 3.3</w:t>
      </w:r>
      <w:r w:rsidRPr="00FB635C">
        <w:rPr>
          <w:b/>
        </w:rPr>
        <w:t xml:space="preserve">. </w:t>
      </w:r>
      <w:r w:rsidRPr="00FB635C">
        <w:t xml:space="preserve">Normalised UV-vis absorption </w:t>
      </w:r>
      <w:r>
        <w:t xml:space="preserve">spectra of </w:t>
      </w:r>
      <w:r>
        <w:rPr>
          <w:b/>
        </w:rPr>
        <w:t>PCDTffBT</w:t>
      </w:r>
      <w:r>
        <w:t xml:space="preserve">, </w:t>
      </w:r>
      <w:r>
        <w:rPr>
          <w:b/>
        </w:rPr>
        <w:t xml:space="preserve">PCffDTBT </w:t>
      </w:r>
      <w:r>
        <w:t xml:space="preserve">and </w:t>
      </w:r>
      <w:r>
        <w:rPr>
          <w:b/>
        </w:rPr>
        <w:t xml:space="preserve">PCffDTffBT </w:t>
      </w:r>
      <w:r>
        <w:t>in: (</w:t>
      </w:r>
      <w:r>
        <w:rPr>
          <w:i/>
        </w:rPr>
        <w:t>a</w:t>
      </w:r>
      <w:r>
        <w:t>) chloroform solutions; and (</w:t>
      </w:r>
      <w:r>
        <w:rPr>
          <w:i/>
        </w:rPr>
        <w:t>b</w:t>
      </w:r>
      <w:r>
        <w:t>) thin films.</w:t>
      </w:r>
      <w:bookmarkEnd w:id="95"/>
      <w:r>
        <w:t xml:space="preserve">  </w:t>
      </w:r>
    </w:p>
    <w:p w:rsidR="00950140" w:rsidRDefault="00950140" w:rsidP="003D4384">
      <w:pPr>
        <w:pStyle w:val="Figure"/>
      </w:pPr>
    </w:p>
    <w:tbl>
      <w:tblPr>
        <w:tblStyle w:val="TableGrid"/>
        <w:tblW w:w="8406" w:type="dxa"/>
        <w:tblLook w:val="04A0" w:firstRow="1" w:lastRow="0" w:firstColumn="1" w:lastColumn="0" w:noHBand="0" w:noVBand="1"/>
      </w:tblPr>
      <w:tblGrid>
        <w:gridCol w:w="1336"/>
        <w:gridCol w:w="1000"/>
        <w:gridCol w:w="1020"/>
        <w:gridCol w:w="683"/>
        <w:gridCol w:w="1804"/>
        <w:gridCol w:w="1443"/>
        <w:gridCol w:w="1120"/>
      </w:tblGrid>
      <w:tr w:rsidR="00950140" w:rsidRPr="001C6102" w:rsidTr="00950140">
        <w:tc>
          <w:tcPr>
            <w:tcW w:w="1336" w:type="dxa"/>
            <w:tcBorders>
              <w:left w:val="nil"/>
              <w:bottom w:val="single" w:sz="4" w:space="0" w:color="auto"/>
              <w:right w:val="nil"/>
            </w:tcBorders>
          </w:tcPr>
          <w:p w:rsidR="00950140" w:rsidRPr="001C6102" w:rsidRDefault="00950140" w:rsidP="00814036">
            <w:pPr>
              <w:rPr>
                <w:sz w:val="18"/>
                <w:szCs w:val="18"/>
              </w:rPr>
            </w:pPr>
            <w:r w:rsidRPr="001C6102">
              <w:rPr>
                <w:sz w:val="18"/>
                <w:szCs w:val="18"/>
              </w:rPr>
              <w:t>Polymer</w:t>
            </w:r>
          </w:p>
        </w:tc>
        <w:tc>
          <w:tcPr>
            <w:tcW w:w="1000" w:type="dxa"/>
            <w:tcBorders>
              <w:left w:val="nil"/>
              <w:bottom w:val="single" w:sz="4" w:space="0" w:color="auto"/>
              <w:right w:val="nil"/>
            </w:tcBorders>
          </w:tcPr>
          <w:p w:rsidR="00950140" w:rsidRPr="001C6102" w:rsidRDefault="00950140" w:rsidP="00814036">
            <w:pPr>
              <w:jc w:val="center"/>
              <w:rPr>
                <w:sz w:val="18"/>
                <w:szCs w:val="18"/>
              </w:rPr>
            </w:pPr>
            <w:r w:rsidRPr="001C6102">
              <w:rPr>
                <w:i/>
                <w:sz w:val="18"/>
                <w:szCs w:val="18"/>
              </w:rPr>
              <w:t>M</w:t>
            </w:r>
            <w:r w:rsidRPr="001C6102">
              <w:rPr>
                <w:sz w:val="18"/>
                <w:szCs w:val="18"/>
                <w:vertAlign w:val="subscript"/>
              </w:rPr>
              <w:t>n</w:t>
            </w:r>
            <w:r w:rsidRPr="001C6102">
              <w:rPr>
                <w:sz w:val="18"/>
                <w:szCs w:val="18"/>
              </w:rPr>
              <w:t xml:space="preserve"> (Da)</w:t>
            </w:r>
            <w:r w:rsidRPr="001C6102">
              <w:rPr>
                <w:sz w:val="18"/>
                <w:szCs w:val="18"/>
                <w:vertAlign w:val="superscript"/>
              </w:rPr>
              <w:t>a</w:t>
            </w:r>
          </w:p>
        </w:tc>
        <w:tc>
          <w:tcPr>
            <w:tcW w:w="1020" w:type="dxa"/>
            <w:tcBorders>
              <w:left w:val="nil"/>
              <w:bottom w:val="single" w:sz="4" w:space="0" w:color="auto"/>
              <w:right w:val="nil"/>
            </w:tcBorders>
          </w:tcPr>
          <w:p w:rsidR="00950140" w:rsidRPr="001C6102" w:rsidRDefault="00950140" w:rsidP="00814036">
            <w:pPr>
              <w:jc w:val="center"/>
              <w:rPr>
                <w:sz w:val="18"/>
                <w:szCs w:val="18"/>
              </w:rPr>
            </w:pPr>
            <w:r w:rsidRPr="001C6102">
              <w:rPr>
                <w:i/>
                <w:sz w:val="18"/>
                <w:szCs w:val="18"/>
              </w:rPr>
              <w:t>M</w:t>
            </w:r>
            <w:r w:rsidRPr="001C6102">
              <w:rPr>
                <w:sz w:val="18"/>
                <w:szCs w:val="18"/>
                <w:vertAlign w:val="subscript"/>
              </w:rPr>
              <w:t>w</w:t>
            </w:r>
            <w:r w:rsidRPr="001C6102">
              <w:rPr>
                <w:sz w:val="18"/>
                <w:szCs w:val="18"/>
              </w:rPr>
              <w:t xml:space="preserve"> (Da)</w:t>
            </w:r>
            <w:r w:rsidRPr="001C6102">
              <w:rPr>
                <w:sz w:val="18"/>
                <w:szCs w:val="18"/>
                <w:vertAlign w:val="superscript"/>
              </w:rPr>
              <w:t>a</w:t>
            </w:r>
          </w:p>
        </w:tc>
        <w:tc>
          <w:tcPr>
            <w:tcW w:w="683" w:type="dxa"/>
            <w:tcBorders>
              <w:left w:val="nil"/>
              <w:bottom w:val="single" w:sz="4" w:space="0" w:color="auto"/>
              <w:right w:val="nil"/>
            </w:tcBorders>
          </w:tcPr>
          <w:p w:rsidR="00950140" w:rsidRPr="001C6102" w:rsidRDefault="00950140" w:rsidP="00814036">
            <w:pPr>
              <w:jc w:val="center"/>
              <w:rPr>
                <w:sz w:val="18"/>
                <w:szCs w:val="18"/>
              </w:rPr>
            </w:pPr>
            <w:r w:rsidRPr="001C6102">
              <w:rPr>
                <w:sz w:val="18"/>
                <w:szCs w:val="18"/>
              </w:rPr>
              <w:t>PDI</w:t>
            </w:r>
            <w:r w:rsidRPr="001C6102">
              <w:rPr>
                <w:sz w:val="18"/>
                <w:szCs w:val="18"/>
                <w:vertAlign w:val="superscript"/>
              </w:rPr>
              <w:t>b</w:t>
            </w:r>
          </w:p>
        </w:tc>
        <w:tc>
          <w:tcPr>
            <w:tcW w:w="1804" w:type="dxa"/>
            <w:tcBorders>
              <w:left w:val="nil"/>
              <w:bottom w:val="single" w:sz="4" w:space="0" w:color="auto"/>
              <w:right w:val="nil"/>
            </w:tcBorders>
          </w:tcPr>
          <w:p w:rsidR="00950140" w:rsidRPr="001C6102" w:rsidRDefault="00950140" w:rsidP="00814036">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Solution (nm)</w:t>
            </w:r>
          </w:p>
        </w:tc>
        <w:tc>
          <w:tcPr>
            <w:tcW w:w="1443" w:type="dxa"/>
            <w:tcBorders>
              <w:left w:val="nil"/>
              <w:bottom w:val="single" w:sz="4" w:space="0" w:color="auto"/>
              <w:right w:val="nil"/>
            </w:tcBorders>
          </w:tcPr>
          <w:p w:rsidR="00950140" w:rsidRPr="001C6102" w:rsidRDefault="00950140" w:rsidP="00814036">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Film (nm)</w:t>
            </w:r>
          </w:p>
        </w:tc>
        <w:tc>
          <w:tcPr>
            <w:tcW w:w="1120" w:type="dxa"/>
            <w:tcBorders>
              <w:left w:val="nil"/>
              <w:bottom w:val="single" w:sz="4" w:space="0" w:color="auto"/>
              <w:right w:val="nil"/>
            </w:tcBorders>
          </w:tcPr>
          <w:p w:rsidR="00950140" w:rsidRPr="001C6102" w:rsidRDefault="00950140" w:rsidP="00814036">
            <w:pPr>
              <w:jc w:val="cente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c</w:t>
            </w:r>
          </w:p>
        </w:tc>
      </w:tr>
      <w:tr w:rsidR="00950140" w:rsidRPr="001C6102" w:rsidTr="00950140">
        <w:tc>
          <w:tcPr>
            <w:tcW w:w="1336" w:type="dxa"/>
            <w:tcBorders>
              <w:left w:val="nil"/>
              <w:bottom w:val="nil"/>
              <w:right w:val="nil"/>
            </w:tcBorders>
          </w:tcPr>
          <w:p w:rsidR="00950140" w:rsidRPr="001C6102" w:rsidRDefault="00950140" w:rsidP="00814036">
            <w:pPr>
              <w:rPr>
                <w:b/>
                <w:sz w:val="18"/>
                <w:szCs w:val="18"/>
              </w:rPr>
            </w:pPr>
            <w:r>
              <w:rPr>
                <w:b/>
                <w:sz w:val="18"/>
                <w:szCs w:val="18"/>
              </w:rPr>
              <w:t>PCDTffBT</w:t>
            </w:r>
          </w:p>
        </w:tc>
        <w:tc>
          <w:tcPr>
            <w:tcW w:w="1000" w:type="dxa"/>
            <w:tcBorders>
              <w:left w:val="nil"/>
              <w:bottom w:val="nil"/>
              <w:right w:val="nil"/>
            </w:tcBorders>
          </w:tcPr>
          <w:p w:rsidR="00950140" w:rsidRPr="001C6102" w:rsidRDefault="00950140" w:rsidP="00814036">
            <w:pPr>
              <w:jc w:val="center"/>
              <w:rPr>
                <w:sz w:val="18"/>
                <w:szCs w:val="18"/>
              </w:rPr>
            </w:pPr>
            <w:r>
              <w:rPr>
                <w:sz w:val="18"/>
                <w:szCs w:val="18"/>
              </w:rPr>
              <w:t>7,700</w:t>
            </w:r>
          </w:p>
        </w:tc>
        <w:tc>
          <w:tcPr>
            <w:tcW w:w="1020" w:type="dxa"/>
            <w:tcBorders>
              <w:left w:val="nil"/>
              <w:bottom w:val="nil"/>
              <w:right w:val="nil"/>
            </w:tcBorders>
          </w:tcPr>
          <w:p w:rsidR="00950140" w:rsidRPr="001C6102" w:rsidRDefault="00950140" w:rsidP="00814036">
            <w:pPr>
              <w:jc w:val="center"/>
              <w:rPr>
                <w:sz w:val="18"/>
                <w:szCs w:val="18"/>
              </w:rPr>
            </w:pPr>
            <w:r>
              <w:rPr>
                <w:sz w:val="18"/>
                <w:szCs w:val="18"/>
              </w:rPr>
              <w:t>11,900</w:t>
            </w:r>
          </w:p>
        </w:tc>
        <w:tc>
          <w:tcPr>
            <w:tcW w:w="683" w:type="dxa"/>
            <w:tcBorders>
              <w:left w:val="nil"/>
              <w:bottom w:val="nil"/>
              <w:right w:val="nil"/>
            </w:tcBorders>
          </w:tcPr>
          <w:p w:rsidR="00950140" w:rsidRPr="001C6102" w:rsidRDefault="00112100" w:rsidP="00814036">
            <w:pPr>
              <w:jc w:val="center"/>
              <w:rPr>
                <w:sz w:val="18"/>
                <w:szCs w:val="18"/>
              </w:rPr>
            </w:pPr>
            <w:r>
              <w:rPr>
                <w:sz w:val="18"/>
                <w:szCs w:val="18"/>
              </w:rPr>
              <w:t>1.55</w:t>
            </w:r>
          </w:p>
        </w:tc>
        <w:tc>
          <w:tcPr>
            <w:tcW w:w="1804" w:type="dxa"/>
            <w:tcBorders>
              <w:left w:val="nil"/>
              <w:bottom w:val="nil"/>
              <w:right w:val="nil"/>
            </w:tcBorders>
          </w:tcPr>
          <w:p w:rsidR="00950140" w:rsidRPr="001C6102" w:rsidRDefault="00950140" w:rsidP="00814036">
            <w:pPr>
              <w:jc w:val="center"/>
              <w:rPr>
                <w:sz w:val="18"/>
                <w:szCs w:val="18"/>
              </w:rPr>
            </w:pPr>
            <w:r>
              <w:rPr>
                <w:sz w:val="18"/>
                <w:szCs w:val="18"/>
              </w:rPr>
              <w:t>379, 526</w:t>
            </w:r>
          </w:p>
        </w:tc>
        <w:tc>
          <w:tcPr>
            <w:tcW w:w="1443" w:type="dxa"/>
            <w:tcBorders>
              <w:left w:val="nil"/>
              <w:bottom w:val="nil"/>
              <w:right w:val="nil"/>
            </w:tcBorders>
          </w:tcPr>
          <w:p w:rsidR="00950140" w:rsidRPr="001C6102" w:rsidRDefault="00950140" w:rsidP="00814036">
            <w:pPr>
              <w:jc w:val="center"/>
              <w:rPr>
                <w:sz w:val="18"/>
                <w:szCs w:val="18"/>
              </w:rPr>
            </w:pPr>
            <w:r>
              <w:rPr>
                <w:sz w:val="18"/>
                <w:szCs w:val="18"/>
              </w:rPr>
              <w:t>395, 556</w:t>
            </w:r>
          </w:p>
        </w:tc>
        <w:tc>
          <w:tcPr>
            <w:tcW w:w="1120" w:type="dxa"/>
            <w:tcBorders>
              <w:left w:val="nil"/>
              <w:bottom w:val="nil"/>
              <w:right w:val="nil"/>
            </w:tcBorders>
          </w:tcPr>
          <w:p w:rsidR="00950140" w:rsidRPr="001C6102" w:rsidRDefault="00950140" w:rsidP="00814036">
            <w:pPr>
              <w:jc w:val="center"/>
              <w:rPr>
                <w:sz w:val="18"/>
                <w:szCs w:val="18"/>
              </w:rPr>
            </w:pPr>
            <w:r>
              <w:rPr>
                <w:sz w:val="18"/>
                <w:szCs w:val="18"/>
              </w:rPr>
              <w:t>1.86</w:t>
            </w:r>
          </w:p>
        </w:tc>
      </w:tr>
      <w:tr w:rsidR="00950140" w:rsidRPr="001C6102" w:rsidTr="00950140">
        <w:tc>
          <w:tcPr>
            <w:tcW w:w="1336" w:type="dxa"/>
            <w:tcBorders>
              <w:top w:val="nil"/>
              <w:left w:val="nil"/>
              <w:bottom w:val="nil"/>
              <w:right w:val="nil"/>
            </w:tcBorders>
          </w:tcPr>
          <w:p w:rsidR="00950140" w:rsidRPr="001C6102" w:rsidRDefault="00950140" w:rsidP="00814036">
            <w:pPr>
              <w:rPr>
                <w:b/>
                <w:sz w:val="18"/>
                <w:szCs w:val="18"/>
              </w:rPr>
            </w:pPr>
            <w:r>
              <w:rPr>
                <w:b/>
                <w:sz w:val="18"/>
                <w:szCs w:val="18"/>
              </w:rPr>
              <w:t>PCffDTBT</w:t>
            </w:r>
          </w:p>
        </w:tc>
        <w:tc>
          <w:tcPr>
            <w:tcW w:w="1000" w:type="dxa"/>
            <w:tcBorders>
              <w:top w:val="nil"/>
              <w:left w:val="nil"/>
              <w:bottom w:val="nil"/>
              <w:right w:val="nil"/>
            </w:tcBorders>
          </w:tcPr>
          <w:p w:rsidR="00950140" w:rsidRPr="001C6102" w:rsidRDefault="00950140" w:rsidP="00814036">
            <w:pPr>
              <w:jc w:val="center"/>
              <w:rPr>
                <w:sz w:val="18"/>
                <w:szCs w:val="18"/>
              </w:rPr>
            </w:pPr>
            <w:r>
              <w:rPr>
                <w:sz w:val="18"/>
                <w:szCs w:val="18"/>
              </w:rPr>
              <w:t>11,400</w:t>
            </w:r>
          </w:p>
        </w:tc>
        <w:tc>
          <w:tcPr>
            <w:tcW w:w="1020" w:type="dxa"/>
            <w:tcBorders>
              <w:top w:val="nil"/>
              <w:left w:val="nil"/>
              <w:bottom w:val="nil"/>
              <w:right w:val="nil"/>
            </w:tcBorders>
          </w:tcPr>
          <w:p w:rsidR="00950140" w:rsidRPr="001C6102" w:rsidRDefault="00950140" w:rsidP="00814036">
            <w:pPr>
              <w:jc w:val="center"/>
              <w:rPr>
                <w:sz w:val="18"/>
                <w:szCs w:val="18"/>
              </w:rPr>
            </w:pPr>
            <w:r>
              <w:rPr>
                <w:sz w:val="18"/>
                <w:szCs w:val="18"/>
              </w:rPr>
              <w:t>20,600</w:t>
            </w:r>
          </w:p>
        </w:tc>
        <w:tc>
          <w:tcPr>
            <w:tcW w:w="683" w:type="dxa"/>
            <w:tcBorders>
              <w:top w:val="nil"/>
              <w:left w:val="nil"/>
              <w:bottom w:val="nil"/>
              <w:right w:val="nil"/>
            </w:tcBorders>
          </w:tcPr>
          <w:p w:rsidR="00950140" w:rsidRPr="001C6102" w:rsidRDefault="00112100" w:rsidP="00814036">
            <w:pPr>
              <w:jc w:val="center"/>
              <w:rPr>
                <w:sz w:val="18"/>
                <w:szCs w:val="18"/>
              </w:rPr>
            </w:pPr>
            <w:r>
              <w:rPr>
                <w:sz w:val="18"/>
                <w:szCs w:val="18"/>
              </w:rPr>
              <w:t>1.81</w:t>
            </w:r>
          </w:p>
        </w:tc>
        <w:tc>
          <w:tcPr>
            <w:tcW w:w="1804" w:type="dxa"/>
            <w:tcBorders>
              <w:top w:val="nil"/>
              <w:left w:val="nil"/>
              <w:bottom w:val="nil"/>
              <w:right w:val="nil"/>
            </w:tcBorders>
          </w:tcPr>
          <w:p w:rsidR="00950140" w:rsidRPr="001C6102" w:rsidRDefault="00950140" w:rsidP="00814036">
            <w:pPr>
              <w:jc w:val="center"/>
              <w:rPr>
                <w:sz w:val="18"/>
                <w:szCs w:val="18"/>
              </w:rPr>
            </w:pPr>
            <w:r>
              <w:rPr>
                <w:sz w:val="18"/>
                <w:szCs w:val="18"/>
              </w:rPr>
              <w:t>381, 526</w:t>
            </w:r>
          </w:p>
        </w:tc>
        <w:tc>
          <w:tcPr>
            <w:tcW w:w="1443" w:type="dxa"/>
            <w:tcBorders>
              <w:top w:val="nil"/>
              <w:left w:val="nil"/>
              <w:bottom w:val="nil"/>
              <w:right w:val="nil"/>
            </w:tcBorders>
          </w:tcPr>
          <w:p w:rsidR="00950140" w:rsidRPr="001C6102" w:rsidRDefault="00950140" w:rsidP="00814036">
            <w:pPr>
              <w:jc w:val="center"/>
              <w:rPr>
                <w:sz w:val="18"/>
                <w:szCs w:val="18"/>
              </w:rPr>
            </w:pPr>
            <w:r>
              <w:rPr>
                <w:sz w:val="18"/>
                <w:szCs w:val="18"/>
              </w:rPr>
              <w:t>404, 558</w:t>
            </w:r>
          </w:p>
        </w:tc>
        <w:tc>
          <w:tcPr>
            <w:tcW w:w="1120" w:type="dxa"/>
            <w:tcBorders>
              <w:top w:val="nil"/>
              <w:left w:val="nil"/>
              <w:bottom w:val="nil"/>
              <w:right w:val="nil"/>
            </w:tcBorders>
          </w:tcPr>
          <w:p w:rsidR="00950140" w:rsidRPr="001C6102" w:rsidRDefault="00950140" w:rsidP="00814036">
            <w:pPr>
              <w:jc w:val="center"/>
              <w:rPr>
                <w:sz w:val="18"/>
                <w:szCs w:val="18"/>
              </w:rPr>
            </w:pPr>
            <w:r>
              <w:rPr>
                <w:sz w:val="18"/>
                <w:szCs w:val="18"/>
              </w:rPr>
              <w:t>1.82</w:t>
            </w:r>
          </w:p>
        </w:tc>
      </w:tr>
      <w:tr w:rsidR="00950140" w:rsidRPr="001C6102" w:rsidTr="00950140">
        <w:tc>
          <w:tcPr>
            <w:tcW w:w="1336" w:type="dxa"/>
            <w:tcBorders>
              <w:top w:val="nil"/>
              <w:left w:val="nil"/>
              <w:right w:val="nil"/>
            </w:tcBorders>
          </w:tcPr>
          <w:p w:rsidR="00950140" w:rsidRPr="001C6102" w:rsidRDefault="00950140" w:rsidP="00814036">
            <w:pPr>
              <w:rPr>
                <w:b/>
                <w:sz w:val="18"/>
                <w:szCs w:val="18"/>
              </w:rPr>
            </w:pPr>
            <w:r>
              <w:rPr>
                <w:b/>
                <w:sz w:val="18"/>
                <w:szCs w:val="18"/>
              </w:rPr>
              <w:t>PCffDTffBT</w:t>
            </w:r>
          </w:p>
        </w:tc>
        <w:tc>
          <w:tcPr>
            <w:tcW w:w="1000" w:type="dxa"/>
            <w:tcBorders>
              <w:top w:val="nil"/>
              <w:left w:val="nil"/>
              <w:right w:val="nil"/>
            </w:tcBorders>
          </w:tcPr>
          <w:p w:rsidR="00950140" w:rsidRPr="001C6102" w:rsidRDefault="00950140" w:rsidP="00814036">
            <w:pPr>
              <w:jc w:val="center"/>
              <w:rPr>
                <w:sz w:val="18"/>
                <w:szCs w:val="18"/>
              </w:rPr>
            </w:pPr>
            <w:r>
              <w:rPr>
                <w:sz w:val="18"/>
                <w:szCs w:val="18"/>
              </w:rPr>
              <w:t>6,100</w:t>
            </w:r>
          </w:p>
        </w:tc>
        <w:tc>
          <w:tcPr>
            <w:tcW w:w="1020" w:type="dxa"/>
            <w:tcBorders>
              <w:top w:val="nil"/>
              <w:left w:val="nil"/>
              <w:right w:val="nil"/>
            </w:tcBorders>
          </w:tcPr>
          <w:p w:rsidR="00950140" w:rsidRPr="001C6102" w:rsidRDefault="00950140" w:rsidP="00814036">
            <w:pPr>
              <w:jc w:val="center"/>
              <w:rPr>
                <w:sz w:val="18"/>
                <w:szCs w:val="18"/>
              </w:rPr>
            </w:pPr>
            <w:r>
              <w:rPr>
                <w:sz w:val="18"/>
                <w:szCs w:val="18"/>
              </w:rPr>
              <w:t>8,900</w:t>
            </w:r>
          </w:p>
        </w:tc>
        <w:tc>
          <w:tcPr>
            <w:tcW w:w="683" w:type="dxa"/>
            <w:tcBorders>
              <w:top w:val="nil"/>
              <w:left w:val="nil"/>
              <w:right w:val="nil"/>
            </w:tcBorders>
          </w:tcPr>
          <w:p w:rsidR="00950140" w:rsidRPr="001C6102" w:rsidRDefault="00112100" w:rsidP="00814036">
            <w:pPr>
              <w:jc w:val="center"/>
              <w:rPr>
                <w:sz w:val="18"/>
                <w:szCs w:val="18"/>
              </w:rPr>
            </w:pPr>
            <w:r>
              <w:rPr>
                <w:sz w:val="18"/>
                <w:szCs w:val="18"/>
              </w:rPr>
              <w:t>1.50</w:t>
            </w:r>
          </w:p>
        </w:tc>
        <w:tc>
          <w:tcPr>
            <w:tcW w:w="1804" w:type="dxa"/>
            <w:tcBorders>
              <w:top w:val="nil"/>
              <w:left w:val="nil"/>
              <w:right w:val="nil"/>
            </w:tcBorders>
          </w:tcPr>
          <w:p w:rsidR="00950140" w:rsidRPr="001C6102" w:rsidRDefault="00950140" w:rsidP="00814036">
            <w:pPr>
              <w:jc w:val="center"/>
              <w:rPr>
                <w:sz w:val="18"/>
                <w:szCs w:val="18"/>
              </w:rPr>
            </w:pPr>
            <w:r>
              <w:rPr>
                <w:sz w:val="18"/>
                <w:szCs w:val="18"/>
              </w:rPr>
              <w:t>387, 520</w:t>
            </w:r>
          </w:p>
        </w:tc>
        <w:tc>
          <w:tcPr>
            <w:tcW w:w="1443" w:type="dxa"/>
            <w:tcBorders>
              <w:top w:val="nil"/>
              <w:left w:val="nil"/>
              <w:right w:val="nil"/>
            </w:tcBorders>
          </w:tcPr>
          <w:p w:rsidR="00950140" w:rsidRPr="001C6102" w:rsidRDefault="00950140" w:rsidP="00814036">
            <w:pPr>
              <w:jc w:val="center"/>
              <w:rPr>
                <w:sz w:val="18"/>
                <w:szCs w:val="18"/>
              </w:rPr>
            </w:pPr>
            <w:r>
              <w:rPr>
                <w:sz w:val="18"/>
                <w:szCs w:val="18"/>
              </w:rPr>
              <w:t>401, 545</w:t>
            </w:r>
          </w:p>
        </w:tc>
        <w:tc>
          <w:tcPr>
            <w:tcW w:w="1120" w:type="dxa"/>
            <w:tcBorders>
              <w:top w:val="nil"/>
              <w:left w:val="nil"/>
              <w:right w:val="nil"/>
            </w:tcBorders>
          </w:tcPr>
          <w:p w:rsidR="00950140" w:rsidRPr="001C6102" w:rsidRDefault="00950140" w:rsidP="00814036">
            <w:pPr>
              <w:jc w:val="center"/>
              <w:rPr>
                <w:sz w:val="18"/>
                <w:szCs w:val="18"/>
              </w:rPr>
            </w:pPr>
            <w:r>
              <w:rPr>
                <w:sz w:val="18"/>
                <w:szCs w:val="18"/>
              </w:rPr>
              <w:t>1.88</w:t>
            </w:r>
          </w:p>
        </w:tc>
      </w:tr>
    </w:tbl>
    <w:p w:rsidR="00B94531" w:rsidRPr="00950140" w:rsidRDefault="00950140" w:rsidP="00B94531">
      <w:pPr>
        <w:rPr>
          <w:sz w:val="18"/>
          <w:szCs w:val="18"/>
        </w:rPr>
      </w:pPr>
      <w:r w:rsidRPr="00FE0908">
        <w:rPr>
          <w:sz w:val="18"/>
          <w:szCs w:val="18"/>
          <w:vertAlign w:val="superscript"/>
        </w:rPr>
        <w:t>a</w:t>
      </w:r>
      <w:r w:rsidRPr="00FE0908">
        <w:rPr>
          <w:sz w:val="18"/>
          <w:szCs w:val="18"/>
        </w:rPr>
        <w:t xml:space="preserve">Measurements conducted on the toluene fractions of polymers using a differential refractive index (DRI) detection method. </w:t>
      </w:r>
      <w:r w:rsidRPr="00FE0908">
        <w:rPr>
          <w:sz w:val="18"/>
          <w:szCs w:val="18"/>
          <w:vertAlign w:val="superscript"/>
        </w:rPr>
        <w:t>b</w:t>
      </w:r>
      <w:r w:rsidRPr="00FE0908">
        <w:rPr>
          <w:sz w:val="18"/>
          <w:szCs w:val="18"/>
        </w:rPr>
        <w:t xml:space="preserve">PDI = Polydispersity Index. </w:t>
      </w:r>
      <w:r w:rsidRPr="00FE0908">
        <w:rPr>
          <w:sz w:val="18"/>
          <w:szCs w:val="18"/>
          <w:vertAlign w:val="superscript"/>
        </w:rPr>
        <w:t>c</w:t>
      </w:r>
      <w:r w:rsidRPr="00FE0908">
        <w:rPr>
          <w:sz w:val="18"/>
          <w:szCs w:val="18"/>
        </w:rPr>
        <w:t>Optical energy gap determined from the onset of the</w:t>
      </w:r>
      <w:r>
        <w:rPr>
          <w:sz w:val="18"/>
          <w:szCs w:val="18"/>
        </w:rPr>
        <w:t xml:space="preserve"> absorption band in thin film. </w:t>
      </w:r>
    </w:p>
    <w:p w:rsidR="00B94531" w:rsidRDefault="00B94531" w:rsidP="00B94531">
      <w:pPr>
        <w:pStyle w:val="Table"/>
      </w:pPr>
      <w:bookmarkStart w:id="96" w:name="_Toc443745239"/>
      <w:r w:rsidRPr="00FB635C">
        <w:rPr>
          <w:b/>
        </w:rPr>
        <w:t xml:space="preserve">Table </w:t>
      </w:r>
      <w:r>
        <w:rPr>
          <w:b/>
        </w:rPr>
        <w:t>3.</w:t>
      </w:r>
      <w:r w:rsidRPr="00FB635C">
        <w:rPr>
          <w:b/>
        </w:rPr>
        <w:t xml:space="preserve">1. </w:t>
      </w:r>
      <w:r w:rsidR="005332F7">
        <w:t xml:space="preserve">A summary of the GPC and UV-vis absorption </w:t>
      </w:r>
      <w:r w:rsidRPr="00FB635C">
        <w:t xml:space="preserve">data for </w:t>
      </w:r>
      <w:r w:rsidRPr="00FB635C">
        <w:rPr>
          <w:b/>
        </w:rPr>
        <w:t>PCDTffBT</w:t>
      </w:r>
      <w:r w:rsidRPr="00FB635C">
        <w:t xml:space="preserve">, </w:t>
      </w:r>
      <w:r w:rsidRPr="00FB635C">
        <w:rPr>
          <w:b/>
        </w:rPr>
        <w:t xml:space="preserve">PCffDTBT </w:t>
      </w:r>
      <w:r w:rsidRPr="00FB635C">
        <w:t xml:space="preserve">and </w:t>
      </w:r>
      <w:r w:rsidRPr="00FB635C">
        <w:rPr>
          <w:b/>
        </w:rPr>
        <w:t>PCffDTffBT</w:t>
      </w:r>
      <w:r w:rsidRPr="00FB635C">
        <w:t>.</w:t>
      </w:r>
      <w:bookmarkEnd w:id="96"/>
    </w:p>
    <w:p w:rsidR="00B607D3" w:rsidRDefault="000A1CAA" w:rsidP="00555D79">
      <w:r w:rsidRPr="004963A0">
        <w:rPr>
          <w:b/>
        </w:rPr>
        <w:t>PCDTffBT</w:t>
      </w:r>
      <w:r w:rsidRPr="004963A0">
        <w:t>, which has a carbazole donor-moiety,</w:t>
      </w:r>
      <w:r w:rsidRPr="004963A0">
        <w:rPr>
          <w:b/>
        </w:rPr>
        <w:t xml:space="preserve"> </w:t>
      </w:r>
      <w:r w:rsidRPr="004963A0">
        <w:t>possess a lower molecular weight</w:t>
      </w:r>
      <w:r w:rsidR="00545CAD" w:rsidRPr="004963A0">
        <w:t xml:space="preserve"> (11,900 Da)</w:t>
      </w:r>
      <w:r w:rsidRPr="004963A0">
        <w:t xml:space="preserve"> relative to the analogous polymer </w:t>
      </w:r>
      <w:r w:rsidRPr="004963A0">
        <w:rPr>
          <w:b/>
        </w:rPr>
        <w:t xml:space="preserve">PFDo-DffBT </w:t>
      </w:r>
      <w:r w:rsidRPr="004963A0">
        <w:t>(</w:t>
      </w:r>
      <w:r w:rsidR="00545CAD" w:rsidRPr="004963A0">
        <w:t xml:space="preserve">15,900 Da, </w:t>
      </w:r>
      <w:r w:rsidRPr="004963A0">
        <w:t xml:space="preserve">Chapter II), which has a fluorene donor-moiety. The optical band gap of </w:t>
      </w:r>
      <w:r w:rsidRPr="004963A0">
        <w:rPr>
          <w:b/>
        </w:rPr>
        <w:lastRenderedPageBreak/>
        <w:t xml:space="preserve">PCDTffBT </w:t>
      </w:r>
      <w:r w:rsidRPr="004963A0">
        <w:t xml:space="preserve">(1.86 eV) is slightly lower than </w:t>
      </w:r>
      <w:r w:rsidRPr="004963A0">
        <w:rPr>
          <w:b/>
        </w:rPr>
        <w:t>PFDo-DffBT</w:t>
      </w:r>
      <w:r w:rsidRPr="004963A0">
        <w:t xml:space="preserve"> despite the former </w:t>
      </w:r>
      <w:r w:rsidR="00545CAD" w:rsidRPr="004963A0">
        <w:t xml:space="preserve">having a lower molecular weight. </w:t>
      </w:r>
      <w:r w:rsidR="00B354F4" w:rsidRPr="004963A0">
        <w:t xml:space="preserve">Carbazole, unlike fluorene is completely aromatic, which can be attributed to the presence of an electron-donating nitrogen atom in its central fused pyrrole ring. Furthermore, </w:t>
      </w:r>
      <w:r w:rsidR="006B0670" w:rsidRPr="004963A0">
        <w:t xml:space="preserve">the nitrogen is an electron-donating species which should </w:t>
      </w:r>
      <w:r w:rsidR="00F439A0" w:rsidRPr="004963A0">
        <w:t>make carbazole a stronger</w:t>
      </w:r>
      <w:r w:rsidR="006B0670" w:rsidRPr="004963A0">
        <w:t xml:space="preserve"> electron d</w:t>
      </w:r>
      <w:r w:rsidR="00F439A0" w:rsidRPr="004963A0">
        <w:t>onating moiety</w:t>
      </w:r>
      <w:r w:rsidR="00201778" w:rsidRPr="004963A0">
        <w:t xml:space="preserve"> relative to the</w:t>
      </w:r>
      <w:r w:rsidR="00F439A0" w:rsidRPr="004963A0">
        <w:t xml:space="preserve"> fluorene</w:t>
      </w:r>
      <w:r w:rsidR="00201778" w:rsidRPr="004963A0">
        <w:t>.</w:t>
      </w:r>
      <w:r w:rsidR="00F439A0" w:rsidRPr="004963A0">
        <w:t xml:space="preserve"> This should result in the polymer exhibiting more D-A character, which should result in a lower optical band gap.  </w:t>
      </w:r>
    </w:p>
    <w:p w:rsidR="00B607D3" w:rsidRDefault="00BB0C0F" w:rsidP="007E7D28">
      <w:pPr>
        <w:jc w:val="center"/>
      </w:pPr>
      <w:r>
        <w:object w:dxaOrig="7150" w:dyaOrig="1726">
          <v:shape id="_x0000_i1053" type="#_x0000_t75" style="width:358.5pt;height:85.5pt" o:ole="">
            <v:imagedata r:id="rId92" o:title=""/>
          </v:shape>
          <o:OLEObject Type="Embed" ProgID="ChemDraw.Document.6.0" ShapeID="_x0000_i1053" DrawAspect="Content" ObjectID="_1517488876" r:id="rId93"/>
        </w:object>
      </w:r>
    </w:p>
    <w:p w:rsidR="00DF30DD" w:rsidRPr="0072141A" w:rsidRDefault="00201778" w:rsidP="007E7D28">
      <w:pPr>
        <w:pStyle w:val="Figure"/>
      </w:pPr>
      <w:r w:rsidRPr="004963A0">
        <w:t xml:space="preserve"> </w:t>
      </w:r>
      <w:bookmarkStart w:id="97" w:name="_Toc443745275"/>
      <w:r w:rsidR="007E7D28" w:rsidRPr="0072141A">
        <w:rPr>
          <w:b/>
        </w:rPr>
        <w:t>Figure 3.4.</w:t>
      </w:r>
      <w:r w:rsidR="0072141A" w:rsidRPr="0072141A">
        <w:rPr>
          <w:b/>
        </w:rPr>
        <w:t xml:space="preserve"> </w:t>
      </w:r>
      <w:r w:rsidR="0072141A">
        <w:t xml:space="preserve">Schematic representation of: (a) </w:t>
      </w:r>
      <w:r w:rsidR="0072141A">
        <w:rPr>
          <w:b/>
        </w:rPr>
        <w:t xml:space="preserve">PCDTBT-F </w:t>
      </w:r>
      <w:r w:rsidR="0072141A">
        <w:t xml:space="preserve">synthesised by Imahori </w:t>
      </w:r>
      <w:r w:rsidR="0072141A">
        <w:rPr>
          <w:i/>
        </w:rPr>
        <w:t>et al</w:t>
      </w:r>
      <w:r w:rsidR="0072141A">
        <w:t xml:space="preserve">; and (b) </w:t>
      </w:r>
      <w:r w:rsidR="0072141A">
        <w:rPr>
          <w:b/>
        </w:rPr>
        <w:t xml:space="preserve">PDFCDTBT </w:t>
      </w:r>
      <w:r w:rsidR="0072141A">
        <w:t xml:space="preserve">synthesised by Bo </w:t>
      </w:r>
      <w:r w:rsidR="0072141A">
        <w:rPr>
          <w:i/>
        </w:rPr>
        <w:t>et al</w:t>
      </w:r>
      <w:r w:rsidR="0072141A">
        <w:t>.</w:t>
      </w:r>
      <w:bookmarkEnd w:id="97"/>
      <w:r w:rsidR="0072141A">
        <w:t xml:space="preserve"> </w:t>
      </w:r>
    </w:p>
    <w:p w:rsidR="00555D79" w:rsidRDefault="00555D79" w:rsidP="00555D79">
      <w:r>
        <w:rPr>
          <w:b/>
        </w:rPr>
        <w:t xml:space="preserve">PCDTBT-F </w:t>
      </w:r>
      <w:r>
        <w:t>synthesised by Imahori and co-workers demonstrated an absorption maximum at 519 nm and an optical band gap of 1.96 eV in film states.</w:t>
      </w:r>
      <w:r>
        <w:fldChar w:fldCharType="begin" w:fldLock="1"/>
      </w:r>
      <w:r>
        <w:instrText>ADDIN CSL_CITATION { "citationItems" : [ { "id" : "ITEM-1",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"ITEM-1",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"mendeley" : { "formattedCitation" : "&lt;sup&gt;24&lt;/sup&gt;", "plainTextFormattedCitation" : "24", "previouslyFormattedCitation" : "&lt;sup&gt;24&lt;/sup&gt;" }, "properties" : { "noteIndex" : 0 }, "schema" : "https://github.com/citation-style-language/schema/raw/master/csl-citation.json" }</w:instrText>
      </w:r>
      <w:r>
        <w:fldChar w:fldCharType="separate"/>
      </w:r>
      <w:r w:rsidRPr="00AD4E7E">
        <w:rPr>
          <w:noProof/>
          <w:vertAlign w:val="superscript"/>
        </w:rPr>
        <w:t>24</w:t>
      </w:r>
      <w:r>
        <w:fldChar w:fldCharType="end"/>
      </w:r>
      <w:r>
        <w:rPr>
          <w:b/>
        </w:rPr>
        <w:t xml:space="preserve"> </w:t>
      </w:r>
      <w:r>
        <w:t xml:space="preserve">The analogous polymer, </w:t>
      </w:r>
      <w:r>
        <w:rPr>
          <w:b/>
        </w:rPr>
        <w:t>PCDTffBT</w:t>
      </w:r>
      <w:r>
        <w:t xml:space="preserve">, possess a higher absorption maximum and a lower optical band gap; a consequence of </w:t>
      </w:r>
      <w:r w:rsidRPr="002E7BD7">
        <w:rPr>
          <w:b/>
        </w:rPr>
        <w:t>PCDTffBT</w:t>
      </w:r>
      <w:r>
        <w:t xml:space="preserve"> possessing a higher molecular weight relative to </w:t>
      </w:r>
      <w:r>
        <w:rPr>
          <w:b/>
        </w:rPr>
        <w:t>PCDTBT-F</w:t>
      </w:r>
      <w:r>
        <w:t>.</w:t>
      </w:r>
      <w:r w:rsidRPr="000716BB">
        <w:rPr>
          <w:vertAlign w:val="superscript"/>
        </w:rPr>
        <w:t>24</w:t>
      </w:r>
      <w:r>
        <w:t xml:space="preserve">  </w:t>
      </w:r>
    </w:p>
    <w:p w:rsidR="0036336C" w:rsidRDefault="00555D79" w:rsidP="00555D79">
      <w:r>
        <w:rPr>
          <w:b/>
        </w:rPr>
        <w:t xml:space="preserve">PDFCDTBT </w:t>
      </w:r>
      <w:r>
        <w:t xml:space="preserve">synthesised by Bo </w:t>
      </w:r>
      <w:r>
        <w:rPr>
          <w:i/>
        </w:rPr>
        <w:t xml:space="preserve">et al </w:t>
      </w:r>
      <w:r>
        <w:t>demonstrated an optical band gap of 1.75 eV.</w:t>
      </w:r>
      <w:r>
        <w:fldChar w:fldCharType="begin" w:fldLock="1"/>
      </w:r>
      <w:r>
        <w:instrText>ADDIN CSL_CITATION { "citationItems" : [ { "id" : "ITEM-1", "itemData" : { "DOI" : "10.1039/c3py00177f", "author" : [ { "dropping-particle" : "", "family" : "Du", "given" : "Chun", "non-dropping-particle" : "", "parse-names" : false, "suffix" : "" }, { "dropping-particle" : "", "family" : "Li", "given" : "Weiwei", "non-dropping-particle" : "", "parse-names" : false, "suffix" : "" }, { "dropping-particle" : "", "family" : "Duan", "given" : "Yan", "non-dropping-particle" : "", "parse-names" : false, "suffix" : "" }, { "dropping-particle" : "", "family" : "Li", "given" : "Cuihong", "non-dropping-particle" : "", "parse-names" : false, "suffix" : "" }, { "dropping-particle" : "", "family" : "Dong", "given" : "Huanli", "non-dropping-particle" : "", "parse-names" : false, "suffix" : "" }, { "dropping-particle" : "", "family" : "Zhu", "given" : "Jia", "non-dropping-particle" : "", "parse-names" : false, "suffix" : "" }, { "dropping-particle" : "", "family" : "Hu", "given" : "Wenping", "non-dropping-particle" : "", "parse-names" : false, "suffix" : "" }, { "dropping-particle" : "", "family" : "Bo", "given" : "Zhishan", "non-dropping-particle" : "", "parse-names" : false, "suffix" : "" } ], "container-title" : "Polymer Chemistry", "id" : "ITEM-1", "issued" : { "date-parts" : [ [ "2013" ] ] }, "page" : "2773-2782", "title" : "Polymer Chemistry", "type" : "article-journal", "volume" : "4" }, "uris" : [ "http://www.mendeley.com/documents/?uuid=05b9a5ac-ea5f-4b47-8df7-dae7c4d6eafa" ] } ], "mendeley" : { "formattedCitation" : "&lt;sup&gt;21&lt;/sup&gt;", "plainTextFormattedCitation" : "21", "previouslyFormattedCitation" : "&lt;sup&gt;21&lt;/sup&gt;" }, "properties" : { "noteIndex" : 0 }, "schema" : "https://github.com/citation-style-language/schema/raw/master/csl-citation.json" }</w:instrText>
      </w:r>
      <w:r>
        <w:fldChar w:fldCharType="separate"/>
      </w:r>
      <w:r w:rsidRPr="00D87FCB">
        <w:rPr>
          <w:noProof/>
          <w:vertAlign w:val="superscript"/>
        </w:rPr>
        <w:t>21</w:t>
      </w:r>
      <w:r>
        <w:fldChar w:fldCharType="end"/>
      </w:r>
      <w:r>
        <w:t xml:space="preserve"> This is slightly smaller than the analogous polymer </w:t>
      </w:r>
      <w:r>
        <w:rPr>
          <w:b/>
        </w:rPr>
        <w:t xml:space="preserve">PCffDTBT </w:t>
      </w:r>
      <w:r w:rsidR="00F76A03">
        <w:t>synthesised within this thesis</w:t>
      </w:r>
      <w:r>
        <w:t xml:space="preserve">. The benzothiadiazole moiety in </w:t>
      </w:r>
      <w:r>
        <w:rPr>
          <w:b/>
        </w:rPr>
        <w:t xml:space="preserve">PDFCDTBT </w:t>
      </w:r>
      <w:r>
        <w:t>is decorated with solubilising octyloxy substituents; facilitating the formation of processable high molecular weight products. Again, we suggest the difference in optical band gaps is a result of the different molecular weights.</w:t>
      </w:r>
      <w:r>
        <w:fldChar w:fldCharType="begin" w:fldLock="1"/>
      </w:r>
      <w:r>
        <w:instrText>ADDIN CSL_CITATION { "citationItems" : [ { "id" : "ITEM-1", "itemData" : { "DOI" : "10.1039/c3py00177f", "author" : [ { "dropping-particle" : "", "family" : "Du", "given" : "Chun", "non-dropping-particle" : "", "parse-names" : false, "suffix" : "" }, { "dropping-particle" : "", "family" : "Li", "given" : "Weiwei", "non-dropping-particle" : "", "parse-names" : false, "suffix" : "" }, { "dropping-particle" : "", "family" : "Duan", "given" : "Yan", "non-dropping-particle" : "", "parse-names" : false, "suffix" : "" }, { "dropping-particle" : "", "family" : "Li", "given" : "Cuihong", "non-dropping-particle" : "", "parse-names" : false, "suffix" : "" }, { "dropping-particle" : "", "family" : "Dong", "given" : "Huanli", "non-dropping-particle" : "", "parse-names" : false, "suffix" : "" }, { "dropping-particle" : "", "family" : "Zhu", "given" : "Jia", "non-dropping-particle" : "", "parse-names" : false, "suffix" : "" }, { "dropping-particle" : "", "family" : "Hu", "given" : "Wenping", "non-dropping-particle" : "", "parse-names" : false, "suffix" : "" }, { "dropping-particle" : "", "family" : "Bo", "given" : "Zhishan", "non-dropping-particle" : "", "parse-names" : false, "suffix" : "" } ], "container-title" : "Polymer Chemistry", "id" : "ITEM-1", "issued" : { "date-parts" : [ [ "2013" ] ] }, "page" : "2773-2782", "title" : "Polymer Chemistry", "type" : "article-journal", "volume" : "4" }, "uris" : [ "http://www.mendeley.com/documents/?uuid=05b9a5ac-ea5f-4b47-8df7-dae7c4d6eafa" ] } ], "mendeley" : { "formattedCitation" : "&lt;sup&gt;21&lt;/sup&gt;", "plainTextFormattedCitation" : "21", "previouslyFormattedCitation" : "&lt;sup&gt;21&lt;/sup&gt;" }, "properties" : { "noteIndex" : 0 }, "schema" : "https://github.com/citation-style-language/schema/raw/master/csl-citation.json" }</w:instrText>
      </w:r>
      <w:r>
        <w:fldChar w:fldCharType="separate"/>
      </w:r>
      <w:r w:rsidRPr="00D85D15">
        <w:rPr>
          <w:noProof/>
          <w:vertAlign w:val="superscript"/>
        </w:rPr>
        <w:t>21</w:t>
      </w:r>
      <w:r>
        <w:fldChar w:fldCharType="end"/>
      </w:r>
      <w:r>
        <w:t xml:space="preserve">  </w:t>
      </w:r>
    </w:p>
    <w:p w:rsidR="00ED0504" w:rsidRPr="00D87FCB" w:rsidRDefault="00ED0504" w:rsidP="00555D79"/>
    <w:p w:rsidR="001500D2" w:rsidRDefault="001500D2" w:rsidP="001500D2">
      <w:pPr>
        <w:pStyle w:val="Heading3"/>
        <w:numPr>
          <w:ilvl w:val="0"/>
          <w:numId w:val="0"/>
        </w:numPr>
        <w:ind w:left="720" w:hanging="360"/>
      </w:pPr>
      <w:bookmarkStart w:id="98" w:name="_Toc443745122"/>
      <w:r>
        <w:t>3.2.4. Electrochemical Properties</w:t>
      </w:r>
      <w:bookmarkEnd w:id="98"/>
    </w:p>
    <w:p w:rsidR="0036336C" w:rsidRDefault="0036336C" w:rsidP="0036336C">
      <w:r w:rsidRPr="00FB635C">
        <w:t>Cyclic voltammetry was used to determine the HOMO and LUMO energy levels (</w:t>
      </w:r>
      <w:r w:rsidRPr="00FB635C">
        <w:rPr>
          <w:i/>
        </w:rPr>
        <w:t xml:space="preserve">vs </w:t>
      </w:r>
      <w:r w:rsidRPr="00FB635C">
        <w:t>vacuum) of drop-cast polymer films in acetonitrile with tetrabutylammonium perchlorate as the electrolyte</w:t>
      </w:r>
      <w:r>
        <w:t xml:space="preserve"> (Figure 3.</w:t>
      </w:r>
      <w:r w:rsidR="0072141A">
        <w:t>5</w:t>
      </w:r>
      <w:r>
        <w:t>)</w:t>
      </w:r>
      <w:r w:rsidRPr="00FB635C">
        <w:t xml:space="preserve">. </w:t>
      </w:r>
      <w:r w:rsidRPr="00FB635C">
        <w:rPr>
          <w:b/>
        </w:rPr>
        <w:t xml:space="preserve">PCDTffBT </w:t>
      </w:r>
      <w:r w:rsidRPr="00FB635C">
        <w:t xml:space="preserve">displayed the deepest HOMO level of all polymers synthesised with a value of -5.44 eV, which is </w:t>
      </w:r>
      <w:r w:rsidRPr="00FB635C">
        <w:lastRenderedPageBreak/>
        <w:t xml:space="preserve">deeper than its non-fluorinated analogue, </w:t>
      </w:r>
      <w:r w:rsidRPr="00FB635C">
        <w:rPr>
          <w:b/>
        </w:rPr>
        <w:t>PCDTBT</w:t>
      </w:r>
      <w:r w:rsidRPr="00FB635C">
        <w:t>.</w:t>
      </w:r>
      <w:r>
        <w:fldChar w:fldCharType="begin" w:fldLock="1"/>
      </w:r>
      <w:r>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"&lt;sup&gt;11&lt;/sup&gt;", "plainTextFormattedCitation" : "11", "previouslyFormattedCitation" : "&lt;sup&gt;11&lt;/sup&gt;" }, "properties" : { "noteIndex" : 0 }, "schema" : "https://github.com/citation-style-language/schema/raw/master/csl-citation.json" }</w:instrText>
      </w:r>
      <w:r>
        <w:fldChar w:fldCharType="separate"/>
      </w:r>
      <w:r w:rsidRPr="00130C95">
        <w:rPr>
          <w:noProof/>
          <w:vertAlign w:val="superscript"/>
        </w:rPr>
        <w:t>11</w:t>
      </w:r>
      <w:r>
        <w:fldChar w:fldCharType="end"/>
      </w:r>
      <w:r w:rsidRPr="00FB635C">
        <w:t xml:space="preserve"> The LUMO level of </w:t>
      </w:r>
      <w:r w:rsidRPr="00FB635C">
        <w:rPr>
          <w:b/>
        </w:rPr>
        <w:t xml:space="preserve">PCDTffBT </w:t>
      </w:r>
      <w:r w:rsidRPr="00FB635C">
        <w:t xml:space="preserve">was measured to be -3.45 eV, which is slightly lower than </w:t>
      </w:r>
      <w:r w:rsidRPr="00FB635C">
        <w:rPr>
          <w:b/>
        </w:rPr>
        <w:t>PCDTBT</w:t>
      </w:r>
      <w:r w:rsidRPr="00FB635C">
        <w:t>.</w:t>
      </w:r>
      <w:r>
        <w:fldChar w:fldCharType="begin" w:fldLock="1"/>
      </w:r>
      <w:r>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"&lt;sup&gt;11&lt;/sup&gt;", "plainTextFormattedCitation" : "11", "previouslyFormattedCitation" : "&lt;sup&gt;11&lt;/sup&gt;" }, "properties" : { "noteIndex" : 0 }, "schema" : "https://github.com/citation-style-language/schema/raw/master/csl-citation.json" }</w:instrText>
      </w:r>
      <w:r>
        <w:fldChar w:fldCharType="separate"/>
      </w:r>
      <w:r w:rsidRPr="00130C95">
        <w:rPr>
          <w:noProof/>
          <w:vertAlign w:val="superscript"/>
        </w:rPr>
        <w:t>11</w:t>
      </w:r>
      <w:r>
        <w:fldChar w:fldCharType="end"/>
      </w:r>
      <w:r w:rsidRPr="00FB635C">
        <w:t xml:space="preserve">  This is consistent with previous literature concerning the effects of fluorine substitution and the effects it has the resulting polymers HOMO levels.</w:t>
      </w:r>
      <w:r>
        <w:fldChar w:fldCharType="begin" w:fldLock="1"/>
      </w:r>
      <w:r>
        <w:instrText>ADDIN CSL_CITATION { "citationItems" : [ { "id" : "ITEM-1", "itemData" : { "DOI" : "10.1039/c1cc14586j", "ISBN" : "1359-7345", "ISSN" : "1359-7345", "PMID" : "21909538", "abstract" : "Small band-gap conjugated polymers based on monofluoro- and difluoro-substituted benzothiadiazole were developed. Highly efficient polymer solar cells (PCE as high as 5.40%) could be achieved for devices made from these polymers.",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"ITEM-1", "issued" : { "date-parts" : [ [ "2011" ] ] }, "page" : "11026", "title" : "Increased open circuit voltage in fluorinated benzothiadiazole-based alternating conjugated polymers", "type" : "article-journal", "volume" : "47" }, "uris" : [ "http://www.mendeley.com/documents/?uuid=682f4842-4771-4738-a9ff-f3fe406ef85b" ] }, { "id" : "ITEM-2", "itemData" : { "DOI" : "10.1039/c0jm04166a", "ISBN" : "0959-9428", "ISSN" : "0959-9428", "abstract" : "A new electron deficient building block, difluorobenzothiadiazole (FBT) was designed and synthesized for the 1st time. Two low band gap polymers contg. this unit or benzothiadiazole (BT) and an electron rich unit, benzo[1,2-b:4,5-b']dithiophene (BDT) were synthesized by Stille coupling reaction. Fluorine substitution significantly lowered the energy levels but did not affect the UV absorption properties of the polymer. Comparatively, the fluorinated polymer showed a higher m.p. and a reduced soly. The elec. and photovoltaic properties of these polymers were studied by fabricating thin film transistors and polymer solar cells. The solar cell based on FBT polymer and PC71BM gives power conversion efficiency up to 3.4% under AM 1.5 G illumination (100 mW cm-2). [on SciFinder(R)]", "author" : [ { "dropping-particle" : "", "family" : "Li", "given" : "Zhao", "non-dropping-particle" : "", "parse-names" : false, "suffix" : "" }, { "dropping-particle" : "", "family" : "Lu", "given" : "Jianping", "non-dropping-particle" : "", "parse-names" : false, "suffix" : "" }, { "dropping-particle" : "", "family" : "Tse", "given" : "Shing-Chi", "non-dropping-particle" : "", "parse-names" : false, "suffix" : "" }, { "dropping-particle" : "", "family" : "Zhou", "given" : "Jiayun", "non-dropping-particle" : "", "parse-names" : false, "suffix" : "" }, { "dropping-particle" : "", "family" : "Du", "given" : "Xiaomei", "non-dropping-particle" : "", "parse-names" : false, "suffix" : "" }, { "dropping-particle" : "", "family" : "Tao", "given" : "Ye", "non-dropping-particle" : "", "parse-names" : false, "suffix" : "" }, { "dropping-particle" : "", "family" : "Ding", "given" : "Jianfu", "non-dropping-particle" : "", "parse-names" : false, "suffix" : "" } ], "container-title" : "Journal of Materials Chemistry", "id" : "ITEM-2", "issued" : { "date-parts" : [ [ "2011" ] ] }, "page" : "3226", "title" : "Synthesis and applications of difluorobenzothiadiazole based conjugated polymers for organic photovoltaics", "type" : "article-journal", "volume" : "21" }, "uris" : [ "http://www.mendeley.com/documents/?uuid=7e023c3c-7055-4921-898b-6f4045ffdd3d" ] }, { "id" : "ITEM-3", "itemData" : { "DOI" : "10.1021/ja305039j", "ISBN" : "0002-7863", "ISSN" : "00027863", "PMID" : "22861119", "abstract" : "A novel fluorinated copolymer (F-PCPDTBT) is introduced and shown to exhibit significantly higher power conversion efficiency in bulk heterojunction solar cells with PC(70)BM compared to the well-known low-band-gap polymer PCPDTBT. Fluorination lowers the polymer HOMO level, resulting in high open-circuit voltages well exceeding 0.7 V. Optical spectroscopy and morphological studies with energy-resolved transmission electron microscopy reveal that the fluorinated polymer aggregates more strongly in pristine and blended layers, with a smaller amount of additives needed to achieve optimum device performance. Time-delayed collection field and charge extraction by linearly increasing voltage are used to gain insight into the effect of fluorination on the field dependence of free charge-carrier generation and recombination. F-PCPDTBT is shown to exhibit a significantly weaker field dependence of free charge-carrier generation combined with an overall larger amount of free charges, meaning that geminate recombination is greatly reduced. Additionally, a 3-fold reduction in non-geminate recombination is measured compared to optimized PCPDTBT blends. As a consequence of reduced non-geminate recombination, the performance of optimized blends of fluorinated PCPDTBT with PC(70)BM is largely determined by the field dependence of free-carrier generation, and this field dependence is considerably weaker compared to that of blends comprising the non-fluorinated polymer. For these optimized blends, a short-circuit current of 14 mA/cm(2), an open-circuit voltage of 0.74 V, and a fill factor of 58% are achieved, giving a highest energy conversion efficiency of 6.16%. The superior device performance and the low band-gap render this new polymer highly promising for the construction of efficient polymer-based tandem solar cells.", "author" : [ { "dropping-particle" : "", "family" : "Albrecht", "given" : "Steve", "non-dropping-particle" : "", "parse-names" : false, "suffix" : "" }, { "dropping-particle" : "", "family" : "Janietz", "given" : "Silvia", "non-dropping-particle" : "", "parse-names" : false, "suffix" : "" }, { "dropping-particle" : "", "family" : "Schindler", "given" : "Wolfram", "non-dropping-particle" : "", "parse-names" : false, "suffix" : "" }, { "dropping-particle" : "", "family" : "Frisch", "given" : "Johannes", "non-dropping-particle" : "", "parse-names" : false, "suffix" : "" }, { "dropping-particle" : "", "family" : "Kurpiers", "given" : "Jona", "non-dropping-particle" : "", "parse-names" : false, "suffix" : "" }, { "dropping-particle" : "", "family" : "Kniepert", "given" : "Juliane", "non-dropping-particle" : "", "parse-names" : false, "suffix" : "" }, { "dropping-particle" : "", "family" : "Inal", "given" : "Sahika", "non-dropping-particle" : "", "parse-names" : false, "suffix" : "" }, { "dropping-particle" : "", "family" : "Pingel", "given" : "Patrick", "non-dropping-particle" : "", "parse-names" : false, "suffix" : "" }, { "dropping-particle" : "", "family" : "Fostiropoulos", "given" : "Konstantinos", "non-dropping-particle" : "", "parse-names" : false, "suffix" : "" }, { "dropping-particle" : "", "family" : "Koch", "given" : "Norbert", "non-dropping-particle" : "", "parse-names" : false, "suffix" : "" }, { "dropping-particle" : "", "family" : "Neher", "given" : "Dieter", "non-dropping-particle" : "", "parse-names" : false, "suffix" : "" } ], "container-title" : "Journal of the American Chemical Society", "id" : "ITEM-3", "issued" : { "date-parts" : [ [ "2012" ] ] }, "page" : "14932-14944", "title" : "Fluorinated copolymer PCPDTBT with enhanced open-circuit voltage and reduced recombination for highly efficient polymer solar cells", "type" : "article-journal", "volume" : "134" }, "uris" : [ "http://www.mendeley.com/documents/?uuid=05640dcb-2510-4931-88de-274a01b92e47" ] }, { "id" : "ITEM-4",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"ITEM-4", "issued" : { "date-parts" : [ [ "2011" ] ] }, "page" : "2995-2998", "title" : "Development of fluorinated benzothiadiazole as a structural unit for a polymer solar cell of 7% efficiency", "type" : "article-journal", "volume" : "50" }, "uris" : [ "http://www.mendeley.com/documents/?uuid=658cdefa-093f-4d11-b3d8-cee87207a7fa" ] }, { "id" : "ITEM-5", "itemData" : { "author" : [ { "dropping-particle" : "", "family" : "Iyer", "given" : "Akila", "non-dropping-particle" : "", "parse-names" : false, "suffix" : "" }, { "dropping-particle" : "", "family" : "Bjorgaard", "given" : "Josiah", "non-dropping-particle" : "", "parse-names" : false, "suffix" : "" }, { "dropping-particle" : "", "family" : "Anderson", "given" : "Trent", "non-dropping-particle" : "", "parse-names" : false, "suffix" : "" }, { "dropping-particle" : "", "family" : "K\u00f6se", "given" : "Muhammet E", "non-dropping-particle" : "", "parse-names" : false, "suffix" : "" } ], "container-title" : "Macromolecules", "id" : "ITEM-5", "issued" : { "date-parts" : [ [ "2012" ] ] }, "page" : "6380-6389", "title" : "Quinoxaline-Based Semiconducting Polymers : E ff ect of Fluorination on the Photophysical , Thermal , and Charge Transport Properties", "type" : "article-journal", "volume" : "45" }, "uris" : [ "http://www.mendeley.com/documents/?uuid=57358bf9-00e7-4b7e-9ed8-1a85d360dd54" ] } ], "mendeley" : { "formattedCitation" : "&lt;sup&gt;27\u201331&lt;/sup&gt;", "plainTextFormattedCitation" : "27\u201331", "previouslyFormattedCitation" : "&lt;sup&gt;27\u201331&lt;/sup&gt;" }, "properties" : { "noteIndex" : 0 }, "schema" : "https://github.com/citation-style-language/schema/raw/master/csl-citation.json" }</w:instrText>
      </w:r>
      <w:r>
        <w:fldChar w:fldCharType="separate"/>
      </w:r>
      <w:r w:rsidRPr="00AD4E7E">
        <w:rPr>
          <w:noProof/>
          <w:vertAlign w:val="superscript"/>
        </w:rPr>
        <w:t>27–31</w:t>
      </w:r>
      <w:r>
        <w:fldChar w:fldCharType="end"/>
      </w:r>
      <w:r w:rsidRPr="00FB635C">
        <w:t xml:space="preserve"> </w:t>
      </w:r>
    </w:p>
    <w:p w:rsidR="0036336C" w:rsidRPr="00FB635C" w:rsidRDefault="0036336C" w:rsidP="0036336C">
      <w:pPr>
        <w:jc w:val="center"/>
      </w:pPr>
      <w:r>
        <w:object w:dxaOrig="5266" w:dyaOrig="3792">
          <v:shape id="_x0000_i1054" type="#_x0000_t75" style="width:264pt;height:192pt" o:ole="">
            <v:imagedata r:id="rId94" o:title=""/>
          </v:shape>
          <o:OLEObject Type="Embed" ProgID="Prism6.Document" ShapeID="_x0000_i1054" DrawAspect="Content" ObjectID="_1517488877" r:id="rId95"/>
        </w:object>
      </w:r>
    </w:p>
    <w:p w:rsidR="0036336C" w:rsidRPr="0036336C" w:rsidRDefault="0036336C" w:rsidP="0036336C">
      <w:pPr>
        <w:pStyle w:val="Figure"/>
        <w:rPr>
          <w:b/>
        </w:rPr>
      </w:pPr>
      <w:bookmarkStart w:id="99" w:name="_Toc443745276"/>
      <w:r>
        <w:rPr>
          <w:b/>
        </w:rPr>
        <w:t>Figure 3.</w:t>
      </w:r>
      <w:r w:rsidR="0072141A">
        <w:rPr>
          <w:b/>
        </w:rPr>
        <w:t>5</w:t>
      </w:r>
      <w:r w:rsidRPr="00FB635C">
        <w:rPr>
          <w:b/>
        </w:rPr>
        <w:t xml:space="preserve">. </w:t>
      </w:r>
      <w:r w:rsidRPr="00FB635C">
        <w:t>Cyclic voltammograms of; (</w:t>
      </w:r>
      <w:r w:rsidRPr="00FB635C">
        <w:rPr>
          <w:i/>
        </w:rPr>
        <w:t>a</w:t>
      </w:r>
      <w:r w:rsidRPr="00FB635C">
        <w:t xml:space="preserve">) </w:t>
      </w:r>
      <w:r w:rsidRPr="00FB635C">
        <w:rPr>
          <w:b/>
        </w:rPr>
        <w:t>PCDTffBT</w:t>
      </w:r>
      <w:r w:rsidRPr="00FB635C">
        <w:t>; (</w:t>
      </w:r>
      <w:r w:rsidRPr="00FB635C">
        <w:rPr>
          <w:i/>
        </w:rPr>
        <w:t>b</w:t>
      </w:r>
      <w:r w:rsidRPr="00FB635C">
        <w:t xml:space="preserve">) </w:t>
      </w:r>
      <w:r w:rsidRPr="00FB635C">
        <w:rPr>
          <w:b/>
        </w:rPr>
        <w:t>PCffDTBT</w:t>
      </w:r>
      <w:r w:rsidRPr="00FB635C">
        <w:t>; and (</w:t>
      </w:r>
      <w:r w:rsidRPr="00FB635C">
        <w:rPr>
          <w:i/>
        </w:rPr>
        <w:t>c</w:t>
      </w:r>
      <w:r w:rsidRPr="00FB635C">
        <w:t xml:space="preserve">) </w:t>
      </w:r>
      <w:r w:rsidRPr="00FB635C">
        <w:rPr>
          <w:b/>
        </w:rPr>
        <w:t>PCffDTffBT</w:t>
      </w:r>
      <w:r w:rsidRPr="00FB635C">
        <w:t>.</w:t>
      </w:r>
      <w:bookmarkEnd w:id="99"/>
    </w:p>
    <w:p w:rsidR="0036336C" w:rsidRPr="00FB635C" w:rsidRDefault="0036336C" w:rsidP="0036336C">
      <w:r w:rsidRPr="00FB635C">
        <w:t xml:space="preserve">The HOMO level of </w:t>
      </w:r>
      <w:r w:rsidRPr="00FB635C">
        <w:rPr>
          <w:b/>
        </w:rPr>
        <w:t xml:space="preserve">PCffDTBT </w:t>
      </w:r>
      <w:r w:rsidRPr="00FB635C">
        <w:t xml:space="preserve">was calculated to be -5.23 eV. This is similar to the HOMO of level of </w:t>
      </w:r>
      <w:r w:rsidRPr="00FB635C">
        <w:rPr>
          <w:b/>
        </w:rPr>
        <w:t xml:space="preserve">PDFCDTBT </w:t>
      </w:r>
      <w:r w:rsidRPr="00FB635C">
        <w:t>reported by Bo and co-workers.</w:t>
      </w:r>
      <w:r>
        <w:fldChar w:fldCharType="begin" w:fldLock="1"/>
      </w:r>
      <w:r>
        <w:instrText>ADDIN CSL_CITATION { "citationItems" : [ { "id" : "ITEM-1", "itemData" : { "DOI" : "10.1039/c3py00177f", "author" : [ { "dropping-particle" : "", "family" : "Du", "given" : "Chun", "non-dropping-particle" : "", "parse-names" : false, "suffix" : "" }, { "dropping-particle" : "", "family" : "Li", "given" : "Weiwei", "non-dropping-particle" : "", "parse-names" : false, "suffix" : "" }, { "dropping-particle" : "", "family" : "Duan", "given" : "Yan", "non-dropping-particle" : "", "parse-names" : false, "suffix" : "" }, { "dropping-particle" : "", "family" : "Li", "given" : "Cuihong", "non-dropping-particle" : "", "parse-names" : false, "suffix" : "" }, { "dropping-particle" : "", "family" : "Dong", "given" : "Huanli", "non-dropping-particle" : "", "parse-names" : false, "suffix" : "" }, { "dropping-particle" : "", "family" : "Zhu", "given" : "Jia", "non-dropping-particle" : "", "parse-names" : false, "suffix" : "" }, { "dropping-particle" : "", "family" : "Hu", "given" : "Wenping", "non-dropping-particle" : "", "parse-names" : false, "suffix" : "" }, { "dropping-particle" : "", "family" : "Bo", "given" : "Zhishan", "non-dropping-particle" : "", "parse-names" : false, "suffix" : "" } ], "container-title" : "Polymer Chemistry", "id" : "ITEM-1", "issued" : { "date-parts" : [ [ "2013" ] ] }, "page" : "2773-2782", "title" : "Polymer Chemistry", "type" : "article-journal", "volume" : "4" }, "uris" : [ "http://www.mendeley.com/documents/?uuid=05b9a5ac-ea5f-4b47-8df7-dae7c4d6eafa" ] } ], "mendeley" : { "formattedCitation" : "&lt;sup&gt;21&lt;/sup&gt;", "plainTextFormattedCitation" : "21", "previouslyFormattedCitation" : "&lt;sup&gt;21&lt;/sup&gt;" }, "properties" : { "noteIndex" : 0 }, "schema" : "https://github.com/citation-style-language/schema/raw/master/csl-citation.json" }</w:instrText>
      </w:r>
      <w:r>
        <w:fldChar w:fldCharType="separate"/>
      </w:r>
      <w:r w:rsidRPr="008A537B">
        <w:rPr>
          <w:noProof/>
          <w:vertAlign w:val="superscript"/>
        </w:rPr>
        <w:t>21</w:t>
      </w:r>
      <w:r>
        <w:fldChar w:fldCharType="end"/>
      </w:r>
      <w:r w:rsidRPr="00FB635C">
        <w:t xml:space="preserve"> However, it is significantly shallower than </w:t>
      </w:r>
      <w:r w:rsidRPr="00FB635C">
        <w:rPr>
          <w:b/>
        </w:rPr>
        <w:t>PCDTBT</w:t>
      </w:r>
      <w:r w:rsidRPr="00FB635C">
        <w:t>.</w:t>
      </w:r>
      <w:r>
        <w:fldChar w:fldCharType="begin" w:fldLock="1"/>
      </w:r>
      <w:r>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"&lt;sup&gt;11&lt;/sup&gt;", "plainTextFormattedCitation" : "11", "previouslyFormattedCitation" : "&lt;sup&gt;11&lt;/sup&gt;" }, "properties" : { "noteIndex" : 0 }, "schema" : "https://github.com/citation-style-language/schema/raw/master/csl-citation.json" }</w:instrText>
      </w:r>
      <w:r>
        <w:fldChar w:fldCharType="separate"/>
      </w:r>
      <w:r w:rsidRPr="007A37BF">
        <w:rPr>
          <w:noProof/>
          <w:vertAlign w:val="superscript"/>
        </w:rPr>
        <w:t>11</w:t>
      </w:r>
      <w:r>
        <w:fldChar w:fldCharType="end"/>
      </w:r>
      <w:r w:rsidRPr="00FB635C">
        <w:t xml:space="preserve"> The electrochemistry results suggest that fluorination of the carbazole-moiety results in it becoming a significantly stronger donor unit. Generally, fluorine is considered to be a deactivating substituent, thus, this result may seem erroneous. However, it is known that fluorine as a substituent on an aromatic benzene is considered to be both σ-electron withdrawing and π-electron donating.</w:t>
      </w:r>
      <w:r>
        <w:fldChar w:fldCharType="begin" w:fldLock="1"/>
      </w:r>
      <w:r>
        <w:instrText>ADDIN CSL_CITATION { "citationItems" : [ { "id" : "ITEM-1", "itemData" : { "author" : [ { "dropping-particle" : "", "family" : "Carroll", "given" : "Thomas X", "non-dropping-particle" : "", "parse-names" : false, "suffix" : "" }, { "dropping-particle" : "", "family" : "Thomas", "given" : "T Darrah", "non-dropping-particle" : "", "parse-names" : false, "suffix" : "" }, { "dropping-particle" : "", "family" : "Bergersen", "given" : "Henrik", "non-dropping-particle" : "", "parse-names" : false, "suffix" : "" }, { "dropping-particle" : "", "family" : "B\u00f8rve", "given" : "Knut J", "non-dropping-particle" : "", "parse-names" : false, "suffix" : "" }, { "dropping-particle" : "", "family" : "S\u00e6thre", "given" : "Leif J", "non-dropping-particle" : "", "parse-names" : false, "suffix" : "" } ], "container-title" : "Journal of Organic Chemistry", "id" : "ITEM-1", "issued" : { "date-parts" : [ [ "2006" ] ] }, "page" : "1961-1968", "title" : "Fluorine as a \u03c0 Donor . Carbon 1s Photoelectron Spectroscopy and Proton Affinities of Fluorobenzenes", "type" : "article-journal", "volume" : "71" }, "uris" : [ "http://www.mendeley.com/documents/?uuid=3ef13f2d-0613-484a-b059-7e5591b0ef7b" ] } ], "mendeley" : { "formattedCitation" : "&lt;sup&gt;32&lt;/sup&gt;", "plainTextFormattedCitation" : "32", "previouslyFormattedCitation" : "&lt;sup&gt;32&lt;/sup&gt;" }, "properties" : { "noteIndex" : 0 }, "schema" : "https://github.com/citation-style-language/schema/raw/master/csl-citation.json" }</w:instrText>
      </w:r>
      <w:r>
        <w:fldChar w:fldCharType="separate"/>
      </w:r>
      <w:r w:rsidRPr="00AD4E7E">
        <w:rPr>
          <w:noProof/>
          <w:vertAlign w:val="superscript"/>
        </w:rPr>
        <w:t>32</w:t>
      </w:r>
      <w:r>
        <w:fldChar w:fldCharType="end"/>
      </w:r>
      <w:r w:rsidRPr="00FB635C">
        <w:t xml:space="preserve"> The π-donating ability of fluorine is reflected in the anomalously high para-position reactivity</w:t>
      </w:r>
      <w:r>
        <w:t>.</w:t>
      </w:r>
      <w:r>
        <w:fldChar w:fldCharType="begin" w:fldLock="1"/>
      </w:r>
      <w:r>
        <w:instrText>ADDIN CSL_CITATION { "citationItems" : [ { "id" : "ITEM-1", "itemData" : { "author" : [ { "dropping-particle" : "", "family" : "Rosenthal", "given" : "Joel", "non-dropping-particle" : "", "parse-names" : false, "suffix" : "" }, { "dropping-particle" : "", "family" : "Schuster", "given" : "David I", "non-dropping-particle" : "", "parse-names" : false, "suffix" : "" } ], "container-title" : "Journal of Chemical Education", "id" : "ITEM-1", "issue" : "6", "issued" : { "date-parts" : [ [ "2003" ] ] }, "page" : "679-690", "title" : "The Anomalous Reactivity of Fluorobenzene in Electrophilic Aromatic Substitution and Related Phenomena", "type" : "article-journal", "volume" : "80" }, "uris" : [ "http://www.mendeley.com/documents/?uuid=557b79d5-6be6-4fe1-9f04-b0f137ae1351" ] } ], "mendeley" : { "formattedCitation" : "&lt;sup&gt;33&lt;/sup&gt;", "plainTextFormattedCitation" : "33", "previouslyFormattedCitation" : "&lt;sup&gt;33&lt;/sup&gt;" }, "properties" : { "noteIndex" : 0 }, "schema" : "https://github.com/citation-style-language/schema/raw/master/csl-citation.json" }</w:instrText>
      </w:r>
      <w:r>
        <w:fldChar w:fldCharType="separate"/>
      </w:r>
      <w:r w:rsidRPr="00AD4E7E">
        <w:rPr>
          <w:noProof/>
          <w:vertAlign w:val="superscript"/>
        </w:rPr>
        <w:t>33</w:t>
      </w:r>
      <w:r>
        <w:fldChar w:fldCharType="end"/>
      </w:r>
      <w:r w:rsidRPr="00FB635C">
        <w:t xml:space="preserve"> </w:t>
      </w:r>
      <w:r w:rsidR="00FD2132">
        <w:t>Fluorobenzene</w:t>
      </w:r>
      <w:r>
        <w:t xml:space="preserve"> displays</w:t>
      </w:r>
      <w:r w:rsidRPr="00FB635C">
        <w:t xml:space="preserve"> a higher proton affinity than benzene</w:t>
      </w:r>
      <w:r>
        <w:t xml:space="preserve">, another example of the anomalously high reactivity of </w:t>
      </w:r>
      <w:r w:rsidR="00FD2132">
        <w:t>fluorobenzene</w:t>
      </w:r>
      <w:r>
        <w:t xml:space="preserve"> relative to benzene</w:t>
      </w:r>
      <w:r w:rsidRPr="00FB635C">
        <w:t>.</w:t>
      </w:r>
      <w:r>
        <w:fldChar w:fldCharType="begin" w:fldLock="1"/>
      </w:r>
      <w:r>
        <w:instrText>ADDIN CSL_CITATION { "citationItems" : [ { "id" : "ITEM-1", "itemData" : { "author" : [ { "dropping-particle" : "", "family" : "Yamdagni", "given" : "Raghavendra", "non-dropping-particle" : "", "parse-names" : false, "suffix" : "" }, { "dropping-particle" : "", "family" : "Kebarle", "given" : "Paul", "non-dropping-particle" : "", "parse-names" : false, "suffix" : "" } ], "container-title" : "Journal of the American Chemical Society", "id" : "ITEM-1", "issued" : { "date-parts" : [ [ "1976" ] ] }, "page" : "1320-1324", "title" : "Gas-Phase Basicities and Proton Affinities of Compounds between Water and Ammonia and Substituted Benzenes from a Continuous Ladder of Proton Transfer Equilibria Measurements", "type" : "article-journal", "volume" : "1" }, "uris" : [ "http://www.mendeley.com/documents/?uuid=7872ee8a-b9fa-401d-b07c-f3b31debc138" ] }, { "id" : "ITEM-2", "itemData" : { "author" : [ { "dropping-particle" : "", "family" : "Maksic", "given" : "Zvonimir B", "non-dropping-particle" : "", "parse-names" : false, "suffix" : "" }, { "dropping-particle" : "", "family" : "Kova\u010devi\u0107", "given" : "B", "non-dropping-particle" : "", "parse-names" : false, "suffix" : "" }, { "dropping-particle" : "", "family" : "Kova\u010dek", "given" : "D", "non-dropping-particle" : "", "parse-names" : false, "suffix" : "" } ], "container-title" : "Journal of Physical Chemistry A", "id" : "ITEM-2", "issued" : { "date-parts" : [ [ "1997" ] ] }, "page" : "7446-7453", "title" : "Simple Ab Initio Model for Calculating the Absolute Proton Affinity of Aromatics", "type" : "article-journal", "volume" : "101" }, "uris" : [ "http://www.mendeley.com/documents/?uuid=3f50880c-26ba-457d-839a-b33cd5408151" ] } ], "mendeley" : { "formattedCitation" : "&lt;sup&gt;34,35&lt;/sup&gt;", "plainTextFormattedCitation" : "34,35", "previouslyFormattedCitation" : "&lt;sup&gt;34,35&lt;/sup&gt;" }, "properties" : { "noteIndex" : 0 }, "schema" : "https://github.com/citation-style-language/schema/raw/master/csl-citation.json" }</w:instrText>
      </w:r>
      <w:r>
        <w:fldChar w:fldCharType="separate"/>
      </w:r>
      <w:r w:rsidRPr="00AD4E7E">
        <w:rPr>
          <w:noProof/>
          <w:vertAlign w:val="superscript"/>
        </w:rPr>
        <w:t>34,35</w:t>
      </w:r>
      <w:r>
        <w:fldChar w:fldCharType="end"/>
      </w:r>
      <w:r w:rsidRPr="00FB635C">
        <w:t xml:space="preserve"> We speculate that fluorination of the carbazole moiety increases the π-electron density of the resulting monomer unit. Consequently, the fluorinated-carbazole moiety is a stronger donor resulting in a shallower HOMO level. It is possible that this will negatively impact the oxidative stability of the </w:t>
      </w:r>
      <w:r w:rsidRPr="00FB635C">
        <w:rPr>
          <w:b/>
        </w:rPr>
        <w:t>PCffDTBT</w:t>
      </w:r>
      <w:r w:rsidRPr="00FB635C">
        <w:t xml:space="preserve">. </w:t>
      </w:r>
    </w:p>
    <w:p w:rsidR="004963A0" w:rsidRPr="00E37ED0" w:rsidRDefault="0036336C" w:rsidP="00EC7C8F">
      <w:r w:rsidRPr="00FB635C">
        <w:rPr>
          <w:b/>
        </w:rPr>
        <w:lastRenderedPageBreak/>
        <w:t>PCffDTffBT</w:t>
      </w:r>
      <w:r w:rsidRPr="00FB635C">
        <w:t xml:space="preserve"> displays HOMO and LUMO levels of -5.24 and -3.11 eV, respectively. It would appear that the </w:t>
      </w:r>
      <w:r>
        <w:t>fluorinating t</w:t>
      </w:r>
      <w:r w:rsidRPr="00FB635C">
        <w:t xml:space="preserve">he carbazole donor-moiety has a larger impact upon the energy levels, relative to fluorination of the benzothiadiazole-acceptor unit.  </w:t>
      </w:r>
    </w:p>
    <w:tbl>
      <w:tblPr>
        <w:tblStyle w:val="TableGrid"/>
        <w:tblW w:w="6056" w:type="dxa"/>
        <w:jc w:val="center"/>
        <w:tblLook w:val="04A0" w:firstRow="1" w:lastRow="0" w:firstColumn="1" w:lastColumn="0" w:noHBand="0" w:noVBand="1"/>
      </w:tblPr>
      <w:tblGrid>
        <w:gridCol w:w="1328"/>
        <w:gridCol w:w="996"/>
        <w:gridCol w:w="1333"/>
        <w:gridCol w:w="1287"/>
        <w:gridCol w:w="1112"/>
      </w:tblGrid>
      <w:tr w:rsidR="00EC7C8F" w:rsidRPr="001C6102" w:rsidTr="00EC7C8F">
        <w:trPr>
          <w:jc w:val="center"/>
        </w:trPr>
        <w:tc>
          <w:tcPr>
            <w:tcW w:w="1328" w:type="dxa"/>
            <w:tcBorders>
              <w:left w:val="nil"/>
              <w:bottom w:val="single" w:sz="4" w:space="0" w:color="auto"/>
              <w:right w:val="nil"/>
            </w:tcBorders>
          </w:tcPr>
          <w:p w:rsidR="00EC7C8F" w:rsidRPr="001C6102" w:rsidRDefault="00EC7C8F" w:rsidP="00814036">
            <w:pPr>
              <w:rPr>
                <w:sz w:val="18"/>
                <w:szCs w:val="18"/>
              </w:rPr>
            </w:pPr>
            <w:r w:rsidRPr="001C6102">
              <w:rPr>
                <w:sz w:val="18"/>
                <w:szCs w:val="18"/>
              </w:rPr>
              <w:t>Polymer</w:t>
            </w:r>
          </w:p>
        </w:tc>
        <w:tc>
          <w:tcPr>
            <w:tcW w:w="996" w:type="dxa"/>
            <w:tcBorders>
              <w:left w:val="nil"/>
              <w:bottom w:val="single" w:sz="4" w:space="0" w:color="auto"/>
              <w:right w:val="nil"/>
            </w:tcBorders>
          </w:tcPr>
          <w:p w:rsidR="00EC7C8F" w:rsidRPr="001C6102" w:rsidRDefault="00EC7C8F" w:rsidP="00814036">
            <w:pPr>
              <w:rPr>
                <w:sz w:val="18"/>
                <w:szCs w:val="18"/>
              </w:rPr>
            </w:pPr>
            <w:r w:rsidRPr="001C6102">
              <w:rPr>
                <w:i/>
                <w:sz w:val="18"/>
                <w:szCs w:val="18"/>
              </w:rPr>
              <w:t>T</w:t>
            </w:r>
            <w:r w:rsidRPr="001C6102">
              <w:rPr>
                <w:sz w:val="18"/>
                <w:szCs w:val="18"/>
                <w:vertAlign w:val="subscript"/>
              </w:rPr>
              <w:t>d</w:t>
            </w:r>
            <w:r w:rsidRPr="001C6102">
              <w:rPr>
                <w:sz w:val="18"/>
                <w:szCs w:val="18"/>
              </w:rPr>
              <w:t xml:space="preserve"> (</w:t>
            </w:r>
            <w:r w:rsidRPr="001C6102">
              <w:rPr>
                <w:sz w:val="18"/>
                <w:szCs w:val="18"/>
                <w:vertAlign w:val="superscript"/>
              </w:rPr>
              <w:t>o</w:t>
            </w:r>
            <w:r w:rsidRPr="001C6102">
              <w:rPr>
                <w:sz w:val="18"/>
                <w:szCs w:val="18"/>
              </w:rPr>
              <w:t>C)</w:t>
            </w:r>
            <w:r w:rsidRPr="00EC7C8F">
              <w:rPr>
                <w:sz w:val="18"/>
                <w:szCs w:val="18"/>
                <w:vertAlign w:val="superscript"/>
              </w:rPr>
              <w:t>a</w:t>
            </w:r>
          </w:p>
        </w:tc>
        <w:tc>
          <w:tcPr>
            <w:tcW w:w="1333" w:type="dxa"/>
            <w:tcBorders>
              <w:left w:val="nil"/>
              <w:bottom w:val="single" w:sz="4" w:space="0" w:color="auto"/>
              <w:right w:val="nil"/>
            </w:tcBorders>
          </w:tcPr>
          <w:p w:rsidR="00EC7C8F" w:rsidRPr="001C6102" w:rsidRDefault="00EC7C8F" w:rsidP="00814036">
            <w:pPr>
              <w:rPr>
                <w:sz w:val="18"/>
                <w:szCs w:val="18"/>
              </w:rPr>
            </w:pPr>
            <w:r w:rsidRPr="001C6102">
              <w:rPr>
                <w:sz w:val="18"/>
                <w:szCs w:val="18"/>
              </w:rPr>
              <w:t>HOMO (eV)</w:t>
            </w:r>
            <w:r w:rsidRPr="001C6102">
              <w:rPr>
                <w:sz w:val="18"/>
                <w:szCs w:val="18"/>
                <w:vertAlign w:val="superscript"/>
              </w:rPr>
              <w:t>b</w:t>
            </w:r>
          </w:p>
        </w:tc>
        <w:tc>
          <w:tcPr>
            <w:tcW w:w="1287" w:type="dxa"/>
            <w:tcBorders>
              <w:left w:val="nil"/>
              <w:bottom w:val="single" w:sz="4" w:space="0" w:color="auto"/>
              <w:right w:val="nil"/>
            </w:tcBorders>
          </w:tcPr>
          <w:p w:rsidR="00EC7C8F" w:rsidRPr="001C6102" w:rsidRDefault="00EC7C8F" w:rsidP="00814036">
            <w:pPr>
              <w:rPr>
                <w:sz w:val="18"/>
                <w:szCs w:val="18"/>
              </w:rPr>
            </w:pPr>
            <w:r w:rsidRPr="001C6102">
              <w:rPr>
                <w:sz w:val="18"/>
                <w:szCs w:val="18"/>
              </w:rPr>
              <w:t>LUMO (eV)</w:t>
            </w:r>
            <w:r w:rsidRPr="001C6102">
              <w:rPr>
                <w:sz w:val="18"/>
                <w:szCs w:val="18"/>
                <w:vertAlign w:val="superscript"/>
              </w:rPr>
              <w:t>c</w:t>
            </w:r>
          </w:p>
        </w:tc>
        <w:tc>
          <w:tcPr>
            <w:tcW w:w="1112" w:type="dxa"/>
            <w:tcBorders>
              <w:left w:val="nil"/>
              <w:bottom w:val="single" w:sz="4" w:space="0" w:color="auto"/>
              <w:right w:val="nil"/>
            </w:tcBorders>
          </w:tcPr>
          <w:p w:rsidR="00EC7C8F" w:rsidRPr="001C6102" w:rsidRDefault="00EC7C8F" w:rsidP="00814036">
            <w:pP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d</w:t>
            </w:r>
          </w:p>
        </w:tc>
      </w:tr>
      <w:tr w:rsidR="00EC7C8F" w:rsidRPr="001C6102" w:rsidTr="00EC7C8F">
        <w:trPr>
          <w:jc w:val="center"/>
        </w:trPr>
        <w:tc>
          <w:tcPr>
            <w:tcW w:w="1328" w:type="dxa"/>
            <w:tcBorders>
              <w:left w:val="nil"/>
              <w:bottom w:val="nil"/>
              <w:right w:val="nil"/>
            </w:tcBorders>
          </w:tcPr>
          <w:p w:rsidR="00EC7C8F" w:rsidRPr="001C6102" w:rsidRDefault="00EC7C8F" w:rsidP="00EC7C8F">
            <w:pPr>
              <w:rPr>
                <w:b/>
                <w:sz w:val="18"/>
                <w:szCs w:val="18"/>
              </w:rPr>
            </w:pPr>
            <w:r>
              <w:rPr>
                <w:b/>
                <w:sz w:val="18"/>
                <w:szCs w:val="18"/>
              </w:rPr>
              <w:t>PCDTffBT</w:t>
            </w:r>
          </w:p>
        </w:tc>
        <w:tc>
          <w:tcPr>
            <w:tcW w:w="996" w:type="dxa"/>
            <w:tcBorders>
              <w:left w:val="nil"/>
              <w:bottom w:val="nil"/>
              <w:right w:val="nil"/>
            </w:tcBorders>
          </w:tcPr>
          <w:p w:rsidR="00EC7C8F" w:rsidRPr="001C6102" w:rsidRDefault="00EC7C8F" w:rsidP="00EC7C8F">
            <w:pPr>
              <w:jc w:val="center"/>
              <w:rPr>
                <w:sz w:val="18"/>
                <w:szCs w:val="18"/>
              </w:rPr>
            </w:pPr>
            <w:r>
              <w:rPr>
                <w:sz w:val="18"/>
                <w:szCs w:val="18"/>
              </w:rPr>
              <w:t>367</w:t>
            </w:r>
          </w:p>
        </w:tc>
        <w:tc>
          <w:tcPr>
            <w:tcW w:w="1333" w:type="dxa"/>
            <w:tcBorders>
              <w:left w:val="nil"/>
              <w:bottom w:val="nil"/>
              <w:right w:val="nil"/>
            </w:tcBorders>
          </w:tcPr>
          <w:p w:rsidR="00EC7C8F" w:rsidRPr="001C6102" w:rsidRDefault="00EC7C8F" w:rsidP="00EC7C8F">
            <w:pPr>
              <w:jc w:val="center"/>
              <w:rPr>
                <w:sz w:val="18"/>
                <w:szCs w:val="18"/>
              </w:rPr>
            </w:pPr>
            <w:r>
              <w:rPr>
                <w:sz w:val="18"/>
                <w:szCs w:val="18"/>
              </w:rPr>
              <w:t>-5.44</w:t>
            </w:r>
          </w:p>
        </w:tc>
        <w:tc>
          <w:tcPr>
            <w:tcW w:w="1287" w:type="dxa"/>
            <w:tcBorders>
              <w:left w:val="nil"/>
              <w:bottom w:val="nil"/>
              <w:right w:val="nil"/>
            </w:tcBorders>
          </w:tcPr>
          <w:p w:rsidR="00EC7C8F" w:rsidRPr="001C6102" w:rsidRDefault="00EC7C8F" w:rsidP="00EC7C8F">
            <w:pPr>
              <w:jc w:val="center"/>
              <w:rPr>
                <w:sz w:val="18"/>
                <w:szCs w:val="18"/>
              </w:rPr>
            </w:pPr>
            <w:r>
              <w:rPr>
                <w:sz w:val="18"/>
                <w:szCs w:val="18"/>
              </w:rPr>
              <w:t>-3.45</w:t>
            </w:r>
          </w:p>
        </w:tc>
        <w:tc>
          <w:tcPr>
            <w:tcW w:w="1112" w:type="dxa"/>
            <w:tcBorders>
              <w:left w:val="nil"/>
              <w:bottom w:val="nil"/>
              <w:right w:val="nil"/>
            </w:tcBorders>
          </w:tcPr>
          <w:p w:rsidR="00EC7C8F" w:rsidRPr="001C6102" w:rsidRDefault="00EC7C8F" w:rsidP="00EC7C8F">
            <w:pPr>
              <w:jc w:val="center"/>
              <w:rPr>
                <w:sz w:val="18"/>
                <w:szCs w:val="18"/>
              </w:rPr>
            </w:pPr>
            <w:r>
              <w:rPr>
                <w:sz w:val="18"/>
                <w:szCs w:val="18"/>
              </w:rPr>
              <w:t>1.99</w:t>
            </w:r>
          </w:p>
        </w:tc>
      </w:tr>
      <w:tr w:rsidR="00EC7C8F" w:rsidRPr="001C6102" w:rsidTr="00EC7C8F">
        <w:trPr>
          <w:jc w:val="center"/>
        </w:trPr>
        <w:tc>
          <w:tcPr>
            <w:tcW w:w="1328" w:type="dxa"/>
            <w:tcBorders>
              <w:top w:val="nil"/>
              <w:left w:val="nil"/>
              <w:bottom w:val="nil"/>
              <w:right w:val="nil"/>
            </w:tcBorders>
          </w:tcPr>
          <w:p w:rsidR="00EC7C8F" w:rsidRPr="001C6102" w:rsidRDefault="00EC7C8F" w:rsidP="00814036">
            <w:pPr>
              <w:rPr>
                <w:b/>
                <w:sz w:val="18"/>
                <w:szCs w:val="18"/>
              </w:rPr>
            </w:pPr>
            <w:r>
              <w:rPr>
                <w:b/>
                <w:sz w:val="18"/>
                <w:szCs w:val="18"/>
              </w:rPr>
              <w:t>PCffDTBT</w:t>
            </w:r>
          </w:p>
        </w:tc>
        <w:tc>
          <w:tcPr>
            <w:tcW w:w="996" w:type="dxa"/>
            <w:tcBorders>
              <w:top w:val="nil"/>
              <w:left w:val="nil"/>
              <w:bottom w:val="nil"/>
              <w:right w:val="nil"/>
            </w:tcBorders>
          </w:tcPr>
          <w:p w:rsidR="00EC7C8F" w:rsidRPr="001C6102" w:rsidRDefault="00EC7C8F" w:rsidP="00EC7C8F">
            <w:pPr>
              <w:jc w:val="center"/>
              <w:rPr>
                <w:sz w:val="18"/>
                <w:szCs w:val="18"/>
              </w:rPr>
            </w:pPr>
            <w:r>
              <w:rPr>
                <w:sz w:val="18"/>
                <w:szCs w:val="18"/>
              </w:rPr>
              <w:t>390</w:t>
            </w:r>
          </w:p>
        </w:tc>
        <w:tc>
          <w:tcPr>
            <w:tcW w:w="1333" w:type="dxa"/>
            <w:tcBorders>
              <w:top w:val="nil"/>
              <w:left w:val="nil"/>
              <w:bottom w:val="nil"/>
              <w:right w:val="nil"/>
            </w:tcBorders>
          </w:tcPr>
          <w:p w:rsidR="00EC7C8F" w:rsidRPr="001C6102" w:rsidRDefault="00EC7C8F" w:rsidP="00EC7C8F">
            <w:pPr>
              <w:jc w:val="center"/>
              <w:rPr>
                <w:sz w:val="18"/>
                <w:szCs w:val="18"/>
              </w:rPr>
            </w:pPr>
            <w:r>
              <w:rPr>
                <w:sz w:val="18"/>
                <w:szCs w:val="18"/>
              </w:rPr>
              <w:t>-5.23</w:t>
            </w:r>
          </w:p>
        </w:tc>
        <w:tc>
          <w:tcPr>
            <w:tcW w:w="1287" w:type="dxa"/>
            <w:tcBorders>
              <w:top w:val="nil"/>
              <w:left w:val="nil"/>
              <w:bottom w:val="nil"/>
              <w:right w:val="nil"/>
            </w:tcBorders>
          </w:tcPr>
          <w:p w:rsidR="00EC7C8F" w:rsidRPr="001C6102" w:rsidRDefault="00EC7C8F" w:rsidP="00EC7C8F">
            <w:pPr>
              <w:jc w:val="center"/>
              <w:rPr>
                <w:sz w:val="18"/>
                <w:szCs w:val="18"/>
              </w:rPr>
            </w:pPr>
            <w:r>
              <w:rPr>
                <w:sz w:val="18"/>
                <w:szCs w:val="18"/>
              </w:rPr>
              <w:t>-3.12</w:t>
            </w:r>
          </w:p>
        </w:tc>
        <w:tc>
          <w:tcPr>
            <w:tcW w:w="1112" w:type="dxa"/>
            <w:tcBorders>
              <w:top w:val="nil"/>
              <w:left w:val="nil"/>
              <w:bottom w:val="nil"/>
              <w:right w:val="nil"/>
            </w:tcBorders>
          </w:tcPr>
          <w:p w:rsidR="00EC7C8F" w:rsidRPr="001C6102" w:rsidRDefault="00EC7C8F" w:rsidP="00EC7C8F">
            <w:pPr>
              <w:jc w:val="center"/>
              <w:rPr>
                <w:sz w:val="18"/>
                <w:szCs w:val="18"/>
              </w:rPr>
            </w:pPr>
            <w:r>
              <w:rPr>
                <w:sz w:val="18"/>
                <w:szCs w:val="18"/>
              </w:rPr>
              <w:t>2.11</w:t>
            </w:r>
          </w:p>
        </w:tc>
      </w:tr>
      <w:tr w:rsidR="00EC7C8F" w:rsidRPr="001C6102" w:rsidTr="00EC7C8F">
        <w:trPr>
          <w:jc w:val="center"/>
        </w:trPr>
        <w:tc>
          <w:tcPr>
            <w:tcW w:w="1328" w:type="dxa"/>
            <w:tcBorders>
              <w:top w:val="nil"/>
              <w:left w:val="nil"/>
              <w:right w:val="nil"/>
            </w:tcBorders>
          </w:tcPr>
          <w:p w:rsidR="00EC7C8F" w:rsidRPr="001C6102" w:rsidRDefault="00EC7C8F" w:rsidP="00814036">
            <w:pPr>
              <w:rPr>
                <w:b/>
                <w:sz w:val="18"/>
                <w:szCs w:val="18"/>
              </w:rPr>
            </w:pPr>
            <w:r>
              <w:rPr>
                <w:b/>
                <w:sz w:val="18"/>
                <w:szCs w:val="18"/>
              </w:rPr>
              <w:t>PCffDTffBT</w:t>
            </w:r>
          </w:p>
        </w:tc>
        <w:tc>
          <w:tcPr>
            <w:tcW w:w="996" w:type="dxa"/>
            <w:tcBorders>
              <w:top w:val="nil"/>
              <w:left w:val="nil"/>
              <w:right w:val="nil"/>
            </w:tcBorders>
          </w:tcPr>
          <w:p w:rsidR="00EC7C8F" w:rsidRPr="001C6102" w:rsidRDefault="00EC7C8F" w:rsidP="00EC7C8F">
            <w:pPr>
              <w:jc w:val="center"/>
              <w:rPr>
                <w:sz w:val="18"/>
                <w:szCs w:val="18"/>
              </w:rPr>
            </w:pPr>
            <w:r>
              <w:rPr>
                <w:sz w:val="18"/>
                <w:szCs w:val="18"/>
              </w:rPr>
              <w:t>351</w:t>
            </w:r>
          </w:p>
        </w:tc>
        <w:tc>
          <w:tcPr>
            <w:tcW w:w="1333" w:type="dxa"/>
            <w:tcBorders>
              <w:top w:val="nil"/>
              <w:left w:val="nil"/>
              <w:right w:val="nil"/>
            </w:tcBorders>
          </w:tcPr>
          <w:p w:rsidR="00EC7C8F" w:rsidRPr="001C6102" w:rsidRDefault="00EC7C8F" w:rsidP="00EC7C8F">
            <w:pPr>
              <w:jc w:val="center"/>
              <w:rPr>
                <w:sz w:val="18"/>
                <w:szCs w:val="18"/>
              </w:rPr>
            </w:pPr>
            <w:r>
              <w:rPr>
                <w:sz w:val="18"/>
                <w:szCs w:val="18"/>
              </w:rPr>
              <w:t>-5.24</w:t>
            </w:r>
          </w:p>
        </w:tc>
        <w:tc>
          <w:tcPr>
            <w:tcW w:w="1287" w:type="dxa"/>
            <w:tcBorders>
              <w:top w:val="nil"/>
              <w:left w:val="nil"/>
              <w:right w:val="nil"/>
            </w:tcBorders>
          </w:tcPr>
          <w:p w:rsidR="00EC7C8F" w:rsidRPr="001C6102" w:rsidRDefault="00EC7C8F" w:rsidP="00EC7C8F">
            <w:pPr>
              <w:jc w:val="center"/>
              <w:rPr>
                <w:sz w:val="18"/>
                <w:szCs w:val="18"/>
              </w:rPr>
            </w:pPr>
            <w:r>
              <w:rPr>
                <w:sz w:val="18"/>
                <w:szCs w:val="18"/>
              </w:rPr>
              <w:t>-3.11</w:t>
            </w:r>
          </w:p>
        </w:tc>
        <w:tc>
          <w:tcPr>
            <w:tcW w:w="1112" w:type="dxa"/>
            <w:tcBorders>
              <w:top w:val="nil"/>
              <w:left w:val="nil"/>
              <w:right w:val="nil"/>
            </w:tcBorders>
          </w:tcPr>
          <w:p w:rsidR="00EC7C8F" w:rsidRPr="001C6102" w:rsidRDefault="00EC7C8F" w:rsidP="00EC7C8F">
            <w:pPr>
              <w:jc w:val="center"/>
              <w:rPr>
                <w:sz w:val="18"/>
                <w:szCs w:val="18"/>
              </w:rPr>
            </w:pPr>
            <w:r>
              <w:rPr>
                <w:sz w:val="18"/>
                <w:szCs w:val="18"/>
              </w:rPr>
              <w:t>2.13</w:t>
            </w:r>
          </w:p>
        </w:tc>
      </w:tr>
    </w:tbl>
    <w:p w:rsidR="00EC7C8F" w:rsidRPr="009077D1" w:rsidRDefault="00EC7C8F" w:rsidP="00EC7C8F">
      <w:pPr>
        <w:rPr>
          <w:sz w:val="18"/>
          <w:szCs w:val="18"/>
        </w:rPr>
      </w:pPr>
      <w:r w:rsidRPr="00FE0908">
        <w:rPr>
          <w:sz w:val="18"/>
          <w:szCs w:val="18"/>
          <w:vertAlign w:val="superscript"/>
        </w:rPr>
        <w:t>a</w:t>
      </w:r>
      <w:r>
        <w:rPr>
          <w:sz w:val="18"/>
          <w:szCs w:val="18"/>
        </w:rPr>
        <w:t xml:space="preserve">Onset of degradation as determined </w:t>
      </w:r>
      <w:r>
        <w:rPr>
          <w:i/>
          <w:sz w:val="18"/>
          <w:szCs w:val="18"/>
        </w:rPr>
        <w:t xml:space="preserve">via </w:t>
      </w:r>
      <w:r>
        <w:rPr>
          <w:sz w:val="18"/>
          <w:szCs w:val="18"/>
        </w:rPr>
        <w:t>thermogravimetric analysis with a heating rate of 10</w:t>
      </w:r>
      <w:r w:rsidRPr="00B33240">
        <w:rPr>
          <w:sz w:val="18"/>
          <w:szCs w:val="18"/>
          <w:vertAlign w:val="superscript"/>
        </w:rPr>
        <w:t>o</w:t>
      </w:r>
      <w:r>
        <w:rPr>
          <w:sz w:val="18"/>
          <w:szCs w:val="18"/>
        </w:rPr>
        <w:t>C min</w:t>
      </w:r>
      <w:r w:rsidRPr="00B33240">
        <w:rPr>
          <w:sz w:val="18"/>
          <w:szCs w:val="18"/>
          <w:vertAlign w:val="superscript"/>
        </w:rPr>
        <w:t>-1</w:t>
      </w:r>
      <w:r>
        <w:rPr>
          <w:sz w:val="18"/>
          <w:szCs w:val="18"/>
        </w:rPr>
        <w:t xml:space="preserve"> under an inert nitrogen atmosphere.</w:t>
      </w:r>
      <w:r w:rsidRPr="00FE0908">
        <w:rPr>
          <w:sz w:val="18"/>
          <w:szCs w:val="18"/>
        </w:rPr>
        <w:t xml:space="preserve"> </w:t>
      </w:r>
      <w:r w:rsidRPr="00B33240">
        <w:rPr>
          <w:sz w:val="18"/>
          <w:szCs w:val="18"/>
          <w:vertAlign w:val="superscript"/>
        </w:rPr>
        <w:t>b</w:t>
      </w:r>
      <w:r>
        <w:rPr>
          <w:sz w:val="18"/>
          <w:szCs w:val="18"/>
        </w:rPr>
        <w:t>HOMO position (</w:t>
      </w:r>
      <w:r>
        <w:rPr>
          <w:i/>
          <w:sz w:val="18"/>
          <w:szCs w:val="18"/>
        </w:rPr>
        <w:t xml:space="preserve">vs </w:t>
      </w:r>
      <w:r>
        <w:rPr>
          <w:sz w:val="18"/>
          <w:szCs w:val="18"/>
        </w:rPr>
        <w:t xml:space="preserve">vacuum) determined from the onset of oxidation. </w:t>
      </w:r>
      <w:r w:rsidRPr="00B33240">
        <w:rPr>
          <w:sz w:val="18"/>
          <w:szCs w:val="18"/>
          <w:vertAlign w:val="superscript"/>
        </w:rPr>
        <w:t>c</w:t>
      </w:r>
      <w:r>
        <w:rPr>
          <w:sz w:val="18"/>
          <w:szCs w:val="18"/>
        </w:rPr>
        <w:t>LUMO position (</w:t>
      </w:r>
      <w:r>
        <w:rPr>
          <w:i/>
          <w:sz w:val="18"/>
          <w:szCs w:val="18"/>
        </w:rPr>
        <w:t xml:space="preserve">vs </w:t>
      </w:r>
      <w:r>
        <w:rPr>
          <w:sz w:val="18"/>
          <w:szCs w:val="18"/>
        </w:rPr>
        <w:t xml:space="preserve">vacuum) determined from the onset of reduction. </w:t>
      </w:r>
      <w:r w:rsidRPr="00B33240">
        <w:rPr>
          <w:sz w:val="18"/>
          <w:szCs w:val="18"/>
          <w:vertAlign w:val="superscript"/>
        </w:rPr>
        <w:t>d</w:t>
      </w:r>
      <w:r>
        <w:rPr>
          <w:sz w:val="18"/>
          <w:szCs w:val="18"/>
        </w:rPr>
        <w:t>Electrochemical energy gap.</w:t>
      </w:r>
    </w:p>
    <w:p w:rsidR="00D46F25" w:rsidRDefault="00EC7C8F" w:rsidP="00EC7C8F">
      <w:pPr>
        <w:pStyle w:val="Table"/>
      </w:pPr>
      <w:bookmarkStart w:id="100" w:name="_Toc443745240"/>
      <w:r w:rsidRPr="00FB635C">
        <w:rPr>
          <w:b/>
        </w:rPr>
        <w:t xml:space="preserve">Table </w:t>
      </w:r>
      <w:r>
        <w:rPr>
          <w:b/>
        </w:rPr>
        <w:t>3.</w:t>
      </w:r>
      <w:r w:rsidRPr="00FB635C">
        <w:rPr>
          <w:b/>
        </w:rPr>
        <w:t xml:space="preserve">2. </w:t>
      </w:r>
      <w:r>
        <w:t>A summary of the thermal and electrochemical properties</w:t>
      </w:r>
      <w:r w:rsidRPr="00FB635C">
        <w:t xml:space="preserve"> for </w:t>
      </w:r>
      <w:r w:rsidRPr="00FB635C">
        <w:rPr>
          <w:b/>
        </w:rPr>
        <w:t>PCDTffBT</w:t>
      </w:r>
      <w:r w:rsidRPr="00FB635C">
        <w:t xml:space="preserve">, </w:t>
      </w:r>
      <w:r w:rsidRPr="00FB635C">
        <w:rPr>
          <w:b/>
        </w:rPr>
        <w:t xml:space="preserve">PCffDTBT </w:t>
      </w:r>
      <w:r w:rsidRPr="00FB635C">
        <w:t xml:space="preserve">and </w:t>
      </w:r>
      <w:r w:rsidRPr="00FB635C">
        <w:rPr>
          <w:b/>
        </w:rPr>
        <w:t>PCffDTffBT</w:t>
      </w:r>
      <w:r w:rsidRPr="00FB635C">
        <w:t>.</w:t>
      </w:r>
      <w:bookmarkEnd w:id="100"/>
    </w:p>
    <w:p w:rsidR="00ED0504" w:rsidRDefault="00ED0504" w:rsidP="00ED0504"/>
    <w:p w:rsidR="00ED0504" w:rsidRDefault="00ED0504" w:rsidP="00ED0504">
      <w:pPr>
        <w:pStyle w:val="Heading3"/>
        <w:numPr>
          <w:ilvl w:val="0"/>
          <w:numId w:val="0"/>
        </w:numPr>
        <w:ind w:left="720" w:hanging="360"/>
      </w:pPr>
      <w:bookmarkStart w:id="101" w:name="_Toc443745123"/>
      <w:r>
        <w:t>3.2.5. Thermal Properties and XRD Studies</w:t>
      </w:r>
      <w:bookmarkEnd w:id="101"/>
      <w:r>
        <w:t xml:space="preserve"> </w:t>
      </w:r>
    </w:p>
    <w:p w:rsidR="00E62236" w:rsidRDefault="00E62236" w:rsidP="00E62236">
      <w:r w:rsidRPr="00FB635C">
        <w:t xml:space="preserve">Thermogravimetric analysis of </w:t>
      </w:r>
      <w:r w:rsidRPr="00FB635C">
        <w:rPr>
          <w:b/>
        </w:rPr>
        <w:t>PCDTffBT</w:t>
      </w:r>
      <w:r w:rsidRPr="00FB635C">
        <w:t xml:space="preserve">, </w:t>
      </w:r>
      <w:r w:rsidRPr="00FB635C">
        <w:rPr>
          <w:b/>
        </w:rPr>
        <w:t xml:space="preserve">PCffDTBT </w:t>
      </w:r>
      <w:r w:rsidRPr="00FB635C">
        <w:t xml:space="preserve">and </w:t>
      </w:r>
      <w:r w:rsidRPr="00FB635C">
        <w:rPr>
          <w:b/>
        </w:rPr>
        <w:t xml:space="preserve">PCffDTffBT </w:t>
      </w:r>
      <w:r w:rsidRPr="00FB635C">
        <w:t xml:space="preserve">revealed that all polymers possess good thermal stability with degradation temperatures </w:t>
      </w:r>
      <w:r>
        <w:t>in excess of 350</w:t>
      </w:r>
      <w:r w:rsidRPr="009A7EDE">
        <w:rPr>
          <w:vertAlign w:val="superscript"/>
        </w:rPr>
        <w:t>o</w:t>
      </w:r>
      <w:r>
        <w:t xml:space="preserve">C (Figure </w:t>
      </w:r>
      <w:r w:rsidR="00B57489">
        <w:t>3.5</w:t>
      </w:r>
      <w:r w:rsidRPr="00FB635C">
        <w:t xml:space="preserve">). The onset of degradation (5% weight loss) for </w:t>
      </w:r>
      <w:r w:rsidRPr="00FB635C">
        <w:rPr>
          <w:b/>
        </w:rPr>
        <w:t>PCDTffBT</w:t>
      </w:r>
      <w:r w:rsidRPr="00FB635C">
        <w:t xml:space="preserve">, </w:t>
      </w:r>
      <w:r w:rsidRPr="00FB635C">
        <w:rPr>
          <w:b/>
        </w:rPr>
        <w:t xml:space="preserve">PCffDTBT </w:t>
      </w:r>
      <w:r w:rsidRPr="00FB635C">
        <w:t xml:space="preserve">and </w:t>
      </w:r>
      <w:r w:rsidRPr="00FB635C">
        <w:rPr>
          <w:b/>
        </w:rPr>
        <w:t xml:space="preserve">PCffDTffBT </w:t>
      </w:r>
      <w:r w:rsidRPr="00FB635C">
        <w:t>were estimated to be 367, 390 and 351</w:t>
      </w:r>
      <w:r w:rsidRPr="00FB635C">
        <w:rPr>
          <w:vertAlign w:val="superscript"/>
        </w:rPr>
        <w:t>o</w:t>
      </w:r>
      <w:r w:rsidRPr="00FB635C">
        <w:t xml:space="preserve">C. </w:t>
      </w:r>
      <w:r>
        <w:t>We tentatively speculate</w:t>
      </w:r>
      <w:r w:rsidRPr="00FB635C">
        <w:t xml:space="preserve"> that the degradation temperature of these polymers is dependent upon the molecular weight. We hypothesise that the lower molecular weights of </w:t>
      </w:r>
      <w:r w:rsidRPr="00FB635C">
        <w:rPr>
          <w:b/>
        </w:rPr>
        <w:t xml:space="preserve">PCDTffBT </w:t>
      </w:r>
      <w:r w:rsidRPr="00FB635C">
        <w:t xml:space="preserve">and </w:t>
      </w:r>
      <w:r w:rsidRPr="00FB635C">
        <w:rPr>
          <w:b/>
        </w:rPr>
        <w:t xml:space="preserve">PCffDTffBT </w:t>
      </w:r>
      <w:r w:rsidRPr="00FB635C">
        <w:t xml:space="preserve">have two effects on the polymer properties. Firstly, </w:t>
      </w:r>
      <w:r w:rsidRPr="00FB635C">
        <w:rPr>
          <w:b/>
        </w:rPr>
        <w:t xml:space="preserve">PCDTffBT </w:t>
      </w:r>
      <w:r w:rsidRPr="00FB635C">
        <w:t xml:space="preserve">and </w:t>
      </w:r>
      <w:r w:rsidRPr="00FB635C">
        <w:rPr>
          <w:b/>
        </w:rPr>
        <w:t xml:space="preserve">PCffDTffBT </w:t>
      </w:r>
      <w:r w:rsidRPr="00FB635C">
        <w:t>possess a higher concentration of polymer chain ends, which could result in a decreased packing density. Secondly, degradation mechanisms involve molecular mobility which is inversely related to molecular weight. An increased molecular weight should reduce the amount of labile end-groups facilitating chain entanglement. Thus, the molecular mobility of the polymer, which control</w:t>
      </w:r>
      <w:r>
        <w:t>s</w:t>
      </w:r>
      <w:r w:rsidRPr="00FB635C">
        <w:t xml:space="preserve"> the kineti</w:t>
      </w:r>
      <w:r>
        <w:t>cs of decomposition, is reduced.</w:t>
      </w:r>
    </w:p>
    <w:p w:rsidR="00ED0504" w:rsidRDefault="00BE74CD" w:rsidP="00BE74CD">
      <w:pPr>
        <w:jc w:val="center"/>
      </w:pPr>
      <w:r>
        <w:object w:dxaOrig="5422" w:dyaOrig="3905">
          <v:shape id="_x0000_i1055" type="#_x0000_t75" style="width:271.5pt;height:195pt" o:ole="">
            <v:imagedata r:id="rId96" o:title=""/>
          </v:shape>
          <o:OLEObject Type="Embed" ProgID="Prism6.Document" ShapeID="_x0000_i1055" DrawAspect="Content" ObjectID="_1517488878" r:id="rId97"/>
        </w:object>
      </w:r>
    </w:p>
    <w:p w:rsidR="00B84F3F" w:rsidRPr="00FB635C" w:rsidRDefault="00B84F3F" w:rsidP="00B84F3F">
      <w:pPr>
        <w:pStyle w:val="Figure"/>
      </w:pPr>
      <w:bookmarkStart w:id="102" w:name="_Toc443745277"/>
      <w:r>
        <w:rPr>
          <w:b/>
        </w:rPr>
        <w:t>Figure 3.</w:t>
      </w:r>
      <w:r w:rsidR="0072141A">
        <w:rPr>
          <w:b/>
        </w:rPr>
        <w:t>6</w:t>
      </w:r>
      <w:r w:rsidRPr="00FB635C">
        <w:rPr>
          <w:b/>
        </w:rPr>
        <w:t xml:space="preserve">. </w:t>
      </w:r>
      <w:r>
        <w:t>TGA plots</w:t>
      </w:r>
      <w:r w:rsidRPr="00FB635C">
        <w:t xml:space="preserve"> of </w:t>
      </w:r>
      <w:r w:rsidRPr="00FB635C">
        <w:rPr>
          <w:b/>
        </w:rPr>
        <w:t>PCDTffBT</w:t>
      </w:r>
      <w:r w:rsidRPr="00FB635C">
        <w:t xml:space="preserve">, </w:t>
      </w:r>
      <w:r w:rsidRPr="00FB635C">
        <w:rPr>
          <w:b/>
        </w:rPr>
        <w:t xml:space="preserve">PCffDTBT </w:t>
      </w:r>
      <w:r w:rsidRPr="00FB635C">
        <w:t xml:space="preserve">and </w:t>
      </w:r>
      <w:r w:rsidRPr="00FB635C">
        <w:rPr>
          <w:b/>
        </w:rPr>
        <w:t xml:space="preserve">PCffDTffBT </w:t>
      </w:r>
      <w:r w:rsidRPr="00FB635C">
        <w:t>with a heating rate of 10</w:t>
      </w:r>
      <w:r w:rsidRPr="00FB635C">
        <w:rPr>
          <w:vertAlign w:val="superscript"/>
        </w:rPr>
        <w:t>o</w:t>
      </w:r>
      <w:r w:rsidRPr="00FB635C">
        <w:t>C min</w:t>
      </w:r>
      <w:r w:rsidRPr="00FB635C">
        <w:rPr>
          <w:vertAlign w:val="superscript"/>
        </w:rPr>
        <w:t>-1</w:t>
      </w:r>
      <w:r w:rsidRPr="00FB635C">
        <w:t xml:space="preserve"> under an inert nitrogen atmosphere.</w:t>
      </w:r>
      <w:bookmarkEnd w:id="102"/>
      <w:r w:rsidRPr="00FB635C">
        <w:t xml:space="preserve"> </w:t>
      </w:r>
    </w:p>
    <w:p w:rsidR="00B84F3F" w:rsidRDefault="00B84F3F" w:rsidP="00ED0504"/>
    <w:p w:rsidR="001328AF" w:rsidRPr="00FB635C" w:rsidRDefault="009F71EC" w:rsidP="001328AF">
      <w:r>
        <w:t>Powder XRD</w:t>
      </w:r>
      <w:r w:rsidR="001328AF" w:rsidRPr="00FB635C">
        <w:t xml:space="preserve"> patterns of polymers </w:t>
      </w:r>
      <w:r w:rsidR="001328AF" w:rsidRPr="00FB635C">
        <w:rPr>
          <w:b/>
        </w:rPr>
        <w:t>PCDTffBT</w:t>
      </w:r>
      <w:r w:rsidR="001328AF" w:rsidRPr="00FB635C">
        <w:t xml:space="preserve">, </w:t>
      </w:r>
      <w:r w:rsidR="001328AF" w:rsidRPr="00FB635C">
        <w:rPr>
          <w:b/>
        </w:rPr>
        <w:t xml:space="preserve">PCffDTBT </w:t>
      </w:r>
      <w:r w:rsidR="001328AF" w:rsidRPr="00FB635C">
        <w:t xml:space="preserve">and </w:t>
      </w:r>
      <w:r w:rsidR="001328AF" w:rsidRPr="00FB635C">
        <w:rPr>
          <w:b/>
        </w:rPr>
        <w:t xml:space="preserve">PCffDTffBT </w:t>
      </w:r>
      <w:r w:rsidR="001328AF" w:rsidRPr="00FB635C">
        <w:t>were obtained to investigate the molecular organisation of polymers in solid state</w:t>
      </w:r>
      <w:r w:rsidR="0072141A">
        <w:t xml:space="preserve"> (Figure 3.6</w:t>
      </w:r>
      <w:r w:rsidR="001328AF">
        <w:t>)</w:t>
      </w:r>
      <w:r w:rsidR="001328AF" w:rsidRPr="00FB635C">
        <w:t>. All polymers display peaks in the low angle region, which suggests the polymers possess some form of long-range translational order. An indication the polymers adopt a more crystalline structure in solid state. The low-angle peak in the XRD pattern is frequently observed in π-conjugated polymers with long alkyl or alkoxy side-chains.</w:t>
      </w:r>
      <w:r w:rsidR="001328AF">
        <w:fldChar w:fldCharType="begin" w:fldLock="1"/>
      </w:r>
      <w:r w:rsidR="001328AF">
        <w:instrText>ADDIN CSL_CITATION { "citationItems" : [ { "id" : "ITEM-1", "itemData" : { "DOI" : "10.1002/pola.26336", "author" : [ { "dropping-particle" : "", "family" : "Fang", "given" : "Hsiao-ping", "non-dropping-particle" : "", "parse-names" : false, "suffix" : "" }, { "dropping-particle" : "", "family" : "Lin", "given" : "Jia-wei", "non-dropping-particle" : "", "parse-names" : false, "suffix" : "" }, { "dropping-particle" : "", "family" : "Chiang", "given" : "I-hung", "non-dropping-particle" : "", "parse-names" : false, "suffix" : "" }, { "dropping-particle" : "", "family" : "Chu", "given" : "Chih-wei", "non-dropping-particle" : "", "parse-names" : false, "suffix" : "" }, { "dropping-particle" : "", "family" : "Wei", "given" : "Kung-hwa", "non-dropping-particle" : "", "parse-names" : false, "suffix" : "" }, { "dropping-particle" : "", "family" : "Lin", "given" : "Hong-cheu", "non-dropping-particle" : "", "parse-names" : false, "suffix" : "" } ], "container-title" : "Journal of Polymer Science Part A: Polymer Chemistry", "id" : "ITEM-1", "issued" : { "date-parts" : [ [ "2012" ] ] }, "page" : "5011-5022", "title" : "Synthesis of Novel Dithienothiophene- and 2 , 7-Carbazole-Based Conjugated Polymers and H-Bonded Effects on Electrochromic and Photovoltaic Properties", "type" : "article-journal", "volume" : "50" }, "uris" : [ "http://www.mendeley.com/documents/?uuid=8a98ba5d-2ab7-4d3a-89e1-f3929a381389" ] }, { "id" : "ITEM-2", "itemData" : { "DOI" : "10.1002/pola", "author" : [ { "dropping-particle" : "", "family" : "Fukumoto", "given" : "Hiroki", "non-dropping-particle" : "", "parse-names" : false, "suffix" : "" }, { "dropping-particle" : "", "family" : "Yamamoto", "given" : "Takakazu", "non-dropping-particle" : "", "parse-names" : false, "suffix" : "" } ], "container-title" : "Journal of Polymer Science Part A: Polymer Chemistry", "id" : "ITEM-2", "issued" : { "date-parts" : [ [ "2008" ] ] }, "page" : "2975-2982", "title" : "Preparation and Chemical Properties of Soluble p -Conjugated Poly ( aryleneethynylene ) Consisting of Azabenzothiadiazole as the Electron-Accepting Unit", "type" : "article-journal", "volume" : "5" }, "uris" : [ "http://www.mendeley.com/documents/?uuid=d959435b-1645-4e6e-8e71-c98975e8bcd2" ] }, { "id" : "ITEM-3", "itemData" : { "DOI" : "10.1002/pola.26075", "author" : [ { "dropping-particle" : "", "family" : "Li", "given" : "Hui", "non-dropping-particle" : "", "parse-names" : false, "suffix" : "" }, { "dropping-particle" : "", "family" : "Tang", "given" : "Peng", "non-dropping-particle" : "", "parse-names" : false, "suffix" : "" }, { "dropping-particle" : "", "family" : "Zhao", "given" : "Yan", "non-dropping-particle" : "", "parse-names" : false, "suffix" : "" }, { "dropping-particle" : "", "family" : "Liu", "given" : "Shi-xia", "non-dropping-particle" : "", "parse-names" : false, "suffix" : "" }, { "dropping-particle" : "", "family" : "Aeschi", "given" : "Yves", "non-dropping-particle" : "", "parse-names" : false, "suffix" : "" }, { "dropping-particle" : "", "family" : "Deng", "given" : "Lijun", "non-dropping-particle" : "", "parse-names" : false, "suffix" : "" }, { "dropping-particle" : "", "family" : "Braun", "given" : "Jorg", "non-dropping-particle" : "", "parse-names" : false, "suffix" : "" }, { "dropping-particle" : "", "family" : "Zhao", "given" : "Bin", "non-dropping-particle" : "", "parse-names" : false, "suffix" : "" }, { "dropping-particle" : "", "family" : "Liu", "given" : "Yunqi", "non-dropping-particle" : "", "parse-names" : false, "suffix" : "" }, { "dropping-particle" : "", "family" : "Tan", "given" : "Songting", "non-dropping-particle" : "", "parse-names" : false, "suffix" : "" }, { "dropping-particle" : "", "family" : "Meier", "given" : "Wolfgang", "non-dropping-particle" : "", "parse-names" : false, "suffix" : "" }, { "dropping-particle" : "", "family" : "Decurtins", "given" : "Silvio", "non-dropping-particle" : "", "parse-names" : false, "suffix" : "" } ], "container-title" : "Journal of Polymer Science Part A: Polymer Chemistry", "id" : "ITEM-3", "issued" : { "date-parts" : [ [ "2012" ] ] }, "page" : "2935-2943", "title" : "Benzodifuran-Containing Well-Defined p -Conjugated Polymers for Photovoltaic Cells", "type" : "article-journal", "volume" : "50" }, "uris" : [ "http://www.mendeley.com/documents/?uuid=0e6236a3-20a9-4186-9860-c5e6591f3982" ] } ], "mendeley" : { "formattedCitation" : "&lt;sup&gt;26,36,37&lt;/sup&gt;", "plainTextFormattedCitation" : "26,36,37", "previouslyFormattedCitation" : "&lt;sup&gt;26,36,37&lt;/sup&gt;" }, "properties" : { "noteIndex" : 0 }, "schema" : "https://github.com/citation-style-language/schema/raw/master/csl-citation.json" }</w:instrText>
      </w:r>
      <w:r w:rsidR="001328AF">
        <w:fldChar w:fldCharType="separate"/>
      </w:r>
      <w:r w:rsidR="001328AF" w:rsidRPr="00AD4E7E">
        <w:rPr>
          <w:noProof/>
          <w:vertAlign w:val="superscript"/>
        </w:rPr>
        <w:t>26,36,37</w:t>
      </w:r>
      <w:r w:rsidR="001328AF">
        <w:fldChar w:fldCharType="end"/>
      </w:r>
      <w:r w:rsidR="001328AF" w:rsidRPr="00FB635C">
        <w:t xml:space="preserve"> Previous literature has shown that this peak is attributed to the distance between π-conjugated backbones which are separated by the solubilising alkyl chains.</w:t>
      </w:r>
      <w:r w:rsidR="001328AF">
        <w:fldChar w:fldCharType="begin" w:fldLock="1"/>
      </w:r>
      <w:r w:rsidR="001328AF">
        <w:instrText>ADDIN CSL_CITATION { "citationItems" : [ { "id" : "ITEM-1", "itemData" : { "author" : [ { "dropping-particle" : "", "family" : "Yamamoto", "given" : "T", "non-dropping-particle" : "", "parse-names" : false, "suffix" : "" }, { "dropping-particle" : "", "family" : "Fang", "given" : "Q", "non-dropping-particle" : "", "parse-names" : false, "suffix" : "" }, { "dropping-particle" : "", "family" : "Morikita", "given" : "T", "non-dropping-particle" : "", "parse-names" : false, "suffix" : "" } ], "container-title" : "Macromolecules", "id" : "ITEM-1", "issued" : { "date-parts" : [ [ "2003" ] ] }, "page" : "4262-4267", "title" : "New Soluble Poly(aryleneethynylene)s Consisting of Electron-Accepting Benzothiadiazole Units and Electron-Donating Dialkoxybenzene Units. Synthesis, Molecular Assembly, Orientation on Substrates, and Electrochemical and Optical Properties", "type" : "article-journal", "volume" : "36" }, "uris" : [ "http://www.mendeley.com/documents/?uuid=42bafb63-9ad9-4e51-8ee1-a05aa4f9c0bb" ] }, { "id" : "ITEM-2", "itemData" : { "author" : [ { "dropping-particle" : "", "family" : "Yamamoto", "given" : "Takakazu", "non-dropping-particle" : "", "parse-names" : false, "suffix" : "" } ], "container-title" : "Macromolecular Rapid Communications", "id" : "ITEM-2", "issue" : "Ii", "issued" : { "date-parts" : [ [ "2002" ] ] }, "page" : "583-606", "title" : "p -Conjugated Polymers with Electronic and Optical Functionalities : Preparation by Organometallic Polycondensation , Properties , and Applications", "type" : "article-journal", "volume" : "23" }, "uris" : [ "http://www.mendeley.com/documents/?uuid=81b21532-404a-45a3-b05a-3ecbb28a0fe2" ] } ], "mendeley" : { "formattedCitation" : "&lt;sup&gt;38,39&lt;/sup&gt;", "plainTextFormattedCitation" : "38,39", "previouslyFormattedCitation" : "&lt;sup&gt;38,39&lt;/sup&gt;" }, "properties" : { "noteIndex" : 0 }, "schema" : "https://github.com/citation-style-language/schema/raw/master/csl-citation.json" }</w:instrText>
      </w:r>
      <w:r w:rsidR="001328AF">
        <w:fldChar w:fldCharType="separate"/>
      </w:r>
      <w:r w:rsidR="001328AF" w:rsidRPr="00AD4E7E">
        <w:rPr>
          <w:noProof/>
          <w:vertAlign w:val="superscript"/>
        </w:rPr>
        <w:t>38,39</w:t>
      </w:r>
      <w:r w:rsidR="001328AF">
        <w:fldChar w:fldCharType="end"/>
      </w:r>
    </w:p>
    <w:p w:rsidR="001328AF" w:rsidRPr="009F460C" w:rsidRDefault="001328AF" w:rsidP="001328AF">
      <w:r w:rsidRPr="00FB635C">
        <w:t xml:space="preserve">Interestingly, </w:t>
      </w:r>
      <w:r w:rsidRPr="00FB635C">
        <w:rPr>
          <w:b/>
        </w:rPr>
        <w:t xml:space="preserve">PCDTffBT </w:t>
      </w:r>
      <w:r w:rsidRPr="00FB635C">
        <w:t xml:space="preserve">and </w:t>
      </w:r>
      <w:r w:rsidRPr="00FB635C">
        <w:rPr>
          <w:b/>
        </w:rPr>
        <w:t xml:space="preserve">PCffDTffBT </w:t>
      </w:r>
      <w:r w:rsidRPr="00FB635C">
        <w:t xml:space="preserve">display additional </w:t>
      </w:r>
      <w:r>
        <w:t xml:space="preserve">wide angle </w:t>
      </w:r>
      <w:r w:rsidRPr="00FB635C">
        <w:t>peaks at 2θ = 25.6</w:t>
      </w:r>
      <w:r w:rsidRPr="00FB635C">
        <w:rPr>
          <w:vertAlign w:val="superscript"/>
        </w:rPr>
        <w:t>o</w:t>
      </w:r>
      <w:r w:rsidRPr="00FB635C">
        <w:t xml:space="preserve">, which corresponds to a </w:t>
      </w:r>
      <w:r>
        <w:t xml:space="preserve">π-π </w:t>
      </w:r>
      <w:r w:rsidRPr="00FB635C">
        <w:t xml:space="preserve">stacking distance of 3.48 Å. It is speculated that fluorinating the benzothiadiazole acceptor unit improves molecular ordering by promoting interactions with components on adjacent aromatics. This improves the planarity of the resulting backbone, resulting in strong interchain interactions and a more pronounced packing order. </w:t>
      </w:r>
      <w:r>
        <w:t xml:space="preserve">A result consistent with the reduced inhomogeneous broadening observed in the solid state spectra of </w:t>
      </w:r>
      <w:r>
        <w:rPr>
          <w:b/>
        </w:rPr>
        <w:t>PCffDTffBT</w:t>
      </w:r>
      <w:r>
        <w:t xml:space="preserve">. </w:t>
      </w:r>
      <w:r w:rsidRPr="00FB635C">
        <w:rPr>
          <w:b/>
        </w:rPr>
        <w:t xml:space="preserve">PCffDTBT </w:t>
      </w:r>
      <w:r w:rsidRPr="00FB635C">
        <w:t xml:space="preserve">does not display an additional peak in this area suggesting that fluorination of the carbazole moiety does have the same impact. Interestingly, Bo </w:t>
      </w:r>
      <w:r w:rsidRPr="00FB635C">
        <w:rPr>
          <w:i/>
        </w:rPr>
        <w:t xml:space="preserve">et al </w:t>
      </w:r>
      <w:r w:rsidRPr="00FB635C">
        <w:t xml:space="preserve">found that </w:t>
      </w:r>
      <w:r w:rsidRPr="00FB635C">
        <w:rPr>
          <w:b/>
        </w:rPr>
        <w:t>PDFCDTBT</w:t>
      </w:r>
      <w:r w:rsidRPr="00FB635C">
        <w:t xml:space="preserve">, an analogous </w:t>
      </w:r>
      <w:r w:rsidRPr="00FB635C">
        <w:lastRenderedPageBreak/>
        <w:t xml:space="preserve">polymer to </w:t>
      </w:r>
      <w:r w:rsidRPr="00FB635C">
        <w:rPr>
          <w:b/>
        </w:rPr>
        <w:t>PCffDTBT</w:t>
      </w:r>
      <w:r w:rsidRPr="00FB635C">
        <w:t>, displayed a π-π stacking distance of 3.7 Å.</w:t>
      </w:r>
      <w:r>
        <w:fldChar w:fldCharType="begin" w:fldLock="1"/>
      </w:r>
      <w:r>
        <w:instrText>ADDIN CSL_CITATION { "citationItems" : [ { "id" : "ITEM-1", "itemData" : { "DOI" : "10.1039/c3py00177f", "author" : [ { "dropping-particle" : "", "family" : "Du", "given" : "Chun", "non-dropping-particle" : "", "parse-names" : false, "suffix" : "" }, { "dropping-particle" : "", "family" : "Li", "given" : "Weiwei", "non-dropping-particle" : "", "parse-names" : false, "suffix" : "" }, { "dropping-particle" : "", "family" : "Duan", "given" : "Yan", "non-dropping-particle" : "", "parse-names" : false, "suffix" : "" }, { "dropping-particle" : "", "family" : "Li", "given" : "Cuihong", "non-dropping-particle" : "", "parse-names" : false, "suffix" : "" }, { "dropping-particle" : "", "family" : "Dong", "given" : "Huanli", "non-dropping-particle" : "", "parse-names" : false, "suffix" : "" }, { "dropping-particle" : "", "family" : "Zhu", "given" : "Jia", "non-dropping-particle" : "", "parse-names" : false, "suffix" : "" }, { "dropping-particle" : "", "family" : "Hu", "given" : "Wenping", "non-dropping-particle" : "", "parse-names" : false, "suffix" : "" }, { "dropping-particle" : "", "family" : "Bo", "given" : "Zhishan", "non-dropping-particle" : "", "parse-names" : false, "suffix" : "" } ], "container-title" : "Polymer Chemistry", "id" : "ITEM-1", "issued" : { "date-parts" : [ [ "2013" ] ] }, "page" : "2773-2782", "title" : "Polymer Chemistry", "type" : "article-journal", "volume" : "4" }, "uris" : [ "http://www.mendeley.com/documents/?uuid=05b9a5ac-ea5f-4b47-8df7-dae7c4d6eafa" ] } ], "mendeley" : { "formattedCitation" : "&lt;sup&gt;21&lt;/sup&gt;", "plainTextFormattedCitation" : "21", "previouslyFormattedCitation" : "&lt;sup&gt;21&lt;/sup&gt;" }, "properties" : { "noteIndex" : 0 }, "schema" : "https://github.com/citation-style-language/schema/raw/master/csl-citation.json" }</w:instrText>
      </w:r>
      <w:r>
        <w:fldChar w:fldCharType="separate"/>
      </w:r>
      <w:r w:rsidRPr="008E471B">
        <w:rPr>
          <w:noProof/>
          <w:vertAlign w:val="superscript"/>
        </w:rPr>
        <w:t>21</w:t>
      </w:r>
      <w:r>
        <w:fldChar w:fldCharType="end"/>
      </w:r>
      <w:r w:rsidRPr="00FB635C">
        <w:t xml:space="preserve"> However, the carbazole moiety in</w:t>
      </w:r>
      <w:r w:rsidRPr="00FB635C">
        <w:rPr>
          <w:b/>
        </w:rPr>
        <w:t xml:space="preserve"> PDFCDTBT</w:t>
      </w:r>
      <w:r w:rsidRPr="00FB635C">
        <w:t xml:space="preserve"> was decorated with a significantly smaller alkyl chain. It is hypothesised that the larger alkyl chain in </w:t>
      </w:r>
      <w:r w:rsidRPr="00FB635C">
        <w:rPr>
          <w:b/>
        </w:rPr>
        <w:t>PCffDTBT</w:t>
      </w:r>
      <w:r w:rsidRPr="00FB635C">
        <w:t xml:space="preserve"> disrupts the formation of π-π stacking in solid state. </w:t>
      </w:r>
    </w:p>
    <w:p w:rsidR="001328AF" w:rsidRDefault="00D22658" w:rsidP="00D22658">
      <w:pPr>
        <w:jc w:val="center"/>
      </w:pPr>
      <w:r>
        <w:object w:dxaOrig="5414" w:dyaOrig="3828">
          <v:shape id="_x0000_i1056" type="#_x0000_t75" style="width:270pt;height:190.5pt" o:ole="">
            <v:imagedata r:id="rId98" o:title=""/>
          </v:shape>
          <o:OLEObject Type="Embed" ProgID="Prism6.Document" ShapeID="_x0000_i1056" DrawAspect="Content" ObjectID="_1517488879" r:id="rId99"/>
        </w:object>
      </w:r>
    </w:p>
    <w:p w:rsidR="001328AF" w:rsidRPr="00FB635C" w:rsidRDefault="00AA282A" w:rsidP="001328AF">
      <w:pPr>
        <w:pStyle w:val="Figure"/>
      </w:pPr>
      <w:bookmarkStart w:id="103" w:name="_Toc443745278"/>
      <w:r>
        <w:rPr>
          <w:b/>
        </w:rPr>
        <w:t>Figure 3.7</w:t>
      </w:r>
      <w:r w:rsidR="001328AF" w:rsidRPr="00FB635C">
        <w:rPr>
          <w:b/>
        </w:rPr>
        <w:t xml:space="preserve">. </w:t>
      </w:r>
      <w:r w:rsidR="009F71EC">
        <w:t>Powder XRD</w:t>
      </w:r>
      <w:r w:rsidR="001328AF" w:rsidRPr="00FB635C">
        <w:t xml:space="preserve"> patterns of </w:t>
      </w:r>
      <w:r w:rsidR="001328AF" w:rsidRPr="00FB635C">
        <w:rPr>
          <w:b/>
        </w:rPr>
        <w:t>PCDTffBT</w:t>
      </w:r>
      <w:r w:rsidR="001328AF" w:rsidRPr="00FB635C">
        <w:t xml:space="preserve">, </w:t>
      </w:r>
      <w:r w:rsidR="001328AF" w:rsidRPr="00FB635C">
        <w:rPr>
          <w:b/>
        </w:rPr>
        <w:t xml:space="preserve">PCffDTBT </w:t>
      </w:r>
      <w:r w:rsidR="001328AF" w:rsidRPr="00FB635C">
        <w:t xml:space="preserve">and </w:t>
      </w:r>
      <w:r w:rsidR="001328AF" w:rsidRPr="00FB635C">
        <w:rPr>
          <w:b/>
        </w:rPr>
        <w:t>PCffDTffBT</w:t>
      </w:r>
      <w:r w:rsidR="001328AF" w:rsidRPr="00FB635C">
        <w:t>.</w:t>
      </w:r>
      <w:bookmarkEnd w:id="103"/>
    </w:p>
    <w:p w:rsidR="00E961D3" w:rsidRDefault="00E961D3" w:rsidP="00ED0504">
      <w:pPr>
        <w:sectPr w:rsidR="00E961D3" w:rsidSect="00054723">
          <w:pgSz w:w="11906" w:h="16838" w:code="9"/>
          <w:pgMar w:top="1418" w:right="1134" w:bottom="1418" w:left="2268" w:header="709" w:footer="709" w:gutter="0"/>
          <w:cols w:space="708"/>
          <w:docGrid w:linePitch="360"/>
        </w:sectPr>
      </w:pPr>
    </w:p>
    <w:p w:rsidR="00E961D3" w:rsidRDefault="00E961D3" w:rsidP="00E961D3">
      <w:pPr>
        <w:pStyle w:val="Heading2"/>
        <w:numPr>
          <w:ilvl w:val="0"/>
          <w:numId w:val="0"/>
        </w:numPr>
      </w:pPr>
      <w:bookmarkStart w:id="104" w:name="_Toc443745124"/>
      <w:r>
        <w:lastRenderedPageBreak/>
        <w:t>3.3. Conclusions</w:t>
      </w:r>
      <w:bookmarkEnd w:id="104"/>
    </w:p>
    <w:p w:rsidR="00E961D3" w:rsidRDefault="00E961D3" w:rsidP="00E961D3">
      <w:r>
        <w:t>In summary, the preparation of three fluorinated carbazole-</w:t>
      </w:r>
      <w:r>
        <w:rPr>
          <w:i/>
        </w:rPr>
        <w:t>alt</w:t>
      </w:r>
      <w:r>
        <w:t xml:space="preserve">-benzothiadiazole D-π-A alternating copolymers </w:t>
      </w:r>
      <w:r>
        <w:rPr>
          <w:b/>
        </w:rPr>
        <w:t>PCDTffBT</w:t>
      </w:r>
      <w:r>
        <w:t xml:space="preserve">, </w:t>
      </w:r>
      <w:r>
        <w:rPr>
          <w:b/>
        </w:rPr>
        <w:t xml:space="preserve">PCffDTBT </w:t>
      </w:r>
      <w:r>
        <w:t xml:space="preserve">and </w:t>
      </w:r>
      <w:r>
        <w:rPr>
          <w:b/>
        </w:rPr>
        <w:t xml:space="preserve">PCffDTffBT </w:t>
      </w:r>
      <w:r>
        <w:t xml:space="preserve">were synthesised </w:t>
      </w:r>
      <w:r>
        <w:rPr>
          <w:i/>
        </w:rPr>
        <w:t xml:space="preserve">via </w:t>
      </w:r>
      <w:r>
        <w:t xml:space="preserve">Stille polymerisation using toluene as the solvent. The optical, thermal, electrochemical and structural properties in solid state were characterised. The optical band gaps of </w:t>
      </w:r>
      <w:r>
        <w:rPr>
          <w:b/>
        </w:rPr>
        <w:t>PCDTffBT</w:t>
      </w:r>
      <w:r>
        <w:t xml:space="preserve">, </w:t>
      </w:r>
      <w:r>
        <w:rPr>
          <w:b/>
        </w:rPr>
        <w:t xml:space="preserve">PCDTffBT </w:t>
      </w:r>
      <w:r>
        <w:t xml:space="preserve">and </w:t>
      </w:r>
      <w:r>
        <w:rPr>
          <w:b/>
        </w:rPr>
        <w:t xml:space="preserve">PCffDTffBT </w:t>
      </w:r>
      <w:r>
        <w:t xml:space="preserve">were estimated to be 1.86, 1.82 and 1.88 eV, respectively. It is hypothesised that the lower optical band gap of </w:t>
      </w:r>
      <w:r>
        <w:rPr>
          <w:b/>
        </w:rPr>
        <w:t>PCffDTBT</w:t>
      </w:r>
      <w:r>
        <w:t xml:space="preserve"> was a consequence of its higher molecular weight. However, the HOMO level was of </w:t>
      </w:r>
      <w:r>
        <w:rPr>
          <w:b/>
        </w:rPr>
        <w:t xml:space="preserve">PCffDTBT </w:t>
      </w:r>
      <w:r w:rsidRPr="00DA6681">
        <w:t>(-5.23 eV)</w:t>
      </w:r>
      <w:r>
        <w:rPr>
          <w:b/>
        </w:rPr>
        <w:t xml:space="preserve"> </w:t>
      </w:r>
      <w:r>
        <w:t xml:space="preserve">and </w:t>
      </w:r>
      <w:r>
        <w:rPr>
          <w:b/>
        </w:rPr>
        <w:t>PCffDTffBT</w:t>
      </w:r>
      <w:r>
        <w:t xml:space="preserve"> (-5.24 eV) was significantly shallower relative to </w:t>
      </w:r>
      <w:r>
        <w:rPr>
          <w:b/>
        </w:rPr>
        <w:t xml:space="preserve">PCDTffBT </w:t>
      </w:r>
      <w:r w:rsidRPr="00DA6681">
        <w:t>(-5.44 eV).</w:t>
      </w:r>
      <w:r>
        <w:t xml:space="preserve"> It is hypothesised that the introduction of fluorine at the 3,6-positions of the carbazole unit increases its donating ability resulting in a shallower HOMO level. Thermogravimetric analysis revealed that the onset of decomposition is strongly dependent upon the molecular weight of the resulting polymer with </w:t>
      </w:r>
      <w:r>
        <w:rPr>
          <w:b/>
        </w:rPr>
        <w:t xml:space="preserve">PCffDTBT </w:t>
      </w:r>
      <w:r>
        <w:t xml:space="preserve">and </w:t>
      </w:r>
      <w:r>
        <w:rPr>
          <w:b/>
        </w:rPr>
        <w:t xml:space="preserve">PCffDTffBT </w:t>
      </w:r>
      <w:r>
        <w:t xml:space="preserve">displaying the highest and lowest decomposition temperatures, respectively. Powder X-ray diffraction revealed that all polymers possess peaks in the low angle region suggesting all polymers have some form of long range translational order. </w:t>
      </w:r>
      <w:r>
        <w:rPr>
          <w:b/>
        </w:rPr>
        <w:t xml:space="preserve">PCDTffBT </w:t>
      </w:r>
      <w:r>
        <w:t xml:space="preserve">and </w:t>
      </w:r>
      <w:r>
        <w:rPr>
          <w:b/>
        </w:rPr>
        <w:t xml:space="preserve">PCffDTffBT </w:t>
      </w:r>
      <w:r>
        <w:t>both displayed sharp peaks at 2θ values of 25.6</w:t>
      </w:r>
      <w:r w:rsidRPr="009E75DD">
        <w:rPr>
          <w:vertAlign w:val="superscript"/>
        </w:rPr>
        <w:t>o</w:t>
      </w:r>
      <w:r w:rsidR="00986451">
        <w:t>. The</w:t>
      </w:r>
      <w:r>
        <w:t>s</w:t>
      </w:r>
      <w:r w:rsidR="00986451">
        <w:t>e peaks are</w:t>
      </w:r>
      <w:r>
        <w:t xml:space="preserve"> indicative of π-π stacking suggesting fluorination of the benzothiadiazole moiety improves the planarity of the polymer backbone, leading to a more pronounced packing order in solid state. </w:t>
      </w:r>
      <w:r>
        <w:rPr>
          <w:b/>
        </w:rPr>
        <w:t xml:space="preserve">PCffDTBT </w:t>
      </w:r>
      <w:r>
        <w:t>did not display a shark peak at this angle.</w:t>
      </w:r>
    </w:p>
    <w:p w:rsidR="00E961D3" w:rsidRDefault="00E961D3" w:rsidP="00ED0504">
      <w:pPr>
        <w:sectPr w:rsidR="00E961D3" w:rsidSect="00054723">
          <w:pgSz w:w="11906" w:h="16838" w:code="9"/>
          <w:pgMar w:top="1418" w:right="1134" w:bottom="1418" w:left="2268" w:header="709" w:footer="709" w:gutter="0"/>
          <w:cols w:space="708"/>
          <w:docGrid w:linePitch="360"/>
        </w:sectPr>
      </w:pPr>
    </w:p>
    <w:p w:rsidR="00E961D3" w:rsidRDefault="00E961D3" w:rsidP="00E961D3">
      <w:pPr>
        <w:pStyle w:val="Heading2"/>
        <w:numPr>
          <w:ilvl w:val="0"/>
          <w:numId w:val="0"/>
        </w:numPr>
      </w:pPr>
      <w:bookmarkStart w:id="105" w:name="_Toc443745125"/>
      <w:r>
        <w:lastRenderedPageBreak/>
        <w:t>3.4. References</w:t>
      </w:r>
      <w:bookmarkEnd w:id="105"/>
    </w:p>
    <w:p w:rsidR="00723574" w:rsidRPr="00F07C4A" w:rsidRDefault="00723574" w:rsidP="00723574">
      <w:pPr>
        <w:pStyle w:val="NormalWeb"/>
        <w:ind w:left="640" w:hanging="640"/>
        <w:rPr>
          <w:rFonts w:ascii="Arial" w:hAnsi="Arial" w:cs="Arial"/>
          <w:noProof/>
        </w:rPr>
      </w:pPr>
      <w:r w:rsidRPr="00F07C4A">
        <w:rPr>
          <w:rFonts w:ascii="Arial" w:hAnsi="Arial" w:cs="Arial"/>
        </w:rPr>
        <w:fldChar w:fldCharType="begin" w:fldLock="1"/>
      </w:r>
      <w:r w:rsidRPr="00F07C4A">
        <w:rPr>
          <w:rFonts w:ascii="Arial" w:hAnsi="Arial" w:cs="Arial"/>
        </w:rPr>
        <w:instrText xml:space="preserve">ADDIN Mendeley Bibliography CSL_BIBLIOGRAPHY </w:instrText>
      </w:r>
      <w:r w:rsidRPr="00F07C4A">
        <w:rPr>
          <w:rFonts w:ascii="Arial" w:hAnsi="Arial" w:cs="Arial"/>
        </w:rPr>
        <w:fldChar w:fldCharType="separate"/>
      </w:r>
      <w:r w:rsidRPr="00F07C4A">
        <w:rPr>
          <w:rFonts w:ascii="Arial" w:hAnsi="Arial" w:cs="Arial"/>
          <w:noProof/>
        </w:rPr>
        <w:t>1.</w:t>
      </w:r>
      <w:r w:rsidRPr="00F07C4A">
        <w:rPr>
          <w:rFonts w:ascii="Arial" w:hAnsi="Arial" w:cs="Arial"/>
          <w:noProof/>
        </w:rPr>
        <w:tab/>
        <w:t xml:space="preserve">Y. Cheng, S. Yang and C. Hsu, </w:t>
      </w:r>
      <w:r w:rsidRPr="00F07C4A">
        <w:rPr>
          <w:rFonts w:ascii="Arial" w:hAnsi="Arial" w:cs="Arial"/>
          <w:i/>
          <w:iCs/>
          <w:noProof/>
        </w:rPr>
        <w:t>Chem. Rev.</w:t>
      </w:r>
      <w:r w:rsidRPr="00F07C4A">
        <w:rPr>
          <w:rFonts w:ascii="Arial" w:hAnsi="Arial" w:cs="Arial"/>
          <w:noProof/>
        </w:rPr>
        <w:t xml:space="preserve">, 2009, </w:t>
      </w:r>
      <w:r w:rsidRPr="00F07C4A">
        <w:rPr>
          <w:rFonts w:ascii="Arial" w:hAnsi="Arial" w:cs="Arial"/>
          <w:b/>
          <w:bCs/>
          <w:noProof/>
        </w:rPr>
        <w:t>109</w:t>
      </w:r>
      <w:r w:rsidRPr="00F07C4A">
        <w:rPr>
          <w:rFonts w:ascii="Arial" w:hAnsi="Arial" w:cs="Arial"/>
          <w:noProof/>
        </w:rPr>
        <w:t>, 5868–5923.</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w:t>
      </w:r>
      <w:r w:rsidRPr="00F07C4A">
        <w:rPr>
          <w:rFonts w:ascii="Arial" w:hAnsi="Arial" w:cs="Arial"/>
          <w:noProof/>
        </w:rPr>
        <w:tab/>
        <w:t xml:space="preserve">V. N. Bliznyuk and S. A. Carter, </w:t>
      </w:r>
      <w:r w:rsidRPr="00F07C4A">
        <w:rPr>
          <w:rFonts w:ascii="Arial" w:hAnsi="Arial" w:cs="Arial"/>
          <w:i/>
          <w:iCs/>
          <w:noProof/>
        </w:rPr>
        <w:t>Macromolecules</w:t>
      </w:r>
      <w:r w:rsidRPr="00F07C4A">
        <w:rPr>
          <w:rFonts w:ascii="Arial" w:hAnsi="Arial" w:cs="Arial"/>
          <w:noProof/>
        </w:rPr>
        <w:t xml:space="preserve">, 1999, </w:t>
      </w:r>
      <w:r w:rsidRPr="00F07C4A">
        <w:rPr>
          <w:rFonts w:ascii="Arial" w:hAnsi="Arial" w:cs="Arial"/>
          <w:b/>
          <w:bCs/>
          <w:noProof/>
        </w:rPr>
        <w:t>32</w:t>
      </w:r>
      <w:r w:rsidRPr="00F07C4A">
        <w:rPr>
          <w:rFonts w:ascii="Arial" w:hAnsi="Arial" w:cs="Arial"/>
          <w:noProof/>
        </w:rPr>
        <w:t>, 361–369.</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w:t>
      </w:r>
      <w:r w:rsidRPr="00F07C4A">
        <w:rPr>
          <w:rFonts w:ascii="Arial" w:hAnsi="Arial" w:cs="Arial"/>
          <w:noProof/>
        </w:rPr>
        <w:tab/>
        <w:t xml:space="preserve">W. Yue, Y. Zhao, S. Shao, H. Tian, Z. Xie, Y. Geng and F. Wang, </w:t>
      </w:r>
      <w:r w:rsidRPr="00F07C4A">
        <w:rPr>
          <w:rFonts w:ascii="Arial" w:hAnsi="Arial" w:cs="Arial"/>
          <w:i/>
          <w:iCs/>
          <w:noProof/>
        </w:rPr>
        <w:t>J. Mater. Chem.</w:t>
      </w:r>
      <w:r w:rsidRPr="00F07C4A">
        <w:rPr>
          <w:rFonts w:ascii="Arial" w:hAnsi="Arial" w:cs="Arial"/>
          <w:noProof/>
        </w:rPr>
        <w:t xml:space="preserve">, 2009, </w:t>
      </w:r>
      <w:r w:rsidRPr="00F07C4A">
        <w:rPr>
          <w:rFonts w:ascii="Arial" w:hAnsi="Arial" w:cs="Arial"/>
          <w:b/>
          <w:bCs/>
          <w:noProof/>
        </w:rPr>
        <w:t>19</w:t>
      </w:r>
      <w:r w:rsidRPr="00F07C4A">
        <w:rPr>
          <w:rFonts w:ascii="Arial" w:hAnsi="Arial" w:cs="Arial"/>
          <w:noProof/>
        </w:rPr>
        <w:t>, 2199–2206.</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4.</w:t>
      </w:r>
      <w:r w:rsidRPr="00F07C4A">
        <w:rPr>
          <w:rFonts w:ascii="Arial" w:hAnsi="Arial" w:cs="Arial"/>
          <w:noProof/>
        </w:rPr>
        <w:tab/>
        <w:t xml:space="preserve">A. Iraqi and I. Wataru, </w:t>
      </w:r>
      <w:r w:rsidRPr="00F07C4A">
        <w:rPr>
          <w:rFonts w:ascii="Arial" w:hAnsi="Arial" w:cs="Arial"/>
          <w:i/>
          <w:iCs/>
          <w:noProof/>
        </w:rPr>
        <w:t>Chem. Mater.</w:t>
      </w:r>
      <w:r w:rsidRPr="00F07C4A">
        <w:rPr>
          <w:rFonts w:ascii="Arial" w:hAnsi="Arial" w:cs="Arial"/>
          <w:noProof/>
        </w:rPr>
        <w:t xml:space="preserve">, 2004, </w:t>
      </w:r>
      <w:r w:rsidRPr="00F07C4A">
        <w:rPr>
          <w:rFonts w:ascii="Arial" w:hAnsi="Arial" w:cs="Arial"/>
          <w:b/>
          <w:bCs/>
          <w:noProof/>
        </w:rPr>
        <w:t>16</w:t>
      </w:r>
      <w:r w:rsidRPr="00F07C4A">
        <w:rPr>
          <w:rFonts w:ascii="Arial" w:hAnsi="Arial" w:cs="Arial"/>
          <w:noProof/>
        </w:rPr>
        <w:t>, 442–448.</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5.</w:t>
      </w:r>
      <w:r w:rsidRPr="00F07C4A">
        <w:rPr>
          <w:rFonts w:ascii="Arial" w:hAnsi="Arial" w:cs="Arial"/>
          <w:noProof/>
        </w:rPr>
        <w:tab/>
        <w:t xml:space="preserve">K. Zhang, Y. Tao, C. Yang, H. You, Y. Zou, J. Qin and D. Ma, </w:t>
      </w:r>
      <w:r w:rsidRPr="00F07C4A">
        <w:rPr>
          <w:rFonts w:ascii="Arial" w:hAnsi="Arial" w:cs="Arial"/>
          <w:i/>
          <w:iCs/>
          <w:noProof/>
        </w:rPr>
        <w:t>Chem. Mater.</w:t>
      </w:r>
      <w:r w:rsidRPr="00F07C4A">
        <w:rPr>
          <w:rFonts w:ascii="Arial" w:hAnsi="Arial" w:cs="Arial"/>
          <w:noProof/>
        </w:rPr>
        <w:t xml:space="preserve">, 2008, </w:t>
      </w:r>
      <w:r w:rsidRPr="00F07C4A">
        <w:rPr>
          <w:rFonts w:ascii="Arial" w:hAnsi="Arial" w:cs="Arial"/>
          <w:b/>
          <w:bCs/>
          <w:noProof/>
        </w:rPr>
        <w:t>20</w:t>
      </w:r>
      <w:r w:rsidRPr="00F07C4A">
        <w:rPr>
          <w:rFonts w:ascii="Arial" w:hAnsi="Arial" w:cs="Arial"/>
          <w:noProof/>
        </w:rPr>
        <w:t>, 7324–7331.</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6.</w:t>
      </w:r>
      <w:r w:rsidRPr="00F07C4A">
        <w:rPr>
          <w:rFonts w:ascii="Arial" w:hAnsi="Arial" w:cs="Arial"/>
          <w:noProof/>
        </w:rPr>
        <w:tab/>
        <w:t xml:space="preserve">N. Agarwal, P. K. Nayak, F. Ali, M. P. Patankar, K. L. Narasimhan and N. Periasamy, </w:t>
      </w:r>
      <w:r w:rsidRPr="00F07C4A">
        <w:rPr>
          <w:rFonts w:ascii="Arial" w:hAnsi="Arial" w:cs="Arial"/>
          <w:i/>
          <w:iCs/>
          <w:noProof/>
        </w:rPr>
        <w:t>Synth. Met.</w:t>
      </w:r>
      <w:r w:rsidRPr="00F07C4A">
        <w:rPr>
          <w:rFonts w:ascii="Arial" w:hAnsi="Arial" w:cs="Arial"/>
          <w:noProof/>
        </w:rPr>
        <w:t xml:space="preserve">, 2011, </w:t>
      </w:r>
      <w:r w:rsidRPr="00F07C4A">
        <w:rPr>
          <w:rFonts w:ascii="Arial" w:hAnsi="Arial" w:cs="Arial"/>
          <w:b/>
          <w:bCs/>
          <w:noProof/>
        </w:rPr>
        <w:t>161</w:t>
      </w:r>
      <w:r w:rsidRPr="00F07C4A">
        <w:rPr>
          <w:rFonts w:ascii="Arial" w:hAnsi="Arial" w:cs="Arial"/>
          <w:noProof/>
        </w:rPr>
        <w:t>, 466–473.</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7.</w:t>
      </w:r>
      <w:r w:rsidRPr="00F07C4A">
        <w:rPr>
          <w:rFonts w:ascii="Arial" w:hAnsi="Arial" w:cs="Arial"/>
          <w:noProof/>
        </w:rPr>
        <w:tab/>
        <w:t xml:space="preserve">P. T. Boudreault, S. Wakim, L. Tang, Y. Tao, Z. Bao and M. Leclerc, </w:t>
      </w:r>
      <w:r w:rsidRPr="00F07C4A">
        <w:rPr>
          <w:rFonts w:ascii="Arial" w:hAnsi="Arial" w:cs="Arial"/>
          <w:i/>
          <w:iCs/>
          <w:noProof/>
        </w:rPr>
        <w:t>J. Mater. Chem.</w:t>
      </w:r>
      <w:r w:rsidRPr="00F07C4A">
        <w:rPr>
          <w:rFonts w:ascii="Arial" w:hAnsi="Arial" w:cs="Arial"/>
          <w:noProof/>
        </w:rPr>
        <w:t xml:space="preserve">, 2009, </w:t>
      </w:r>
      <w:r w:rsidRPr="00F07C4A">
        <w:rPr>
          <w:rFonts w:ascii="Arial" w:hAnsi="Arial" w:cs="Arial"/>
          <w:b/>
          <w:bCs/>
          <w:noProof/>
        </w:rPr>
        <w:t>19</w:t>
      </w:r>
      <w:r w:rsidRPr="00F07C4A">
        <w:rPr>
          <w:rFonts w:ascii="Arial" w:hAnsi="Arial" w:cs="Arial"/>
          <w:noProof/>
        </w:rPr>
        <w:t>, 2921–2928.</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8.</w:t>
      </w:r>
      <w:r w:rsidRPr="00F07C4A">
        <w:rPr>
          <w:rFonts w:ascii="Arial" w:hAnsi="Arial" w:cs="Arial"/>
          <w:noProof/>
        </w:rPr>
        <w:tab/>
        <w:t xml:space="preserve">A. Van Dijken, J. J. A. M. Bastiaansen, N. M. M. Kiggen, B. M. W. Langeveld, C. Rothe, A. Monkman, I. Bach, P. Stössel and K. Brunner, </w:t>
      </w:r>
      <w:r w:rsidRPr="00F07C4A">
        <w:rPr>
          <w:rFonts w:ascii="Arial" w:hAnsi="Arial" w:cs="Arial"/>
          <w:i/>
          <w:iCs/>
          <w:noProof/>
        </w:rPr>
        <w:t>J. Am. Chem. Soc.</w:t>
      </w:r>
      <w:r w:rsidRPr="00F07C4A">
        <w:rPr>
          <w:rFonts w:ascii="Arial" w:hAnsi="Arial" w:cs="Arial"/>
          <w:noProof/>
        </w:rPr>
        <w:t>, 2004,</w:t>
      </w:r>
      <w:r w:rsidR="003E1BC3">
        <w:rPr>
          <w:rFonts w:ascii="Arial" w:hAnsi="Arial" w:cs="Arial"/>
          <w:noProof/>
        </w:rPr>
        <w:t xml:space="preserve"> </w:t>
      </w:r>
      <w:r w:rsidR="003E1BC3">
        <w:rPr>
          <w:rFonts w:ascii="Arial" w:hAnsi="Arial" w:cs="Arial"/>
          <w:b/>
          <w:noProof/>
        </w:rPr>
        <w:t>126</w:t>
      </w:r>
      <w:r w:rsidR="003E1BC3">
        <w:rPr>
          <w:rFonts w:ascii="Arial" w:hAnsi="Arial" w:cs="Arial"/>
          <w:noProof/>
        </w:rPr>
        <w:t>,</w:t>
      </w:r>
      <w:r w:rsidRPr="00F07C4A">
        <w:rPr>
          <w:rFonts w:ascii="Arial" w:hAnsi="Arial" w:cs="Arial"/>
          <w:noProof/>
        </w:rPr>
        <w:t xml:space="preserve"> 7718–7727.</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9.</w:t>
      </w:r>
      <w:r w:rsidRPr="00F07C4A">
        <w:rPr>
          <w:rFonts w:ascii="Arial" w:hAnsi="Arial" w:cs="Arial"/>
          <w:noProof/>
        </w:rPr>
        <w:tab/>
        <w:t xml:space="preserve">N. Drolet, J. F. Morin, N. Leclerc, S. Wakim, Y. Tao and M. Leclerc, </w:t>
      </w:r>
      <w:r w:rsidRPr="00F07C4A">
        <w:rPr>
          <w:rFonts w:ascii="Arial" w:hAnsi="Arial" w:cs="Arial"/>
          <w:i/>
          <w:iCs/>
          <w:noProof/>
        </w:rPr>
        <w:t>Adv. Funct. Mater.</w:t>
      </w:r>
      <w:r w:rsidRPr="00F07C4A">
        <w:rPr>
          <w:rFonts w:ascii="Arial" w:hAnsi="Arial" w:cs="Arial"/>
          <w:noProof/>
        </w:rPr>
        <w:t xml:space="preserve">, 2005, </w:t>
      </w:r>
      <w:r w:rsidRPr="00F07C4A">
        <w:rPr>
          <w:rFonts w:ascii="Arial" w:hAnsi="Arial" w:cs="Arial"/>
          <w:b/>
          <w:bCs/>
          <w:noProof/>
        </w:rPr>
        <w:t>15</w:t>
      </w:r>
      <w:r w:rsidRPr="00F07C4A">
        <w:rPr>
          <w:rFonts w:ascii="Arial" w:hAnsi="Arial" w:cs="Arial"/>
          <w:noProof/>
        </w:rPr>
        <w:t>, 1671–1682.</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10.</w:t>
      </w:r>
      <w:r w:rsidRPr="00F07C4A">
        <w:rPr>
          <w:rFonts w:ascii="Arial" w:hAnsi="Arial" w:cs="Arial"/>
          <w:noProof/>
        </w:rPr>
        <w:tab/>
        <w:t xml:space="preserve">Y. Sun, J. H. Seo, C. J. Takacs, J. Seifter and A. J. Heeger, </w:t>
      </w:r>
      <w:r w:rsidRPr="00F07C4A">
        <w:rPr>
          <w:rFonts w:ascii="Arial" w:hAnsi="Arial" w:cs="Arial"/>
          <w:i/>
          <w:iCs/>
          <w:noProof/>
        </w:rPr>
        <w:t>Adv. Mater.</w:t>
      </w:r>
      <w:r w:rsidRPr="00F07C4A">
        <w:rPr>
          <w:rFonts w:ascii="Arial" w:hAnsi="Arial" w:cs="Arial"/>
          <w:noProof/>
        </w:rPr>
        <w:t xml:space="preserve">, 2011, </w:t>
      </w:r>
      <w:r w:rsidRPr="00F07C4A">
        <w:rPr>
          <w:rFonts w:ascii="Arial" w:hAnsi="Arial" w:cs="Arial"/>
          <w:b/>
          <w:bCs/>
          <w:noProof/>
        </w:rPr>
        <w:t>23</w:t>
      </w:r>
      <w:r w:rsidRPr="00F07C4A">
        <w:rPr>
          <w:rFonts w:ascii="Arial" w:hAnsi="Arial" w:cs="Arial"/>
          <w:noProof/>
        </w:rPr>
        <w:t>, 1679–1683.</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11.</w:t>
      </w:r>
      <w:r w:rsidRPr="00F07C4A">
        <w:rPr>
          <w:rFonts w:ascii="Arial" w:hAnsi="Arial" w:cs="Arial"/>
          <w:noProof/>
        </w:rPr>
        <w:tab/>
        <w:t xml:space="preserve">H. Yi, S. Al-Faifi, A. Iraqi, D. C. Watters, J. Kingsley and D. G. Lidzey, </w:t>
      </w:r>
      <w:r w:rsidRPr="00F07C4A">
        <w:rPr>
          <w:rFonts w:ascii="Arial" w:hAnsi="Arial" w:cs="Arial"/>
          <w:i/>
          <w:iCs/>
          <w:noProof/>
        </w:rPr>
        <w:t>J. Mater. Chem.</w:t>
      </w:r>
      <w:r w:rsidRPr="00F07C4A">
        <w:rPr>
          <w:rFonts w:ascii="Arial" w:hAnsi="Arial" w:cs="Arial"/>
          <w:noProof/>
        </w:rPr>
        <w:t xml:space="preserve">, 2011, </w:t>
      </w:r>
      <w:r w:rsidRPr="00F07C4A">
        <w:rPr>
          <w:rFonts w:ascii="Arial" w:hAnsi="Arial" w:cs="Arial"/>
          <w:b/>
          <w:bCs/>
          <w:noProof/>
        </w:rPr>
        <w:t>21</w:t>
      </w:r>
      <w:r w:rsidRPr="00F07C4A">
        <w:rPr>
          <w:rFonts w:ascii="Arial" w:hAnsi="Arial" w:cs="Arial"/>
          <w:noProof/>
        </w:rPr>
        <w:t>, 13649–13656.</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12.</w:t>
      </w:r>
      <w:r w:rsidRPr="00F07C4A">
        <w:rPr>
          <w:rFonts w:ascii="Arial" w:hAnsi="Arial" w:cs="Arial"/>
          <w:noProof/>
        </w:rPr>
        <w:tab/>
        <w:t xml:space="preserve">Z. He, C. Zhong, X. Huang, W. Wong, H. Wu, L. Chen, S. Su and Y. Cao, </w:t>
      </w:r>
      <w:r w:rsidRPr="00F07C4A">
        <w:rPr>
          <w:rFonts w:ascii="Arial" w:hAnsi="Arial" w:cs="Arial"/>
          <w:i/>
          <w:iCs/>
          <w:noProof/>
        </w:rPr>
        <w:t>Adv. Mater.</w:t>
      </w:r>
      <w:r w:rsidRPr="00F07C4A">
        <w:rPr>
          <w:rFonts w:ascii="Arial" w:hAnsi="Arial" w:cs="Arial"/>
          <w:noProof/>
        </w:rPr>
        <w:t xml:space="preserve">, 2011, </w:t>
      </w:r>
      <w:r w:rsidRPr="00F07C4A">
        <w:rPr>
          <w:rFonts w:ascii="Arial" w:hAnsi="Arial" w:cs="Arial"/>
          <w:b/>
          <w:bCs/>
          <w:noProof/>
        </w:rPr>
        <w:t>23</w:t>
      </w:r>
      <w:r w:rsidRPr="00F07C4A">
        <w:rPr>
          <w:rFonts w:ascii="Arial" w:hAnsi="Arial" w:cs="Arial"/>
          <w:noProof/>
        </w:rPr>
        <w:t>, 4636–4643.</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13.</w:t>
      </w:r>
      <w:r w:rsidRPr="00F07C4A">
        <w:rPr>
          <w:rFonts w:ascii="Arial" w:hAnsi="Arial" w:cs="Arial"/>
          <w:noProof/>
        </w:rPr>
        <w:tab/>
        <w:t xml:space="preserve">C. Gu, Y. Chen, Z. Zhang, S. Xue, S. Sun, C. Zhong, H. Zhang, Y. Lv, F. Li, F. Huang and Y. Ma, </w:t>
      </w:r>
      <w:r w:rsidRPr="00F07C4A">
        <w:rPr>
          <w:rFonts w:ascii="Arial" w:hAnsi="Arial" w:cs="Arial"/>
          <w:i/>
          <w:iCs/>
          <w:noProof/>
        </w:rPr>
        <w:t>Adv. Energy Mater.</w:t>
      </w:r>
      <w:r w:rsidRPr="00F07C4A">
        <w:rPr>
          <w:rFonts w:ascii="Arial" w:hAnsi="Arial" w:cs="Arial"/>
          <w:noProof/>
        </w:rPr>
        <w:t xml:space="preserve">, 2014, </w:t>
      </w:r>
      <w:r w:rsidRPr="00F07C4A">
        <w:rPr>
          <w:rFonts w:ascii="Arial" w:hAnsi="Arial" w:cs="Arial"/>
          <w:b/>
          <w:bCs/>
          <w:noProof/>
        </w:rPr>
        <w:t>4</w:t>
      </w:r>
      <w:r w:rsidRPr="00F07C4A">
        <w:rPr>
          <w:rFonts w:ascii="Arial" w:hAnsi="Arial" w:cs="Arial"/>
          <w:noProof/>
        </w:rPr>
        <w:t>, 1–5.</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14.</w:t>
      </w:r>
      <w:r w:rsidRPr="00F07C4A">
        <w:rPr>
          <w:rFonts w:ascii="Arial" w:hAnsi="Arial" w:cs="Arial"/>
          <w:noProof/>
        </w:rPr>
        <w:tab/>
        <w:t xml:space="preserve">Y. Liu, J. Zhao, Z. Li, C. Mu, W. Ma, H. Hu, K. Jiang, H. Lin, H. Ade and H. Yan, </w:t>
      </w:r>
      <w:r w:rsidRPr="00F07C4A">
        <w:rPr>
          <w:rFonts w:ascii="Arial" w:hAnsi="Arial" w:cs="Arial"/>
          <w:i/>
          <w:iCs/>
          <w:noProof/>
        </w:rPr>
        <w:t>Nat. Commun.</w:t>
      </w:r>
      <w:r w:rsidRPr="00F07C4A">
        <w:rPr>
          <w:rFonts w:ascii="Arial" w:hAnsi="Arial" w:cs="Arial"/>
          <w:noProof/>
        </w:rPr>
        <w:t xml:space="preserve">, 2014, </w:t>
      </w:r>
      <w:r w:rsidRPr="00F07C4A">
        <w:rPr>
          <w:rFonts w:ascii="Arial" w:hAnsi="Arial" w:cs="Arial"/>
          <w:b/>
          <w:bCs/>
          <w:noProof/>
        </w:rPr>
        <w:t>5</w:t>
      </w:r>
      <w:r w:rsidRPr="00F07C4A">
        <w:rPr>
          <w:rFonts w:ascii="Arial" w:hAnsi="Arial" w:cs="Arial"/>
          <w:noProof/>
        </w:rPr>
        <w:t>, 1–8.</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15.</w:t>
      </w:r>
      <w:r w:rsidRPr="00F07C4A">
        <w:rPr>
          <w:rFonts w:ascii="Arial" w:hAnsi="Arial" w:cs="Arial"/>
          <w:noProof/>
        </w:rPr>
        <w:tab/>
        <w:t xml:space="preserve">S. Beaupr and M. Leclerc, </w:t>
      </w:r>
      <w:r w:rsidRPr="00F07C4A">
        <w:rPr>
          <w:rFonts w:ascii="Arial" w:hAnsi="Arial" w:cs="Arial"/>
          <w:i/>
          <w:iCs/>
          <w:noProof/>
        </w:rPr>
        <w:t>J. Mater. Chem. A</w:t>
      </w:r>
      <w:r w:rsidRPr="00F07C4A">
        <w:rPr>
          <w:rFonts w:ascii="Arial" w:hAnsi="Arial" w:cs="Arial"/>
          <w:noProof/>
        </w:rPr>
        <w:t xml:space="preserve">, 2013, </w:t>
      </w:r>
      <w:r w:rsidRPr="00F07C4A">
        <w:rPr>
          <w:rFonts w:ascii="Arial" w:hAnsi="Arial" w:cs="Arial"/>
          <w:b/>
          <w:bCs/>
          <w:noProof/>
        </w:rPr>
        <w:t>1</w:t>
      </w:r>
      <w:r w:rsidRPr="00F07C4A">
        <w:rPr>
          <w:rFonts w:ascii="Arial" w:hAnsi="Arial" w:cs="Arial"/>
          <w:noProof/>
        </w:rPr>
        <w:t>, 11097–11105.</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16.</w:t>
      </w:r>
      <w:r w:rsidRPr="00F07C4A">
        <w:rPr>
          <w:rFonts w:ascii="Arial" w:hAnsi="Arial" w:cs="Arial"/>
          <w:noProof/>
        </w:rPr>
        <w:tab/>
        <w:t xml:space="preserve">J. W. Kingsley, P. P. Marchisio, H. Yi, A. Iraqi, C. J. Kinane, S. Langridge, R. L. Thompson, A. J. Cadby, A. J. Pearson, D. G. Lidzey, R. A. L. Jones and A. J. Parnell, </w:t>
      </w:r>
      <w:r w:rsidRPr="00F07C4A">
        <w:rPr>
          <w:rFonts w:ascii="Arial" w:hAnsi="Arial" w:cs="Arial"/>
          <w:i/>
          <w:iCs/>
          <w:noProof/>
        </w:rPr>
        <w:t>Sci. Rep.</w:t>
      </w:r>
      <w:r w:rsidRPr="00F07C4A">
        <w:rPr>
          <w:rFonts w:ascii="Arial" w:hAnsi="Arial" w:cs="Arial"/>
          <w:noProof/>
        </w:rPr>
        <w:t xml:space="preserve">, 2014, </w:t>
      </w:r>
      <w:r w:rsidRPr="00F07C4A">
        <w:rPr>
          <w:rFonts w:ascii="Arial" w:hAnsi="Arial" w:cs="Arial"/>
          <w:b/>
          <w:bCs/>
          <w:noProof/>
        </w:rPr>
        <w:t>4</w:t>
      </w:r>
      <w:r w:rsidRPr="00F07C4A">
        <w:rPr>
          <w:rFonts w:ascii="Arial" w:hAnsi="Arial" w:cs="Arial"/>
          <w:noProof/>
        </w:rPr>
        <w:t>, 1–7.</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lastRenderedPageBreak/>
        <w:t>17.</w:t>
      </w:r>
      <w:r w:rsidRPr="00F07C4A">
        <w:rPr>
          <w:rFonts w:ascii="Arial" w:hAnsi="Arial" w:cs="Arial"/>
          <w:noProof/>
        </w:rPr>
        <w:tab/>
        <w:t xml:space="preserve">A. Casey, Y. Han, Z. Fei, A. J. P. White, T. Anthopoulos and M. Heeney, </w:t>
      </w:r>
      <w:r w:rsidRPr="00F07C4A">
        <w:rPr>
          <w:rFonts w:ascii="Arial" w:hAnsi="Arial" w:cs="Arial"/>
          <w:i/>
          <w:iCs/>
          <w:noProof/>
        </w:rPr>
        <w:t>J. Mater. Chem. C</w:t>
      </w:r>
      <w:r w:rsidRPr="00F07C4A">
        <w:rPr>
          <w:rFonts w:ascii="Arial" w:hAnsi="Arial" w:cs="Arial"/>
          <w:noProof/>
        </w:rPr>
        <w:t xml:space="preserve">, 2014, </w:t>
      </w:r>
      <w:r w:rsidRPr="00F07C4A">
        <w:rPr>
          <w:rFonts w:ascii="Arial" w:hAnsi="Arial" w:cs="Arial"/>
          <w:b/>
          <w:bCs/>
          <w:noProof/>
        </w:rPr>
        <w:t>3</w:t>
      </w:r>
      <w:r w:rsidRPr="00F07C4A">
        <w:rPr>
          <w:rFonts w:ascii="Arial" w:hAnsi="Arial" w:cs="Arial"/>
          <w:noProof/>
        </w:rPr>
        <w:t>, 265–275.</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18.</w:t>
      </w:r>
      <w:r w:rsidRPr="00F07C4A">
        <w:rPr>
          <w:rFonts w:ascii="Arial" w:hAnsi="Arial" w:cs="Arial"/>
          <w:noProof/>
        </w:rPr>
        <w:tab/>
        <w:t xml:space="preserve">J. W. Jo, J. W. Jung, E. H. Jung, H. Ahn, T. J. Shin and W. H. Jo, </w:t>
      </w:r>
      <w:r w:rsidRPr="00F07C4A">
        <w:rPr>
          <w:rFonts w:ascii="Arial" w:hAnsi="Arial" w:cs="Arial"/>
          <w:i/>
          <w:iCs/>
          <w:noProof/>
        </w:rPr>
        <w:t>Energy Environ. Sci.</w:t>
      </w:r>
      <w:r w:rsidRPr="00F07C4A">
        <w:rPr>
          <w:rFonts w:ascii="Arial" w:hAnsi="Arial" w:cs="Arial"/>
          <w:noProof/>
        </w:rPr>
        <w:t xml:space="preserve">, 2015, </w:t>
      </w:r>
      <w:r w:rsidRPr="00F07C4A">
        <w:rPr>
          <w:rFonts w:ascii="Arial" w:hAnsi="Arial" w:cs="Arial"/>
          <w:b/>
          <w:bCs/>
          <w:noProof/>
        </w:rPr>
        <w:t>8</w:t>
      </w:r>
      <w:r w:rsidRPr="00F07C4A">
        <w:rPr>
          <w:rFonts w:ascii="Arial" w:hAnsi="Arial" w:cs="Arial"/>
          <w:noProof/>
        </w:rPr>
        <w:t>, 2427–2434.</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19.</w:t>
      </w:r>
      <w:r w:rsidRPr="00F07C4A">
        <w:rPr>
          <w:rFonts w:ascii="Arial" w:hAnsi="Arial" w:cs="Arial"/>
          <w:noProof/>
        </w:rPr>
        <w:tab/>
        <w:t xml:space="preserve">G. Li, C. Kang, X. Gong, J. Zhang, W. Li, C. Li, H. Dong, W. Hu and Z. Bo, </w:t>
      </w:r>
      <w:r w:rsidRPr="00F07C4A">
        <w:rPr>
          <w:rFonts w:ascii="Arial" w:hAnsi="Arial" w:cs="Arial"/>
          <w:i/>
          <w:iCs/>
          <w:noProof/>
        </w:rPr>
        <w:t>J. Mater. Chem. C</w:t>
      </w:r>
      <w:r w:rsidRPr="00F07C4A">
        <w:rPr>
          <w:rFonts w:ascii="Arial" w:hAnsi="Arial" w:cs="Arial"/>
          <w:noProof/>
        </w:rPr>
        <w:t xml:space="preserve">, 2014, </w:t>
      </w:r>
      <w:r w:rsidRPr="00F07C4A">
        <w:rPr>
          <w:rFonts w:ascii="Arial" w:hAnsi="Arial" w:cs="Arial"/>
          <w:b/>
          <w:bCs/>
          <w:noProof/>
        </w:rPr>
        <w:t>2</w:t>
      </w:r>
      <w:r w:rsidRPr="00F07C4A">
        <w:rPr>
          <w:rFonts w:ascii="Arial" w:hAnsi="Arial" w:cs="Arial"/>
          <w:noProof/>
        </w:rPr>
        <w:t>, 5116–5123.</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20.</w:t>
      </w:r>
      <w:r w:rsidRPr="00F07C4A">
        <w:rPr>
          <w:rFonts w:ascii="Arial" w:hAnsi="Arial" w:cs="Arial"/>
          <w:noProof/>
        </w:rPr>
        <w:tab/>
        <w:t xml:space="preserve">N. Wang, Z. Chen, W. Wei and Z. Jiang, </w:t>
      </w:r>
      <w:r w:rsidRPr="00F07C4A">
        <w:rPr>
          <w:rFonts w:ascii="Arial" w:hAnsi="Arial" w:cs="Arial"/>
          <w:i/>
          <w:iCs/>
          <w:noProof/>
        </w:rPr>
        <w:t>J. Am. Chem. Soc.</w:t>
      </w:r>
      <w:r w:rsidRPr="00F07C4A">
        <w:rPr>
          <w:rFonts w:ascii="Arial" w:hAnsi="Arial" w:cs="Arial"/>
          <w:noProof/>
        </w:rPr>
        <w:t xml:space="preserve">, 2013, </w:t>
      </w:r>
      <w:r w:rsidRPr="00F07C4A">
        <w:rPr>
          <w:rFonts w:ascii="Arial" w:hAnsi="Arial" w:cs="Arial"/>
          <w:b/>
          <w:bCs/>
          <w:noProof/>
        </w:rPr>
        <w:t>135</w:t>
      </w:r>
      <w:r w:rsidRPr="00F07C4A">
        <w:rPr>
          <w:rFonts w:ascii="Arial" w:hAnsi="Arial" w:cs="Arial"/>
          <w:noProof/>
        </w:rPr>
        <w:t>, 17060–17068.</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21.</w:t>
      </w:r>
      <w:r w:rsidRPr="00F07C4A">
        <w:rPr>
          <w:rFonts w:ascii="Arial" w:hAnsi="Arial" w:cs="Arial"/>
          <w:noProof/>
        </w:rPr>
        <w:tab/>
        <w:t xml:space="preserve">C. Du, W. Li, Y. Duan, C. Li, H. Dong, J. Zhu, W. Hu and Z. Bo, </w:t>
      </w:r>
      <w:r w:rsidRPr="00F07C4A">
        <w:rPr>
          <w:rFonts w:ascii="Arial" w:hAnsi="Arial" w:cs="Arial"/>
          <w:i/>
          <w:iCs/>
          <w:noProof/>
        </w:rPr>
        <w:t>Polym. Chem.</w:t>
      </w:r>
      <w:r w:rsidRPr="00F07C4A">
        <w:rPr>
          <w:rFonts w:ascii="Arial" w:hAnsi="Arial" w:cs="Arial"/>
          <w:noProof/>
        </w:rPr>
        <w:t xml:space="preserve">, 2013, </w:t>
      </w:r>
      <w:r w:rsidRPr="00F07C4A">
        <w:rPr>
          <w:rFonts w:ascii="Arial" w:hAnsi="Arial" w:cs="Arial"/>
          <w:b/>
          <w:bCs/>
          <w:noProof/>
        </w:rPr>
        <w:t>4</w:t>
      </w:r>
      <w:r w:rsidRPr="00F07C4A">
        <w:rPr>
          <w:rFonts w:ascii="Arial" w:hAnsi="Arial" w:cs="Arial"/>
          <w:noProof/>
        </w:rPr>
        <w:t>, 2773–2782.</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22.</w:t>
      </w:r>
      <w:r w:rsidRPr="00F07C4A">
        <w:rPr>
          <w:rFonts w:ascii="Arial" w:hAnsi="Arial" w:cs="Arial"/>
          <w:noProof/>
        </w:rPr>
        <w:tab/>
        <w:t xml:space="preserve">J. Kim, M. H. Yun, G. Kim, J. Lee, S. M. Lee, S. Ko, Y. Kim, G. K. Dutta, M. Moon, S. Y. Park, D. S. Kim, J. Y. Kim and C. Yang, </w:t>
      </w:r>
      <w:r w:rsidRPr="00F07C4A">
        <w:rPr>
          <w:rFonts w:ascii="Arial" w:hAnsi="Arial" w:cs="Arial"/>
          <w:i/>
          <w:iCs/>
          <w:noProof/>
        </w:rPr>
        <w:t>ACS Appl. Mater. Interfaces</w:t>
      </w:r>
      <w:r w:rsidRPr="00F07C4A">
        <w:rPr>
          <w:rFonts w:ascii="Arial" w:hAnsi="Arial" w:cs="Arial"/>
          <w:noProof/>
        </w:rPr>
        <w:t xml:space="preserve">, 2014, </w:t>
      </w:r>
      <w:r w:rsidRPr="00F07C4A">
        <w:rPr>
          <w:rFonts w:ascii="Arial" w:hAnsi="Arial" w:cs="Arial"/>
          <w:b/>
          <w:bCs/>
          <w:noProof/>
        </w:rPr>
        <w:t>6</w:t>
      </w:r>
      <w:r w:rsidRPr="00F07C4A">
        <w:rPr>
          <w:rFonts w:ascii="Arial" w:hAnsi="Arial" w:cs="Arial"/>
          <w:noProof/>
        </w:rPr>
        <w:t>, 7523–7534.</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23.</w:t>
      </w:r>
      <w:r w:rsidRPr="00F07C4A">
        <w:rPr>
          <w:rFonts w:ascii="Arial" w:hAnsi="Arial" w:cs="Arial"/>
          <w:noProof/>
        </w:rPr>
        <w:tab/>
        <w:t xml:space="preserve">H. Wei, Y. Chao, C. Kang, C. Li, H. Lu, X. Gong, H. Dong, W. Hu, C. Hsu and Z. Bo, </w:t>
      </w:r>
      <w:r w:rsidRPr="00F07C4A">
        <w:rPr>
          <w:rFonts w:ascii="Arial" w:hAnsi="Arial" w:cs="Arial"/>
          <w:i/>
          <w:iCs/>
          <w:noProof/>
        </w:rPr>
        <w:t>Macromol. Rapid Commun.</w:t>
      </w:r>
      <w:r w:rsidRPr="00F07C4A">
        <w:rPr>
          <w:rFonts w:ascii="Arial" w:hAnsi="Arial" w:cs="Arial"/>
          <w:noProof/>
        </w:rPr>
        <w:t xml:space="preserve">, 2015, </w:t>
      </w:r>
      <w:r w:rsidRPr="00F07C4A">
        <w:rPr>
          <w:rFonts w:ascii="Arial" w:hAnsi="Arial" w:cs="Arial"/>
          <w:b/>
          <w:bCs/>
          <w:noProof/>
        </w:rPr>
        <w:t>36</w:t>
      </w:r>
      <w:r w:rsidRPr="00F07C4A">
        <w:rPr>
          <w:rFonts w:ascii="Arial" w:hAnsi="Arial" w:cs="Arial"/>
          <w:noProof/>
        </w:rPr>
        <w:t>, 84–89.</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24.</w:t>
      </w:r>
      <w:r w:rsidRPr="00F07C4A">
        <w:rPr>
          <w:rFonts w:ascii="Arial" w:hAnsi="Arial" w:cs="Arial"/>
          <w:noProof/>
        </w:rPr>
        <w:tab/>
        <w:t xml:space="preserve">T. Umeyama, Y. Watanabe, E. Douvogianni and H. Imahori, </w:t>
      </w:r>
      <w:r w:rsidRPr="00F07C4A">
        <w:rPr>
          <w:rFonts w:ascii="Arial" w:hAnsi="Arial" w:cs="Arial"/>
          <w:i/>
          <w:iCs/>
          <w:noProof/>
        </w:rPr>
        <w:t>J. Phys. Chem. C</w:t>
      </w:r>
      <w:r w:rsidRPr="00F07C4A">
        <w:rPr>
          <w:rFonts w:ascii="Arial" w:hAnsi="Arial" w:cs="Arial"/>
          <w:noProof/>
        </w:rPr>
        <w:t xml:space="preserve">, 2013, </w:t>
      </w:r>
      <w:r w:rsidRPr="00F07C4A">
        <w:rPr>
          <w:rFonts w:ascii="Arial" w:hAnsi="Arial" w:cs="Arial"/>
          <w:b/>
          <w:bCs/>
          <w:noProof/>
        </w:rPr>
        <w:t>117</w:t>
      </w:r>
      <w:r w:rsidRPr="00F07C4A">
        <w:rPr>
          <w:rFonts w:ascii="Arial" w:hAnsi="Arial" w:cs="Arial"/>
          <w:noProof/>
        </w:rPr>
        <w:t>, 21148–21157.</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25.</w:t>
      </w:r>
      <w:r w:rsidRPr="00F07C4A">
        <w:rPr>
          <w:rFonts w:ascii="Arial" w:hAnsi="Arial" w:cs="Arial"/>
          <w:noProof/>
        </w:rPr>
        <w:tab/>
        <w:t xml:space="preserve">L. Cartwright, A. Iraqi, Y. Zhang, T. Wang and D. G. Lidzey, </w:t>
      </w:r>
      <w:r w:rsidRPr="00F07C4A">
        <w:rPr>
          <w:rFonts w:ascii="Arial" w:hAnsi="Arial" w:cs="Arial"/>
          <w:i/>
          <w:iCs/>
          <w:noProof/>
        </w:rPr>
        <w:t>RSC Adv.</w:t>
      </w:r>
      <w:r w:rsidRPr="00F07C4A">
        <w:rPr>
          <w:rFonts w:ascii="Arial" w:hAnsi="Arial" w:cs="Arial"/>
          <w:noProof/>
        </w:rPr>
        <w:t xml:space="preserve">, 2015, </w:t>
      </w:r>
      <w:r w:rsidRPr="00F07C4A">
        <w:rPr>
          <w:rFonts w:ascii="Arial" w:hAnsi="Arial" w:cs="Arial"/>
          <w:b/>
          <w:bCs/>
          <w:noProof/>
        </w:rPr>
        <w:t>5</w:t>
      </w:r>
      <w:r w:rsidRPr="00F07C4A">
        <w:rPr>
          <w:rFonts w:ascii="Arial" w:hAnsi="Arial" w:cs="Arial"/>
          <w:noProof/>
        </w:rPr>
        <w:t>, 46386–46394.</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26.</w:t>
      </w:r>
      <w:r w:rsidRPr="00F07C4A">
        <w:rPr>
          <w:rFonts w:ascii="Arial" w:hAnsi="Arial" w:cs="Arial"/>
          <w:noProof/>
        </w:rPr>
        <w:tab/>
        <w:t xml:space="preserve">H. Fang, J. Lin, I. Chiang, C. Chu, K. Wei and H. Lin, </w:t>
      </w:r>
      <w:r w:rsidRPr="00F07C4A">
        <w:rPr>
          <w:rFonts w:ascii="Arial" w:hAnsi="Arial" w:cs="Arial"/>
          <w:i/>
          <w:iCs/>
          <w:noProof/>
        </w:rPr>
        <w:t>J. Polym. Sci. Part A Polym. Chem.</w:t>
      </w:r>
      <w:r w:rsidRPr="00F07C4A">
        <w:rPr>
          <w:rFonts w:ascii="Arial" w:hAnsi="Arial" w:cs="Arial"/>
          <w:noProof/>
        </w:rPr>
        <w:t xml:space="preserve">, 2012, </w:t>
      </w:r>
      <w:r w:rsidRPr="00F07C4A">
        <w:rPr>
          <w:rFonts w:ascii="Arial" w:hAnsi="Arial" w:cs="Arial"/>
          <w:b/>
          <w:bCs/>
          <w:noProof/>
        </w:rPr>
        <w:t>50</w:t>
      </w:r>
      <w:r w:rsidRPr="00F07C4A">
        <w:rPr>
          <w:rFonts w:ascii="Arial" w:hAnsi="Arial" w:cs="Arial"/>
          <w:noProof/>
        </w:rPr>
        <w:t>, 5011–5022.</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27.</w:t>
      </w:r>
      <w:r w:rsidRPr="00F07C4A">
        <w:rPr>
          <w:rFonts w:ascii="Arial" w:hAnsi="Arial" w:cs="Arial"/>
          <w:noProof/>
        </w:rPr>
        <w:tab/>
        <w:t>Y. Zhang, S.-C. Chien, K.-</w:t>
      </w:r>
      <w:r w:rsidR="003E1BC3">
        <w:rPr>
          <w:rFonts w:ascii="Arial" w:hAnsi="Arial" w:cs="Arial"/>
          <w:noProof/>
        </w:rPr>
        <w:t>S. Chen, H.-L. Yip, Y. Sun, J. A</w:t>
      </w:r>
      <w:r w:rsidRPr="00F07C4A">
        <w:rPr>
          <w:rFonts w:ascii="Arial" w:hAnsi="Arial" w:cs="Arial"/>
          <w:noProof/>
        </w:rPr>
        <w:t xml:space="preserve">. Davies, F.-C. Chen and A. K. Y. Jen, </w:t>
      </w:r>
      <w:r w:rsidRPr="00F07C4A">
        <w:rPr>
          <w:rFonts w:ascii="Arial" w:hAnsi="Arial" w:cs="Arial"/>
          <w:i/>
          <w:iCs/>
          <w:noProof/>
        </w:rPr>
        <w:t>Chem. Commun.</w:t>
      </w:r>
      <w:r w:rsidRPr="00F07C4A">
        <w:rPr>
          <w:rFonts w:ascii="Arial" w:hAnsi="Arial" w:cs="Arial"/>
          <w:noProof/>
        </w:rPr>
        <w:t xml:space="preserve">, 2011, </w:t>
      </w:r>
      <w:r w:rsidRPr="00F07C4A">
        <w:rPr>
          <w:rFonts w:ascii="Arial" w:hAnsi="Arial" w:cs="Arial"/>
          <w:b/>
          <w:bCs/>
          <w:noProof/>
        </w:rPr>
        <w:t>47</w:t>
      </w:r>
      <w:r w:rsidRPr="00F07C4A">
        <w:rPr>
          <w:rFonts w:ascii="Arial" w:hAnsi="Arial" w:cs="Arial"/>
          <w:noProof/>
        </w:rPr>
        <w:t>, 11026</w:t>
      </w:r>
      <w:r w:rsidR="002C4B47">
        <w:rPr>
          <w:rFonts w:ascii="Arial" w:hAnsi="Arial" w:cs="Arial"/>
          <w:noProof/>
        </w:rPr>
        <w:t>-11028</w:t>
      </w:r>
      <w:r w:rsidRPr="00F07C4A">
        <w:rPr>
          <w:rFonts w:ascii="Arial" w:hAnsi="Arial" w:cs="Arial"/>
          <w:noProof/>
        </w:rPr>
        <w:t>.</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28.</w:t>
      </w:r>
      <w:r w:rsidRPr="00F07C4A">
        <w:rPr>
          <w:rFonts w:ascii="Arial" w:hAnsi="Arial" w:cs="Arial"/>
          <w:noProof/>
        </w:rPr>
        <w:tab/>
        <w:t xml:space="preserve">Z. Li, J. Lu, S.-C. Tse, J. Zhou, X. Du, Y. Tao and J. Ding, </w:t>
      </w:r>
      <w:r w:rsidRPr="00F07C4A">
        <w:rPr>
          <w:rFonts w:ascii="Arial" w:hAnsi="Arial" w:cs="Arial"/>
          <w:i/>
          <w:iCs/>
          <w:noProof/>
        </w:rPr>
        <w:t>J. Mater. Chem.</w:t>
      </w:r>
      <w:r w:rsidRPr="00F07C4A">
        <w:rPr>
          <w:rFonts w:ascii="Arial" w:hAnsi="Arial" w:cs="Arial"/>
          <w:noProof/>
        </w:rPr>
        <w:t xml:space="preserve">, 2011, </w:t>
      </w:r>
      <w:r w:rsidRPr="00F07C4A">
        <w:rPr>
          <w:rFonts w:ascii="Arial" w:hAnsi="Arial" w:cs="Arial"/>
          <w:b/>
          <w:bCs/>
          <w:noProof/>
        </w:rPr>
        <w:t>21</w:t>
      </w:r>
      <w:r w:rsidRPr="00F07C4A">
        <w:rPr>
          <w:rFonts w:ascii="Arial" w:hAnsi="Arial" w:cs="Arial"/>
          <w:noProof/>
        </w:rPr>
        <w:t>, 3226</w:t>
      </w:r>
      <w:r w:rsidR="002C4B47">
        <w:rPr>
          <w:rFonts w:ascii="Arial" w:hAnsi="Arial" w:cs="Arial"/>
          <w:noProof/>
        </w:rPr>
        <w:t>-3233</w:t>
      </w:r>
      <w:r w:rsidRPr="00F07C4A">
        <w:rPr>
          <w:rFonts w:ascii="Arial" w:hAnsi="Arial" w:cs="Arial"/>
          <w:noProof/>
        </w:rPr>
        <w:t>.</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29.</w:t>
      </w:r>
      <w:r w:rsidRPr="00F07C4A">
        <w:rPr>
          <w:rFonts w:ascii="Arial" w:hAnsi="Arial" w:cs="Arial"/>
          <w:noProof/>
        </w:rPr>
        <w:tab/>
        <w:t xml:space="preserve">S. Albrecht, S. Janietz, W. Schindler, J. Frisch, J. Kurpiers, J. Kniepert, S. Inal, P. Pingel, K. Fostiropoulos, N. Koch and D. Neher, </w:t>
      </w:r>
      <w:r w:rsidRPr="00F07C4A">
        <w:rPr>
          <w:rFonts w:ascii="Arial" w:hAnsi="Arial" w:cs="Arial"/>
          <w:i/>
          <w:iCs/>
          <w:noProof/>
        </w:rPr>
        <w:t>J. Am. Chem. Soc.</w:t>
      </w:r>
      <w:r w:rsidRPr="00F07C4A">
        <w:rPr>
          <w:rFonts w:ascii="Arial" w:hAnsi="Arial" w:cs="Arial"/>
          <w:noProof/>
        </w:rPr>
        <w:t xml:space="preserve">, 2012, </w:t>
      </w:r>
      <w:r w:rsidRPr="00F07C4A">
        <w:rPr>
          <w:rFonts w:ascii="Arial" w:hAnsi="Arial" w:cs="Arial"/>
          <w:b/>
          <w:bCs/>
          <w:noProof/>
        </w:rPr>
        <w:t>134</w:t>
      </w:r>
      <w:r w:rsidRPr="00F07C4A">
        <w:rPr>
          <w:rFonts w:ascii="Arial" w:hAnsi="Arial" w:cs="Arial"/>
          <w:noProof/>
        </w:rPr>
        <w:t>, 14932–14944.</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30.</w:t>
      </w:r>
      <w:r w:rsidRPr="00F07C4A">
        <w:rPr>
          <w:rFonts w:ascii="Arial" w:hAnsi="Arial" w:cs="Arial"/>
          <w:noProof/>
        </w:rPr>
        <w:tab/>
        <w:t xml:space="preserve">H. Zhou, L. Yang, A. C. Stuart, S. C. Price, S. Liu and W. You, </w:t>
      </w:r>
      <w:r w:rsidRPr="00F07C4A">
        <w:rPr>
          <w:rFonts w:ascii="Arial" w:hAnsi="Arial" w:cs="Arial"/>
          <w:i/>
          <w:iCs/>
          <w:noProof/>
        </w:rPr>
        <w:t>Angew. Chemie - Int. Ed.</w:t>
      </w:r>
      <w:r w:rsidRPr="00F07C4A">
        <w:rPr>
          <w:rFonts w:ascii="Arial" w:hAnsi="Arial" w:cs="Arial"/>
          <w:noProof/>
        </w:rPr>
        <w:t xml:space="preserve">, 2011, </w:t>
      </w:r>
      <w:r w:rsidRPr="00F07C4A">
        <w:rPr>
          <w:rFonts w:ascii="Arial" w:hAnsi="Arial" w:cs="Arial"/>
          <w:b/>
          <w:bCs/>
          <w:noProof/>
        </w:rPr>
        <w:t>50</w:t>
      </w:r>
      <w:r w:rsidRPr="00F07C4A">
        <w:rPr>
          <w:rFonts w:ascii="Arial" w:hAnsi="Arial" w:cs="Arial"/>
          <w:noProof/>
        </w:rPr>
        <w:t>, 2995–2998.</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31.</w:t>
      </w:r>
      <w:r w:rsidRPr="00F07C4A">
        <w:rPr>
          <w:rFonts w:ascii="Arial" w:hAnsi="Arial" w:cs="Arial"/>
          <w:noProof/>
        </w:rPr>
        <w:tab/>
        <w:t xml:space="preserve">A. Iyer, J. Bjorgaard, T. Anderson and M. E. Köse, </w:t>
      </w:r>
      <w:r w:rsidRPr="00F07C4A">
        <w:rPr>
          <w:rFonts w:ascii="Arial" w:hAnsi="Arial" w:cs="Arial"/>
          <w:i/>
          <w:iCs/>
          <w:noProof/>
        </w:rPr>
        <w:t>Macromolecules</w:t>
      </w:r>
      <w:r w:rsidRPr="00F07C4A">
        <w:rPr>
          <w:rFonts w:ascii="Arial" w:hAnsi="Arial" w:cs="Arial"/>
          <w:noProof/>
        </w:rPr>
        <w:t xml:space="preserve">, 2012, </w:t>
      </w:r>
      <w:r w:rsidRPr="00F07C4A">
        <w:rPr>
          <w:rFonts w:ascii="Arial" w:hAnsi="Arial" w:cs="Arial"/>
          <w:b/>
          <w:bCs/>
          <w:noProof/>
        </w:rPr>
        <w:t>45</w:t>
      </w:r>
      <w:r w:rsidRPr="00F07C4A">
        <w:rPr>
          <w:rFonts w:ascii="Arial" w:hAnsi="Arial" w:cs="Arial"/>
          <w:noProof/>
        </w:rPr>
        <w:t>, 6380–6389.</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32.</w:t>
      </w:r>
      <w:r w:rsidRPr="00F07C4A">
        <w:rPr>
          <w:rFonts w:ascii="Arial" w:hAnsi="Arial" w:cs="Arial"/>
          <w:noProof/>
        </w:rPr>
        <w:tab/>
        <w:t xml:space="preserve">T. X. Carroll, T. D. Thomas, H. Bergersen, K. J. Børve and L. J. Sæthre, </w:t>
      </w:r>
      <w:r w:rsidRPr="00F07C4A">
        <w:rPr>
          <w:rFonts w:ascii="Arial" w:hAnsi="Arial" w:cs="Arial"/>
          <w:i/>
          <w:iCs/>
          <w:noProof/>
        </w:rPr>
        <w:t>J. Org. Chem.</w:t>
      </w:r>
      <w:r w:rsidRPr="00F07C4A">
        <w:rPr>
          <w:rFonts w:ascii="Arial" w:hAnsi="Arial" w:cs="Arial"/>
          <w:noProof/>
        </w:rPr>
        <w:t xml:space="preserve">, 2006, </w:t>
      </w:r>
      <w:r w:rsidRPr="00F07C4A">
        <w:rPr>
          <w:rFonts w:ascii="Arial" w:hAnsi="Arial" w:cs="Arial"/>
          <w:b/>
          <w:bCs/>
          <w:noProof/>
        </w:rPr>
        <w:t>71</w:t>
      </w:r>
      <w:r w:rsidRPr="00F07C4A">
        <w:rPr>
          <w:rFonts w:ascii="Arial" w:hAnsi="Arial" w:cs="Arial"/>
          <w:noProof/>
        </w:rPr>
        <w:t>, 1961–1968.</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lastRenderedPageBreak/>
        <w:t>33.</w:t>
      </w:r>
      <w:r w:rsidRPr="00F07C4A">
        <w:rPr>
          <w:rFonts w:ascii="Arial" w:hAnsi="Arial" w:cs="Arial"/>
          <w:noProof/>
        </w:rPr>
        <w:tab/>
        <w:t xml:space="preserve">J. Rosenthal and D. I. Schuster, </w:t>
      </w:r>
      <w:r w:rsidRPr="00F07C4A">
        <w:rPr>
          <w:rFonts w:ascii="Arial" w:hAnsi="Arial" w:cs="Arial"/>
          <w:i/>
          <w:iCs/>
          <w:noProof/>
        </w:rPr>
        <w:t>J. Chem. Educ.</w:t>
      </w:r>
      <w:r w:rsidRPr="00F07C4A">
        <w:rPr>
          <w:rFonts w:ascii="Arial" w:hAnsi="Arial" w:cs="Arial"/>
          <w:noProof/>
        </w:rPr>
        <w:t xml:space="preserve">, 2003, </w:t>
      </w:r>
      <w:r w:rsidRPr="00F07C4A">
        <w:rPr>
          <w:rFonts w:ascii="Arial" w:hAnsi="Arial" w:cs="Arial"/>
          <w:b/>
          <w:bCs/>
          <w:noProof/>
        </w:rPr>
        <w:t>80</w:t>
      </w:r>
      <w:r w:rsidRPr="00F07C4A">
        <w:rPr>
          <w:rFonts w:ascii="Arial" w:hAnsi="Arial" w:cs="Arial"/>
          <w:noProof/>
        </w:rPr>
        <w:t>, 679–690.</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34.</w:t>
      </w:r>
      <w:r w:rsidRPr="00F07C4A">
        <w:rPr>
          <w:rFonts w:ascii="Arial" w:hAnsi="Arial" w:cs="Arial"/>
          <w:noProof/>
        </w:rPr>
        <w:tab/>
        <w:t xml:space="preserve">R. Yamdagni and P. Kebarle, </w:t>
      </w:r>
      <w:r w:rsidRPr="00F07C4A">
        <w:rPr>
          <w:rFonts w:ascii="Arial" w:hAnsi="Arial" w:cs="Arial"/>
          <w:i/>
          <w:iCs/>
          <w:noProof/>
        </w:rPr>
        <w:t>J. Am. Chem. Soc.</w:t>
      </w:r>
      <w:r w:rsidRPr="00F07C4A">
        <w:rPr>
          <w:rFonts w:ascii="Arial" w:hAnsi="Arial" w:cs="Arial"/>
          <w:noProof/>
        </w:rPr>
        <w:t xml:space="preserve">, 1976, </w:t>
      </w:r>
      <w:r w:rsidRPr="00F07C4A">
        <w:rPr>
          <w:rFonts w:ascii="Arial" w:hAnsi="Arial" w:cs="Arial"/>
          <w:b/>
          <w:bCs/>
          <w:noProof/>
        </w:rPr>
        <w:t>1</w:t>
      </w:r>
      <w:r w:rsidRPr="00F07C4A">
        <w:rPr>
          <w:rFonts w:ascii="Arial" w:hAnsi="Arial" w:cs="Arial"/>
          <w:noProof/>
        </w:rPr>
        <w:t>, 1320–1324.</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35.</w:t>
      </w:r>
      <w:r w:rsidRPr="00F07C4A">
        <w:rPr>
          <w:rFonts w:ascii="Arial" w:hAnsi="Arial" w:cs="Arial"/>
          <w:noProof/>
        </w:rPr>
        <w:tab/>
        <w:t xml:space="preserve">Z. B. Maksic, B. Kovačević and D. Kovaček, </w:t>
      </w:r>
      <w:r w:rsidRPr="00F07C4A">
        <w:rPr>
          <w:rFonts w:ascii="Arial" w:hAnsi="Arial" w:cs="Arial"/>
          <w:i/>
          <w:iCs/>
          <w:noProof/>
        </w:rPr>
        <w:t>J. Phys. Chem. A</w:t>
      </w:r>
      <w:r w:rsidRPr="00F07C4A">
        <w:rPr>
          <w:rFonts w:ascii="Arial" w:hAnsi="Arial" w:cs="Arial"/>
          <w:noProof/>
        </w:rPr>
        <w:t xml:space="preserve">, 1997, </w:t>
      </w:r>
      <w:r w:rsidRPr="00F07C4A">
        <w:rPr>
          <w:rFonts w:ascii="Arial" w:hAnsi="Arial" w:cs="Arial"/>
          <w:b/>
          <w:bCs/>
          <w:noProof/>
        </w:rPr>
        <w:t>101</w:t>
      </w:r>
      <w:r w:rsidRPr="00F07C4A">
        <w:rPr>
          <w:rFonts w:ascii="Arial" w:hAnsi="Arial" w:cs="Arial"/>
          <w:noProof/>
        </w:rPr>
        <w:t>, 7446–7453.</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36.</w:t>
      </w:r>
      <w:r w:rsidRPr="00F07C4A">
        <w:rPr>
          <w:rFonts w:ascii="Arial" w:hAnsi="Arial" w:cs="Arial"/>
          <w:noProof/>
        </w:rPr>
        <w:tab/>
        <w:t xml:space="preserve">H. Fukumoto and T. Yamamoto, </w:t>
      </w:r>
      <w:r w:rsidRPr="00F07C4A">
        <w:rPr>
          <w:rFonts w:ascii="Arial" w:hAnsi="Arial" w:cs="Arial"/>
          <w:i/>
          <w:iCs/>
          <w:noProof/>
        </w:rPr>
        <w:t>J. Polym. Sci. Part A Polym. Chem.</w:t>
      </w:r>
      <w:r w:rsidRPr="00F07C4A">
        <w:rPr>
          <w:rFonts w:ascii="Arial" w:hAnsi="Arial" w:cs="Arial"/>
          <w:noProof/>
        </w:rPr>
        <w:t xml:space="preserve">, 2008, </w:t>
      </w:r>
      <w:r w:rsidRPr="00F07C4A">
        <w:rPr>
          <w:rFonts w:ascii="Arial" w:hAnsi="Arial" w:cs="Arial"/>
          <w:b/>
          <w:bCs/>
          <w:noProof/>
        </w:rPr>
        <w:t>5</w:t>
      </w:r>
      <w:r w:rsidRPr="00F07C4A">
        <w:rPr>
          <w:rFonts w:ascii="Arial" w:hAnsi="Arial" w:cs="Arial"/>
          <w:noProof/>
        </w:rPr>
        <w:t>, 2975–2982.</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37.</w:t>
      </w:r>
      <w:r w:rsidRPr="00F07C4A">
        <w:rPr>
          <w:rFonts w:ascii="Arial" w:hAnsi="Arial" w:cs="Arial"/>
          <w:noProof/>
        </w:rPr>
        <w:tab/>
        <w:t xml:space="preserve">H. Li, P. Tang, Y. Zhao, S. Liu, Y. Aeschi, L. Deng, J. Braun, B. Zhao, Y. Liu, S. Tan, W. Meier and S. Decurtins, </w:t>
      </w:r>
      <w:r w:rsidRPr="00F07C4A">
        <w:rPr>
          <w:rFonts w:ascii="Arial" w:hAnsi="Arial" w:cs="Arial"/>
          <w:i/>
          <w:iCs/>
          <w:noProof/>
        </w:rPr>
        <w:t>J. Polym. Sci. Part A Polym. Chem.</w:t>
      </w:r>
      <w:r w:rsidRPr="00F07C4A">
        <w:rPr>
          <w:rFonts w:ascii="Arial" w:hAnsi="Arial" w:cs="Arial"/>
          <w:noProof/>
        </w:rPr>
        <w:t xml:space="preserve">, 2012, </w:t>
      </w:r>
      <w:r w:rsidRPr="00F07C4A">
        <w:rPr>
          <w:rFonts w:ascii="Arial" w:hAnsi="Arial" w:cs="Arial"/>
          <w:b/>
          <w:bCs/>
          <w:noProof/>
        </w:rPr>
        <w:t>50</w:t>
      </w:r>
      <w:r w:rsidRPr="00F07C4A">
        <w:rPr>
          <w:rFonts w:ascii="Arial" w:hAnsi="Arial" w:cs="Arial"/>
          <w:noProof/>
        </w:rPr>
        <w:t>, 2935–2943.</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38.</w:t>
      </w:r>
      <w:r w:rsidRPr="00F07C4A">
        <w:rPr>
          <w:rFonts w:ascii="Arial" w:hAnsi="Arial" w:cs="Arial"/>
          <w:noProof/>
        </w:rPr>
        <w:tab/>
        <w:t xml:space="preserve">T. Yamamoto, Q. Fang and T. Morikita, </w:t>
      </w:r>
      <w:r w:rsidRPr="00F07C4A">
        <w:rPr>
          <w:rFonts w:ascii="Arial" w:hAnsi="Arial" w:cs="Arial"/>
          <w:i/>
          <w:iCs/>
          <w:noProof/>
        </w:rPr>
        <w:t>Macromolecules</w:t>
      </w:r>
      <w:r w:rsidRPr="00F07C4A">
        <w:rPr>
          <w:rFonts w:ascii="Arial" w:hAnsi="Arial" w:cs="Arial"/>
          <w:noProof/>
        </w:rPr>
        <w:t xml:space="preserve">, 2003, </w:t>
      </w:r>
      <w:r w:rsidRPr="00F07C4A">
        <w:rPr>
          <w:rFonts w:ascii="Arial" w:hAnsi="Arial" w:cs="Arial"/>
          <w:b/>
          <w:bCs/>
          <w:noProof/>
        </w:rPr>
        <w:t>36</w:t>
      </w:r>
      <w:r w:rsidRPr="00F07C4A">
        <w:rPr>
          <w:rFonts w:ascii="Arial" w:hAnsi="Arial" w:cs="Arial"/>
          <w:noProof/>
        </w:rPr>
        <w:t>, 4262–4267.</w:t>
      </w:r>
    </w:p>
    <w:p w:rsidR="00723574" w:rsidRPr="00F07C4A" w:rsidRDefault="00723574" w:rsidP="00723574">
      <w:pPr>
        <w:pStyle w:val="NormalWeb"/>
        <w:ind w:left="640" w:hanging="640"/>
        <w:rPr>
          <w:rFonts w:ascii="Arial" w:hAnsi="Arial" w:cs="Arial"/>
          <w:noProof/>
        </w:rPr>
      </w:pPr>
      <w:r w:rsidRPr="00F07C4A">
        <w:rPr>
          <w:rFonts w:ascii="Arial" w:hAnsi="Arial" w:cs="Arial"/>
          <w:noProof/>
        </w:rPr>
        <w:t>39.</w:t>
      </w:r>
      <w:r w:rsidRPr="00F07C4A">
        <w:rPr>
          <w:rFonts w:ascii="Arial" w:hAnsi="Arial" w:cs="Arial"/>
          <w:noProof/>
        </w:rPr>
        <w:tab/>
        <w:t xml:space="preserve">T. Yamamoto, </w:t>
      </w:r>
      <w:r w:rsidRPr="00F07C4A">
        <w:rPr>
          <w:rFonts w:ascii="Arial" w:hAnsi="Arial" w:cs="Arial"/>
          <w:i/>
          <w:iCs/>
          <w:noProof/>
        </w:rPr>
        <w:t>Macromol. Rapid Commun.</w:t>
      </w:r>
      <w:r w:rsidRPr="00F07C4A">
        <w:rPr>
          <w:rFonts w:ascii="Arial" w:hAnsi="Arial" w:cs="Arial"/>
          <w:noProof/>
        </w:rPr>
        <w:t xml:space="preserve">, 2002, </w:t>
      </w:r>
      <w:r w:rsidRPr="00F07C4A">
        <w:rPr>
          <w:rFonts w:ascii="Arial" w:hAnsi="Arial" w:cs="Arial"/>
          <w:b/>
          <w:bCs/>
          <w:noProof/>
        </w:rPr>
        <w:t>23</w:t>
      </w:r>
      <w:r w:rsidRPr="00F07C4A">
        <w:rPr>
          <w:rFonts w:ascii="Arial" w:hAnsi="Arial" w:cs="Arial"/>
          <w:noProof/>
        </w:rPr>
        <w:t xml:space="preserve">, 583–606. </w:t>
      </w:r>
    </w:p>
    <w:p w:rsidR="0010108F" w:rsidRDefault="00723574" w:rsidP="00723574">
      <w:pPr>
        <w:sectPr w:rsidR="0010108F" w:rsidSect="00054723">
          <w:pgSz w:w="11906" w:h="16838" w:code="9"/>
          <w:pgMar w:top="1418" w:right="1134" w:bottom="1418" w:left="2268" w:header="709" w:footer="709" w:gutter="0"/>
          <w:cols w:space="708"/>
          <w:docGrid w:linePitch="360"/>
        </w:sectPr>
      </w:pPr>
      <w:r w:rsidRPr="00F07C4A">
        <w:fldChar w:fldCharType="end"/>
      </w:r>
    </w:p>
    <w:p w:rsidR="00323F4C" w:rsidRDefault="00323F4C" w:rsidP="00723574">
      <w:pPr>
        <w:sectPr w:rsidR="00323F4C" w:rsidSect="00054723">
          <w:pgSz w:w="11906" w:h="16838" w:code="9"/>
          <w:pgMar w:top="1418" w:right="1134" w:bottom="1418" w:left="2268" w:header="709" w:footer="709" w:gutter="0"/>
          <w:cols w:space="708"/>
          <w:docGrid w:linePitch="360"/>
        </w:sectPr>
      </w:pPr>
    </w:p>
    <w:bookmarkStart w:id="106" w:name="_Toc443745126"/>
    <w:p w:rsidR="00323F4C" w:rsidRDefault="00323F4C" w:rsidP="00323F4C">
      <w:pPr>
        <w:pStyle w:val="Heading1"/>
      </w:pPr>
      <w:r w:rsidRPr="00FC2F3D">
        <w:lastRenderedPageBreak/>
        <mc:AlternateContent>
          <mc:Choice Requires="wps">
            <w:drawing>
              <wp:anchor distT="0" distB="0" distL="114300" distR="114300" simplePos="0" relativeHeight="251687936" behindDoc="0" locked="0" layoutInCell="1" allowOverlap="1" wp14:anchorId="400C985E" wp14:editId="3E3E33D4">
                <wp:simplePos x="0" y="0"/>
                <wp:positionH relativeFrom="column">
                  <wp:posOffset>-27305</wp:posOffset>
                </wp:positionH>
                <wp:positionV relativeFrom="paragraph">
                  <wp:posOffset>1990241</wp:posOffset>
                </wp:positionV>
                <wp:extent cx="5438775" cy="0"/>
                <wp:effectExtent l="0" t="0" r="9525" b="19050"/>
                <wp:wrapNone/>
                <wp:docPr id="29" name="Straight Connector 29"/>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56.7pt" to="426.1pt,1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" strokecolor="#4579b8 [3044]" strokeweight="2pt"/>
            </w:pict>
          </mc:Fallback>
        </mc:AlternateContent>
      </w:r>
      <w:r w:rsidRPr="00FC2F3D">
        <mc:AlternateContent>
          <mc:Choice Requires="wps">
            <w:drawing>
              <wp:anchor distT="0" distB="0" distL="114300" distR="114300" simplePos="0" relativeHeight="251688960" behindDoc="0" locked="0" layoutInCell="1" allowOverlap="1" wp14:anchorId="73571225" wp14:editId="6E60163E">
                <wp:simplePos x="0" y="0"/>
                <wp:positionH relativeFrom="column">
                  <wp:posOffset>-27305</wp:posOffset>
                </wp:positionH>
                <wp:positionV relativeFrom="paragraph">
                  <wp:posOffset>20955</wp:posOffset>
                </wp:positionV>
                <wp:extent cx="5438775" cy="0"/>
                <wp:effectExtent l="0" t="0" r="9525" b="19050"/>
                <wp:wrapNone/>
                <wp:docPr id="30" name="Straight Connector 30"/>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65pt" to="426.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" strokecolor="#4579b8 [3044]" strokeweight="2pt"/>
            </w:pict>
          </mc:Fallback>
        </mc:AlternateContent>
      </w:r>
      <w:r>
        <w:t xml:space="preserve">Chapter IV: </w:t>
      </w:r>
      <w:r w:rsidR="00E63EFD">
        <w:t>Novel Anthracene-Benzothiadiazole Based Donor-Acceptor Copolymers for Applications in Organic Solar Cells</w:t>
      </w:r>
      <w:r w:rsidR="00EB7819">
        <w:t>*</w:t>
      </w:r>
      <w:bookmarkEnd w:id="106"/>
    </w:p>
    <w:p w:rsidR="00E63EFD" w:rsidRDefault="00323F4C" w:rsidP="00E63EFD">
      <w:pPr>
        <w:rPr>
          <w:i/>
        </w:rPr>
      </w:pPr>
      <w:r w:rsidRPr="00FC2F3D">
        <w:rPr>
          <w:noProof/>
          <w:lang w:eastAsia="en-GB"/>
        </w:rPr>
        <mc:AlternateContent>
          <mc:Choice Requires="wps">
            <w:drawing>
              <wp:anchor distT="0" distB="0" distL="114300" distR="114300" simplePos="0" relativeHeight="251689984" behindDoc="0" locked="0" layoutInCell="1" allowOverlap="1" wp14:anchorId="7AF5D505" wp14:editId="43FA199A">
                <wp:simplePos x="0" y="0"/>
                <wp:positionH relativeFrom="column">
                  <wp:posOffset>-29845</wp:posOffset>
                </wp:positionH>
                <wp:positionV relativeFrom="paragraph">
                  <wp:posOffset>3982152</wp:posOffset>
                </wp:positionV>
                <wp:extent cx="5438775" cy="0"/>
                <wp:effectExtent l="0" t="0" r="9525" b="19050"/>
                <wp:wrapNone/>
                <wp:docPr id="31" name="Straight Connector 31"/>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313.55pt" to="425.9pt,3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" strokecolor="#4579b8 [3044]" strokeweight="2pt"/>
            </w:pict>
          </mc:Fallback>
        </mc:AlternateContent>
      </w:r>
      <w:r w:rsidR="00E63EFD" w:rsidRPr="00286945">
        <w:rPr>
          <w:i/>
        </w:rPr>
        <w:t xml:space="preserve">Five triisopropylsilylacetylene-functionalised anthracene (TIPSAnt) based polymers were synthesised by copolymerising TIPSAnt with either 2,2’-bithiophene, dithienyl-benzo[c]-[1,2,5]thiadiazole, dithienyl-5,6-difluoro-benzo[c]-[1,2,5]thiadiazole, dithienyl-benzo[c]-[1,2,5]thiadiazole or dibithiophenyl-benzo[c]-[1,2,5]thiadiazole to yield </w:t>
      </w:r>
      <w:r w:rsidR="00E63EFD" w:rsidRPr="00286945">
        <w:rPr>
          <w:b/>
          <w:i/>
        </w:rPr>
        <w:t>PTAT2</w:t>
      </w:r>
      <w:r w:rsidR="00E63EFD" w:rsidRPr="00286945">
        <w:rPr>
          <w:i/>
        </w:rPr>
        <w:t xml:space="preserve">, </w:t>
      </w:r>
      <w:r w:rsidR="00E63EFD" w:rsidRPr="00286945">
        <w:rPr>
          <w:b/>
          <w:i/>
        </w:rPr>
        <w:t>PTATBT</w:t>
      </w:r>
      <w:r w:rsidR="00E63EFD" w:rsidRPr="00286945">
        <w:rPr>
          <w:i/>
        </w:rPr>
        <w:t xml:space="preserve">, </w:t>
      </w:r>
      <w:r w:rsidR="00E63EFD" w:rsidRPr="00286945">
        <w:rPr>
          <w:b/>
          <w:i/>
        </w:rPr>
        <w:t>PTATffBT</w:t>
      </w:r>
      <w:r w:rsidR="00E63EFD" w:rsidRPr="00286945">
        <w:rPr>
          <w:i/>
        </w:rPr>
        <w:t xml:space="preserve">, </w:t>
      </w:r>
      <w:r w:rsidR="00E63EFD" w:rsidRPr="00286945">
        <w:rPr>
          <w:b/>
          <w:i/>
        </w:rPr>
        <w:t>PTATBT-8</w:t>
      </w:r>
      <w:r w:rsidR="00E63EFD" w:rsidRPr="00286945">
        <w:rPr>
          <w:i/>
        </w:rPr>
        <w:t xml:space="preserve"> and </w:t>
      </w:r>
      <w:r w:rsidR="00E63EFD" w:rsidRPr="00286945">
        <w:rPr>
          <w:b/>
          <w:i/>
        </w:rPr>
        <w:t>PTAT2BT-8</w:t>
      </w:r>
      <w:r w:rsidR="00E63EFD" w:rsidRPr="00286945">
        <w:rPr>
          <w:i/>
        </w:rPr>
        <w:t xml:space="preserve">, respectively. Unsurprisingly, the lack of solubilising groups in </w:t>
      </w:r>
      <w:r w:rsidR="00E63EFD" w:rsidRPr="00286945">
        <w:rPr>
          <w:b/>
          <w:i/>
        </w:rPr>
        <w:t>PTAT2</w:t>
      </w:r>
      <w:r w:rsidR="00E63EFD" w:rsidRPr="00286945">
        <w:rPr>
          <w:i/>
        </w:rPr>
        <w:t xml:space="preserve">, </w:t>
      </w:r>
      <w:r w:rsidR="00E63EFD" w:rsidRPr="00286945">
        <w:rPr>
          <w:b/>
          <w:i/>
        </w:rPr>
        <w:t xml:space="preserve">PTATBT </w:t>
      </w:r>
      <w:r w:rsidR="00E63EFD" w:rsidRPr="00286945">
        <w:rPr>
          <w:i/>
        </w:rPr>
        <w:t xml:space="preserve">and </w:t>
      </w:r>
      <w:r w:rsidR="00E63EFD" w:rsidRPr="00286945">
        <w:rPr>
          <w:b/>
          <w:i/>
        </w:rPr>
        <w:t xml:space="preserve">PTATffBT </w:t>
      </w:r>
      <w:r w:rsidR="00E63EFD" w:rsidRPr="00286945">
        <w:rPr>
          <w:i/>
        </w:rPr>
        <w:t xml:space="preserve">resulted in polymers displaying poor solubility and low molecular weights. </w:t>
      </w:r>
      <w:r w:rsidR="00E63EFD" w:rsidRPr="00286945">
        <w:rPr>
          <w:b/>
          <w:i/>
        </w:rPr>
        <w:t>PTAT2BT-8</w:t>
      </w:r>
      <w:r w:rsidR="00E63EFD" w:rsidRPr="00286945">
        <w:rPr>
          <w:i/>
        </w:rPr>
        <w:t xml:space="preserve"> demonstrated the lowest optical (1.81 eV) and electrochemical band gap (1.84 eV), relative to other polymers synthesised. </w:t>
      </w:r>
      <w:r w:rsidR="00E63EFD" w:rsidRPr="00286945">
        <w:rPr>
          <w:b/>
          <w:i/>
        </w:rPr>
        <w:t xml:space="preserve">PTAT2 </w:t>
      </w:r>
      <w:r w:rsidR="00E63EFD" w:rsidRPr="00286945">
        <w:rPr>
          <w:i/>
        </w:rPr>
        <w:t xml:space="preserve">displayed the largest optical band gap (1.97 eV) which can be attributed to the lack of donor-acceptor character in the polymer. The HOMO level of </w:t>
      </w:r>
      <w:r w:rsidR="00E63EFD" w:rsidRPr="00286945">
        <w:rPr>
          <w:b/>
          <w:i/>
        </w:rPr>
        <w:t>PTAT2BT-8</w:t>
      </w:r>
      <w:r w:rsidR="00E63EFD" w:rsidRPr="00286945">
        <w:rPr>
          <w:i/>
        </w:rPr>
        <w:t xml:space="preserve"> (-5.32 eV) is significantly shallower compared to its counterparts. This can be attributed to increased intramolecul</w:t>
      </w:r>
      <w:r w:rsidR="007C0462">
        <w:rPr>
          <w:i/>
        </w:rPr>
        <w:t>ar charge transfer along the conjugated</w:t>
      </w:r>
      <w:r w:rsidR="00E63EFD" w:rsidRPr="00286945">
        <w:rPr>
          <w:i/>
        </w:rPr>
        <w:t xml:space="preserve"> backbone; a consequence of the incorporation of additional thiophene spacer units. </w:t>
      </w:r>
    </w:p>
    <w:p w:rsidR="00346545" w:rsidRPr="00346545" w:rsidRDefault="00346545" w:rsidP="00E63EFD">
      <w:r>
        <w:t xml:space="preserve">*Reproduced in part with permission from A. Iraqi, L. J. Taylor, Y. Zhang, T. Wang, N. Scarratt and D. G. Lidzey. Accepted in </w:t>
      </w:r>
      <w:r>
        <w:rPr>
          <w:i/>
        </w:rPr>
        <w:t xml:space="preserve">RSC Advances. </w:t>
      </w:r>
      <w:r>
        <w:t>Awaiting Publication.</w:t>
      </w:r>
      <w:r w:rsidR="00EB2E20">
        <w:t xml:space="preserve"> </w:t>
      </w:r>
      <w:r w:rsidR="00EB2E20">
        <w:t xml:space="preserve">All data presented herein are the result of experimental and analysis work undertaken by myself.  </w:t>
      </w:r>
      <w:r w:rsidR="00EB2E20">
        <w:rPr>
          <w:i/>
        </w:rPr>
        <w:t xml:space="preserve"> </w:t>
      </w:r>
    </w:p>
    <w:p w:rsidR="00B67C2E" w:rsidRDefault="00B67C2E" w:rsidP="00323F4C">
      <w:pPr>
        <w:rPr>
          <w:i/>
        </w:rPr>
        <w:sectPr w:rsidR="00B67C2E" w:rsidSect="00B67C2E">
          <w:pgSz w:w="11906" w:h="16838" w:code="9"/>
          <w:pgMar w:top="1418" w:right="1134" w:bottom="1418" w:left="2268" w:header="709" w:footer="709" w:gutter="0"/>
          <w:cols w:space="708"/>
          <w:vAlign w:val="center"/>
          <w:docGrid w:linePitch="360"/>
        </w:sectPr>
      </w:pPr>
    </w:p>
    <w:p w:rsidR="00C42A83" w:rsidRDefault="00C42A83" w:rsidP="00C42A83">
      <w:pPr>
        <w:pStyle w:val="Heading2"/>
        <w:numPr>
          <w:ilvl w:val="0"/>
          <w:numId w:val="0"/>
        </w:numPr>
        <w:ind w:left="284" w:hanging="284"/>
      </w:pPr>
      <w:bookmarkStart w:id="107" w:name="_Toc443745127"/>
      <w:r>
        <w:lastRenderedPageBreak/>
        <w:t>4.1. Introduction</w:t>
      </w:r>
      <w:bookmarkEnd w:id="107"/>
    </w:p>
    <w:p w:rsidR="00C42A83" w:rsidRDefault="002930A4" w:rsidP="00C42A83">
      <w:r>
        <w:t xml:space="preserve">The combustion of </w:t>
      </w:r>
      <w:r w:rsidR="00C42A83">
        <w:t xml:space="preserve">fossil fuels </w:t>
      </w:r>
      <w:r>
        <w:t>release carbon dioxide; a gas that accentuates the greenhouse effect and climate change. This has promp</w:t>
      </w:r>
      <w:r w:rsidR="00C42A83">
        <w:t>ted the scientific community to initiate further research into the development of re</w:t>
      </w:r>
      <w:r w:rsidR="007C0462">
        <w:t>newable energy materials Organic photovoltaic devices</w:t>
      </w:r>
      <w:r w:rsidR="00C42A83">
        <w:t xml:space="preserve"> have the potential to provide a clean source of energy owing to their ease of fabrication and low production costs.</w:t>
      </w:r>
      <w:r w:rsidR="00C42A83">
        <w:fldChar w:fldCharType="begin" w:fldLock="1"/>
      </w:r>
      <w:r w:rsidR="00C42A83">
        <w:instrText>ADDIN CSL_CITATION { "citationItems" : [ { "id" : "ITEM-1", "itemData" : { "DOI" : "10.1002/adma.200801283", "author" : [ { "dropping-particle" : "", "family" : "Dennler", "given" : "By Gilles", "non-dropping-particle" : "", "parse-names" : false, "suffix" : "" }, { "dropping-particle" : "", "family" : "Scharber", "given" : "Markus C", "non-dropping-particle" : "", "parse-names" : false, "suffix" : "" }, { "dropping-particle" : "", "family" : "Brabec", "given" : "Christoph J", "non-dropping-particle" : "", "parse-names" : false, "suffix" : "" } ], "id" : "ITEM-1", "issued" : { "date-parts" : [ [ "2009" ] ] }, "page" : "1323-1338", "title" : "Polymer-Fullerene Bulk-Heterojunction Solar Cells", "type" : "article-journal" }, "uris" : [ "http://www.mendeley.com/documents/?uuid=df8b6864-b8aa-420f-80c1-100ad7b35321" ] }, { "id" : "ITEM-2", "itemData" : { "author" : [ { "dropping-particle" : "", "family" : "Kim", "given" : "Jin Young", "non-dropping-particle" : "", "parse-names" : false, "suffix" : "" }, { "dropping-particle" : "", "family" : "Lee", "given" : "Kwanghee", "non-dropping-particle" : "", "parse-names" : false, "suffix" : "" }, { "dropping-particle" : "", "family" : "Coates", "given" : "Nelson E", "non-dropping-particle" : "", "parse-names" : false, "suffix" : "" }, { "dropping-particle" : "", "family" : "Moses", "given" : "Daniel", "non-dropping-particle" : "", "parse-names" : false, "suffix" : "" }, { "dropping-particle" : "", "family" : "Nguyen", "given" : "Thuc-quyen", "non-dropping-particle" : "", "parse-names" : false, "suffix" : "" }, { "dropping-particle" : "", "family" : "Dante", "given" : "Mark", "non-dropping-particle" : "", "parse-names" : false, "suffix" : "" }, { "dropping-particle" : "", "family" : "Heeger", "given" : "Alan J", "non-dropping-particle" : "", "parse-names" : false, "suffix" : "" } ], "id" : "ITEM-2", "issue" : "July", "issued" : { "date-parts" : [ [ "2007" ] ] }, "page" : "222-226", "title" : "Fabricated by All-Solution Processing", "type" : "article-journal" }, "uris" : [ "http://www.mendeley.com/documents/?uuid=358f688c-bcec-4c28-b0e1-416bb101c551" ] } ], "mendeley" : { "formattedCitation" : "&lt;sup&gt;1,2&lt;/sup&gt;", "plainTextFormattedCitation" : "1,2", "previouslyFormattedCitation" : "&lt;sup&gt;1,2&lt;/sup&gt;" }, "properties" : { "noteIndex" : 0 }, "schema" : "https://github.com/citation-style-language/schema/raw/master/csl-citation.json" }</w:instrText>
      </w:r>
      <w:r w:rsidR="00C42A83">
        <w:fldChar w:fldCharType="separate"/>
      </w:r>
      <w:r w:rsidR="00C42A83" w:rsidRPr="00983D39">
        <w:rPr>
          <w:noProof/>
          <w:vertAlign w:val="superscript"/>
        </w:rPr>
        <w:t>1,2</w:t>
      </w:r>
      <w:r w:rsidR="00C42A83">
        <w:fldChar w:fldCharType="end"/>
      </w:r>
      <w:r w:rsidR="00C42A83">
        <w:t xml:space="preserve"> </w:t>
      </w:r>
    </w:p>
    <w:p w:rsidR="00C42A83" w:rsidRDefault="00975A16" w:rsidP="00C42A83">
      <w:r>
        <w:t>The most successful</w:t>
      </w:r>
      <w:r w:rsidR="00C42A83">
        <w:t xml:space="preserve"> PSCs to date are devices fabricated using a bulk heterojunction (BHJ) active layer architecture.</w:t>
      </w:r>
      <w:r w:rsidR="00C42A83">
        <w:fldChar w:fldCharType="begin" w:fldLock="1"/>
      </w:r>
      <w:r w:rsidR="00C42A83">
        <w:instrText>ADDIN CSL_CITATION { "citationItems" : [ { "id" : "ITEM-1", "itemData" : { "author" : [ { "dropping-particle" : "", "family" : "G", "given" : "Yu.", "non-dropping-particle" : "", "parse-names" : false, "suffix" : "" }, { "dropping-particle" : "", "family" : "Gao", "given" : "J", "non-dropping-particle" : "", "parse-names" : false, "suffix" : "" }, { "dropping-particle" : "", "family" : "Hummelen", "given" : "J C", "non-dropping-particle" : "", "parse-names" : false, "suffix" : "" }, { "dropping-particle" : "", "family" : "Wudl", "given" : "F", "non-dropping-particle" : "", "parse-names" : false, "suffix" : "" }, { "dropping-particle" : "", "family" : "Heeger", "given" : "A J", "non-dropping-particle" : "", "parse-names" : false, "suffix" : "" } ], "container-title" : "Science", "id" : "ITEM-1", "issue" : "270", "issued" : { "date-parts" : [ [ "1995" ] ] }, "page" : "1789-1791", "title" : "Science", "type" : "article-journal" }, "uris" : [ "http://www.mendeley.com/documents/?uuid=9055f90a-24c0-4fea-a6de-a1f82485292e" ] }, { "id" : "ITEM-2", "itemData" : { "DOI" : "10.1038/ncomms6293", "author" : [ { "dropping-particle" : "", "family" : "Liu", "given" : "Yuhang", "non-dropping-particle" : "", "parse-names" : false, "suffix" : "" }, { "dropping-particle" : "", "family" : "Zhao", "given" : "Jingbo", "non-dropping-particle" : "", "parse-names" : false, "suffix" : "" }, { "dropping-particle" : "", "family" : "Li", "given" : "Zhengke", "non-dropping-particle" : "", "parse-names" : false, "suffix" : "" }, { "dropping-particle" : "", "family" : "Mu", "given" : "Cheng", "non-dropping-particle" : "", "parse-names" : false, "suffix" : "" }, { "dropping-particle" : "", "family" : "Ma", "given" : "Wei", "non-dropping-particle" : "", "parse-names" : false, "suffix" : "" }, { "dropping-particle" : "", "family" : "Hu", "given" : "Huawei", "non-dropping-particle" : "", "parse-names" : false, "suffix" : "" }, { "dropping-particle" : "", "family" : "Jiang", "given" : "Kui", "non-dropping-particle" : "", "parse-names" : false, "suffix" : "" }, { "dropping-particle" : "", "family" : "Lin", "given" : "Haoran", "non-dropping-particle" : "", "parse-names" : false, "suffix" : "" } ], "container-title" : "Nature Communications", "id" : "ITEM-2", "issue" : "9", "issued" : { "date-parts" : [ [ "2014" ] ] }, "page" : "1-8", "publisher" : "Nature Publishing Group", "title" : "Aggregation and morphology control enables multiple cases of high-efficiency polymer solar cells", "type" : "article-journal", "volume" : "5" }, "uris" : [ "http://www.mendeley.com/documents/?uuid=8f051f88-3479-462d-ade6-ae51f3dc539e" ] }, { "id" : "ITEM-3", "itemData" : { "DOI" : "10.1016/j.progpolymsci.2013.05.001", "ISSN" : "0079-6700", "author" : [ { "dropping-particle" : "", "family" : "Scharber", "given" : "M C", "non-dropping-particle" : "", "parse-names" : false, "suffix" : "" }, { "dropping-particle" : "", "family" : "Sariciftci", "given" : "N S", "non-dropping-particle" : "", "parse-names" : false, "suffix" : "" } ], "container-title" : "Progress in Polymer Science", "id" : "ITEM-3", "issue" : "12", "issued" : { "date-parts" : [ [ "2013" ] ] }, "page" : "1929-1940", "publisher" : "Elsevier Ltd", "title" : "Progress in Polymer Science Efficiency of bulk-heterojunction organic solar cells", "type" : "article-journal", "volume" : "38" }, "uris" : [ "http://www.mendeley.com/documents/?uuid=bee59941-b618-4cd4-9604-73aa1989a2da" ] }, { "id" : "ITEM-4", "itemData" : { "DOI" : "10.1002/adma.201404535", "author" : [ { "dropping-particle" : "", "family" : "Chen", "given" : "Jing-de", "non-dropping-particle" : "", "parse-names" : false, "suffix" : "" }, { "dropping-particle" : "", "family" : "Cui", "given" : "Chaohua", "non-dropping-particle" : "", "parse-names" : false, "suffix" : "" }, { "dropping-particle" : "", "family" : "Li", "given" : "Yan-qing", "non-dropping-particle" : "", "parse-names" : false, "suffix" : "" }, { "dropping-particle" : "", "family" : "Zhou", "given" : "Lei", "non-dropping-particle" : "", "parse-names" : false, "suffix" : "" }, { "dropping-particle" : "", "family" : "Ou", "given" : "Qing-dong", "non-dropping-particle" : "", "parse-names" : false, "suffix" : "" } ], "id" : "ITEM-4", "issued" : { "date-parts" : [ [ "2015" ] ] }, "page" : "1035-1041", "title" : "Single-Junction Polymer Solar Cells Exceeding 10 % Power Conversion Effi ciency", "type" : "article-journal" }, "uris" : [ "http://www.mendeley.com/documents/?uuid=2b320f6a-01c9-4b74-9694-adbd6e9df1f5" ] } ], "mendeley" : { "formattedCitation" : "&lt;sup&gt;3\u20136&lt;/sup&gt;", "plainTextFormattedCitation" : "3\u20136", "previouslyFormattedCitation" : "&lt;sup&gt;3\u20136&lt;/sup&gt;" }, "properties" : { "noteIndex" : 0 }, "schema" : "https://github.com/citation-style-language/schema/raw/master/csl-citation.json" }</w:instrText>
      </w:r>
      <w:r w:rsidR="00C42A83">
        <w:fldChar w:fldCharType="separate"/>
      </w:r>
      <w:r w:rsidR="00C42A83" w:rsidRPr="00983D39">
        <w:rPr>
          <w:noProof/>
          <w:vertAlign w:val="superscript"/>
        </w:rPr>
        <w:t>3–6</w:t>
      </w:r>
      <w:r w:rsidR="00C42A83">
        <w:fldChar w:fldCharType="end"/>
      </w:r>
      <w:r w:rsidR="00C42A83">
        <w:t xml:space="preserve"> A n-type material, commonly a fullerene derivative, is blended with a conjugated polymer, p-type material to form a nanoscale, </w:t>
      </w:r>
      <w:r w:rsidR="00D17921">
        <w:t>bicontinuous</w:t>
      </w:r>
      <w:r w:rsidR="00C42A83">
        <w:t xml:space="preserve"> interpenetrating network.</w:t>
      </w:r>
      <w:r w:rsidR="00C42A83">
        <w:fldChar w:fldCharType="begin" w:fldLock="1"/>
      </w:r>
      <w:r w:rsidR="00C42A83">
        <w:instrText>ADDIN CSL_CITATION { "citationItems" : [ { "id" : "ITEM-1", "itemData" : { "author" : [ { "dropping-particle" : "", "family" : "Gu", "given" : "Serap", "non-dropping-particle" : "", "parse-names" : false, "suffix" : "" }, { "dropping-particle" : "", "family" : "Neugebauer", "given" : "Helmut", "non-dropping-particle" : "", "parse-names" : false, "suffix" : "" }, { "dropping-particle" : "", "family" : "Sariciftci", "given" : "Niyazi Serdar", "non-dropping-particle" : "", "parse-names" : false, "suffix" : "" } ], "id" : "ITEM-1", "issued" : { "date-parts" : [ [ "2007" ] ] }, "page" : "1324-1338", "title" : "Conjugated Polymer-Based Organic Solar Cells", "type" : "article-journal" }, "uris" : [ "http://www.mendeley.com/documents/?uuid=fc80420d-8ac4-4e67-82d0-34b4bd588129" ] } ], "mendeley" : { "formattedCitation" : "&lt;sup&gt;7&lt;/sup&gt;", "plainTextFormattedCitation" : "7", "previouslyFormattedCitation" : "&lt;sup&gt;7&lt;/sup&gt;" }, "properties" : { "noteIndex" : 0 }, "schema" : "https://github.com/citation-style-language/schema/raw/master/csl-citation.json" }</w:instrText>
      </w:r>
      <w:r w:rsidR="00C42A83">
        <w:fldChar w:fldCharType="separate"/>
      </w:r>
      <w:r w:rsidR="00C42A83" w:rsidRPr="00983D39">
        <w:rPr>
          <w:noProof/>
          <w:vertAlign w:val="superscript"/>
        </w:rPr>
        <w:t>7</w:t>
      </w:r>
      <w:r w:rsidR="00C42A83">
        <w:fldChar w:fldCharType="end"/>
      </w:r>
      <w:r w:rsidR="00C42A83">
        <w:t xml:space="preserve"> Fullerene derivatives have prospered as ideal n-type materials for PSCs.</w:t>
      </w:r>
      <w:r w:rsidR="00C42A83">
        <w:fldChar w:fldCharType="begin" w:fldLock="1"/>
      </w:r>
      <w:r w:rsidR="00C42A83">
        <w:instrText>ADDIN CSL_CITATION { "citationItems" : [ { "id" : "ITEM-1", "itemData" : { "DOI" : "10.1002/anie.200351647", "author" : [ { "dropping-particle" : "", "family" : "Knol", "given" : "Joop", "non-dropping-particle" : "", "parse-names" : false, "suffix" : "" }, { "dropping-particle" : "", "family" : "Hummelen", "given" : "Jan C", "non-dropping-particle" : "", "parse-names" : false, "suffix" : "" }, { "dropping-particle" : "Van", "family" : "Hal", "given" : "Paul A", "non-dropping-particle" : "", "parse-names" : false, "suffix" : "" }, { "dropping-particle" : "", "family" : "Janssen", "given" : "Ren\u00f8 A J", "non-dropping-particle" : "", "parse-names" : false, "suffix" : "" } ], "id" : "ITEM-1", "issued" : { "date-parts" : [ [ "2003" ] ] }, "page" : "3371-3375", "title" : "Efficient Methano[70]fullerene/MDMO-PPV Bulk Heterojunction Photovoltaic Cells**", "type" : "article-journal" }, "uris" : [ "http://www.mendeley.com/documents/?uuid=f5711f17-a9d6-4393-9a2e-b977c3c2cb16" ] }, { "id" : "ITEM-2", "itemData" : { "author" : [ { "dropping-particle" : "", "family" : "Brabec", "given" : "Christoph J", "non-dropping-particle" : "", "parse-names" : false, "suffix" : "" }, { "dropping-particle" : "", "family" : "Zerza", "given" : "Gerald", "non-dropping-particle" : "", "parse-names" : false, "suffix" : "" }, { "dropping-particle" : "", "family" : "Cerullo", "given" : "Giulio", "non-dropping-particle" : "", "parse-names" : false, "suffix" : "" }, { "dropping-particle" : "De", "family" : "Silvestri", "given" : "Sandro", "non-dropping-particle" : "", "parse-names" : false, "suffix" : "" }, { "dropping-particle" : "", "family" : "Luzzati", "given" : "Silvia", "non-dropping-particle" : "", "parse-names" : false, "suffix" : "" }, { "dropping-particle" : "", "family" : "Hummelen", "given" : "Jan C", "non-dropping-particle" : "", "parse-names" : false, "suffix" : "" }, { "dropping-particle" : "", "family" : "Sariciftci", "given" : "Serdar", "non-dropping-particle" : "", "parse-names" : false, "suffix" : "" } ], "id" : "ITEM-2", "issue" : "June", "issued" : { "date-parts" : [ [ "2001" ] ] }, "page" : "232-236", "title" : "Tracing photoinduced electron transfer process in conjugated polymer / fullerene bulk heterojunctions in real time", "type" : "article-journal", "volume" : "340" }, "uris" : [ "http://www.mendeley.com/documents/?uuid=bdfcc814-43d7-48e4-ae47-9af349dcfcb2" ] }, { "id" : "ITEM-3", "itemData" : { "author" : [ { "dropping-particle" : "", "family" : "Arbogast", "given" : "James W", "non-dropping-particle" : "", "parse-names" : false, "suffix" : "" }, { "dropping-particle" : "", "family" : "Foote", "given" : "Christopher S", "non-dropping-particle" : "", "parse-names" : false, "suffix" : "" } ], "id" : "ITEM-3", "issue" : "9", "issued" : { "date-parts" : [ [ "1991" ] ] }, "page" : "8886-8889", "title" : "Photophysical Properties of C70", "type" : "article-journal", "volume" : "06" }, "uris" : [ "http://www.mendeley.com/documents/?uuid=f23320cb-f9c7-486c-a1d2-0614a5a58c15" ] } ], "mendeley" : { "formattedCitation" : "&lt;sup&gt;8\u201310&lt;/sup&gt;", "plainTextFormattedCitation" : "8\u201310", "previouslyFormattedCitation" : "&lt;sup&gt;8\u201310&lt;/sup&gt;" }, "properties" : { "noteIndex" : 0 }, "schema" : "https://github.com/citation-style-language/schema/raw/master/csl-citation.json" }</w:instrText>
      </w:r>
      <w:r w:rsidR="00C42A83">
        <w:fldChar w:fldCharType="separate"/>
      </w:r>
      <w:r w:rsidR="00C42A83" w:rsidRPr="00983D39">
        <w:rPr>
          <w:noProof/>
          <w:vertAlign w:val="superscript"/>
        </w:rPr>
        <w:t>8–10</w:t>
      </w:r>
      <w:r w:rsidR="00C42A83">
        <w:fldChar w:fldCharType="end"/>
      </w:r>
      <w:r w:rsidR="00C42A83">
        <w:t xml:space="preserve"> However, the synthesis of new donor-acceptor (D-A) alternate conjugated copolymers is essential if the efficiencies of PSCs are to rival inorganic devices.</w:t>
      </w:r>
      <w:r w:rsidR="00C42A83">
        <w:fldChar w:fldCharType="begin" w:fldLock="1"/>
      </w:r>
      <w:r w:rsidR="00C42A83">
        <w:instrText>ADDIN CSL_CITATION { "citationItems" : [ { "id" : "ITEM-1", "itemData" : { "DOI" : "10.1039/C5TA02360B", "ISSN" : "2050-7488", "author" : [ { "dropping-particle" : "", "family" : "Chen", "given" : "Lixia", "non-dropping-particle" : "", "parse-names" : false, "suffix" : "" }, { "dropping-particle" : "", "family" : "Shen", "given" : "Ping", "non-dropping-particle" : "", "parse-names" : false, "suffix" : "" }, { "dropping-particle" : "", "family" : "Zhang", "given" : "Zhi-guo", "non-dropping-particle" : "", "parse-names" : false, "suffix" : "" }, { "dropping-particle" : "", "family" : "Li", "given" : "Yongfang", "non-dropping-particle" : "", "parse-names" : false, "suffix" : "" } ], "container-title" : "Journal of Materials Chemistry A: Materials for energy and sustainability", "id" : "ITEM-1", "issued" : { "date-parts" : [ [ "2015" ] ] }, "page" : "12005-12015", "publisher" : "Royal Society of Chemistry", "title" : "thiophene copolymers with conjugated side chains containing the electron-withdrawing", "type" : "article-journal", "volume" : "3" }, "uris" : [ "http://www.mendeley.com/documents/?uuid=684ba766-f86d-488a-b26f-597d6604c1d8" ] } ], "mendeley" : { "formattedCitation" : "&lt;sup&gt;11&lt;/sup&gt;", "plainTextFormattedCitation" : "11", "previouslyFormattedCitation" : "&lt;sup&gt;11&lt;/sup&gt;" }, "properties" : { "noteIndex" : 0 }, "schema" : "https://github.com/citation-style-language/schema/raw/master/csl-citation.json" }</w:instrText>
      </w:r>
      <w:r w:rsidR="00C42A83">
        <w:fldChar w:fldCharType="separate"/>
      </w:r>
      <w:r w:rsidR="00C42A83" w:rsidRPr="00983D39">
        <w:rPr>
          <w:noProof/>
          <w:vertAlign w:val="superscript"/>
        </w:rPr>
        <w:t>11</w:t>
      </w:r>
      <w:r w:rsidR="00C42A83">
        <w:fldChar w:fldCharType="end"/>
      </w:r>
      <w:r w:rsidR="00C42A83">
        <w:t xml:space="preserve"> It is vital that the conjugated polymer displays a low optical band gap, high absorption coefficients, finely tuned frontier energy levels and high</w:t>
      </w:r>
      <w:r w:rsidR="00C42A83" w:rsidRPr="00E45DBC">
        <w:t xml:space="preserve"> </w:t>
      </w:r>
      <w:r w:rsidR="00C42A83">
        <w:t>hole mobilities.</w:t>
      </w:r>
      <w:r w:rsidR="00C42A83">
        <w:fldChar w:fldCharType="begin" w:fldLock="1"/>
      </w:r>
      <w:r w:rsidR="00C42A83">
        <w:instrText>ADDIN CSL_CITATION { "citationItems" : [ { "id" : "ITEM-1", "itemData" : { "DOI" : "10.1002/adma.200600160", "author" : [ { "dropping-particle" : "", "family" : "M\u00fchlbacher", "given" : "By David", "non-dropping-particle" : "", "parse-names" : false, "suffix" : "" }, { "dropping-particle" : "", "family" : "Scharber", "given" : "Markus", "non-dropping-particle" : "", "parse-names" : false, "suffix" : "" }, { "dropping-particle" : "", "family" : "Morana", "given" : "Mauro", "non-dropping-particle" : "", "parse-names" : false, "suffix" : "" }, { "dropping-particle" : "", "family" : "Zhu", "given" : "Zhengguo", "non-dropping-particle" : "", "parse-names" : false, "suffix" : "" }, { "dropping-particle" : "", "family" : "Waller", "given" : "David", "non-dropping-particle" : "", "parse-names" : false, "suffix" : "" }, { "dropping-particle" : "", "family" : "Gaudiana", "given" : "Russel", "non-dropping-particle" : "", "parse-names" : false, "suffix" : "" }, { "dropping-particle" : "", "family" : "Brabec", "given" : "Christoph", "non-dropping-particle" : "", "parse-names" : false, "suffix" : "" } ], "id" : "ITEM-1", "issued" : { "date-parts" : [ [ "2006" ] ] }, "page" : "2884-2889", "title" : "High Photovoltaic Performance of a Low-Bandgap Polymer", "type" : "article-journal", "volume" : "01852" }, "uris" : [ "http://www.mendeley.com/documents/?uuid=183eee0f-4959-49b2-8cb1-d3833c987e7e" ] } ], "mendeley" : { "formattedCitation" : "&lt;sup&gt;12&lt;/sup&gt;", "plainTextFormattedCitation" : "12", "previouslyFormattedCitation" : "&lt;sup&gt;12&lt;/sup&gt;" }, "properties" : { "noteIndex" : 0 }, "schema" : "https://github.com/citation-style-language/schema/raw/master/csl-citation.json" }</w:instrText>
      </w:r>
      <w:r w:rsidR="00C42A83">
        <w:fldChar w:fldCharType="separate"/>
      </w:r>
      <w:r w:rsidR="00C42A83" w:rsidRPr="00983D39">
        <w:rPr>
          <w:noProof/>
          <w:vertAlign w:val="superscript"/>
        </w:rPr>
        <w:t>12</w:t>
      </w:r>
      <w:r w:rsidR="00C42A83">
        <w:fldChar w:fldCharType="end"/>
      </w:r>
      <w:r w:rsidR="00C42A83">
        <w:t xml:space="preserve"> The conjugate</w:t>
      </w:r>
      <w:r w:rsidR="007C0462">
        <w:t>d polymer must display good</w:t>
      </w:r>
      <w:r w:rsidR="00C42A83">
        <w:t xml:space="preserve"> solubility in common organic solvents to ensure the photovoltaic device can be fabricated using low-cost solution based processing.</w:t>
      </w:r>
      <w:r w:rsidR="00C42A83">
        <w:fldChar w:fldCharType="begin" w:fldLock="1"/>
      </w:r>
      <w:r w:rsidR="00C42A83">
        <w:instrText>ADDIN CSL_CITATION { "citationItems" : [ { "id" : "ITEM-1", "itemData" : { "DOI" : "10.1002/polb.23192", "author" : [ { "dropping-particle" : "", "family" : "Krebs", "given" : "Frederik C", "non-dropping-particle" : "", "parse-names" : false, "suffix" : "" }, { "dropping-particle" : "", "family" : "S\u00f8ndergaard", "given" : "Roar R", "non-dropping-particle" : "", "parse-names" : false, "suffix" : "" }, { "dropping-particle" : "", "family" : "Markus", "given" : "H", "non-dropping-particle" : "", "parse-names" : false, "suffix" : "" } ], "id" : "ITEM-1", "issued" : { "date-parts" : [ [ "2013" ] ] }, "page" : "16-34", "title" : "Roll-to-Roll Fabrication of Large Area Functional Organic Materials", "type" : "article-journal" }, "uris" : [ "http://www.mendeley.com/documents/?uuid=ceea0a7d-46ff-4bd6-a031-b80ad5b7ba9e" ] }, { "id" : "ITEM-2", "itemData" : { "author" : [ { "dropping-particle" : "", "family" : "S\u00f8ndergaard", "given" : "R", "non-dropping-particle" : "", "parse-names" : false, "suffix" : "" }, { "dropping-particle" : "", "family" : "H\u00f6sel", "given" : "M", "non-dropping-particle" : "", "parse-names" : false, "suffix" : "" }, { "dropping-particle" : "", "family" : "Angmo", "given" : "D", "non-dropping-particle" : "", "parse-names" : false, "suffix" : "" }, { "dropping-particle" : "", "family" : "Larsen-Olsen", "given" : "T. T.", "non-dropping-particle" : "", "parse-names" : false, "suffix" : "" }, { "dropping-particle" : "", "family" : "Krebs", "given" : "F. C.", "non-dropping-particle" : "", "parse-names" : false, "suffix" : "" } ], "container-title" : "Materials Today", "id" : "ITEM-2", "issued" : { "date-parts" : [ [ "2012" ] ] }, "page" : "36", "title" : "Roll-to-roll fabrication of polymer solar cells", "type" : "article-journal", "volume" : "15" }, "uris" : [ "http://www.mendeley.com/documents/?uuid=9a635565-4368-49b5-91b6-1a8ebfee0df5" ] } ], "mendeley" : { "formattedCitation" : "&lt;sup&gt;13,14&lt;/sup&gt;", "plainTextFormattedCitation" : "13,14", "previouslyFormattedCitation" : "&lt;sup&gt;13,14&lt;/sup&gt;" }, "properties" : { "noteIndex" : 0 }, "schema" : "https://github.com/citation-style-language/schema/raw/master/csl-citation.json" }</w:instrText>
      </w:r>
      <w:r w:rsidR="00C42A83">
        <w:fldChar w:fldCharType="separate"/>
      </w:r>
      <w:r w:rsidR="00C42A83" w:rsidRPr="00983D39">
        <w:rPr>
          <w:noProof/>
          <w:vertAlign w:val="superscript"/>
        </w:rPr>
        <w:t>13,14</w:t>
      </w:r>
      <w:r w:rsidR="00C42A83">
        <w:fldChar w:fldCharType="end"/>
      </w:r>
      <w:r w:rsidR="00C42A83">
        <w:t xml:space="preserve"> </w:t>
      </w:r>
    </w:p>
    <w:p w:rsidR="00C42A83" w:rsidRDefault="00C42A83" w:rsidP="00C42A83">
      <w:r>
        <w:t>Kallmann and Pope were the first to investigate the photovoltaic effect in organic anthracene crystals.</w:t>
      </w:r>
      <w:r>
        <w:fldChar w:fldCharType="begin" w:fldLock="1"/>
      </w:r>
      <w:r>
        <w:instrText>ADDIN CSL_CITATION { "citationItems" : [ { "id" : "ITEM-1", "itemData" : { "DOI" : "10.1063/1.1729992", "author" : [ { "dropping-particle" : "", "family" : "Kallmann", "given" : "H", "non-dropping-particle" : "", "parse-names" : false, "suffix" : "" }, { "dropping-particle" : "", "family" : "Pope", "given" : "M", "non-dropping-particle" : "", "parse-names" : false, "suffix" : "" } ], "id" : "ITEM-1", "issue" : "May 2015", "issued" : { "date-parts" : [ [ "2011" ] ] }, "page" : "29-31", "title" : "Photovoltaic Effect in Organic Crystals", "type" : "article-journal", "volume" : "585" }, "uris" : [ "http://www.mendeley.com/documents/?uuid=ff92e24a-631b-4cce-9886-20289dabde89"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983D39">
        <w:rPr>
          <w:noProof/>
          <w:vertAlign w:val="superscript"/>
        </w:rPr>
        <w:t>15</w:t>
      </w:r>
      <w:r>
        <w:fldChar w:fldCharType="end"/>
      </w:r>
      <w:r>
        <w:t xml:space="preserve"> Since then, the body of work covering anthracene and its optoelectronic properties have extended. Anthracene and the acene family in general, possess extended π-conjugated systems resulting in planar molecules with high crystallinities.</w:t>
      </w:r>
      <w:r>
        <w:fldChar w:fldCharType="begin" w:fldLock="1"/>
      </w:r>
      <w:r>
        <w:instrText>ADDIN CSL_CITATION { "citationItems" : [ { "id" : "ITEM-1", "itemData" : { "DOI" : "10.1002/pola", "author" : [ { "dropping-particle" : "", "family" : "Li", "given" : "Yinam", "non-dropping-particle" : "", "parse-names" : false, "suffix" : "" }, { "dropping-particle" : "", "family" : "Kim", "given" : "Tae-hoon", "non-dropping-particle" : "", "parse-names" : false, "suffix" : "" }, { "dropping-particle" : "", "family" : "Zhao", "given" : "Qinghua", "non-dropping-particle" : "", "parse-names" : false, "suffix" : "" }, { "dropping-particle" : "", "family" : "Kim", "given" : "Euh-kyung", "non-dropping-particle" : "", "parse-names" : false, "suffix" : "" }, { "dropping-particle" : "", "family" : "Han", "given" : "Seung-hon", "non-dropping-particle" : "", "parse-names" : false, "suffix" : "" }, { "dropping-particle" : "", "family" : "Kim", "given" : "Yun-hi", "non-dropping-particle" : "", "parse-names" : false, "suffix" : "" }, { "dropping-particle" : "", "family" : "Jang", "given" : "J I N", "non-dropping-particle" : "", "parse-names" : false, "suffix" : "" }, { "dropping-particle" : "", "family" : "Kwon", "given" : "Soon-ki", "non-dropping-particle" : "", "parse-names" : false, "suffix" : "" } ], "id" : "ITEM-1", "issued" : { "date-parts" : [ [ "2008" ] ] }, "page" : "5115-5122", "title" : "Synthesis and Characterization of a Novel Polymer Based on Anthracene Moiety for Organic Thin Film Transistor", "type" : "article-journal" }, "uris" : [ "http://www.mendeley.com/documents/?uuid=fc1b40a5-c385-40f5-9692-78791154ceb1" ] } ], "mendeley" : { "formattedCitation" : "&lt;sup&gt;16&lt;/sup&gt;", "plainTextFormattedCitation" : "16", "previouslyFormattedCitation" : "&lt;sup&gt;16&lt;/sup&gt;" }, "properties" : { "noteIndex" : 0 }, "schema" : "https://github.com/citation-style-language/schema/raw/master/csl-citation.json" }</w:instrText>
      </w:r>
      <w:r>
        <w:fldChar w:fldCharType="separate"/>
      </w:r>
      <w:r w:rsidRPr="00093621">
        <w:rPr>
          <w:noProof/>
          <w:vertAlign w:val="superscript"/>
        </w:rPr>
        <w:t>16</w:t>
      </w:r>
      <w:r>
        <w:fldChar w:fldCharType="end"/>
      </w:r>
      <w:r>
        <w:t xml:space="preserve"> π-conjugated systems aid electron transfer along the polymer backbone resulting in high charge mobilities. Furthermore, anthracene is an extremely versatile molecule that can be polymerised through its 2,6-positions or 9,10-positions.</w:t>
      </w:r>
      <w:r>
        <w:fldChar w:fldCharType="begin" w:fldLock="1"/>
      </w:r>
      <w:r>
        <w:instrText>ADDIN CSL_CITATION { "citationItems" : [ { "id" : "ITEM-1", "itemData" : { "DOI" : "10.1039/c3py00430a", "author" : [ { "dropping-particle" : "", "family" : "Online", "given" : "View Article", "non-dropping-particle" : "", "parse-names" : false, "suffix" : "" }, { "dropping-particle" : "", "family" : "Liu", "given" : "Chunchen", "non-dropping-particle" : "", "parse-names" : false, "suffix" : "" }, { "dropping-particle" : "", "family" : "Cai", "given" : "Wanzhu", "non-dropping-particle" : "", "parse-names" : false, "suffix" : "" }, { "dropping-particle" : "", "family" : "Guan", "given" : "Xing", "non-dropping-particle" : "", "parse-names" : false, "suffix" : "" }, { "dropping-particle" : "", "family" : "Duan", "given" : "Chunhui", "non-dropping-particle" : "", "parse-names" : false, "suffix" : "" }, { "dropping-particle" : "", "family" : "Xue", "given" : "Qifan", "non-dropping-particle" : "", "parse-names" : false, "suffix" : "" }, { "dropping-particle" : "", "family" : "Ying", "given" : "Lei", "non-dropping-particle" : "", "parse-names" : false, "suffix" : "" }, { "dropping-particle" : "", "family" : "Huang", "given" : "Fei", "non-dropping-particle" : "", "parse-names" : false, "suffix" : "" }, { "dropping-particle" : "", "family" : "Cao", "given" : "Yong", "non-dropping-particle" : "", "parse-names" : false, "suffix" : "" } ], "id" : "ITEM-1", "issued" : { "date-parts" : [ [ "2013" ] ] }, "page" : "3949-3958", "title" : "Polymer Chemistry on anthracene derivatives for polymer solar cells \u2020", "type" : "article-journal" }, "uris" : [ "http://www.mendeley.com/documents/?uuid=5aee0e37-b870-433a-8db9-03d9c26edf21" ] }, { "id" : "ITEM-2", "itemData" : { "DOI" : "10.1039/c5py00358j", "ISSN" : "1759-9954", "author" : [ { "dropping-particle" : "", "family" : "Jung", "given" : "Jae Woong", "non-dropping-particle" : "", "parse-names" : false, "suffix" : "" }, { "dropping-particle" : "", "family" : "Jo", "given" : "Won Ho", "non-dropping-particle" : "", "parse-names" : false, "suffix" : "" } ], "container-title" : "Polymer Chemistry", "id" : "ITEM-2", "issued" : { "date-parts" : [ [ "2015" ] ] }, "page" : "4013-4019", "publisher" : "Royal Society of Chemistry", "title" : "Polymer Chemistry substituted anthracene and diketopyrrolopyrrole", "type" : "article-journal", "volume" : "6" }, "uris" : [ "http://www.mendeley.com/documents/?uuid=aaa346ea-33b5-4b0f-8a0c-df94194d9e73" ] }, { "id" : "ITEM-3", "itemData" : { "author" : [ { "dropping-particle" : "", "family" : "Liu", "given" : "Chunchen", "non-dropping-particle" : "", "parse-names" : false, "suffix" : "" }, { "dropping-particle" : "", "family" : "Xu", "given" : "Wenzhan", "non-dropping-particle" : "", "parse-names" : false, "suffix" : "" }, { "dropping-particle" : "", "family" : "Guan", "given" : "Xing", "non-dropping-particle" : "", "parse-names" : false, "suffix" : "" }, { "dropping-particle" : "", "family" : "Yip", "given" : "Hin-lap", "non-dropping-particle" : "", "parse-names" : false, "suffix" : "" }, { "dropping-particle" : "", "family" : "Gong", "given" : "Xiong", "non-dropping-particle" : "", "parse-names" : false, "suffix" : "" }, { "dropping-particle" : "", "family" : "Huang", "given" : "Fei", "non-dropping-particle" : "", "parse-names" : false, "suffix" : "" }, { "dropping-particle" : "", "family" : "Cao", "given" : "Yong", "non-dropping-particle" : "", "parse-names" : false, "suffix" : "" } ], "id" : "ITEM-3", "issued" : { "date-parts" : [ [ "2014" ] ] }, "title" : "Synthesis of Anthracene-Based Donor \u2212 Acceptor Copolymers with a Thermally Removable Group for Polymer Solar Cells", "type" : "article-journal" }, "uris" : [ "http://www.mendeley.com/documents/?uuid=052090b6-58c9-4f4a-94aa-7598ad1daa8d" ] }, { "id" : "ITEM-4", "itemData" : { "DOI" : "10.1021/ma902273s", "author" : [ { "dropping-particle" : "", "family" : "Rathgeber", "given" : "Silke", "non-dropping-particle" : "", "parse-names" : false, "suffix" : "" }, { "dropping-particle" : "", "family" : "Florian", "given" : "K", "non-dropping-particle" : "", "parse-names" : false, "suffix" : "" }, { "dropping-particle" : "", "family" : "Egbe", "given" : "Daniel A M", "non-dropping-particle" : "", "parse-names" : false, "suffix" : "" }, { "dropping-particle" : "", "family" : "Stefan", "given" : "T", "non-dropping-particle" : "", "parse-names" : false, "suffix" : "" }, { "dropping-particle" : "", "family" : "Jadhav", "given" : "Rupali", "non-dropping-particle" : "", "parse-names" : false, "suffix" : "" }, { "dropping-particle" : "", "family" : "Wild", "given" : "Andreas", "non-dropping-particle" : "", "parse-names" : false, "suffix" : "" }, { "dropping-particle" : "", "family" : "Birckner", "given" : "Eckhard", "non-dropping-particle" : "", "parse-names" : false, "suffix" : "" }, { "dropping-particle" : "", "family" : "Adam", "given" : "Getachew", "non-dropping-particle" : "", "parse-names" : false, "suffix" : "" }, { "dropping-particle" : "", "family" : "Pivrikas", "given" : "Almantas", "non-dropping-particle" : "", "parse-names" : false, "suffix" : "" }, { "dropping-particle" : "", "family" : "Cimrova", "given" : "Vera", "non-dropping-particle" : "", "parse-names" : false, "suffix" : "" } ], "id" : "ITEM-4", "issued" : { "date-parts" : [ [ "2010" ] ] }, "page" : "1261-1269", "title" : "Anthracene Based Conjugated Polymers : Correlation between \u03c0 - \u03c0 -Stacking Ability , Photophysical Properties , Charge Carrier Mobility , and Photovoltaic Performance", "type" : "article-journal" }, "uris" : [ "http://www.mendeley.com/documents/?uuid=86d493aa-86b7-438d-a798-7a82f377db92" ] }, { "id" : "ITEM-5", "itemData" : { "DOI" : "10.1039/c0jm01482f", "author" : [ { "dropping-particle" : "", "family" : "Egbe", "given" : "Daniel A M", "non-dropping-particle" : "", "parse-names" : false, "suffix" : "" }, { "dropping-particle" : "", "family" : "Adam", "given" : "Getachew", "non-dropping-particle" : "", "parse-names" : false, "suffix" : "" }, { "dropping-particle" : "", "family" : "Pivrikas", "given" : "Almantas", "non-dropping-particle" : "", "parse-names" : false, "suffix" : "" }, { "dropping-particle" : "", "family" : "Ramil", "given" : "Alberto M", "non-dropping-particle" : "", "parse-names" : false, "suffix" : "" }, { "dropping-particle" : "", "family" : "Birckner", "given" : "Eckhard", "non-dropping-particle" : "", "parse-names" : false, "suffix" : "" } ], "id" : "ITEM-5", "issued" : { "date-parts" : [ [ "2010" ] ] }, "page" : "9726-9734", "title" : "Improvement in carrier mobility and photovoltaic performance through random distribution of segments of linear and branched side chains \u2020", "type" : "article-journal" }, "uris" : [ "http://www.mendeley.com/documents/?uuid=04ee34d8-d07f-4ce6-9733-6f28eb5336b0" ] }, { "id" : "ITEM-6", "itemData" : { "DOI" : "10.1002/pola", "author" : [ { "dropping-particle" : "", "family" : "Ju", "given" : "J I N U K", "non-dropping-particle" : "", "parse-names" : false, "suffix" : "" }, { "dropping-particle" : "", "family" : "Chung", "given" : "D A E Sung", "non-dropping-particle" : "", "parse-names" : false, "suffix" : "" }, { "dropping-particle" : "", "family" : "Kim", "given" : "Seul O N G", "non-dropping-particle" : "", "parse-names" : false, "suffix" : "" }, { "dropping-particle" : "", "family" : "Jung", "given" : "Sung O U K", "non-dropping-particle" : "", "parse-names" : false, "suffix" : "" }, { "dropping-particle" : "", "family" : "Park", "given" : "Chan E O N", "non-dropping-particle" : "", "parse-names" : false, "suffix" : "" }, { "dropping-particle" : "", "family" : "Kim", "given" : "Yun-hi", "non-dropping-particle" : "", "parse-names" : false, "suffix" : "" }, { "dropping-particle" : "", "family" : "Kwon", "given" : "Soon-ki", "non-dropping-particle" : "", "parse-names" : false, "suffix" : "" } ], "id" : "ITEM-6", "issued" : { "date-parts" : [ [ "2008" ] ] }, "page" : "1609-1616", "title" : "Synthesis and Characterization of a New Ethynyl-Linked Alternating Anthracene / Fluorene Copolymer for Organic Thin Film Transistor", "type" : "article-journal" }, "uris" : [ "http://www.mendeley.com/documents/?uuid=50027c91-9524-4c71-afb4-68370add14fc" ] } ], "mendeley" : { "formattedCitation" : "&lt;sup&gt;17\u201322&lt;/sup&gt;", "plainTextFormattedCitation" : "17\u201322", "previouslyFormattedCitation" : "&lt;sup&gt;17\u201322&lt;/sup&gt;" }, "properties" : { "noteIndex" : 0 }, "schema" : "https://github.com/citation-style-language/schema/raw/master/csl-citation.json" }</w:instrText>
      </w:r>
      <w:r>
        <w:fldChar w:fldCharType="separate"/>
      </w:r>
      <w:r w:rsidRPr="004F4DC9">
        <w:rPr>
          <w:noProof/>
          <w:vertAlign w:val="superscript"/>
        </w:rPr>
        <w:t>17–22</w:t>
      </w:r>
      <w:r>
        <w:fldChar w:fldCharType="end"/>
      </w:r>
      <w:r>
        <w:t xml:space="preserve"> Providing that the polymerisation is conducted through the 2,6-positions, the 9,10-positions can be functionalised with substituents; affording a way to tune the optoelectronic properties of the resulting polymer.</w:t>
      </w:r>
      <w:r>
        <w:fldChar w:fldCharType="begin" w:fldLock="1"/>
      </w:r>
      <w:r>
        <w:instrText>ADDIN CSL_CITATION { "citationItems" : [ { "id" : "ITEM-1", "itemData" : { "author" : [ { "dropping-particle" : "", "family" : "Liu", "given" : "Chunchen", "non-dropping-particle" : "", "parse-names" : false, "suffix" : "" }, { "dropping-particle" : "", "family" : "Xu", "given" : "Wenzhan", "non-dropping-particle" : "", "parse-names" : false, "suffix" : "" }, { "dropping-particle" : "", "family" : "Guan", "given" : "Xing", "non-dropping-particle" : "", "parse-names" : false, "suffix" : "" }, { "dropping-particle" : "", "family" : "Yip", "given" : "Hin-lap", "non-dropping-particle" : "", "parse-names" : false, "suffix" : "" }, { "dropping-particle" : "", "family" : "Gong", "given" : "Xiong", "non-dropping-particle" : "", "parse-names" : false, "suffix" : "" }, { "dropping-particle" : "", "family" : "Huang", "given" : "Fei", "non-dropping-particle" : "", "parse-names" : false, "suffix" : "" }, { "dropping-particle" : "", "family" : "Cao", "given" : "Yong", "non-dropping-particle" : "", "parse-names" : false, "suffix" : "" } ], "id" : "ITEM-1", "issued" : { "date-parts" : [ [ "2014" ] ] }, "title" : "Synthesis of Anthracene-Based Donor \u2212 Acceptor Copolymers with a Thermally Removable Group for Polymer Solar Cells", "type" : "article-journal" }, "uris" : [ "http://www.mendeley.com/documents/?uuid=052090b6-58c9-4f4a-94aa-7598ad1daa8d" ] } ], "mendeley" : { "formattedCitation" : "&lt;sup&gt;19&lt;/sup&gt;", "plainTextFormattedCitation" : "19", "previouslyFormattedCitation" : "&lt;sup&gt;19&lt;/sup&gt;" }, "properties" : { "noteIndex" : 0 }, "schema" : "https://github.com/citation-style-language/schema/raw/master/csl-citation.json" }</w:instrText>
      </w:r>
      <w:r>
        <w:fldChar w:fldCharType="separate"/>
      </w:r>
      <w:r w:rsidRPr="00DA71CA">
        <w:rPr>
          <w:noProof/>
          <w:vertAlign w:val="superscript"/>
        </w:rPr>
        <w:t>19</w:t>
      </w:r>
      <w:r>
        <w:fldChar w:fldCharType="end"/>
      </w:r>
      <w:r>
        <w:t xml:space="preserve"> Consequently, anthracene and its derivatives have found widespread use in organic-field effect transistors and organic light emitting diodes.</w:t>
      </w:r>
      <w:r>
        <w:fldChar w:fldCharType="begin" w:fldLock="1"/>
      </w:r>
      <w:r>
        <w:instrText>ADDIN CSL_CITATION { "citationItems" : [ { "id" : "ITEM-1", "itemData" : { "author" : [ { "dropping-particle" : "", "family" : "Meng", "given" : "Hong", "non-dropping-particle" : "", "parse-names" : false, "suffix" : "" }, { "dropping-particle" : "", "family" : "Sun", "given" : "Fangping", "non-dropping-particle" : "", "parse-names" : false, "suffix" : "" }, { "dropping-particle" : "", "family" : "Goldfinger", "given" : "Marc B", "non-dropping-particle" : "", "parse-names" : false, "suffix" : "" }, { "dropping-particle" : "", "family" : "Jaycox", "given" : "Gary D", "non-dropping-particle" : "", "parse-names" : false, "suffix" : "" }, { "dropping-particle" : "", "family" : "Li", "given" : "Zhigang", "non-dropping-particle" : "", "parse-names" : false, "suffix" : "" }, { "dropping-particle" : "", "family" : "Marshall", "given" : "Will J", "non-dropping-particle" : "", "parse-names" : false, "suffix" : "" }, { "dropping-particle" : "", "family" : "Blackman", "given" : "Gregory S", "non-dropping-particle" : "", "parse-names" : false, "suffix" : "" } ], "id" : "ITEM-1", "issued" : { "date-parts" : [ [ "2005" ] ] }, "page" : "2406-2407", "title" : "High-Performance , Stable Organic Thin-Film Field-Effect Transistors Based on Bis-5 \u2032 -alkylthiophen-2 \u2032 -yl-2 , 6-anthracene Semiconductors", "type" : "article-journal" }, "uris" : [ "http://www.mendeley.com/documents/?uuid=82bc2947-a383-4ae5-a84f-bda97a7ed88f" ] }, { "id" : "ITEM-2", "itemData" : { "DOI" : "10.1021/am5063103", "author" : [ { "dropping-particle" : "", "family" : "Back", "given" : "Jang Yeol", "non-dropping-particle" : "", "parse-names" : false, "suffix" : "" }, { "dropping-particle" : "", "family" : "An", "given" : "Tae Kyu", "non-dropping-particle" : "", "parse-names" : false, "suffix" : "" }, { "dropping-particle" : "", "family" : "Cheon", "given" : "Ye Rim", "non-dropping-particle" : "", "parse-names" : false, "suffix" : "" }, { "dropping-particle" : "", "family" : "Cha", "given" : "Hyojung", "non-dropping-particle" : "", "parse-names" : false, "suffix" : "" }, { "dropping-particle" : "", "family" : "Jang", "given" : "Jaeyoung", "non-dropping-particle" : "", "parse-names" : false, "suffix" : "" }, { "dropping-particle" : "", "family" : "Kim", "given" : "Yebyeol", "non-dropping-particle" : "", "parse-names" : false, "suffix" : "" } ], "id" : "ITEM-2", "issued" : { "date-parts" : [ [ "2015" ] ] }, "title" : "Alkyl Chain Length Dependence of the Field-E ff ect Mobility in Novel Anthracene Derivatives", "type" : "article-journal" }, "uris" : [ "http://www.mendeley.com/documents/?uuid=55668ebe-d4f7-4f86-9c3c-7a13f151e649" ] }, { "id" : "ITEM-3", "itemData" : { "DOI" : "10.1039/c2jm34160c", "author" : [ { "dropping-particle" : "", "family" : "Chem", "given" : "J Mater", "non-dropping-particle" : "", "parse-names" : false, "suffix" : "" } ], "id" : "ITEM-3", "issued" : { "date-parts" : [ [ "2012" ] ] }, "page" : "24924-24929", "title" : "Novel triethylsilylethynyl anthracene-based organic semiconductors for high performance field effect transistors \u2020", "type" : "article-journal" }, "uris" : [ "http://www.mendeley.com/documents/?uuid=351fe895-9338-49b7-98bf-b8c840de9831" ] }, { "id" : "ITEM-4", "itemData" : { "ISBN" : "8522784469", "author" : [ { "dropping-particle" : "", "family" : "Tao", "given" : "Silu", "non-dropping-particle" : "", "parse-names" : false, "suffix" : "" }, { "dropping-particle" : "", "family" : "Zhou", "given" : "Yechun", "non-dropping-particle" : "", "parse-names" : false, "suffix" : "" }, { "dropping-particle" : "", "family" : "Lee", "given" : "Chun-sing", "non-dropping-particle" : "", "parse-names" : false, "suffix" : "" }, { "dropping-particle" : "", "family" : "Lee", "given" : "Shuit-tong", "non-dropping-particle" : "", "parse-names" : false, "suffix" : "" }, { "dropping-particle" : "", "family" : "Huang", "given" : "Da", "non-dropping-particle" : "", "parse-names" : false, "suffix" : "" }, { "dropping-particle" : "", "family" : "Zhang", "given" : "Xiaohong", "non-dropping-particle" : "", "parse-names" : false, "suffix" : "" } ], "id" : "ITEM-4", "issued" : { "date-parts" : [ [ "2008" ] ] }, "page" : "14603-14606", "title" : "Highly Efficient Nondoped Blue Organic Light-Emitting Diodes Based on Anthracene-Triphenylamine Derivatives", "type" : "article-journal", "volume" : "382" }, "uris" : [ "http://www.mendeley.com/documents/?uuid=02afd5d9-20ec-4fe6-937f-d98a7a5d0a3a" ] }, { "id" : "ITEM-5", "itemData" : { "DOI" : "10.1039/c2jm16855c", "ISBN" : "0862164252288", "author" : [ { "dropping-particle" : "", "family" : "Chem", "given" : "J Mater", "non-dropping-particle" : "", "parse-names" : false, "suffix" : "" }, { "dropping-particle" : "", "family" : "Huang", "given" : "Jinhai", "non-dropping-particle" : "", "parse-names" : false, "suffix" : "" }, { "dropping-particle" : "", "family" : "Su", "given" : "Jian-hua", "non-dropping-particle" : "", "parse-names" : false, "suffix" : "" }, { "dropping-particle" : "", "family" : "Tian", "given" : "He", "non-dropping-particle" : "", "parse-names" : false, "suffix" : "" } ], "id" : "ITEM-5", "issued" : { "date-parts" : [ [ "2012" ] ] }, "page" : "10977-10989", "title" : "Journal of Materials Chemistry", "type" : "article-journal" }, "uris" : [ "http://www.mendeley.com/documents/?uuid=68312508-5dd2-4f43-aebd-f3ee9826c377" ] } ], "mendeley" : { "formattedCitation" : "&lt;sup&gt;23\u201327&lt;/sup&gt;", "plainTextFormattedCitation" : "23\u201327", "previouslyFormattedCitation" : "&lt;sup&gt;23\u201327&lt;/sup&gt;" }, "properties" : { "noteIndex" : 0 }, "schema" : "https://github.com/citation-style-language/schema/raw/master/csl-citation.json" }</w:instrText>
      </w:r>
      <w:r>
        <w:fldChar w:fldCharType="separate"/>
      </w:r>
      <w:r w:rsidRPr="008334CB">
        <w:rPr>
          <w:noProof/>
          <w:vertAlign w:val="superscript"/>
        </w:rPr>
        <w:t>23–27</w:t>
      </w:r>
      <w:r>
        <w:fldChar w:fldCharType="end"/>
      </w:r>
    </w:p>
    <w:p w:rsidR="000C1AB2" w:rsidRDefault="00C42A83" w:rsidP="00C42A83">
      <w:r>
        <w:lastRenderedPageBreak/>
        <w:t>The use of anthracene in PSC is limited, which is surprising considering that benzo[1,2-</w:t>
      </w:r>
      <w:r>
        <w:rPr>
          <w:i/>
        </w:rPr>
        <w:t>b</w:t>
      </w:r>
      <w:r>
        <w:t>:4,5-</w:t>
      </w:r>
      <w:r>
        <w:rPr>
          <w:i/>
        </w:rPr>
        <w:t>b</w:t>
      </w:r>
      <w:r>
        <w:t>’]dithiophene (BDT), which has an analogous molecular framework, has found widespread use in high performance PSC devices.</w:t>
      </w:r>
      <w:r>
        <w:fldChar w:fldCharType="begin" w:fldLock="1"/>
      </w:r>
      <w:r>
        <w:instrText>ADDIN CSL_CITATION { "citationItems" : [ { "id" : "ITEM-1", "itemData" : { "DOI" : "10.1021/acs.chemmater.5b00632", "author" : [ { "dropping-particle" : "", "family" : "Kim", "given" : "Honggi", "non-dropping-particle" : "", "parse-names" : false, "suffix" : "" }, { "dropping-particle" : "", "family" : "Lee", "given" : "Hyungjin", "non-dropping-particle" : "", "parse-names" : false, "suffix" : "" }, { "dropping-particle" : "", "family" : "Seo", "given" : "Donghyun", "non-dropping-particle" : "", "parse-names" : false, "suffix" : "" }, { "dropping-particle" : "", "family" : "Jeong", "given" : "Youngjun", "non-dropping-particle" : "", "parse-names" : false, "suffix" : "" }, { "dropping-particle" : "", "family" : "Cho", "given" : "Keun", "non-dropping-particle" : "", "parse-names" : false, "suffix" : "" }, { "dropping-particle" : "", "family" : "Lee", "given" : "Jaechol", "non-dropping-particle" : "", "parse-names" : false, "suffix" : "" }, { "dropping-particle" : "", "family" : "Lee", "given" : "Youngu", "non-dropping-particle" : "", "parse-names" : false, "suffix" : "" } ], "id" : "ITEM-1", "issued" : { "date-parts" : [ [ "2015" ] ] }, "title" : "Regioregular Low Bandgap Polymer with Controlled Thieno[3,4 \u2011 b ]thiophene Orientation for High-E ffi ciency Polymer Solar Cells", "type" : "article-journal" }, "uris" : [ "http://www.mendeley.com/documents/?uuid=181d9d4b-6b38-4826-9d0d-4ea733f5f099" ] }, { "id" : "ITEM-2", "itemData" : { "DOI" : "10.1021/acs.macromol.5b00251", "author" : [ { "dropping-particle" : "", "family" : "Liu", "given" : "Shu", "non-dropping-particle" : "", "parse-names" : false, "suffix" : "" }, { "dropping-particle" : "", "family" : "Bao", "given" : "Xichang", "non-dropping-particle" : "", "parse-names" : false, "suffix" : "" }, { "dropping-particle" : "", "family" : "Li", "given" : "Wei", "non-dropping-particle" : "", "parse-names" : false, "suffix" : "" }, { "dropping-particle" : "", "family" : "Wu", "given" : "Kailong", "non-dropping-particle" : "", "parse-names" : false, "suffix" : "" }, { "dropping-particle" : "", "family" : "Xie", "given" : "Guohua", "non-dropping-particle" : "", "parse-names" : false, "suffix" : "" }, { "dropping-particle" : "", "family" : "Yang", "given" : "Renqiang", "non-dropping-particle" : "", "parse-names" : false, "suffix" : "" }, { "dropping-particle" : "", "family" : "Yang", "given" : "Chuluo", "non-dropping-particle" : "", "parse-names" : false, "suffix" : "" } ], "id" : "ITEM-2", "issued" : { "date-parts" : [ [ "2015" ] ] }, "title" : "Shu Liu, \u2020 Xichang Bao, \u2021 Wei Li, \u2020 Kailong Wu, \u2020 Guohua Xie, \u2020 Renqiang Yang, * , \u2021 and Chuluo Yang * , \u2020 \u2020", "type" : "article-journal" }, "uris" : [ "http://www.mendeley.com/documents/?uuid=9154e6e8-d6fb-4bc1-b4a6-86345353a2a6" ] }, { "id" : "ITEM-3", "itemData" : { "DOI" : "10.1039/c1py00197c", "author" : [ { "dropping-particle" : "", "family" : "Chem", "given" : "Polym", "non-dropping-particle" : "", "parse-names" : false, "suffix" : "" } ], "id" : "ITEM-3", "issued" : { "date-parts" : [ [ "2011" ] ] }, "page" : "2453-2461", "title" : "Polymer Chemistry", "type" : "article-journal" }, "uris" : [ "http://www.mendeley.com/documents/?uuid=4f60674d-6a23-49e3-b9d8-ad17dd37ef93" ] }, { "id" : "ITEM-4", "itemData" : { "DOI" : "10.1039/C4TA06350C", "ISSN" : "2050-7488", "author" : [ { "dropping-particle" : "", "family" : "Chen", "given" : "Weichao", "non-dropping-particle" : "", "parse-names" : false, "suffix" : "" }, { "dropping-particle" : "", "family" : "Du", "given" : "Zhengkun", "non-dropping-particle" : "", "parse-names" : false, "suffix" : "" }, { "dropping-particle" : "", "family" : "Han", "given" : "Liangliang", "non-dropping-particle" : "", "parse-names" : false, "suffix" : "" }, { "dropping-particle" : "", "family" : "Xiao", "given" : "Manjun", "non-dropping-particle" : "", "parse-names" : false, "suffix" : "" }, { "dropping-particle" : "", "family" : "Shen", "given" : "Wenfei", "non-dropping-particle" : "", "parse-names" : false, "suffix" : "" }, { "dropping-particle" : "", "family" : "Wang", "given" : "Ting", "non-dropping-particle" : "", "parse-names" : false, "suffix" : "" }, { "dropping-particle" : "", "family" : "Zhou", "given" : "Yuanhang", "non-dropping-particle" : "", "parse-names" : false, "suffix" : "" }, { "dropping-particle" : "", "family" : "Yang", "given" : "Renqiang", "non-dropping-particle" : "", "parse-names" : false, "suffix" : "" } ], "container-title" : "Journal of Materials Chemistry A: Materials for energy and sustainability", "id" : "ITEM-4", "issued" : { "date-parts" : [ [ "2015" ] ] }, "page" : "3130-3135", "publisher" : "Royal Society of Chemistry", "title" : "Efficient polymer solar cells based on a new benzo[1,2-b:4,5-b\u2032]dithiophene derivative with fluorinated alkoxyphenyl side chain", "type" : "article-journal", "volume" : "3" }, "uris" : [ "http://www.mendeley.com/documents/?uuid=a34a62e9-0c16-496b-b5e7-ef9d0da53b27" ] }, { "id" : "ITEM-5", "itemData" : { "DOI" : "10.1039/b921691j", "author" : [ { "dropping-particle" : "", "family" : "Park", "given" : "Jong-hwa", "non-dropping-particle" : "", "parse-names" : false, "suffix" : "" }, { "dropping-particle" : "", "family" : "Chung", "given" : "Sung", "non-dropping-particle" : "", "parse-names" : false, "suffix" : "" }, { "dropping-particle" : "", "family" : "Lee", "given" : "Hoon", "non-dropping-particle" : "", "parse-names" : false, "suffix" : "" }, { "dropping-particle" : "", "family" : "Kong", "given" : "Hoyoul", "non-dropping-particle" : "", "parse-names" : false, "suffix" : "" }, { "dropping-particle" : "", "family" : "Jung", "given" : "Hwan", "non-dropping-particle" : "", "parse-names" : false, "suffix" : "" }, { "dropping-particle" : "", "family" : "Park", "given" : "Moo-jin", "non-dropping-particle" : "", "parse-names" : false, "suffix" : "" }, { "dropping-particle" : "", "family" : "Cho", "given" : "Sung", "non-dropping-particle" : "", "parse-names" : false, "suffix" : "" }, { "dropping-particle" : "", "family" : "Eon", "given" : "Chan", "non-dropping-particle" : "", "parse-names" : false, "suffix" : "" }, { "dropping-particle" : "", "family" : "Shim", "given" : "Hong-ku", "non-dropping-particle" : "", "parse-names" : false, "suffix" : "" } ], "id" : "ITEM-5", "issued" : { "date-parts" : [ [ "2010" ] ] }, "page" : "1863-1865", "title" : "New anthracene-thiophene-based copolymers that absorb across the entire UV-vis spectrum for application in organic solar cells w", "type" : "article-journal" }, "uris" : [ "http://www.mendeley.com/documents/?uuid=1df7f473-c12f-4202-903a-fbe5047f3e05" ] } ], "mendeley" : { "formattedCitation" : "&lt;sup&gt;28\u201332&lt;/sup&gt;", "plainTextFormattedCitation" : "28\u201332", "previouslyFormattedCitation" : "&lt;sup&gt;28\u201332&lt;/sup&gt;" }, "properties" : { "noteIndex" : 0 }, "schema" : "https://github.com/citation-style-language/schema/raw/master/csl-citation.json" }</w:instrText>
      </w:r>
      <w:r>
        <w:fldChar w:fldCharType="separate"/>
      </w:r>
      <w:r w:rsidRPr="00A22A8E">
        <w:rPr>
          <w:noProof/>
          <w:vertAlign w:val="superscript"/>
        </w:rPr>
        <w:t>28–32</w:t>
      </w:r>
      <w:r>
        <w:fldChar w:fldCharType="end"/>
      </w:r>
      <w:r>
        <w:t xml:space="preserve"> Park </w:t>
      </w:r>
      <w:r>
        <w:rPr>
          <w:i/>
        </w:rPr>
        <w:t xml:space="preserve">et al </w:t>
      </w:r>
      <w:r>
        <w:t>reported a new class of anthracene-thiophene based copolymers incorporating bulky triisopropylsilylacetylene (TIPS) groups the 9,10-positions of the anthracene moiety.</w:t>
      </w:r>
      <w:r>
        <w:fldChar w:fldCharType="begin" w:fldLock="1"/>
      </w:r>
      <w:r>
        <w:instrText>ADDIN CSL_CITATION { "citationItems" : [ { "id" : "ITEM-1", "itemData" : { "DOI" : "10.1039/b921691j", "author" : [ { "dropping-particle" : "", "family" : "Park", "given" : "Jong-hwa", "non-dropping-particle" : "", "parse-names" : false, "suffix" : "" }, { "dropping-particle" : "", "family" : "Chung", "given" : "Sung", "non-dropping-particle" : "", "parse-names" : false, "suffix" : "" }, { "dropping-particle" : "", "family" : "Lee", "given" : "Hoon", "non-dropping-particle" : "", "parse-names" : false, "suffix" : "" }, { "dropping-particle" : "", "family" : "Kong", "given" : "Hoyoul", "non-dropping-particle" : "", "parse-names" : false, "suffix" : "" }, { "dropping-particle" : "", "family" : "Jung", "given" : "Hwan", "non-dropping-particle" : "", "parse-names" : false, "suffix" : "" }, { "dropping-particle" : "", "family" : "Park", "given" : "Moo-jin", "non-dropping-particle" : "", "parse-names" : false, "suffix" : "" }, { "dropping-particle" : "", "family" : "Cho", "given" : "Sung", "non-dropping-particle" : "", "parse-names" : false, "suffix" : "" }, { "dropping-particle" : "", "family" : "Eon", "given" : "Chan", "non-dropping-particle" : "", "parse-names" : false, "suffix" : "" }, { "dropping-particle" : "", "family" : "Shim", "given" : "Hong-ku", "non-dropping-particle" : "", "parse-names" : false, "suffix" : "" } ], "id" : "ITEM-1", "issued" : { "date-parts" : [ [ "2010" ] ] }, "page" : "1863-1865", "title" : "New anthracene-thiophene-based copolymers that absorb across the entire UV-vis spectrum for application in organic solar cells w", "type" : "article-journal" }, "uris" : [ "http://www.mendeley.com/documents/?uuid=1df7f473-c12f-4202-903a-fbe5047f3e05" ] } ], "mendeley" : { "formattedCitation" : "&lt;sup&gt;32&lt;/sup&gt;", "plainTextFormattedCitation" : "32", "previouslyFormattedCitation" : "&lt;sup&gt;32&lt;/sup&gt;" }, "properties" : { "noteIndex" : 0 }, "schema" : "https://github.com/citation-style-language/schema/raw/master/csl-citation.json" }</w:instrText>
      </w:r>
      <w:r>
        <w:fldChar w:fldCharType="separate"/>
      </w:r>
      <w:r w:rsidRPr="00A22A8E">
        <w:rPr>
          <w:noProof/>
          <w:vertAlign w:val="superscript"/>
        </w:rPr>
        <w:t>32</w:t>
      </w:r>
      <w:r>
        <w:fldChar w:fldCharType="end"/>
      </w:r>
      <w:r>
        <w:t xml:space="preserve"> It was reported that the incorporation of TIPS groups overcame the poor charge transportation properties and high crystallinities that are generally associated with polythiophene-based copolymers. The polymer yielded efficiencies of 1.70 % when blended with PC</w:t>
      </w:r>
      <w:r w:rsidRPr="00B670A8">
        <w:rPr>
          <w:vertAlign w:val="subscript"/>
        </w:rPr>
        <w:t>60</w:t>
      </w:r>
      <w:r>
        <w:t>BM and used as the active layer in BHJ photovoltaic devices.</w:t>
      </w:r>
      <w:r>
        <w:fldChar w:fldCharType="begin" w:fldLock="1"/>
      </w:r>
      <w:r>
        <w:instrText>ADDIN CSL_CITATION { "citationItems" : [ { "id" : "ITEM-1", "itemData" : { "DOI" : "10.1039/b921691j", "author" : [ { "dropping-particle" : "", "family" : "Park", "given" : "Jong-hwa", "non-dropping-particle" : "", "parse-names" : false, "suffix" : "" }, { "dropping-particle" : "", "family" : "Chung", "given" : "Sung", "non-dropping-particle" : "", "parse-names" : false, "suffix" : "" }, { "dropping-particle" : "", "family" : "Lee", "given" : "Hoon", "non-dropping-particle" : "", "parse-names" : false, "suffix" : "" }, { "dropping-particle" : "", "family" : "Kong", "given" : "Hoyoul", "non-dropping-particle" : "", "parse-names" : false, "suffix" : "" }, { "dropping-particle" : "", "family" : "Jung", "given" : "Hwan", "non-dropping-particle" : "", "parse-names" : false, "suffix" : "" }, { "dropping-particle" : "", "family" : "Park", "given" : "Moo-jin", "non-dropping-particle" : "", "parse-names" : false, "suffix" : "" }, { "dropping-particle" : "", "family" : "Cho", "given" : "Sung", "non-dropping-particle" : "", "parse-names" : false, "suffix" : "" }, { "dropping-particle" : "", "family" : "Eon", "given" : "Chan", "non-dropping-particle" : "", "parse-names" : false, "suffix" : "" }, { "dropping-particle" : "", "family" : "Shim", "given" : "Hong-ku", "non-dropping-particle" : "", "parse-names" : false, "suffix" : "" } ], "id" : "ITEM-1", "issued" : { "date-parts" : [ [ "2010" ] ] }, "page" : "1863-1865", "title" : "New anthracene-thiophene-based copolymers that absorb across the entire UV-vis spectrum for application in organic solar cells w", "type" : "article-journal" }, "uris" : [ "http://www.mendeley.com/documents/?uuid=1df7f473-c12f-4202-903a-fbe5047f3e05" ] } ], "mendeley" : { "formattedCitation" : "&lt;sup&gt;32&lt;/sup&gt;", "plainTextFormattedCitation" : "32", "previouslyFormattedCitation" : "&lt;sup&gt;32&lt;/sup&gt;" }, "properties" : { "noteIndex" : 0 }, "schema" : "https://github.com/citation-style-language/schema/raw/master/csl-citation.json" }</w:instrText>
      </w:r>
      <w:r>
        <w:fldChar w:fldCharType="separate"/>
      </w:r>
      <w:r w:rsidRPr="00A22A8E">
        <w:rPr>
          <w:noProof/>
          <w:vertAlign w:val="superscript"/>
        </w:rPr>
        <w:t>32</w:t>
      </w:r>
      <w:r>
        <w:fldChar w:fldCharType="end"/>
      </w:r>
      <w:r>
        <w:t xml:space="preserve"> Iraqi and co-workers presented the preparation of donor-acceptor polymers with alternating 2,6-linked anthracene units with aryloxy substituents at their 9,10-positions and various benzothiadiazole alternate repeat units. Efficiencies ranging from 1.93 to 4.17 % were measured for these polymers.</w:t>
      </w:r>
      <w:r>
        <w:fldChar w:fldCharType="begin" w:fldLock="1"/>
      </w:r>
      <w: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"id" : "ITEM-1", "issue" : "i", "issued" : { "date-parts" : [ [ "2013" ] ] }, "page" : "2252-2254", "title" : "Anthracene-based donor\u2013acceptor low band gap polymers for application in solar cells", "type" : "article-journal", "volume" : "1" }, "uris" : [ "http://www.mendeley.com/documents/?uuid=fb97d595-7f2a-498b-ae99-17ec8468fabb" ] } ], "mendeley" : { "formattedCitation" : "&lt;sup&gt;33&lt;/sup&gt;", "plainTextFormattedCitation" : "33", "previouslyFormattedCitation" : "&lt;sup&gt;33&lt;/sup&gt;" }, "properties" : { "noteIndex" : 0 }, "schema" : "https://github.com/citation-style-language/schema/raw/master/csl-citation.json" }</w:instrText>
      </w:r>
      <w:r>
        <w:fldChar w:fldCharType="separate"/>
      </w:r>
      <w:r w:rsidRPr="002113FC">
        <w:rPr>
          <w:noProof/>
          <w:vertAlign w:val="superscript"/>
        </w:rPr>
        <w:t>33</w:t>
      </w:r>
      <w:r>
        <w:fldChar w:fldCharType="end"/>
      </w:r>
      <w:r>
        <w:t xml:space="preserve"> More recently, Jo and co-workers synthesised a copolymer composed of thienyl substituted anthracene and diketopyrrolopyrrole. The resulting polymer exhibited an efficiency of 7.02 % and 4.23 % when blended with PC</w:t>
      </w:r>
      <w:r w:rsidRPr="00F67060">
        <w:rPr>
          <w:vertAlign w:val="subscript"/>
        </w:rPr>
        <w:t>70</w:t>
      </w:r>
      <w:r>
        <w:t>BM and di-perylene bisimide, respectively.</w:t>
      </w:r>
      <w:r>
        <w:fldChar w:fldCharType="begin" w:fldLock="1"/>
      </w:r>
      <w:r>
        <w:instrText>ADDIN CSL_CITATION { "citationItems" : [ { "id" : "ITEM-1", "itemData" : { "DOI" : "10.1039/c5py00358j", "ISSN" : "1759-9954", "author" : [ { "dropping-particle" : "", "family" : "Jung", "given" : "Jae Woong", "non-dropping-particle" : "", "parse-names" : false, "suffix" : "" }, { "dropping-particle" : "", "family" : "Jo", "given" : "Won Ho", "non-dropping-particle" : "", "parse-names" : false, "suffix" : "" } ], "container-title" : "Polymer Chemistry", "id" : "ITEM-1", "issued" : { "date-parts" : [ [ "2015" ] ] }, "page" : "4013-4019", "publisher" : "Royal Society of Chemistry", "title" : "Polymer Chemistry substituted anthracene and diketopyrrolopyrrole", "type" : "article-journal", "volume" : "6" }, "uris" : [ "http://www.mendeley.com/documents/?uuid=aaa346ea-33b5-4b0f-8a0c-df94194d9e73" ] } ], "mendeley" : { "formattedCitation" : "&lt;sup&gt;18&lt;/sup&gt;", "plainTextFormattedCitation" : "18", "previouslyFormattedCitation" : "&lt;sup&gt;18&lt;/sup&gt;" }, "properties" : { "noteIndex" : 0 }, "schema" : "https://github.com/citation-style-language/schema/raw/master/csl-citation.json" }</w:instrText>
      </w:r>
      <w:r>
        <w:fldChar w:fldCharType="separate"/>
      </w:r>
      <w:r w:rsidRPr="003038C2">
        <w:rPr>
          <w:noProof/>
          <w:vertAlign w:val="superscript"/>
        </w:rPr>
        <w:t>18</w:t>
      </w:r>
      <w:r>
        <w:fldChar w:fldCharType="end"/>
      </w:r>
      <w:r>
        <w:t xml:space="preserve"> </w:t>
      </w:r>
    </w:p>
    <w:p w:rsidR="00C42A83" w:rsidRDefault="000C1AB2" w:rsidP="00C42A83">
      <w:r>
        <w:t>In this chapter we report five examples of benzothiadiazole-anthracene alternate copolymers for applications in organic photovoltaic devices (Figure 4.1). The anthracene moiety will be polymerised through the 2,6-positions. The 9,10-positions will be functionalised with TIPS. Previous literature has shown that incorporation of this group can overcome the high crystallinities that are associated with anthracene.</w:t>
      </w:r>
      <w:r w:rsidRPr="006F2386">
        <w:rPr>
          <w:vertAlign w:val="superscript"/>
        </w:rPr>
        <w:t>32</w:t>
      </w:r>
      <w:r>
        <w:t xml:space="preserve"> The optical, thermal and frontier energ</w:t>
      </w:r>
      <w:r w:rsidR="00487FB8">
        <w:t>y levels of each polymer are</w:t>
      </w:r>
      <w:r w:rsidR="000E516D">
        <w:t xml:space="preserve"> </w:t>
      </w:r>
      <w:r>
        <w:t>measured and compared to ascertain which materials show promise in photovoltaic applications</w:t>
      </w:r>
      <w:r w:rsidR="000E516D">
        <w:t>.</w:t>
      </w:r>
    </w:p>
    <w:p w:rsidR="00814036" w:rsidRDefault="00401E61" w:rsidP="00C42A83">
      <w:r>
        <w:object w:dxaOrig="8625" w:dyaOrig="8671">
          <v:shape id="_x0000_i1057" type="#_x0000_t75" style="width:424.5pt;height:429pt" o:ole="">
            <v:imagedata r:id="rId100" o:title=""/>
          </v:shape>
          <o:OLEObject Type="Embed" ProgID="ChemDraw.Document.6.0" ShapeID="_x0000_i1057" DrawAspect="Content" ObjectID="_1517488880" r:id="rId101"/>
        </w:object>
      </w:r>
    </w:p>
    <w:p w:rsidR="00814036" w:rsidRPr="00C20F95" w:rsidRDefault="00401E61" w:rsidP="00401E61">
      <w:pPr>
        <w:pStyle w:val="Figure"/>
      </w:pPr>
      <w:bookmarkStart w:id="108" w:name="_Toc443745279"/>
      <w:r w:rsidRPr="00401E61">
        <w:rPr>
          <w:b/>
        </w:rPr>
        <w:t>Figure</w:t>
      </w:r>
      <w:r w:rsidR="00814036" w:rsidRPr="00401E61">
        <w:rPr>
          <w:b/>
        </w:rPr>
        <w:t xml:space="preserve"> 4.1.</w:t>
      </w:r>
      <w:r w:rsidR="00814036">
        <w:t xml:space="preserve"> S</w:t>
      </w:r>
      <w:r w:rsidR="00C20F95">
        <w:t xml:space="preserve">chematic representations of </w:t>
      </w:r>
      <w:r w:rsidR="00C20F95" w:rsidRPr="00401E61">
        <w:rPr>
          <w:b/>
        </w:rPr>
        <w:t>PTAT2</w:t>
      </w:r>
      <w:r w:rsidR="00C20F95">
        <w:t xml:space="preserve">, </w:t>
      </w:r>
      <w:r w:rsidR="00C20F95" w:rsidRPr="00401E61">
        <w:rPr>
          <w:b/>
        </w:rPr>
        <w:t>PTATBT</w:t>
      </w:r>
      <w:r w:rsidR="00C20F95">
        <w:t xml:space="preserve">, </w:t>
      </w:r>
      <w:r w:rsidR="00C20F95" w:rsidRPr="00401E61">
        <w:rPr>
          <w:b/>
        </w:rPr>
        <w:t>PTATffBT</w:t>
      </w:r>
      <w:r w:rsidR="00C20F95">
        <w:t xml:space="preserve">, </w:t>
      </w:r>
      <w:r w:rsidR="00C20F95" w:rsidRPr="00401E61">
        <w:rPr>
          <w:b/>
        </w:rPr>
        <w:t>PTATBT-8</w:t>
      </w:r>
      <w:r w:rsidR="00C20F95">
        <w:t xml:space="preserve"> and </w:t>
      </w:r>
      <w:r w:rsidR="00C20F95" w:rsidRPr="00401E61">
        <w:rPr>
          <w:b/>
        </w:rPr>
        <w:t>PTAT2BT-8</w:t>
      </w:r>
      <w:r w:rsidR="00C20F95">
        <w:t>.</w:t>
      </w:r>
      <w:bookmarkEnd w:id="108"/>
      <w:r w:rsidR="00C20F95">
        <w:t xml:space="preserve"> </w:t>
      </w:r>
    </w:p>
    <w:p w:rsidR="00C42A83" w:rsidRDefault="00C42A83" w:rsidP="00C42A83">
      <w:r>
        <w:t xml:space="preserve">. </w:t>
      </w:r>
    </w:p>
    <w:p w:rsidR="00240ED6" w:rsidRDefault="00323F4C" w:rsidP="00323F4C">
      <w:pPr>
        <w:rPr>
          <w:i/>
        </w:rPr>
        <w:sectPr w:rsidR="00240ED6" w:rsidSect="00054723">
          <w:pgSz w:w="11906" w:h="16838" w:code="9"/>
          <w:pgMar w:top="1418" w:right="1134" w:bottom="1418" w:left="2268" w:header="709" w:footer="709" w:gutter="0"/>
          <w:cols w:space="708"/>
          <w:docGrid w:linePitch="360"/>
        </w:sectPr>
      </w:pPr>
      <w:r>
        <w:rPr>
          <w:i/>
        </w:rPr>
        <w:t xml:space="preserve">. </w:t>
      </w:r>
    </w:p>
    <w:p w:rsidR="00FE6926" w:rsidRDefault="00FE6926" w:rsidP="00FE6926">
      <w:pPr>
        <w:pStyle w:val="Heading2"/>
        <w:numPr>
          <w:ilvl w:val="0"/>
          <w:numId w:val="0"/>
        </w:numPr>
      </w:pPr>
      <w:bookmarkStart w:id="109" w:name="_Toc443745128"/>
      <w:r>
        <w:lastRenderedPageBreak/>
        <w:t>4.2. Results and Discussion</w:t>
      </w:r>
      <w:bookmarkEnd w:id="109"/>
    </w:p>
    <w:p w:rsidR="00FE6926" w:rsidRDefault="00FE6926" w:rsidP="00FE6926">
      <w:pPr>
        <w:pStyle w:val="Heading3"/>
        <w:numPr>
          <w:ilvl w:val="0"/>
          <w:numId w:val="0"/>
        </w:numPr>
        <w:ind w:left="720"/>
      </w:pPr>
      <w:bookmarkStart w:id="110" w:name="_Toc443745129"/>
      <w:r>
        <w:t>4.2.1. Monomer Synthesis</w:t>
      </w:r>
      <w:bookmarkEnd w:id="110"/>
    </w:p>
    <w:p w:rsidR="00E961D3" w:rsidRDefault="004A17E0" w:rsidP="00323F4C">
      <w:pPr>
        <w:rPr>
          <w:rFonts w:eastAsia="Times New Roman"/>
          <w:lang w:eastAsia="en-GB"/>
        </w:rPr>
      </w:pPr>
      <w:r>
        <w:t>The synthetic steps involved in the preparation of 2,6-b</w:t>
      </w:r>
      <w:r w:rsidRPr="00C23352">
        <w:t>is-(4,4,5,5-tetramethyl-1,3,2-dioxaborolan-2-yl)-9,10-bis(triisopropylsilylacetylene) anthracene</w:t>
      </w:r>
      <w:r>
        <w:t xml:space="preserve"> (</w:t>
      </w:r>
      <w:r w:rsidR="00401E61">
        <w:rPr>
          <w:b/>
        </w:rPr>
        <w:t>M7</w:t>
      </w:r>
      <w:r>
        <w:t>)</w:t>
      </w:r>
      <w:r>
        <w:rPr>
          <w:b/>
        </w:rPr>
        <w:t xml:space="preserve"> </w:t>
      </w:r>
      <w:r w:rsidR="00401E61">
        <w:t>are outlined in Scheme</w:t>
      </w:r>
      <w:r>
        <w:t xml:space="preserve"> </w:t>
      </w:r>
      <w:r w:rsidR="00401E61">
        <w:t>4.</w:t>
      </w:r>
      <w:r>
        <w:t xml:space="preserve">1. The synthesis of </w:t>
      </w:r>
      <w:r w:rsidRPr="003C72CA">
        <w:rPr>
          <w:bCs/>
        </w:rPr>
        <w:t>5,6-difluoro-4,7-bis(5-bromo-4,2-thienyl)-2,1,3,-benzothiadiazole</w:t>
      </w:r>
      <w:r w:rsidR="00401E61">
        <w:rPr>
          <w:bCs/>
        </w:rPr>
        <w:t xml:space="preserve"> (</w:t>
      </w:r>
      <w:r w:rsidR="00401E61">
        <w:rPr>
          <w:b/>
          <w:bCs/>
        </w:rPr>
        <w:t>M1</w:t>
      </w:r>
      <w:r w:rsidR="00401E61">
        <w:rPr>
          <w:bCs/>
        </w:rPr>
        <w:t>)</w:t>
      </w:r>
      <w:r w:rsidRPr="003C72CA">
        <w:rPr>
          <w:bCs/>
        </w:rPr>
        <w:t xml:space="preserve"> and </w:t>
      </w:r>
      <w:r w:rsidRPr="003C72CA">
        <w:rPr>
          <w:rFonts w:eastAsia="Times New Roman"/>
          <w:lang w:eastAsia="en-GB"/>
        </w:rPr>
        <w:t>4,7-bis(5-bromo-2-thienyl)-2,1,3-benzothiadiazole</w:t>
      </w:r>
      <w:r w:rsidR="00401E61">
        <w:rPr>
          <w:rFonts w:eastAsia="Times New Roman"/>
          <w:lang w:eastAsia="en-GB"/>
        </w:rPr>
        <w:t xml:space="preserve"> (</w:t>
      </w:r>
      <w:r w:rsidR="00401E61">
        <w:rPr>
          <w:rFonts w:eastAsia="Times New Roman"/>
          <w:b/>
          <w:lang w:eastAsia="en-GB"/>
        </w:rPr>
        <w:t>M2</w:t>
      </w:r>
      <w:r w:rsidR="00401E61">
        <w:rPr>
          <w:rFonts w:eastAsia="Times New Roman"/>
          <w:lang w:eastAsia="en-GB"/>
        </w:rPr>
        <w:t>)</w:t>
      </w:r>
      <w:r>
        <w:rPr>
          <w:rFonts w:eastAsia="Times New Roman"/>
          <w:lang w:eastAsia="en-GB"/>
        </w:rPr>
        <w:t xml:space="preserve"> have been covered in previous chapter (Chapter II). Detailed synthetic procedures are described in the experimental section. </w:t>
      </w:r>
    </w:p>
    <w:p w:rsidR="004A17E0" w:rsidRPr="00240ED6" w:rsidRDefault="001D71B1" w:rsidP="00323F4C">
      <w:r>
        <w:object w:dxaOrig="10047" w:dyaOrig="3050">
          <v:shape id="_x0000_i1058" type="#_x0000_t75" style="width:424.5pt;height:129pt" o:ole="">
            <v:imagedata r:id="rId102" o:title=""/>
          </v:shape>
          <o:OLEObject Type="Embed" ProgID="ChemDraw.Document.6.0" ShapeID="_x0000_i1058" DrawAspect="Content" ObjectID="_1517488881" r:id="rId103"/>
        </w:object>
      </w:r>
    </w:p>
    <w:p w:rsidR="00814036" w:rsidRDefault="001D71B1" w:rsidP="001D71B1">
      <w:pPr>
        <w:pStyle w:val="Scheme"/>
      </w:pPr>
      <w:bookmarkStart w:id="111" w:name="_Toc443745351"/>
      <w:r>
        <w:rPr>
          <w:b/>
        </w:rPr>
        <w:t xml:space="preserve">Scheme 4.1. </w:t>
      </w:r>
      <w:r>
        <w:t>Synthesis of 2,6-b</w:t>
      </w:r>
      <w:r w:rsidRPr="00E32546">
        <w:t>is-(4,4,5,5-tetramethyl-1,3,2-dioxaborolan-2-yl)-9,10-bis(triisopropylsilylacetylene) anthracene (</w:t>
      </w:r>
      <w:r>
        <w:rPr>
          <w:b/>
        </w:rPr>
        <w:t>M7</w:t>
      </w:r>
      <w:r w:rsidRPr="00E32546">
        <w:t>)</w:t>
      </w:r>
      <w:r>
        <w:t>: (</w:t>
      </w:r>
      <w:r>
        <w:rPr>
          <w:i/>
        </w:rPr>
        <w:t>a</w:t>
      </w:r>
      <w:r>
        <w:t>)</w:t>
      </w:r>
      <w:r w:rsidRPr="00E32546">
        <w:t xml:space="preserve"> CuBr</w:t>
      </w:r>
      <w:r w:rsidRPr="00E32546">
        <w:rPr>
          <w:vertAlign w:val="subscript"/>
        </w:rPr>
        <w:t>2</w:t>
      </w:r>
      <w:r w:rsidRPr="00E32546">
        <w:t xml:space="preserve">, </w:t>
      </w:r>
      <w:r w:rsidRPr="00E32546">
        <w:rPr>
          <w:i/>
          <w:iCs/>
        </w:rPr>
        <w:t>t-</w:t>
      </w:r>
      <w:r w:rsidRPr="00E32546">
        <w:t>BuONO, CH</w:t>
      </w:r>
      <w:r w:rsidRPr="00E32546">
        <w:rPr>
          <w:vertAlign w:val="subscript"/>
        </w:rPr>
        <w:t>3</w:t>
      </w:r>
      <w:r w:rsidRPr="00E32546">
        <w:t>CN; (</w:t>
      </w:r>
      <w:r>
        <w:rPr>
          <w:i/>
        </w:rPr>
        <w:t>b</w:t>
      </w:r>
      <w:r w:rsidRPr="00E32546">
        <w:t xml:space="preserve">) </w:t>
      </w:r>
      <w:r>
        <w:rPr>
          <w:i/>
          <w:iCs/>
        </w:rPr>
        <w:t>i</w:t>
      </w:r>
      <w:r w:rsidRPr="00E32546">
        <w:t xml:space="preserve">) </w:t>
      </w:r>
      <w:r w:rsidRPr="00E32546">
        <w:rPr>
          <w:i/>
          <w:iCs/>
        </w:rPr>
        <w:t>n</w:t>
      </w:r>
      <w:r w:rsidRPr="00E32546">
        <w:t xml:space="preserve">-BuLi, TIPS, THF </w:t>
      </w:r>
      <w:r>
        <w:rPr>
          <w:i/>
          <w:iCs/>
        </w:rPr>
        <w:t>ii</w:t>
      </w:r>
      <w:r w:rsidRPr="00E32546">
        <w:t>) SnCl</w:t>
      </w:r>
      <w:r w:rsidRPr="00E32546">
        <w:rPr>
          <w:vertAlign w:val="subscript"/>
        </w:rPr>
        <w:t>2</w:t>
      </w:r>
      <w:r w:rsidRPr="00E32546">
        <w:t>, HCl (10%); (</w:t>
      </w:r>
      <w:r>
        <w:rPr>
          <w:i/>
        </w:rPr>
        <w:t>c</w:t>
      </w:r>
      <w:r w:rsidRPr="00E32546">
        <w:t>) bis(pinacolato)diboron, KOAc, Pd(dppf)Cl</w:t>
      </w:r>
      <w:r w:rsidRPr="00E32546">
        <w:rPr>
          <w:vertAlign w:val="subscript"/>
        </w:rPr>
        <w:t>2</w:t>
      </w:r>
      <w:r>
        <w:t>, DMF.</w:t>
      </w:r>
      <w:bookmarkEnd w:id="111"/>
    </w:p>
    <w:p w:rsidR="00873F99" w:rsidRDefault="00873F99" w:rsidP="00873F99">
      <w:r>
        <w:rPr>
          <w:rFonts w:eastAsia="Times New Roman"/>
          <w:lang w:eastAsia="en-GB"/>
        </w:rPr>
        <w:t xml:space="preserve">The first step involved the preparation of </w:t>
      </w:r>
      <w:r>
        <w:t>2,6-diamino-9,10-anthraquinone (</w:t>
      </w:r>
      <w:r w:rsidR="00971272">
        <w:rPr>
          <w:b/>
        </w:rPr>
        <w:t>17</w:t>
      </w:r>
      <w:r>
        <w:t>) from the corresponding amino-substituted anthraquinone (</w:t>
      </w:r>
      <w:r>
        <w:rPr>
          <w:b/>
        </w:rPr>
        <w:t>1</w:t>
      </w:r>
      <w:r w:rsidR="00971272">
        <w:rPr>
          <w:b/>
        </w:rPr>
        <w:t>6</w:t>
      </w:r>
      <w:r>
        <w:t>) using a modified Sandmeyer-reaction. The method is well documented in the literature.</w:t>
      </w:r>
      <w:r>
        <w:fldChar w:fldCharType="begin" w:fldLock="1"/>
      </w:r>
      <w:r>
        <w:instrText>ADDIN CSL_CITATION { "citationItems" : [ { "id" : "ITEM-1", "itemData" : { "author" : [ { "dropping-particle" : "", "family" : "Park", "given" : "Jong-hwa", "non-dropping-particle" : "", "parse-names" : false, "suffix" : "" }, { "dropping-particle" : "", "family" : "Chung", "given" : "Dae Sung", "non-dropping-particle" : "", "parse-names" : false, "suffix" : "" }, { "dropping-particle" : "", "family" : "Park", "given" : "Jong-won", "non-dropping-particle" : "", "parse-names" : false, "suffix" : "" }, { "dropping-particle" : "", "family" : "Ahn", "given" : "Taek", "non-dropping-particle" : "", "parse-names" : false, "suffix" : "" }, { "dropping-particle" : "", "family" : "Kong", "given" : "Hoyoul", "non-dropping-particle" : "", "parse-names" : false, "suffix" : "" }, { "dropping-particle" : "", "family" : "Jung", "given" : "Young Kwan", "non-dropping-particle" : "", "parse-names" : false, "suffix" : "" }, { "dropping-particle" : "", "family" : "Lee", "given" : "Jonghee", "non-dropping-particle" : "", "parse-names" : false, "suffix" : "" }, { "dropping-particle" : "", "family" : "Yi", "given" : "Mi Hye", "non-dropping-particle" : "", "parse-names" : false, "suffix" : "" }, { "dropping-particle" : "", "family" : "Park", "given" : "Chan Eon", "non-dropping-particle" : "", "parse-names" : false, "suffix" : "" }, { "dropping-particle" : "", "family" : "Kwon", "given" : "Soon-Ki", "non-dropping-particle" : "", "parse-names" : false, "suffix" : "" }, { "dropping-particle" : "", "family" : "Shim", "given" : "Hong-ku", "non-dropping-particle" : "", "parse-names" : false, "suffix" : "" } ], "container-title" : "Organic Letters", "id" : "ITEM-1", "issue" : "2", "issued" : { "date-parts" : [ [ "2007" ] ] }, "page" : "2573-2576", "title" : "Soluble and Easily Crystallized Anthracene Derivatives : Precursors of Solution-Processable Semiconducting Molecules", "type" : "article-journal", "volume" : "9" }, "uris" : [ "http://www.mendeley.com/documents/?uuid=d3e8e415-4d77-42d8-a406-e9931367b1e2" ] } ], "mendeley" : { "formattedCitation" : "&lt;sup&gt;34&lt;/sup&gt;", "plainTextFormattedCitation" : "34", "previouslyFormattedCitation" : "&lt;sup&gt;34&lt;/sup&gt;" }, "properties" : { "noteIndex" : 0 }, "schema" : "https://github.com/citation-style-language/schema/raw/master/csl-citation.json" }</w:instrText>
      </w:r>
      <w:r>
        <w:fldChar w:fldCharType="separate"/>
      </w:r>
      <w:r w:rsidRPr="000323F3">
        <w:rPr>
          <w:noProof/>
          <w:vertAlign w:val="superscript"/>
        </w:rPr>
        <w:t>34</w:t>
      </w:r>
      <w:r>
        <w:fldChar w:fldCharType="end"/>
      </w:r>
      <w:r>
        <w:t xml:space="preserve"> </w:t>
      </w:r>
      <w:r>
        <w:rPr>
          <w:b/>
        </w:rPr>
        <w:t>1</w:t>
      </w:r>
      <w:r w:rsidR="00971272">
        <w:rPr>
          <w:b/>
        </w:rPr>
        <w:t>6</w:t>
      </w:r>
      <w:r>
        <w:rPr>
          <w:b/>
        </w:rPr>
        <w:t xml:space="preserve"> </w:t>
      </w:r>
      <w:r>
        <w:t xml:space="preserve">reacts with </w:t>
      </w:r>
      <w:r>
        <w:rPr>
          <w:i/>
        </w:rPr>
        <w:t>t</w:t>
      </w:r>
      <w:r>
        <w:t xml:space="preserve">-BuONO to form a diazonium salt (Scheme </w:t>
      </w:r>
      <w:r w:rsidR="00971272">
        <w:t>4.</w:t>
      </w:r>
      <w:r>
        <w:t>2). It is postulated that this decomposes in the presence of copper (II) bromide to form the desired species (</w:t>
      </w:r>
      <w:r w:rsidR="00971272">
        <w:rPr>
          <w:b/>
        </w:rPr>
        <w:t>17</w:t>
      </w:r>
      <w:r>
        <w:t xml:space="preserve">). The crude product was recrystallised with toluene to afford </w:t>
      </w:r>
      <w:r w:rsidR="00971272">
        <w:rPr>
          <w:b/>
        </w:rPr>
        <w:t>17</w:t>
      </w:r>
      <w:r>
        <w:t xml:space="preserve"> as a sand-coloured powder. </w:t>
      </w:r>
    </w:p>
    <w:p w:rsidR="00154E53" w:rsidRDefault="00154E53" w:rsidP="00154E53">
      <w:r>
        <w:t xml:space="preserve">The next step in the monomer synthesis was the addition of TIPS groups at the 9,10-positions of </w:t>
      </w:r>
      <w:r>
        <w:rPr>
          <w:b/>
        </w:rPr>
        <w:t>17</w:t>
      </w:r>
      <w:r>
        <w:t xml:space="preserve">. It is hoped that the addition of bulky TIPS groups disrupts the π-π stacking of anthracene molecules, improving the solubility of the material in common organic solvents. The first step of the reaction used </w:t>
      </w:r>
      <w:r>
        <w:rPr>
          <w:i/>
        </w:rPr>
        <w:t>n</w:t>
      </w:r>
      <w:r>
        <w:t xml:space="preserve">-butyl lithium to deprotonate the TIPS group, forming an acetylide carbanion. Once the carbanion was synthesised it was added to a suspension of </w:t>
      </w:r>
      <w:r>
        <w:rPr>
          <w:b/>
        </w:rPr>
        <w:t>17</w:t>
      </w:r>
      <w:r>
        <w:t xml:space="preserve"> in anhydrous </w:t>
      </w:r>
      <w:r>
        <w:lastRenderedPageBreak/>
        <w:t xml:space="preserve">THF at room temperature. The colour of the solution changed from brown to deep-red upon addition of the acetylide carbanion. Upon completion, the diol intermediate was reduced, </w:t>
      </w:r>
      <w:r>
        <w:rPr>
          <w:i/>
        </w:rPr>
        <w:t>in situ</w:t>
      </w:r>
      <w:r>
        <w:t>, using SnCl</w:t>
      </w:r>
      <w:r w:rsidRPr="00500C96">
        <w:rPr>
          <w:vertAlign w:val="subscript"/>
        </w:rPr>
        <w:t>2</w:t>
      </w:r>
      <w:r>
        <w:t xml:space="preserve"> to yield </w:t>
      </w:r>
      <w:r w:rsidRPr="00500C96">
        <w:t>2,6-dibromo-9,10-bis(triisopropylsilylacetylene)anthracene (</w:t>
      </w:r>
      <w:r>
        <w:rPr>
          <w:b/>
        </w:rPr>
        <w:t>18</w:t>
      </w:r>
      <w:r w:rsidRPr="00500C96">
        <w:t>)</w:t>
      </w:r>
      <w:r>
        <w:t xml:space="preserve">. The crude material was purified </w:t>
      </w:r>
      <w:r>
        <w:rPr>
          <w:i/>
        </w:rPr>
        <w:t xml:space="preserve">via </w:t>
      </w:r>
      <w:r>
        <w:t xml:space="preserve">column chromatography using petroleum ether as the eluent to afford </w:t>
      </w:r>
      <w:r>
        <w:rPr>
          <w:b/>
        </w:rPr>
        <w:t>18</w:t>
      </w:r>
      <w:r>
        <w:t xml:space="preserve"> as a luminescent-yellow solid. A </w:t>
      </w:r>
      <w:r w:rsidRPr="00D439E2">
        <w:rPr>
          <w:vertAlign w:val="superscript"/>
        </w:rPr>
        <w:t>1</w:t>
      </w:r>
      <w:r>
        <w:t xml:space="preserve">H NMR of </w:t>
      </w:r>
      <w:r w:rsidR="001641E0">
        <w:t>the product is shown in Figure 4.2</w:t>
      </w:r>
      <w:r>
        <w:rPr>
          <w:i/>
        </w:rPr>
        <w:t xml:space="preserve">. </w:t>
      </w:r>
      <w:r>
        <w:t xml:space="preserve">The aromatic region demonstrated the expected splitting pattern of doublet, doublet and doublet of doublets an doublet located at 8.84, 8.48 and 7.70 ppm, respectively. A large singlet peak at 1.30 ppm corresponds to the hydrogen atoms on the TIPS groups. </w:t>
      </w:r>
    </w:p>
    <w:p w:rsidR="00873F99" w:rsidRDefault="001641E0" w:rsidP="00873F99">
      <w:r>
        <w:object w:dxaOrig="10361" w:dyaOrig="6118">
          <v:shape id="_x0000_i1059" type="#_x0000_t75" style="width:426pt;height:252pt" o:ole="">
            <v:imagedata r:id="rId104" o:title=""/>
          </v:shape>
          <o:OLEObject Type="Embed" ProgID="ChemDraw.Document.6.0" ShapeID="_x0000_i1059" DrawAspect="Content" ObjectID="_1517488882" r:id="rId105"/>
        </w:object>
      </w:r>
    </w:p>
    <w:p w:rsidR="001641E0" w:rsidRDefault="001641E0" w:rsidP="00B10337">
      <w:pPr>
        <w:pStyle w:val="Scheme"/>
      </w:pPr>
      <w:bookmarkStart w:id="112" w:name="_Toc443745352"/>
      <w:r>
        <w:rPr>
          <w:b/>
        </w:rPr>
        <w:t xml:space="preserve">Scheme 4.2. </w:t>
      </w:r>
      <w:r>
        <w:t>Proposed mechanism for the formation of 2,6-dibromo-9,10-anthraquinone (</w:t>
      </w:r>
      <w:r>
        <w:rPr>
          <w:b/>
        </w:rPr>
        <w:t>17</w:t>
      </w:r>
      <w:r>
        <w:t>).</w:t>
      </w:r>
      <w:bookmarkEnd w:id="112"/>
      <w:r>
        <w:t xml:space="preserve"> </w:t>
      </w:r>
    </w:p>
    <w:p w:rsidR="001641E0" w:rsidRPr="00814036" w:rsidRDefault="001641E0" w:rsidP="00873F99"/>
    <w:p w:rsidR="001328AF" w:rsidRDefault="001328AF" w:rsidP="00ED0504"/>
    <w:p w:rsidR="00B84F3F" w:rsidRDefault="00B84F3F" w:rsidP="00ED0504"/>
    <w:p w:rsidR="00B10337" w:rsidRDefault="00B10337" w:rsidP="00ED0504"/>
    <w:p w:rsidR="00B10337" w:rsidRDefault="00B10337" w:rsidP="00ED0504"/>
    <w:p w:rsidR="00B10337" w:rsidRDefault="00C015F5" w:rsidP="00ED0504">
      <w:r w:rsidRPr="00C015F5">
        <w:rPr>
          <w:noProof/>
          <w:lang w:eastAsia="en-GB"/>
        </w:rPr>
        <w:lastRenderedPageBreak/>
        <mc:AlternateContent>
          <mc:Choice Requires="wpg">
            <w:drawing>
              <wp:anchor distT="0" distB="0" distL="114300" distR="114300" simplePos="0" relativeHeight="251834368" behindDoc="0" locked="0" layoutInCell="1" allowOverlap="1" wp14:anchorId="245CFF30" wp14:editId="1EB696C0">
                <wp:simplePos x="0" y="0"/>
                <wp:positionH relativeFrom="column">
                  <wp:posOffset>316230</wp:posOffset>
                </wp:positionH>
                <wp:positionV relativeFrom="paragraph">
                  <wp:posOffset>-135890</wp:posOffset>
                </wp:positionV>
                <wp:extent cx="4777105" cy="3282315"/>
                <wp:effectExtent l="0" t="0" r="4445" b="0"/>
                <wp:wrapTopAndBottom/>
                <wp:docPr id="434" name="Group 16"/>
                <wp:cNvGraphicFramePr/>
                <a:graphic xmlns:a="http://schemas.openxmlformats.org/drawingml/2006/main">
                  <a:graphicData uri="http://schemas.microsoft.com/office/word/2010/wordprocessingGroup">
                    <wpg:wgp>
                      <wpg:cNvGrpSpPr/>
                      <wpg:grpSpPr>
                        <a:xfrm>
                          <a:off x="0" y="0"/>
                          <a:ext cx="4777105" cy="3282315"/>
                          <a:chOff x="0" y="0"/>
                          <a:chExt cx="4777105" cy="3282690"/>
                        </a:xfrm>
                      </wpg:grpSpPr>
                      <pic:pic xmlns:pic="http://schemas.openxmlformats.org/drawingml/2006/picture">
                        <pic:nvPicPr>
                          <pic:cNvPr id="435" name="Picture 435"/>
                          <pic:cNvPicPr/>
                        </pic:nvPicPr>
                        <pic:blipFill>
                          <a:blip r:embed="rId106"/>
                          <a:stretch>
                            <a:fillRect/>
                          </a:stretch>
                        </pic:blipFill>
                        <pic:spPr>
                          <a:xfrm>
                            <a:off x="0" y="32125"/>
                            <a:ext cx="4777105" cy="3250565"/>
                          </a:xfrm>
                          <a:prstGeom prst="rect">
                            <a:avLst/>
                          </a:prstGeom>
                        </pic:spPr>
                      </pic:pic>
                      <pic:pic xmlns:pic="http://schemas.openxmlformats.org/drawingml/2006/picture">
                        <pic:nvPicPr>
                          <pic:cNvPr id="436" name="Picture 436"/>
                          <pic:cNvPicPr/>
                        </pic:nvPicPr>
                        <pic:blipFill>
                          <a:blip r:embed="rId107"/>
                          <a:stretch>
                            <a:fillRect/>
                          </a:stretch>
                        </pic:blipFill>
                        <pic:spPr>
                          <a:xfrm>
                            <a:off x="2520280" y="176141"/>
                            <a:ext cx="1258887" cy="1758950"/>
                          </a:xfrm>
                          <a:prstGeom prst="rect">
                            <a:avLst/>
                          </a:prstGeom>
                        </pic:spPr>
                      </pic:pic>
                      <wps:wsp>
                        <wps:cNvPr id="437" name="TextBox 3"/>
                        <wps:cNvSpPr txBox="1"/>
                        <wps:spPr>
                          <a:xfrm>
                            <a:off x="4339" y="824213"/>
                            <a:ext cx="186396" cy="246221"/>
                          </a:xfrm>
                          <a:prstGeom prst="rect">
                            <a:avLst/>
                          </a:prstGeom>
                          <a:noFill/>
                        </wps:spPr>
                        <wps:txbx>
                          <w:txbxContent>
                            <w:p w:rsidR="004D68DC" w:rsidRDefault="004D68DC" w:rsidP="00C015F5">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438" name="TextBox 4"/>
                        <wps:cNvSpPr txBox="1"/>
                        <wps:spPr>
                          <a:xfrm>
                            <a:off x="432048" y="825333"/>
                            <a:ext cx="165260" cy="246221"/>
                          </a:xfrm>
                          <a:prstGeom prst="rect">
                            <a:avLst/>
                          </a:prstGeom>
                          <a:noFill/>
                        </wps:spPr>
                        <wps:txbx>
                          <w:txbxContent>
                            <w:p w:rsidR="004D68DC" w:rsidRDefault="004D68DC" w:rsidP="00C015F5">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39" name="TextBox 5"/>
                        <wps:cNvSpPr txBox="1"/>
                        <wps:spPr>
                          <a:xfrm>
                            <a:off x="1440160" y="823752"/>
                            <a:ext cx="165260" cy="246221"/>
                          </a:xfrm>
                          <a:prstGeom prst="rect">
                            <a:avLst/>
                          </a:prstGeom>
                          <a:noFill/>
                        </wps:spPr>
                        <wps:txbx>
                          <w:txbxContent>
                            <w:p w:rsidR="004D68DC" w:rsidRDefault="004D68DC" w:rsidP="00C015F5">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40" name="TextBox 6"/>
                        <wps:cNvSpPr txBox="1"/>
                        <wps:spPr>
                          <a:xfrm>
                            <a:off x="3960440" y="1976341"/>
                            <a:ext cx="165260" cy="246221"/>
                          </a:xfrm>
                          <a:prstGeom prst="rect">
                            <a:avLst/>
                          </a:prstGeom>
                          <a:noFill/>
                        </wps:spPr>
                        <wps:txbx>
                          <w:txbxContent>
                            <w:p w:rsidR="004D68DC" w:rsidRDefault="004D68DC" w:rsidP="00C015F5">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41" name="TextBox 9"/>
                        <wps:cNvSpPr txBox="1"/>
                        <wps:spPr>
                          <a:xfrm>
                            <a:off x="3307822" y="688463"/>
                            <a:ext cx="186396" cy="246221"/>
                          </a:xfrm>
                          <a:prstGeom prst="rect">
                            <a:avLst/>
                          </a:prstGeom>
                          <a:noFill/>
                        </wps:spPr>
                        <wps:txbx>
                          <w:txbxContent>
                            <w:p w:rsidR="004D68DC" w:rsidRDefault="004D68DC" w:rsidP="00C015F5">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442" name="TextBox 10"/>
                        <wps:cNvSpPr txBox="1"/>
                        <wps:spPr>
                          <a:xfrm>
                            <a:off x="3322990" y="1184253"/>
                            <a:ext cx="165260" cy="246221"/>
                          </a:xfrm>
                          <a:prstGeom prst="rect">
                            <a:avLst/>
                          </a:prstGeom>
                          <a:noFill/>
                        </wps:spPr>
                        <wps:txbx>
                          <w:txbxContent>
                            <w:p w:rsidR="004D68DC" w:rsidRDefault="004D68DC" w:rsidP="00C015F5">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43" name="TextBox 11"/>
                        <wps:cNvSpPr txBox="1"/>
                        <wps:spPr>
                          <a:xfrm>
                            <a:off x="3514575" y="1061142"/>
                            <a:ext cx="165260" cy="246221"/>
                          </a:xfrm>
                          <a:prstGeom prst="rect">
                            <a:avLst/>
                          </a:prstGeom>
                          <a:noFill/>
                        </wps:spPr>
                        <wps:txbx>
                          <w:txbxContent>
                            <w:p w:rsidR="004D68DC" w:rsidRDefault="004D68DC" w:rsidP="00C015F5">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44" name="TextBox 12"/>
                        <wps:cNvSpPr txBox="1"/>
                        <wps:spPr>
                          <a:xfrm>
                            <a:off x="3240360" y="0"/>
                            <a:ext cx="165260" cy="246221"/>
                          </a:xfrm>
                          <a:prstGeom prst="rect">
                            <a:avLst/>
                          </a:prstGeom>
                          <a:noFill/>
                        </wps:spPr>
                        <wps:txbx>
                          <w:txbxContent>
                            <w:p w:rsidR="004D68DC" w:rsidRDefault="004D68DC" w:rsidP="00C015F5">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45" name="TextBox 15"/>
                        <wps:cNvSpPr txBox="1"/>
                        <wps:spPr>
                          <a:xfrm>
                            <a:off x="2992470" y="32125"/>
                            <a:ext cx="330520" cy="246221"/>
                          </a:xfrm>
                          <a:prstGeom prst="rect">
                            <a:avLst/>
                          </a:prstGeom>
                          <a:noFill/>
                        </wps:spPr>
                        <wps:txbx>
                          <w:txbxContent>
                            <w:p w:rsidR="004D68DC" w:rsidRDefault="004D68DC" w:rsidP="00C015F5">
                              <w:pPr>
                                <w:pStyle w:val="NormalWeb"/>
                                <w:spacing w:before="0" w:beforeAutospacing="0" w:after="0" w:afterAutospacing="0"/>
                                <w:jc w:val="center"/>
                              </w:pPr>
                              <w:r>
                                <w:rPr>
                                  <w:rFonts w:asciiTheme="minorHAnsi" w:hAnsi="Calibri" w:cstheme="minorBidi"/>
                                  <w:b/>
                                  <w:bCs/>
                                  <w:color w:val="92D050"/>
                                  <w:kern w:val="24"/>
                                  <w:sz w:val="20"/>
                                  <w:szCs w:val="20"/>
                                </w:rPr>
                                <w:t>D</w:t>
                              </w:r>
                            </w:p>
                          </w:txbxContent>
                        </wps:txbx>
                        <wps:bodyPr wrap="square" rtlCol="0">
                          <a:spAutoFit/>
                        </wps:bodyPr>
                      </wps:wsp>
                    </wpg:wgp>
                  </a:graphicData>
                </a:graphic>
              </wp:anchor>
            </w:drawing>
          </mc:Choice>
          <mc:Fallback>
            <w:pict>
              <v:group id="Group 16" o:spid="_x0000_s1092" style="position:absolute;left:0;text-align:left;margin-left:24.9pt;margin-top:-10.7pt;width:376.15pt;height:258.45pt;z-index:251834368" coordsize="47771,3282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">
                <v:shape id="Picture 435" o:spid="_x0000_s1093" type="#_x0000_t75" style="position:absolute;top:321;width:47771;height:32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2Ix7FAAAA3AAAAA8AAABkcnMvZG93bnJldi54bWxEj0FrwkAUhO8F/8PyBG91o7Yi0VVEKFQU&#10;Wo14fmSfSUj2bdhdNfbXu4VCj8PMfMMsVp1pxI2crywrGA0TEMS51RUXCk7Zx+sMhA/IGhvLpOBB&#10;HlbL3ssCU23vfKDbMRQiQtinqKAMoU2l9HlJBv3QtsTRu1hnMETpCqkd3iPcNHKcJFNpsOK4UGJL&#10;m5Ly+ng1Ci7bQ7H/rrPd+bxx9eMnm17lFyo16HfrOYhAXfgP/7U/tYK3yTv8nolHQC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tiMexQAAANwAAAAPAAAAAAAAAAAAAAAA&#10;AJ8CAABkcnMvZG93bnJldi54bWxQSwUGAAAAAAQABAD3AAAAkQMAAAAA&#10;">
                  <v:imagedata r:id="rId108" o:title=""/>
                </v:shape>
                <v:shape id="Picture 436" o:spid="_x0000_s1094" type="#_x0000_t75" style="position:absolute;left:25202;top:1761;width:12589;height:1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24PJAAAA3AAAAA8AAABkcnMvZG93bnJldi54bWxEj09rwkAUxO+FfoflFXopurFKtKmr2IKi&#10;h1L/1EJvz+xrEsy+DdlV47d3BcHjMDO/YYbjxpTiSLUrLCvotCMQxKnVBWcKfjbT1gCE88gaS8uk&#10;4EwOxqPHhyEm2p54Rce1z0SAsEtQQe59lUjp0pwMuratiIP3b2uDPsg6k7rGU4CbUr5GUSwNFhwW&#10;cqzoM6d0vz4YBYv+ctds99nbLv74m22X3/r8+/Kl1PNTM3kH4anx9/CtPdcKet0YrmfCEZCjC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T7bg8kAAADcAAAADwAAAAAAAAAA&#10;AAAAAACfAgAAZHJzL2Rvd25yZXYueG1sUEsFBgAAAAAEAAQA9wAAAJUDAAAAAA==&#10;">
                  <v:imagedata r:id="rId109" o:title=""/>
                </v:shape>
                <v:shape id="TextBox 3" o:spid="_x0000_s1095" type="#_x0000_t202" style="position:absolute;left:43;top:8242;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DtMMA&#10;AADcAAAADwAAAGRycy9kb3ducmV2LnhtbESPQWvCQBSE74X+h+UJ3urG2lZJXUWqgodeqvH+yL5m&#10;g9m3Iftq4r93C4Ueh5n5hlmuB9+oK3WxDmxgOslAEZfB1lwZKE77pwWoKMgWm8Bk4EYR1qvHhyXm&#10;NvT8RdejVCpBOOZowIm0udaxdOQxTkJLnLzv0HmUJLtK2w77BPeNfs6yN+2x5rTgsKUPR+Xl+OMN&#10;iNjN9FbsfDych89t77LyFQtjxqNh8w5KaJD/8F/7YA28zO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9DtMMAAADcAAAADwAAAAAAAAAAAAAAAACYAgAAZHJzL2Rv&#10;d25yZXYueG1sUEsFBgAAAAAEAAQA9QAAAIgDAAAAAA==&#10;" filled="f" stroked="f">
                  <v:textbox style="mso-fit-shape-to-text:t">
                    <w:txbxContent>
                      <w:p w:rsidR="004D68DC" w:rsidRDefault="004D68DC" w:rsidP="00C015F5">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4" o:spid="_x0000_s1096" type="#_x0000_t202" style="position:absolute;left:4320;top:825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DXxsAA&#10;AADcAAAADwAAAGRycy9kb3ducmV2LnhtbERPTWvCQBC9F/wPyxR6041tlRKzEVELHnqppvchO2ZD&#10;s7MhOzXx33cPhR4f77vYTr5TNxpiG9jAcpGBIq6DbbkxUF3e52+goiBb7AKTgTtF2JazhwJzG0b+&#10;pNtZGpVCOOZowIn0udaxduQxLkJPnLhrGDxKgkOj7YBjCvedfs6ytfbYcmpw2NPeUf19/vEGROxu&#10;ea+OPp6+po/D6LJ6hZUxT4/TbgNKaJJ/8Z/7ZA28vqS1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6DXxsAAAADcAAAADwAAAAAAAAAAAAAAAACYAgAAZHJzL2Rvd25y&#10;ZXYueG1sUEsFBgAAAAAEAAQA9QAAAIUDAAAAAA==&#10;" filled="f" stroked="f">
                  <v:textbox style="mso-fit-shape-to-text:t">
                    <w:txbxContent>
                      <w:p w:rsidR="004D68DC" w:rsidRDefault="004D68DC" w:rsidP="00C015F5">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5" o:spid="_x0000_s1097" type="#_x0000_t202" style="position:absolute;left:14401;top:8237;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xyXcMA&#10;AADcAAAADwAAAGRycy9kb3ducmV2LnhtbESPQWvCQBSE74X+h+UJ3urG2hZNXUWqgodeqvH+yL5m&#10;g9m3Iftq4r93C4Ueh5n5hlmuB9+oK3WxDmxgOslAEZfB1lwZKE77pzmoKMgWm8Bk4EYR1qvHhyXm&#10;NvT8RdejVCpBOOZowIm0udaxdOQxTkJLnLzv0HmUJLtK2w77BPeNfs6yN+2x5rTgsKUPR+Xl+OMN&#10;iNjN9FbsfDych89t77LyFQtjxqNh8w5KaJD/8F/7YA28zB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xyXcMAAADcAAAADwAAAAAAAAAAAAAAAACYAgAAZHJzL2Rv&#10;d25yZXYueG1sUEsFBgAAAAAEAAQA9QAAAIgDAAAAAA==&#10;" filled="f" stroked="f">
                  <v:textbox style="mso-fit-shape-to-text:t">
                    <w:txbxContent>
                      <w:p w:rsidR="004D68DC" w:rsidRDefault="004D68DC" w:rsidP="00C015F5">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6" o:spid="_x0000_s1098" type="#_x0000_t202" style="position:absolute;left:39604;top:1976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ovcAA&#10;AADcAAAADwAAAGRycy9kb3ducmV2LnhtbERPPWvDMBDdA/0P4grdYjklKcWNYkzSQoYsTd39sC6W&#10;iXUy1jV2/n01FDo+3ve2nH2vbjTGLrCBVZaDIm6C7bg1UH99LF9BRUG22AcmA3eKUO4eFlssbJj4&#10;k25naVUK4VigAScyFFrHxpHHmIWBOHGXMHqUBMdW2xGnFO57/ZznL9pjx6nB4UB7R831/OMNiNhq&#10;da/ffTx+z6fD5PJmg7UxT49z9QZKaJZ/8Z/7aA2s12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CovcAAAADcAAAADwAAAAAAAAAAAAAAAACYAgAAZHJzL2Rvd25y&#10;ZXYueG1sUEsFBgAAAAAEAAQA9QAAAIUDAAAAAA==&#10;" filled="f" stroked="f">
                  <v:textbox style="mso-fit-shape-to-text:t">
                    <w:txbxContent>
                      <w:p w:rsidR="004D68DC" w:rsidRDefault="004D68DC" w:rsidP="00C015F5">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9" o:spid="_x0000_s1099" type="#_x0000_t202" style="position:absolute;left:33078;top:6884;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NJsIA&#10;AADcAAAADwAAAGRycy9kb3ducmV2LnhtbESPT2vCQBTE70K/w/KE3nSTYqVEV5H+AQ+9qOn9kX1m&#10;g9m3Iftq4rfvFgSPw8z8hllvR9+qK/WxCWwgn2egiKtgG64NlKev2RuoKMgW28Bk4EYRtpunyRoL&#10;GwY+0PUotUoQjgUacCJdoXWsHHmM89ARJ+8ceo+SZF9r2+OQ4L7VL1m21B4bTgsOO3p3VF2Ov96A&#10;iN3lt/LTx/3P+P0xuKx6xdKY5+m4W4ESGuURvrf31sBi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A0mwgAAANwAAAAPAAAAAAAAAAAAAAAAAJgCAABkcnMvZG93&#10;bnJldi54bWxQSwUGAAAAAAQABAD1AAAAhwMAAAAA&#10;" filled="f" stroked="f">
                  <v:textbox style="mso-fit-shape-to-text:t">
                    <w:txbxContent>
                      <w:p w:rsidR="004D68DC" w:rsidRDefault="004D68DC" w:rsidP="00C015F5">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10" o:spid="_x0000_s1100" type="#_x0000_t202" style="position:absolute;left:33229;top:11842;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UcMA&#10;AADcAAAADwAAAGRycy9kb3ducmV2LnhtbESPT2vCQBTE7wW/w/IEb3Wj2FKiq4h/wEMvtfH+yL5m&#10;Q7NvQ/Zp4rd3hUKPw8z8hlltBt+oG3WxDmxgNs1AEZfB1lwZKL6Prx+goiBbbAKTgTtF2KxHLyvM&#10;bej5i25nqVSCcMzRgBNpc61j6chjnIaWOHk/ofMoSXaVth32Ce4bPc+yd+2x5rTgsKWdo/L3fPUG&#10;ROx2di8OPp4uw+e+d1n5hoUxk/GwXYISGuQ//Nc+WQOLxRy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TUcMAAADcAAAADwAAAAAAAAAAAAAAAACYAgAAZHJzL2Rv&#10;d25yZXYueG1sUEsFBgAAAAAEAAQA9QAAAIgDAAAAAA==&#10;" filled="f" stroked="f">
                  <v:textbox style="mso-fit-shape-to-text:t">
                    <w:txbxContent>
                      <w:p w:rsidR="004D68DC" w:rsidRDefault="004D68DC" w:rsidP="00C015F5">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11" o:spid="_x0000_s1101" type="#_x0000_t202" style="position:absolute;left:35145;top:1061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I2ysMA&#10;AADcAAAADwAAAGRycy9kb3ducmV2LnhtbESPT2vCQBTE74V+h+UVvNWN9Q8ldRWpCh68qOn9kX3N&#10;hmbfhuyrid/eLRQ8DjPzG2a5HnyjrtTFOrCByTgDRVwGW3NloLjsX99BRUG22AQmAzeKsF49Py0x&#10;t6HnE13PUqkE4ZijASfS5lrH0pHHOA4tcfK+Q+dRkuwqbTvsE9w3+i3LFtpjzWnBYUufjsqf8683&#10;IGI3k1ux8/HwNRy3vcvKORbGjF6GzQcooUEe4f/2wRqYzabwd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I2ysMAAADcAAAADwAAAAAAAAAAAAAAAACYAgAAZHJzL2Rv&#10;d25yZXYueG1sUEsFBgAAAAAEAAQA9QAAAIgDAAAAAA==&#10;" filled="f" stroked="f">
                  <v:textbox style="mso-fit-shape-to-text:t">
                    <w:txbxContent>
                      <w:p w:rsidR="004D68DC" w:rsidRDefault="004D68DC" w:rsidP="00C015F5">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12" o:spid="_x0000_s1102" type="#_x0000_t202" style="position:absolute;left:3240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uvsIA&#10;AADcAAAADwAAAGRycy9kb3ducmV2LnhtbESPQWvCQBSE74X+h+UJvdWNkpaSuopUCx56qab3R/Y1&#10;G8y+Ddmnif/eFQSPw8x8wyxWo2/VmfrYBDYwm2agiKtgG64NlIfv1w9QUZAttoHJwIUirJbPTwss&#10;bBj4l857qVWCcCzQgBPpCq1j5chjnIaOOHn/ofcoSfa1tj0OCe5bPc+yd+2x4bTgsKMvR9Vxf/IG&#10;ROx6dim3Pu7+xp/N4LLqDUtjXibj+hOU0CiP8L29swbyPIf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666+wgAAANwAAAAPAAAAAAAAAAAAAAAAAJgCAABkcnMvZG93&#10;bnJldi54bWxQSwUGAAAAAAQABAD1AAAAhwMAAAAA&#10;" filled="f" stroked="f">
                  <v:textbox style="mso-fit-shape-to-text:t">
                    <w:txbxContent>
                      <w:p w:rsidR="004D68DC" w:rsidRDefault="004D68DC" w:rsidP="00C015F5">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5" o:spid="_x0000_s1103" type="#_x0000_t202" style="position:absolute;left:29924;top:321;width:3305;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LJcMA&#10;AADcAAAADwAAAGRycy9kb3ducmV2LnhtbESPT2vCQBTE7wW/w/KE3upGUSnRVcQ/4KEXbbw/sq/Z&#10;0OzbkH2a+O27hUKPw8z8hllvB9+oB3WxDmxgOslAEZfB1lwZKD5Pb++goiBbbAKTgSdF2G5GL2vM&#10;bej5Qo+rVCpBOOZowIm0udaxdOQxTkJLnLyv0HmUJLtK2w77BPeNnmXZUnusOS04bGnvqPy+3r0B&#10;EbubPoujj+fb8HHoXVYusDDmdTzsVqCEBvkP/7XP1sB8v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cLJcMAAADcAAAADwAAAAAAAAAAAAAAAACYAgAAZHJzL2Rv&#10;d25yZXYueG1sUEsFBgAAAAAEAAQA9QAAAIgDAAAAAA==&#10;" filled="f" stroked="f">
                  <v:textbox style="mso-fit-shape-to-text:t">
                    <w:txbxContent>
                      <w:p w:rsidR="004D68DC" w:rsidRDefault="004D68DC" w:rsidP="00C015F5">
                        <w:pPr>
                          <w:pStyle w:val="NormalWeb"/>
                          <w:spacing w:before="0" w:beforeAutospacing="0" w:after="0" w:afterAutospacing="0"/>
                          <w:jc w:val="center"/>
                        </w:pPr>
                        <w:r>
                          <w:rPr>
                            <w:rFonts w:asciiTheme="minorHAnsi" w:hAnsi="Calibri" w:cstheme="minorBidi"/>
                            <w:b/>
                            <w:bCs/>
                            <w:color w:val="92D050"/>
                            <w:kern w:val="24"/>
                            <w:sz w:val="20"/>
                            <w:szCs w:val="20"/>
                          </w:rPr>
                          <w:t>D</w:t>
                        </w:r>
                      </w:p>
                    </w:txbxContent>
                  </v:textbox>
                </v:shape>
                <w10:wrap type="topAndBottom"/>
              </v:group>
            </w:pict>
          </mc:Fallback>
        </mc:AlternateContent>
      </w:r>
    </w:p>
    <w:p w:rsidR="00B10337" w:rsidRDefault="00B10337" w:rsidP="00B10337">
      <w:pPr>
        <w:pStyle w:val="Figure"/>
      </w:pPr>
      <w:bookmarkStart w:id="113" w:name="_Toc443745280"/>
      <w:r>
        <w:rPr>
          <w:b/>
        </w:rPr>
        <w:t xml:space="preserve">Figure 4.2. </w:t>
      </w:r>
      <w:r w:rsidRPr="00006DFC">
        <w:rPr>
          <w:vertAlign w:val="superscript"/>
        </w:rPr>
        <w:t>1</w:t>
      </w:r>
      <w:r>
        <w:t xml:space="preserve">H-NMR spectra of </w:t>
      </w:r>
      <w:r w:rsidRPr="00500C96">
        <w:t>2,6-dibromo-9,10-bis(triisopropylsilylacetylene)anthracene (</w:t>
      </w:r>
      <w:r>
        <w:rPr>
          <w:b/>
        </w:rPr>
        <w:t>18</w:t>
      </w:r>
      <w:r w:rsidRPr="00500C96">
        <w:t>)</w:t>
      </w:r>
      <w:r>
        <w:t>.</w:t>
      </w:r>
      <w:bookmarkEnd w:id="113"/>
    </w:p>
    <w:p w:rsidR="000C0A1D" w:rsidRPr="002B3A7B" w:rsidRDefault="000C0A1D" w:rsidP="000C0A1D">
      <w:r>
        <w:t xml:space="preserve">The final step in the preparation of the anthracene monomer involved substituting the bromine atoms for boronic esters so that the product could be polymerised </w:t>
      </w:r>
      <w:r>
        <w:rPr>
          <w:i/>
        </w:rPr>
        <w:t xml:space="preserve">via </w:t>
      </w:r>
      <w:r>
        <w:t xml:space="preserve">Suzuki coupling. Treatment of </w:t>
      </w:r>
      <w:r>
        <w:rPr>
          <w:b/>
        </w:rPr>
        <w:t xml:space="preserve">18 </w:t>
      </w:r>
      <w:r>
        <w:t>with bis(pinacolato)di-boron in the presence of Pd(dppf)Cl</w:t>
      </w:r>
      <w:r w:rsidRPr="00431478">
        <w:rPr>
          <w:vertAlign w:val="subscript"/>
        </w:rPr>
        <w:t>2</w:t>
      </w:r>
      <w:r>
        <w:t xml:space="preserve"> and the base, potassium acetate, yield the final product (</w:t>
      </w:r>
      <w:r>
        <w:rPr>
          <w:b/>
        </w:rPr>
        <w:t>M7</w:t>
      </w:r>
      <w:r>
        <w:t xml:space="preserve">). Purification of the product was undemanding. The instability of boronic esters on chromatographic supports eliminated chromatography as a purification method. However, dissolving the crude material in the minimum amount of hot diethyl ether and precipitating in basic methanol successfully removed unreacted bis(pinacolato)diboron and any unwanted by-products to yield the product as a yellow-solid powder. </w:t>
      </w:r>
      <w:r w:rsidRPr="00992CC2">
        <w:rPr>
          <w:vertAlign w:val="superscript"/>
        </w:rPr>
        <w:t>1</w:t>
      </w:r>
      <w:r>
        <w:t xml:space="preserve">H-NMR was used to characterise the material and confirm that bromine was successfully substituted with bis(pinacolato)boron groups (Figure 3). The NMR revealed the splitting pattern of the aromatic region to be a singlet, doublet and doublet of doublets at 9.26, 8.60 and 7.92 ppm, respectively. The observed downfield-shift in the aromatic peaks, relative to the </w:t>
      </w:r>
      <w:r w:rsidRPr="002B3A7B">
        <w:rPr>
          <w:vertAlign w:val="superscript"/>
        </w:rPr>
        <w:t>1</w:t>
      </w:r>
      <w:r>
        <w:t xml:space="preserve">H NMR of </w:t>
      </w:r>
      <w:r>
        <w:rPr>
          <w:b/>
        </w:rPr>
        <w:t>18</w:t>
      </w:r>
      <w:r>
        <w:t xml:space="preserve">, indicated that the reaction had been successful. </w:t>
      </w:r>
    </w:p>
    <w:p w:rsidR="000C0A1D" w:rsidRDefault="000C0A1D" w:rsidP="000C0A1D">
      <w:pPr>
        <w:jc w:val="center"/>
      </w:pPr>
    </w:p>
    <w:p w:rsidR="0010771D" w:rsidRDefault="0010771D" w:rsidP="0010771D">
      <w:pPr>
        <w:pStyle w:val="Figure"/>
        <w:rPr>
          <w:b/>
        </w:rPr>
      </w:pPr>
      <w:bookmarkStart w:id="114" w:name="_Toc443745281"/>
      <w:r w:rsidRPr="0010771D">
        <w:rPr>
          <w:b/>
          <w:noProof/>
          <w:lang w:eastAsia="en-GB"/>
        </w:rPr>
        <w:lastRenderedPageBreak/>
        <mc:AlternateContent>
          <mc:Choice Requires="wpg">
            <w:drawing>
              <wp:anchor distT="0" distB="0" distL="114300" distR="114300" simplePos="0" relativeHeight="251836416" behindDoc="0" locked="0" layoutInCell="1" allowOverlap="1" wp14:anchorId="5DC21412" wp14:editId="7988EBF3">
                <wp:simplePos x="0" y="0"/>
                <wp:positionH relativeFrom="column">
                  <wp:posOffset>265430</wp:posOffset>
                </wp:positionH>
                <wp:positionV relativeFrom="paragraph">
                  <wp:posOffset>258445</wp:posOffset>
                </wp:positionV>
                <wp:extent cx="4777105" cy="3916680"/>
                <wp:effectExtent l="0" t="0" r="4445" b="7620"/>
                <wp:wrapTopAndBottom/>
                <wp:docPr id="446" name="Group 17"/>
                <wp:cNvGraphicFramePr/>
                <a:graphic xmlns:a="http://schemas.openxmlformats.org/drawingml/2006/main">
                  <a:graphicData uri="http://schemas.microsoft.com/office/word/2010/wordprocessingGroup">
                    <wpg:wgp>
                      <wpg:cNvGrpSpPr/>
                      <wpg:grpSpPr>
                        <a:xfrm>
                          <a:off x="0" y="0"/>
                          <a:ext cx="4777105" cy="3916680"/>
                          <a:chOff x="0" y="0"/>
                          <a:chExt cx="4777105" cy="3916883"/>
                        </a:xfrm>
                      </wpg:grpSpPr>
                      <pic:pic xmlns:pic="http://schemas.openxmlformats.org/drawingml/2006/picture">
                        <pic:nvPicPr>
                          <pic:cNvPr id="447" name="Picture 447"/>
                          <pic:cNvPicPr/>
                        </pic:nvPicPr>
                        <pic:blipFill>
                          <a:blip r:embed="rId110"/>
                          <a:stretch>
                            <a:fillRect/>
                          </a:stretch>
                        </pic:blipFill>
                        <pic:spPr>
                          <a:xfrm>
                            <a:off x="0" y="666318"/>
                            <a:ext cx="4777105" cy="3250565"/>
                          </a:xfrm>
                          <a:prstGeom prst="rect">
                            <a:avLst/>
                          </a:prstGeom>
                        </pic:spPr>
                      </pic:pic>
                      <wps:wsp>
                        <wps:cNvPr id="448" name="TextBox 1"/>
                        <wps:cNvSpPr txBox="1"/>
                        <wps:spPr>
                          <a:xfrm>
                            <a:off x="485535" y="1635840"/>
                            <a:ext cx="186396" cy="246221"/>
                          </a:xfrm>
                          <a:prstGeom prst="rect">
                            <a:avLst/>
                          </a:prstGeom>
                          <a:noFill/>
                        </wps:spPr>
                        <wps:txbx>
                          <w:txbxContent>
                            <w:p w:rsidR="004D68DC" w:rsidRDefault="004D68DC" w:rsidP="0010771D">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449" name="TextBox 2"/>
                        <wps:cNvSpPr txBox="1"/>
                        <wps:spPr>
                          <a:xfrm>
                            <a:off x="1446334" y="1635840"/>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50" name="TextBox 3"/>
                        <wps:cNvSpPr txBox="1"/>
                        <wps:spPr>
                          <a:xfrm>
                            <a:off x="2142331" y="1635840"/>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51" name="TextBox 4"/>
                        <wps:cNvSpPr txBox="1"/>
                        <wps:spPr>
                          <a:xfrm>
                            <a:off x="3902387" y="2808874"/>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52" name="TextBox 7"/>
                        <wps:cNvSpPr txBox="1"/>
                        <wps:spPr>
                          <a:xfrm>
                            <a:off x="2552876" y="987768"/>
                            <a:ext cx="186396" cy="246221"/>
                          </a:xfrm>
                          <a:prstGeom prst="rect">
                            <a:avLst/>
                          </a:prstGeom>
                          <a:noFill/>
                        </wps:spPr>
                        <wps:txbx>
                          <w:txbxContent>
                            <w:p w:rsidR="004D68DC" w:rsidRDefault="004D68DC" w:rsidP="0010771D">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453" name="TextBox 8"/>
                        <wps:cNvSpPr txBox="1"/>
                        <wps:spPr>
                          <a:xfrm>
                            <a:off x="2574012" y="543207"/>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454" name="TextBox 9"/>
                        <wps:cNvSpPr txBox="1"/>
                        <wps:spPr>
                          <a:xfrm>
                            <a:off x="2387616" y="568602"/>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55" name="TextBox 10"/>
                        <wps:cNvSpPr txBox="1"/>
                        <wps:spPr>
                          <a:xfrm>
                            <a:off x="2549389" y="162816"/>
                            <a:ext cx="175057"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56" name="TextBox 11"/>
                        <wps:cNvSpPr txBox="1"/>
                        <wps:spPr>
                          <a:xfrm>
                            <a:off x="4107789" y="2808873"/>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pic:pic xmlns:pic="http://schemas.openxmlformats.org/drawingml/2006/picture">
                        <pic:nvPicPr>
                          <pic:cNvPr id="457" name="Picture 457"/>
                          <pic:cNvPicPr/>
                        </pic:nvPicPr>
                        <pic:blipFill>
                          <a:blip r:embed="rId111"/>
                          <a:stretch>
                            <a:fillRect/>
                          </a:stretch>
                        </pic:blipFill>
                        <pic:spPr>
                          <a:xfrm>
                            <a:off x="1960421" y="0"/>
                            <a:ext cx="1922463" cy="1758950"/>
                          </a:xfrm>
                          <a:prstGeom prst="rect">
                            <a:avLst/>
                          </a:prstGeom>
                        </pic:spPr>
                      </pic:pic>
                      <wps:wsp>
                        <wps:cNvPr id="458" name="TextBox 15"/>
                        <wps:cNvSpPr txBox="1"/>
                        <wps:spPr>
                          <a:xfrm>
                            <a:off x="2493217" y="296986"/>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59" name="TextBox 16"/>
                        <wps:cNvSpPr txBox="1"/>
                        <wps:spPr>
                          <a:xfrm>
                            <a:off x="3364323" y="271440"/>
                            <a:ext cx="165260" cy="246221"/>
                          </a:xfrm>
                          <a:prstGeom prst="rect">
                            <a:avLst/>
                          </a:prstGeom>
                          <a:noFill/>
                        </wps:spPr>
                        <wps:txbx>
                          <w:txbxContent>
                            <w:p w:rsidR="004D68DC" w:rsidRDefault="004D68DC" w:rsidP="0010771D">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g:wgp>
                  </a:graphicData>
                </a:graphic>
              </wp:anchor>
            </w:drawing>
          </mc:Choice>
          <mc:Fallback>
            <w:pict>
              <v:group id="Group 17" o:spid="_x0000_s1104" style="position:absolute;left:0;text-align:left;margin-left:20.9pt;margin-top:20.35pt;width:376.15pt;height:308.4pt;z-index:251836416" coordsize="47771,3916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">
                <v:shape id="Picture 447" o:spid="_x0000_s1105" type="#_x0000_t75" style="position:absolute;top:6663;width:47771;height:32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ZWeXGAAAA3AAAAA8AAABkcnMvZG93bnJldi54bWxEj0FrwkAUhO+F/oflCb0U3ViCSnSV2lKo&#10;vYiJgsdn9pkNZt+G7FbTf98VCj0OM/MNs1j1thFX6nztWMF4lIAgLp2uuVKwLz6GMxA+IGtsHJOC&#10;H/KwWj4+LDDT7sY7uuahEhHCPkMFJoQ2k9KXhiz6kWuJo3d2ncUQZVdJ3eEtwm0jX5JkIi3WHBcM&#10;tvRmqLzk31bBaVcUaZVv0+fL0fj37dd6Mzn0Sj0N+tc5iEB9+A//tT+1gjSdwv1MP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NlZ5cYAAADcAAAADwAAAAAAAAAAAAAA&#10;AACfAgAAZHJzL2Rvd25yZXYueG1sUEsFBgAAAAAEAAQA9wAAAJIDAAAAAA==&#10;">
                  <v:imagedata r:id="rId112" o:title=""/>
                </v:shape>
                <v:shape id="TextBox 1" o:spid="_x0000_s1106" type="#_x0000_t202" style="position:absolute;left:4855;top:16358;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aku8AA&#10;AADcAAAADwAAAGRycy9kb3ducmV2LnhtbERPPWvDMBDdA/0P4grdYjklKcWNYkzSQoYsTd39sC6W&#10;iXUy1jV2/n01FDo+3ve2nH2vbjTGLrCBVZaDIm6C7bg1UH99LF9BRUG22AcmA3eKUO4eFlssbJj4&#10;k25naVUK4VigAScyFFrHxpHHmIWBOHGXMHqUBMdW2xGnFO57/ZznL9pjx6nB4UB7R831/OMNiNhq&#10;da/ffTx+z6fD5PJmg7UxT49z9QZKaJZ/8Z/7aA2s12lt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6aku8AAAADcAAAADwAAAAAAAAAAAAAAAACYAgAAZHJzL2Rvd25y&#10;ZXYueG1sUEsFBgAAAAAEAAQA9QAAAIUDAAAAAA==&#10;" filled="f" stroked="f">
                  <v:textbox style="mso-fit-shape-to-text:t">
                    <w:txbxContent>
                      <w:p w:rsidR="004D68DC" w:rsidRDefault="004D68DC" w:rsidP="0010771D">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2" o:spid="_x0000_s1107" type="#_x0000_t202" style="position:absolute;left:14463;top:16358;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oBIMMA&#10;AADcAAAADwAAAGRycy9kb3ducmV2LnhtbESPQWvCQBSE7wX/w/KE3urGoqVGVxG14KGX2nh/ZJ/Z&#10;YPZtyL6a+O/dQqHHYWa+YVabwTfqRl2sAxuYTjJQxGWwNVcGiu+Pl3dQUZAtNoHJwJ0ibNajpxXm&#10;NvT8RbeTVCpBOOZowIm0udaxdOQxTkJLnLxL6DxKkl2lbYd9gvtGv2bZm/ZYc1pw2NLOUXk9/XgD&#10;InY7vRcHH4/n4XPfu6ycY2HM83jYLkEJDfIf/msfrYHZ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oBIMMAAADcAAAADwAAAAAAAAAAAAAAAACYAgAAZHJzL2Rv&#10;d25yZXYueG1sUEsFBgAAAAAEAAQA9QAAAIgDA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3" o:spid="_x0000_s1108" type="#_x0000_t202" style="position:absolute;left:21423;top:16358;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k+YMAA&#10;AADcAAAADwAAAGRycy9kb3ducmV2LnhtbERPPWvDMBDdC/0P4grdajmlKcWNYkzSQoYsTd39sC6W&#10;iXUy1jV2/n00BDI+3veqnH2vzjTGLrCBRZaDIm6C7bg1UP9+v3yAioJssQ9MBi4UoVw/PqywsGHi&#10;HzofpFUphGOBBpzIUGgdG0ceYxYG4sQdw+hREhxbbUecUrjv9Wuev2uPHacGhwNtHDWnw783IGKr&#10;xaX+8nH3N++3k8ubJdbGPD/N1ScooVnu4pt7Zw28LdP8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Ak+YMAAAADcAAAADwAAAAAAAAAAAAAAAACYAgAAZHJzL2Rvd25y&#10;ZXYueG1sUEsFBgAAAAAEAAQA9QAAAIUDA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4" o:spid="_x0000_s1109" type="#_x0000_t202" style="position:absolute;left:39023;top:28088;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b+8IA&#10;AADcAAAADwAAAGRycy9kb3ducmV2LnhtbESPT2vCQBTE74V+h+UJ3uompUqJriL9Ax68qOn9kX1m&#10;g9m3Iftq4rd3hUKPw8z8hlltRt+qK/WxCWwgn2WgiKtgG64NlKfvl3dQUZAttoHJwI0ibNbPTyss&#10;bBj4QNej1CpBOBZowIl0hdaxcuQxzkJHnLxz6D1Kkn2tbY9DgvtWv2bZQntsOC047OjDUXU5/noD&#10;Inab38ovH3c/4/5zcFk1x9KY6WTcLkEJjfIf/mvvrIG3eQ6PM+kI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RZv7wgAAANwAAAAPAAAAAAAAAAAAAAAAAJgCAABkcnMvZG93&#10;bnJldi54bWxQSwUGAAAAAAQABAD1AAAAhwM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7" o:spid="_x0000_s1110" type="#_x0000_t202" style="position:absolute;left:25528;top:9877;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cFjMMA&#10;AADcAAAADwAAAGRycy9kb3ducmV2LnhtbESPT2vCQBTE7wW/w/IEb3WjaCnRVcQ/4KGX2nh/ZF+z&#10;odm3Ifs08du7hUKPw8z8hllvB9+oO3WxDmxgNs1AEZfB1lwZKL5Or++goiBbbAKTgQdF2G5GL2vM&#10;bej5k+4XqVSCcMzRgBNpc61j6chjnIaWOHnfofMoSXaVth32Ce4bPc+yN+2x5rTgsKW9o/LncvMG&#10;ROxu9iiOPp6vw8ehd1m5xMKYyXjYrUAJDfIf/mufrYHFcg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cFjMMAAADcAAAADwAAAAAAAAAAAAAAAACYAgAAZHJzL2Rv&#10;d25yZXYueG1sUEsFBgAAAAAEAAQA9QAAAIgDAAAAAA==&#10;" filled="f" stroked="f">
                  <v:textbox style="mso-fit-shape-to-text:t">
                    <w:txbxContent>
                      <w:p w:rsidR="004D68DC" w:rsidRDefault="004D68DC" w:rsidP="0010771D">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8" o:spid="_x0000_s1111" type="#_x0000_t202" style="position:absolute;left:25740;top:5432;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gF8MA&#10;AADcAAAADwAAAGRycy9kb3ducmV2LnhtbESPQWvCQBSE70L/w/IK3nRjraWkriJVwYMXbXp/ZF+z&#10;odm3Iftq4r93C4LHYWa+YZbrwTfqQl2sAxuYTTNQxGWwNVcGiq/95B1UFGSLTWAycKUI69XTaIm5&#10;DT2f6HKWSiUIxxwNOJE21zqWjjzGaWiJk/cTOo+SZFdp22Gf4L7RL1n2pj3WnBYctvTpqPw9/3kD&#10;InYzuxY7Hw/fw3Hbu6xcYGHM+HnYfIASGuQRvrcP1sDrYg7/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ugF8MAAADcAAAADwAAAAAAAAAAAAAAAACYAgAAZHJzL2Rv&#10;d25yZXYueG1sUEsFBgAAAAAEAAQA9QAAAIgDA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9" o:spid="_x0000_s1112" type="#_x0000_t202" style="position:absolute;left:23876;top:5686;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I4Y8MA&#10;AADcAAAADwAAAGRycy9kb3ducmV2LnhtbESPT2vCQBTE7wW/w/KE3upGUSnRVcQ/4KEXbbw/sq/Z&#10;0OzbkH2a+O27hUKPw8z8hllvB9+oB3WxDmxgOslAEZfB1lwZKD5Pb++goiBbbAKTgSdF2G5GL2vM&#10;bej5Qo+rVCpBOOZowIm0udaxdOQxTkJLnLyv0HmUJLtK2w77BPeNnmXZUnusOS04bGnvqPy+3r0B&#10;EbubPoujj+fb8HHoXVYusDDmdTzsVqCEBvkP/7XP1sB8MY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I4Y8MAAADcAAAADwAAAAAAAAAAAAAAAACYAgAAZHJzL2Rv&#10;d25yZXYueG1sUEsFBgAAAAAEAAQA9QAAAIgDA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10" o:spid="_x0000_s1113" type="#_x0000_t202" style="position:absolute;left:25493;top:1628;width:1751;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6d+MIA&#10;AADcAAAADwAAAGRycy9kb3ducmV2LnhtbESPQWvCQBSE74X+h+UJvdWNYqSkriJVwUMvanp/ZF+z&#10;wezbkH2a+O+7hUKPw8x8w6w2o2/VnfrYBDYwm2agiKtgG64NlJfD6xuoKMgW28Bk4EERNuvnpxUW&#10;Ngx8ovtZapUgHAs04ES6QutYOfIYp6EjTt536D1Kkn2tbY9DgvtWz7NsqT02nBYcdvThqLqeb96A&#10;iN3OHuXex+PX+LkbXFblWBrzMhm376CERvkP/7WP1sAiz+H3TDoC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p34wgAAANwAAAAPAAAAAAAAAAAAAAAAAJgCAABkcnMvZG93&#10;bnJldi54bWxQSwUGAAAAAAQABAD1AAAAhwM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1" o:spid="_x0000_s1114" type="#_x0000_t202" style="position:absolute;left:41077;top:28088;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Dj8MA&#10;AADcAAAADwAAAGRycy9kb3ducmV2LnhtbESPT2vCQBTE7wW/w/IEb3VjUSnRVcQ/4KEXbbw/sq/Z&#10;0OzbkH018dt3CwWPw8z8hllvB9+oO3WxDmxgNs1AEZfB1lwZKD5Pr++goiBbbAKTgQdF2G5GL2vM&#10;bej5QverVCpBOOZowIm0udaxdOQxTkNLnLyv0HmUJLtK2w77BPeNfsuypfZYc1pw2NLeUfl9/fEG&#10;ROxu9iiOPp5vw8ehd1m5wMKYyXjYrUAJDfIM/7fP1sB8sYS/M+k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wDj8MAAADcAAAADwAAAAAAAAAAAAAAAACYAgAAZHJzL2Rv&#10;d25yZXYueG1sUEsFBgAAAAAEAAQA9QAAAIgDA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Picture 457" o:spid="_x0000_s1115" type="#_x0000_t75" style="position:absolute;left:19604;width:19224;height:1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BXfPDAAAA3AAAAA8AAABkcnMvZG93bnJldi54bWxEj91qwkAUhO+FvsNyCr0R3bT4m7qKbRW8&#10;k0Qf4JA9TZZmz4bsGtO3dwXBy2FmvmFWm97WoqPWG8cK3scJCOLCacOlgvNpP1qA8AFZY+2YFPyT&#10;h836ZbDCVLsrZ9TloRQRwj5FBVUITSqlLyqy6MeuIY7er2sthijbUuoWrxFua/mRJDNp0XBcqLCh&#10;74qKv/xiFQzNbpnR9Guf+B9Ty5M+5lnRKfX22m8/QQTqwzP8aB+0gsl0Dvcz8Qj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Fd88MAAADcAAAADwAAAAAAAAAAAAAAAACf&#10;AgAAZHJzL2Rvd25yZXYueG1sUEsFBgAAAAAEAAQA9wAAAI8DAAAAAA==&#10;">
                  <v:imagedata r:id="rId113" o:title=""/>
                </v:shape>
                <v:shape id="TextBox 15" o:spid="_x0000_s1116" type="#_x0000_t202" style="position:absolute;left:24932;top:2969;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8yZsAA&#10;AADcAAAADwAAAGRycy9kb3ducmV2LnhtbERPPWvDMBDdC/0P4grdajmlKcWNYkzSQoYsTd39sC6W&#10;iXUy1jV2/n00BDI+3veqnH2vzjTGLrCBRZaDIm6C7bg1UP9+v3yAioJssQ9MBi4UoVw/PqywsGHi&#10;HzofpFUphGOBBpzIUGgdG0ceYxYG4sQdw+hREhxbbUecUrjv9Wuev2uPHacGhwNtHDWnw783IGKr&#10;xaX+8nH3N++3k8ubJdbGPD/N1ScooVnu4pt7Zw28LdPa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n8yZsAAAADcAAAADwAAAAAAAAAAAAAAAACYAgAAZHJzL2Rvd25y&#10;ZXYueG1sUEsFBgAAAAAEAAQA9QAAAIUDA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6" o:spid="_x0000_s1117" type="#_x0000_t202" style="position:absolute;left:33643;top:2714;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X/cMA&#10;AADcAAAADwAAAGRycy9kb3ducmV2LnhtbESPQWvCQBSE74X+h+UVvNWNRcWmriJVwYMXNb0/sq/Z&#10;0OzbkH018d+7hYLHYWa+YZbrwTfqSl2sAxuYjDNQxGWwNVcGisv+dQEqCrLFJjAZuFGE9er5aYm5&#10;DT2f6HqWSiUIxxwNOJE21zqWjjzGcWiJk/cdOo+SZFdp22Gf4L7Rb1k21x5rTgsOW/p0VP6cf70B&#10;EbuZ3Iqdj4ev4bjtXVbOsDBm9DJsPkAJDfII/7cP1sB09g5/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OX/cMAAADcAAAADwAAAAAAAAAAAAAAAACYAgAAZHJzL2Rv&#10;d25yZXYueG1sUEsFBgAAAAAEAAQA9QAAAIgDAAAAAA==&#10;" filled="f" stroked="f">
                  <v:textbox style="mso-fit-shape-to-text:t">
                    <w:txbxContent>
                      <w:p w:rsidR="004D68DC" w:rsidRDefault="004D68DC" w:rsidP="0010771D">
                        <w:pPr>
                          <w:pStyle w:val="NormalWeb"/>
                          <w:spacing w:before="0" w:beforeAutospacing="0" w:after="0" w:afterAutospacing="0"/>
                        </w:pPr>
                        <w:r>
                          <w:rPr>
                            <w:rFonts w:asciiTheme="minorHAnsi" w:hAnsi="Calibri" w:cstheme="minorBidi"/>
                            <w:b/>
                            <w:bCs/>
                            <w:color w:val="00B0F0"/>
                            <w:kern w:val="24"/>
                            <w:sz w:val="20"/>
                            <w:szCs w:val="20"/>
                          </w:rPr>
                          <w:t>E</w:t>
                        </w:r>
                      </w:p>
                    </w:txbxContent>
                  </v:textbox>
                </v:shape>
                <w10:wrap type="topAndBottom"/>
              </v:group>
            </w:pict>
          </mc:Fallback>
        </mc:AlternateContent>
      </w:r>
      <w:bookmarkEnd w:id="114"/>
    </w:p>
    <w:p w:rsidR="000C0A1D" w:rsidRDefault="000C0A1D" w:rsidP="000C0A1D">
      <w:pPr>
        <w:pStyle w:val="Figure"/>
      </w:pPr>
      <w:bookmarkStart w:id="115" w:name="_Toc443745282"/>
      <w:r>
        <w:rPr>
          <w:b/>
        </w:rPr>
        <w:t xml:space="preserve">Figure 4.3. </w:t>
      </w:r>
      <w:r w:rsidRPr="00006DFC">
        <w:rPr>
          <w:vertAlign w:val="superscript"/>
        </w:rPr>
        <w:t>1</w:t>
      </w:r>
      <w:r>
        <w:t>H-NMR spectra of 2,6-b</w:t>
      </w:r>
      <w:r w:rsidRPr="00C23352">
        <w:t>is-(4,4,5,5-tetramethyl-1,3,2-dioxaborolan-2-yl)-9,10-bis(triisopropylsilylacetylene) anthracene</w:t>
      </w:r>
      <w:r>
        <w:t xml:space="preserve"> (</w:t>
      </w:r>
      <w:r>
        <w:rPr>
          <w:b/>
        </w:rPr>
        <w:t>M7</w:t>
      </w:r>
      <w:r>
        <w:t>).</w:t>
      </w:r>
      <w:bookmarkEnd w:id="115"/>
      <w:r>
        <w:t xml:space="preserve"> </w:t>
      </w:r>
    </w:p>
    <w:p w:rsidR="00006B6C" w:rsidRDefault="00006B6C" w:rsidP="00006B6C">
      <w:pPr>
        <w:pStyle w:val="Heading3"/>
        <w:numPr>
          <w:ilvl w:val="0"/>
          <w:numId w:val="0"/>
        </w:numPr>
        <w:ind w:left="720"/>
      </w:pPr>
      <w:bookmarkStart w:id="116" w:name="_Toc443745130"/>
      <w:r>
        <w:t>4.2.2. Polymer Synthesis</w:t>
      </w:r>
      <w:bookmarkEnd w:id="116"/>
    </w:p>
    <w:p w:rsidR="00E1613E" w:rsidRDefault="00E1613E" w:rsidP="00E1613E">
      <w:r>
        <w:rPr>
          <w:b/>
        </w:rPr>
        <w:t>M7</w:t>
      </w:r>
      <w:r>
        <w:t xml:space="preserve"> was then reacted with</w:t>
      </w:r>
      <w:r w:rsidR="00C80EAF">
        <w:t xml:space="preserve"> 5,5’-dibromo-2,2’-bithiophene</w:t>
      </w:r>
      <w:r>
        <w:t xml:space="preserve"> </w:t>
      </w:r>
      <w:r w:rsidR="00C80EAF">
        <w:t>(</w:t>
      </w:r>
      <w:r>
        <w:rPr>
          <w:b/>
        </w:rPr>
        <w:t>M9</w:t>
      </w:r>
      <w:r w:rsidR="00C80EAF">
        <w:t>)</w:t>
      </w:r>
      <w:r>
        <w:t xml:space="preserve">, </w:t>
      </w:r>
      <w:r w:rsidRPr="003C72CA">
        <w:rPr>
          <w:rFonts w:eastAsia="Times New Roman"/>
          <w:lang w:eastAsia="en-GB"/>
        </w:rPr>
        <w:t>4,7-bis(5-bromo-2-thienyl)-2,1,3-benzothiadiazole</w:t>
      </w:r>
      <w:r>
        <w:rPr>
          <w:rFonts w:eastAsia="Times New Roman"/>
          <w:lang w:eastAsia="en-GB"/>
        </w:rPr>
        <w:t xml:space="preserve"> (</w:t>
      </w:r>
      <w:r>
        <w:rPr>
          <w:b/>
        </w:rPr>
        <w:t>M2</w:t>
      </w:r>
      <w:r>
        <w:t xml:space="preserve">), </w:t>
      </w:r>
      <w:r w:rsidRPr="003C72CA">
        <w:rPr>
          <w:bCs/>
        </w:rPr>
        <w:t>5,6-difluoro-4,7-bis(5-bromo-4,2-thienyl)-2,1,3,-benzothiadiazole</w:t>
      </w:r>
      <w:r>
        <w:rPr>
          <w:bCs/>
        </w:rPr>
        <w:t xml:space="preserve"> (</w:t>
      </w:r>
      <w:r>
        <w:rPr>
          <w:b/>
        </w:rPr>
        <w:t>M1</w:t>
      </w:r>
      <w:r>
        <w:t xml:space="preserve">), </w:t>
      </w:r>
      <w:r w:rsidR="000D2B59">
        <w:t>4,7-bis(5-bromothiophen-2-yl)-5,6-bis(octyloxy)benzo[</w:t>
      </w:r>
      <w:r w:rsidR="000D2B59">
        <w:rPr>
          <w:i/>
        </w:rPr>
        <w:t>c</w:t>
      </w:r>
      <w:r w:rsidR="000D2B59">
        <w:t>][1,2,5]thiadiazole (</w:t>
      </w:r>
      <w:r>
        <w:rPr>
          <w:b/>
        </w:rPr>
        <w:t>M10</w:t>
      </w:r>
      <w:r w:rsidR="000D2B59">
        <w:t>)</w:t>
      </w:r>
      <w:r>
        <w:t xml:space="preserve"> and </w:t>
      </w:r>
      <w:r w:rsidR="000D2B59">
        <w:t>4,7-bis(5’-bromo-[2,2’-bithiophen]-5-yl)-5,6-bis(octyloxy)benzo[</w:t>
      </w:r>
      <w:r w:rsidR="000D2B59">
        <w:rPr>
          <w:i/>
        </w:rPr>
        <w:t>c</w:t>
      </w:r>
      <w:r w:rsidR="000D2B59">
        <w:t>][1,2,5]thiadiazole (</w:t>
      </w:r>
      <w:r>
        <w:rPr>
          <w:b/>
        </w:rPr>
        <w:t>M11</w:t>
      </w:r>
      <w:r w:rsidR="000D2B59">
        <w:t>)</w:t>
      </w:r>
      <w:r>
        <w:t xml:space="preserve"> </w:t>
      </w:r>
      <w:r>
        <w:rPr>
          <w:i/>
        </w:rPr>
        <w:t xml:space="preserve">via </w:t>
      </w:r>
      <w:r>
        <w:t>Suzuki coupling, in the presence of Pd(OAc)</w:t>
      </w:r>
      <w:r w:rsidRPr="008E3C1C">
        <w:rPr>
          <w:vertAlign w:val="subscript"/>
        </w:rPr>
        <w:t>2</w:t>
      </w:r>
      <w:r>
        <w:t xml:space="preserve"> and tri(</w:t>
      </w:r>
      <w:r>
        <w:rPr>
          <w:i/>
        </w:rPr>
        <w:t>o</w:t>
      </w:r>
      <w:r>
        <w:t xml:space="preserve">-tolyl)phosphine, to yield </w:t>
      </w:r>
      <w:r w:rsidRPr="00801976">
        <w:rPr>
          <w:b/>
        </w:rPr>
        <w:t>PTAT2</w:t>
      </w:r>
      <w:r>
        <w:t xml:space="preserve">, </w:t>
      </w:r>
      <w:r w:rsidRPr="00801976">
        <w:rPr>
          <w:b/>
        </w:rPr>
        <w:t>PTATBT</w:t>
      </w:r>
      <w:r>
        <w:t xml:space="preserve">, </w:t>
      </w:r>
      <w:r w:rsidRPr="00801976">
        <w:rPr>
          <w:b/>
        </w:rPr>
        <w:t>PTATffBT</w:t>
      </w:r>
      <w:r>
        <w:t xml:space="preserve">, </w:t>
      </w:r>
      <w:r w:rsidRPr="004F031A">
        <w:rPr>
          <w:b/>
        </w:rPr>
        <w:t>PTATBT-8</w:t>
      </w:r>
      <w:r>
        <w:t xml:space="preserve"> and </w:t>
      </w:r>
      <w:r w:rsidRPr="004F031A">
        <w:rPr>
          <w:b/>
        </w:rPr>
        <w:t>PTAT2BT-8</w:t>
      </w:r>
      <w:r>
        <w:t xml:space="preserve">, respectively. All polymerisations proceeded quickly, with none being left longer than 3 hours owing to large quantities of polymer precipitating out of solution. The polymers were fractionated </w:t>
      </w:r>
      <w:r>
        <w:rPr>
          <w:i/>
        </w:rPr>
        <w:t xml:space="preserve">via </w:t>
      </w:r>
      <w:r>
        <w:t xml:space="preserve">Soxhlet extraction using the solvents; methanol, acetone, hexane and toluene. All polymers, with the exception of </w:t>
      </w:r>
      <w:r>
        <w:rPr>
          <w:b/>
        </w:rPr>
        <w:t>PTAT2</w:t>
      </w:r>
      <w:r>
        <w:t xml:space="preserve">, were obtained as deep purple powders. </w:t>
      </w:r>
      <w:r>
        <w:rPr>
          <w:b/>
        </w:rPr>
        <w:t xml:space="preserve">PTAT2 </w:t>
      </w:r>
      <w:r>
        <w:t xml:space="preserve">was obtained as a deep red powder. The chemical structures of all polymers were confirmed </w:t>
      </w:r>
      <w:r>
        <w:rPr>
          <w:i/>
        </w:rPr>
        <w:t xml:space="preserve">via </w:t>
      </w:r>
      <w:r w:rsidRPr="00401917">
        <w:rPr>
          <w:vertAlign w:val="superscript"/>
        </w:rPr>
        <w:t>1</w:t>
      </w:r>
      <w:r>
        <w:t xml:space="preserve">H NMR and elemental </w:t>
      </w:r>
      <w:r>
        <w:lastRenderedPageBreak/>
        <w:t xml:space="preserve">analysis. It should be noted that the elemental analysis values sometimes deviate from the expected values by several percent and are thus outside of tolerance. This can be attributed to the incomplete combustion of the sample during analysis. It is presumed that the samples were not suitable for C, H, N, S analysis </w:t>
      </w:r>
      <w:r>
        <w:rPr>
          <w:i/>
        </w:rPr>
        <w:t xml:space="preserve">via </w:t>
      </w:r>
      <w:r>
        <w:t xml:space="preserve">the chosen method.  </w:t>
      </w:r>
    </w:p>
    <w:p w:rsidR="00F613C1" w:rsidRDefault="00F613C1" w:rsidP="00F613C1">
      <w:r>
        <w:t xml:space="preserve">The yield of certain polymers, notably </w:t>
      </w:r>
      <w:r>
        <w:rPr>
          <w:b/>
        </w:rPr>
        <w:t>PTAT2</w:t>
      </w:r>
      <w:r>
        <w:t xml:space="preserve">, </w:t>
      </w:r>
      <w:r>
        <w:rPr>
          <w:b/>
        </w:rPr>
        <w:t>PTATBT</w:t>
      </w:r>
      <w:r>
        <w:t xml:space="preserve">, </w:t>
      </w:r>
      <w:r>
        <w:rPr>
          <w:b/>
        </w:rPr>
        <w:t xml:space="preserve">PTATffBT </w:t>
      </w:r>
      <w:r>
        <w:t xml:space="preserve">and </w:t>
      </w:r>
      <w:r>
        <w:rPr>
          <w:b/>
        </w:rPr>
        <w:t>PTAT2BT-8</w:t>
      </w:r>
      <w:r>
        <w:t xml:space="preserve">, were low and large amounts of polymer remained unextracted in the Soxhlet thimble. Presumably, the absence of solubilising substituents on the acceptor-moieties in </w:t>
      </w:r>
      <w:r>
        <w:rPr>
          <w:b/>
        </w:rPr>
        <w:t>PTAT2</w:t>
      </w:r>
      <w:r>
        <w:t xml:space="preserve">, </w:t>
      </w:r>
      <w:r>
        <w:rPr>
          <w:b/>
        </w:rPr>
        <w:t xml:space="preserve">PTATBT </w:t>
      </w:r>
      <w:r>
        <w:t xml:space="preserve">and </w:t>
      </w:r>
      <w:r>
        <w:rPr>
          <w:b/>
        </w:rPr>
        <w:t xml:space="preserve">PTATffBT </w:t>
      </w:r>
      <w:r>
        <w:t>facilitates stronger π-π stacking and aggregation of polymer chains, which severely limits a</w:t>
      </w:r>
      <w:r w:rsidRPr="00114990">
        <w:t xml:space="preserve">ccessibility </w:t>
      </w:r>
      <w:r>
        <w:t xml:space="preserve">to soluble high molecular weight materials. Despite </w:t>
      </w:r>
      <w:r w:rsidRPr="00E93FC4">
        <w:rPr>
          <w:b/>
        </w:rPr>
        <w:t>PTATffBT</w:t>
      </w:r>
      <w:r>
        <w:t xml:space="preserve"> being extracted in the toluene fraction, it should be noted that </w:t>
      </w:r>
      <w:r w:rsidRPr="00E93FC4">
        <w:rPr>
          <w:b/>
        </w:rPr>
        <w:t xml:space="preserve">PTATffBT </w:t>
      </w:r>
      <w:r>
        <w:t>exhibited poor s</w:t>
      </w:r>
      <w:r w:rsidR="007C0462">
        <w:t xml:space="preserve">olubility in </w:t>
      </w:r>
      <w:r>
        <w:t xml:space="preserve">organic solvents such as chloroform, chlorobenzene, </w:t>
      </w:r>
      <w:r>
        <w:rPr>
          <w:i/>
        </w:rPr>
        <w:t>o-</w:t>
      </w:r>
      <w:r>
        <w:t>dichlorobenzene and 1,2,4-trichlorobenzene at elevated temperatures. Therefore, the values obtained in the polymer analysis do not fully represent their true value.</w:t>
      </w:r>
    </w:p>
    <w:p w:rsidR="00F613C1" w:rsidRDefault="00F613C1" w:rsidP="00F613C1">
      <w:r>
        <w:t xml:space="preserve">It was speculated that the yield of </w:t>
      </w:r>
      <w:r w:rsidRPr="00E93FC4">
        <w:rPr>
          <w:b/>
        </w:rPr>
        <w:t>PTAT2BT-8</w:t>
      </w:r>
      <w:r>
        <w:t xml:space="preserve"> was significantly lower than </w:t>
      </w:r>
      <w:r w:rsidRPr="00E93FC4">
        <w:rPr>
          <w:b/>
        </w:rPr>
        <w:t>PTATBT-8</w:t>
      </w:r>
      <w:r>
        <w:t xml:space="preserve"> owing to the incorporation of additional thiophene units. Consequently, the small solubilising TIPS</w:t>
      </w:r>
      <w:r w:rsidRPr="007C5DFE">
        <w:t xml:space="preserve"> </w:t>
      </w:r>
      <w:r>
        <w:t xml:space="preserve">substituents positioned on the anthracene unit were not enough to facilitate the processability of the high molecular weight fraction of the polymer. </w:t>
      </w:r>
    </w:p>
    <w:p w:rsidR="00F613C1" w:rsidRDefault="00F613C1" w:rsidP="00F613C1">
      <w:r>
        <w:t>The number average weight (</w:t>
      </w:r>
      <w:r>
        <w:rPr>
          <w:i/>
        </w:rPr>
        <w:t>M</w:t>
      </w:r>
      <w:r w:rsidRPr="002C05E9">
        <w:rPr>
          <w:vertAlign w:val="subscript"/>
        </w:rPr>
        <w:t>n</w:t>
      </w:r>
      <w:r>
        <w:t>) and weight average molecular weight (</w:t>
      </w:r>
      <w:r>
        <w:rPr>
          <w:i/>
        </w:rPr>
        <w:t>M</w:t>
      </w:r>
      <w:r w:rsidRPr="002C05E9">
        <w:rPr>
          <w:vertAlign w:val="subscript"/>
        </w:rPr>
        <w:t>w</w:t>
      </w:r>
      <w:r>
        <w:t>) of all polymers were measured using high-temperature (140</w:t>
      </w:r>
      <w:r w:rsidRPr="002C05E9">
        <w:rPr>
          <w:vertAlign w:val="superscript"/>
        </w:rPr>
        <w:t>o</w:t>
      </w:r>
      <w:r>
        <w:t xml:space="preserve">C) gel permeation chromatography (GPC) using 1,2,4-trichlorobenzene as the eluent and polystyrene as the internal standard (Table </w:t>
      </w:r>
      <w:r w:rsidR="007C0462">
        <w:t>4.</w:t>
      </w:r>
      <w:r>
        <w:t xml:space="preserve">1). </w:t>
      </w:r>
      <w:r w:rsidRPr="00E93FC4">
        <w:rPr>
          <w:b/>
        </w:rPr>
        <w:t>PTATBT-8</w:t>
      </w:r>
      <w:r>
        <w:t xml:space="preserve"> displayed a </w:t>
      </w:r>
      <w:r>
        <w:rPr>
          <w:i/>
        </w:rPr>
        <w:t>M</w:t>
      </w:r>
      <w:r w:rsidRPr="00A115B9">
        <w:rPr>
          <w:vertAlign w:val="subscript"/>
        </w:rPr>
        <w:t>n</w:t>
      </w:r>
      <w:r>
        <w:t xml:space="preserve"> of 13,600 and a </w:t>
      </w:r>
      <w:r>
        <w:rPr>
          <w:i/>
        </w:rPr>
        <w:t>M</w:t>
      </w:r>
      <w:r w:rsidRPr="00A115B9">
        <w:rPr>
          <w:vertAlign w:val="subscript"/>
        </w:rPr>
        <w:t>w</w:t>
      </w:r>
      <w:r>
        <w:t xml:space="preserve"> of 38,700 Da. </w:t>
      </w:r>
      <w:r w:rsidRPr="00E93FC4">
        <w:rPr>
          <w:b/>
        </w:rPr>
        <w:t>PTAT2BT-8</w:t>
      </w:r>
      <w:r>
        <w:t xml:space="preserve"> displayed a reduced </w:t>
      </w:r>
      <w:r>
        <w:rPr>
          <w:i/>
        </w:rPr>
        <w:t>M</w:t>
      </w:r>
      <w:r w:rsidRPr="00A115B9">
        <w:rPr>
          <w:vertAlign w:val="subscript"/>
        </w:rPr>
        <w:t>n</w:t>
      </w:r>
      <w:r>
        <w:t xml:space="preserve"> (6,600 Da) and a </w:t>
      </w:r>
      <w:r>
        <w:rPr>
          <w:i/>
        </w:rPr>
        <w:t>M</w:t>
      </w:r>
      <w:r w:rsidRPr="00A115B9">
        <w:rPr>
          <w:vertAlign w:val="subscript"/>
        </w:rPr>
        <w:t>w</w:t>
      </w:r>
      <w:r>
        <w:t xml:space="preserve"> (13,200 Da) relative to </w:t>
      </w:r>
      <w:r w:rsidRPr="005A72A7">
        <w:rPr>
          <w:b/>
        </w:rPr>
        <w:t>PTATBT-8</w:t>
      </w:r>
      <w:r>
        <w:t>, which can be attributed to the incorporation of additional thiophene-spacer units</w:t>
      </w:r>
      <w:r w:rsidRPr="00AA1E18">
        <w:t xml:space="preserve"> </w:t>
      </w:r>
      <w:r>
        <w:t xml:space="preserve">without solubilising groups. </w:t>
      </w:r>
      <w:r>
        <w:rPr>
          <w:b/>
        </w:rPr>
        <w:t xml:space="preserve">PTATBT </w:t>
      </w:r>
      <w:r>
        <w:t xml:space="preserve">displayed lower </w:t>
      </w:r>
      <w:r>
        <w:rPr>
          <w:i/>
        </w:rPr>
        <w:t>M</w:t>
      </w:r>
      <w:r w:rsidRPr="00A115B9">
        <w:rPr>
          <w:vertAlign w:val="subscript"/>
        </w:rPr>
        <w:t>n</w:t>
      </w:r>
      <w:r>
        <w:t xml:space="preserve"> (2,400 Da) and a </w:t>
      </w:r>
      <w:r>
        <w:rPr>
          <w:i/>
        </w:rPr>
        <w:t>M</w:t>
      </w:r>
      <w:r w:rsidRPr="00A115B9">
        <w:rPr>
          <w:vertAlign w:val="subscript"/>
        </w:rPr>
        <w:t>w</w:t>
      </w:r>
      <w:r>
        <w:t xml:space="preserve"> (2,900 Da).</w:t>
      </w:r>
    </w:p>
    <w:p w:rsidR="00F613C1" w:rsidRDefault="00F613C1" w:rsidP="00F613C1">
      <w:r w:rsidRPr="006D264C">
        <w:rPr>
          <w:b/>
        </w:rPr>
        <w:t>PTATBT</w:t>
      </w:r>
      <w:r w:rsidRPr="006D264C">
        <w:t>,</w:t>
      </w:r>
      <w:r>
        <w:rPr>
          <w:b/>
        </w:rPr>
        <w:t xml:space="preserve"> </w:t>
      </w:r>
      <w:r w:rsidRPr="006D264C">
        <w:rPr>
          <w:b/>
        </w:rPr>
        <w:t>PTATBT</w:t>
      </w:r>
      <w:r w:rsidRPr="00E93FC4">
        <w:rPr>
          <w:b/>
        </w:rPr>
        <w:t>-8</w:t>
      </w:r>
      <w:r>
        <w:t xml:space="preserve"> and </w:t>
      </w:r>
      <w:r w:rsidRPr="00E93FC4">
        <w:rPr>
          <w:b/>
        </w:rPr>
        <w:t>PTAT2BT-8</w:t>
      </w:r>
      <w:r>
        <w:t xml:space="preserve"> are analogous to three polymers previously synthesised by Iraqi and co-workers (</w:t>
      </w:r>
      <w:r w:rsidRPr="006D264C">
        <w:rPr>
          <w:b/>
        </w:rPr>
        <w:t>PPATBT</w:t>
      </w:r>
      <w:r>
        <w:t xml:space="preserve">, </w:t>
      </w:r>
      <w:r w:rsidRPr="00E93FC4">
        <w:rPr>
          <w:b/>
        </w:rPr>
        <w:t>PPATBT-8</w:t>
      </w:r>
      <w:r>
        <w:t xml:space="preserve"> and </w:t>
      </w:r>
      <w:r w:rsidRPr="00E93FC4">
        <w:rPr>
          <w:b/>
        </w:rPr>
        <w:t>PPAT2BT-8</w:t>
      </w:r>
      <w:r>
        <w:t>).</w:t>
      </w:r>
      <w:r>
        <w:fldChar w:fldCharType="begin" w:fldLock="1"/>
      </w:r>
      <w: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"&lt;sup&gt;33&lt;/sup&gt;", "plainTextFormattedCitation" : "33", "previouslyFormattedCitation" : "&lt;sup&gt;33&lt;/sup&gt;" }, "properties" : { "noteIndex" : 0 }, "schema" : "https://github.com/citation-style-language/schema/raw/master/csl-citation.json" }</w:instrText>
      </w:r>
      <w:r>
        <w:fldChar w:fldCharType="separate"/>
      </w:r>
      <w:r w:rsidRPr="002113FC">
        <w:rPr>
          <w:noProof/>
          <w:vertAlign w:val="superscript"/>
        </w:rPr>
        <w:t>33</w:t>
      </w:r>
      <w:r>
        <w:fldChar w:fldCharType="end"/>
      </w:r>
      <w:r>
        <w:t xml:space="preserve"> In </w:t>
      </w:r>
      <w:r>
        <w:rPr>
          <w:b/>
        </w:rPr>
        <w:t>PPATBT</w:t>
      </w:r>
      <w:r>
        <w:t xml:space="preserve">, </w:t>
      </w:r>
      <w:r w:rsidRPr="00E93FC4">
        <w:rPr>
          <w:b/>
        </w:rPr>
        <w:t>PPATBT-8</w:t>
      </w:r>
      <w:r>
        <w:t xml:space="preserve"> and </w:t>
      </w:r>
      <w:r w:rsidRPr="00E93FC4">
        <w:rPr>
          <w:b/>
        </w:rPr>
        <w:t>PPAT2BT-8</w:t>
      </w:r>
      <w:r>
        <w:t xml:space="preserve"> the anthracene </w:t>
      </w:r>
      <w:r>
        <w:lastRenderedPageBreak/>
        <w:t xml:space="preserve">moiety is functionalised with 4-dodecyloxybenzene groups, instead of TIPS. </w:t>
      </w:r>
      <w:r>
        <w:rPr>
          <w:b/>
        </w:rPr>
        <w:t>PPATBT</w:t>
      </w:r>
      <w:r>
        <w:t xml:space="preserve">, </w:t>
      </w:r>
      <w:r w:rsidRPr="00E93FC4">
        <w:rPr>
          <w:b/>
        </w:rPr>
        <w:t>PPATBT-8</w:t>
      </w:r>
      <w:r>
        <w:t xml:space="preserve"> and </w:t>
      </w:r>
      <w:r w:rsidRPr="00E93FC4">
        <w:rPr>
          <w:b/>
        </w:rPr>
        <w:t>PPAT2BT-8</w:t>
      </w:r>
      <w:r>
        <w:t xml:space="preserve"> display higher molecular weights than their analogous polymers synthesised within this chapter. It is hypothesised that the larger 4-dodecyloxybenzene groups disrupt the planarization of the polymers, resulting in reduced intermolecular interactions and higher molecular weight products. </w:t>
      </w:r>
    </w:p>
    <w:p w:rsidR="00650371" w:rsidRDefault="00233421" w:rsidP="00233421">
      <w:pPr>
        <w:jc w:val="center"/>
      </w:pPr>
      <w:r>
        <w:object w:dxaOrig="7802" w:dyaOrig="6034">
          <v:shape id="_x0000_i1060" type="#_x0000_t75" style="width:388.5pt;height:301.5pt" o:ole="">
            <v:imagedata r:id="rId114" o:title=""/>
          </v:shape>
          <o:OLEObject Type="Embed" ProgID="ChemDraw.Document.6.0" ShapeID="_x0000_i1060" DrawAspect="Content" ObjectID="_1517488883" r:id="rId115"/>
        </w:object>
      </w:r>
    </w:p>
    <w:p w:rsidR="00650371" w:rsidRPr="00650371" w:rsidRDefault="00650371" w:rsidP="00650371">
      <w:pPr>
        <w:pStyle w:val="Figure"/>
      </w:pPr>
      <w:bookmarkStart w:id="117" w:name="_Toc443745283"/>
      <w:r w:rsidRPr="00650371">
        <w:rPr>
          <w:b/>
        </w:rPr>
        <w:t>Figure 4.4.</w:t>
      </w:r>
      <w:r>
        <w:t xml:space="preserve"> Schematic representation of </w:t>
      </w:r>
      <w:r>
        <w:rPr>
          <w:b/>
        </w:rPr>
        <w:t>PPATBT</w:t>
      </w:r>
      <w:r>
        <w:t xml:space="preserve">, </w:t>
      </w:r>
      <w:r>
        <w:rPr>
          <w:b/>
        </w:rPr>
        <w:t xml:space="preserve">PPATBT-8 </w:t>
      </w:r>
      <w:r>
        <w:t xml:space="preserve">and </w:t>
      </w:r>
      <w:r>
        <w:rPr>
          <w:b/>
        </w:rPr>
        <w:t xml:space="preserve">PPAT2BT-8 </w:t>
      </w:r>
      <w:r>
        <w:t xml:space="preserve">synthesised by Iraqi </w:t>
      </w:r>
      <w:r>
        <w:rPr>
          <w:i/>
        </w:rPr>
        <w:t>et al</w:t>
      </w:r>
      <w:r>
        <w:t>.</w:t>
      </w:r>
      <w:bookmarkEnd w:id="117"/>
      <w:r>
        <w:t xml:space="preserve"> </w:t>
      </w:r>
    </w:p>
    <w:p w:rsidR="00F613C1" w:rsidRPr="005A72A7" w:rsidRDefault="00F613C1" w:rsidP="00F613C1">
      <w:r>
        <w:rPr>
          <w:b/>
        </w:rPr>
        <w:t>PTAT2</w:t>
      </w:r>
      <w:r>
        <w:t xml:space="preserve">, displayed </w:t>
      </w:r>
      <w:r>
        <w:rPr>
          <w:i/>
        </w:rPr>
        <w:t>M</w:t>
      </w:r>
      <w:r w:rsidRPr="00970E0A">
        <w:rPr>
          <w:vertAlign w:val="subscript"/>
        </w:rPr>
        <w:t>n</w:t>
      </w:r>
      <w:r>
        <w:t xml:space="preserve"> and </w:t>
      </w:r>
      <w:r>
        <w:rPr>
          <w:i/>
        </w:rPr>
        <w:t>M</w:t>
      </w:r>
      <w:r w:rsidRPr="00970E0A">
        <w:rPr>
          <w:vertAlign w:val="subscript"/>
        </w:rPr>
        <w:t>w</w:t>
      </w:r>
      <w:r>
        <w:t xml:space="preserve"> values of 2,800 and 3,900 Da, respectively. </w:t>
      </w:r>
      <w:r>
        <w:rPr>
          <w:b/>
        </w:rPr>
        <w:t xml:space="preserve">PTAT2 </w:t>
      </w:r>
      <w:r>
        <w:t xml:space="preserve">is an analogous polymer to </w:t>
      </w:r>
      <w:r>
        <w:rPr>
          <w:b/>
        </w:rPr>
        <w:t xml:space="preserve">PAT2 </w:t>
      </w:r>
      <w:r>
        <w:t xml:space="preserve">synthesised by Park </w:t>
      </w:r>
      <w:r>
        <w:rPr>
          <w:i/>
        </w:rPr>
        <w:t>et al</w:t>
      </w:r>
      <w:r>
        <w:t>.</w:t>
      </w:r>
      <w:r>
        <w:fldChar w:fldCharType="begin" w:fldLock="1"/>
      </w:r>
      <w:r>
        <w:instrText>ADDIN CSL_CITATION { "citationItems" : [ { "id" : "ITEM-1", "itemData" : { "DOI" : "10.1039/b921691j", "author" : [ { "dropping-particle" : "", "family" : "Park", "given" : "Jong-Hwa", "non-dropping-particle" : "", "parse-names" : false, "suffix" : "" }, { "dropping-particle" : "", "family" : "Chung", "given" : "Dae Sung", "non-dropping-particle" : "", "parse-names" : false, "suffix" : "" }, { "dropping-particle" : "", "family" : "Lee", "given" : "Dong Hoon", "non-dropping-particle" : "", "parse-names" : false, "suffix" : "" }, { "dropping-particle" : "", "family" : "Kong", "given" : "Hoyoul", "non-dropping-particle" : "", "parse-names" : false, "suffix" : "" }, { "dropping-particle" : "", "family" : "Jung", "given" : "In Hwan", "non-dropping-particle" : "", "parse-names" : false, "suffix" : "" }, { "dropping-particle" : "", "family" : "Park", "given" : "Moo-Jin", "non-dropping-particle" : "", "parse-names" : false, "suffix" : "" }, { "dropping-particle" : "", "family" : "Cho", "given" : "Nam Sung", "non-dropping-particle" : "", "parse-names" : false, "suffix" : "" }, { "dropping-particle" : "", "family" : "Park", "given" : "Chan Eon", "non-dropping-particle" : "", "parse-names" : false, "suffix" : "" }, { "dropping-particle" : "", "family" : "Shim", "given" : "Hong-Ku", "non-dropping-particle" : "", "parse-names" : false, "suffix" : "" } ], "container-title" : "Chemical Communications", "id" : "ITEM-1", "issued" : { "date-parts" : [ [ "2010" ] ] }, "page" : "1863-1865", "title" : "New anthracene-thiophene-based copolymers that absorb across the entire UV-vis spectrum for application in organic solar cells w", "type" : "article-journal", "volume" : "46" }, "uris" : [ "http://www.mendeley.com/documents/?uuid=1df7f473-c12f-4202-903a-fbe5047f3e05" ] } ], "mendeley" : { "formattedCitation" : "&lt;sup&gt;32&lt;/sup&gt;", "plainTextFormattedCitation" : "32", "previouslyFormattedCitation" : "&lt;sup&gt;32&lt;/sup&gt;" }, "properties" : { "noteIndex" : 0 }, "schema" : "https://github.com/citation-style-language/schema/raw/master/csl-citation.json" }</w:instrText>
      </w:r>
      <w:r>
        <w:fldChar w:fldCharType="separate"/>
      </w:r>
      <w:r w:rsidRPr="000323F3">
        <w:rPr>
          <w:noProof/>
          <w:vertAlign w:val="superscript"/>
        </w:rPr>
        <w:t>32</w:t>
      </w:r>
      <w:r>
        <w:fldChar w:fldCharType="end"/>
      </w:r>
      <w:r>
        <w:t xml:space="preserve"> In </w:t>
      </w:r>
      <w:r>
        <w:rPr>
          <w:b/>
        </w:rPr>
        <w:t xml:space="preserve">PAT2 </w:t>
      </w:r>
      <w:r>
        <w:t>the thiophene spacer units were decorated with solubilising-dodecyl chains.</w:t>
      </w:r>
      <w:r>
        <w:fldChar w:fldCharType="begin" w:fldLock="1"/>
      </w:r>
      <w:r>
        <w:instrText>ADDIN CSL_CITATION { "citationItems" : [ { "id" : "ITEM-1", "itemData" : { "DOI" : "10.1039/b921691j", "author" : [ { "dropping-particle" : "", "family" : "Park", "given" : "Jong-Hwa", "non-dropping-particle" : "", "parse-names" : false, "suffix" : "" }, { "dropping-particle" : "", "family" : "Chung", "given" : "Dae Sung", "non-dropping-particle" : "", "parse-names" : false, "suffix" : "" }, { "dropping-particle" : "", "family" : "Lee", "given" : "Dong Hoon", "non-dropping-particle" : "", "parse-names" : false, "suffix" : "" }, { "dropping-particle" : "", "family" : "Kong", "given" : "Hoyoul", "non-dropping-particle" : "", "parse-names" : false, "suffix" : "" }, { "dropping-particle" : "", "family" : "Jung", "given" : "In Hwan", "non-dropping-particle" : "", "parse-names" : false, "suffix" : "" }, { "dropping-particle" : "", "family" : "Park", "given" : "Moo-Jin", "non-dropping-particle" : "", "parse-names" : false, "suffix" : "" }, { "dropping-particle" : "", "family" : "Cho", "given" : "Nam Sung", "non-dropping-particle" : "", "parse-names" : false, "suffix" : "" }, { "dropping-particle" : "", "family" : "Park", "given" : "Chan Eon", "non-dropping-particle" : "", "parse-names" : false, "suffix" : "" }, { "dropping-particle" : "", "family" : "Shim", "given" : "Hong-Ku", "non-dropping-particle" : "", "parse-names" : false, "suffix" : "" } ], "container-title" : "Chemical Communications", "id" : "ITEM-1", "issued" : { "date-parts" : [ [ "2010" ] ] }, "page" : "1863-1865", "title" : "New anthracene-thiophene-based copolymers that absorb across the entire UV-vis spectrum for application in organic solar cells w", "type" : "article-journal", "volume" : "46" }, "uris" : [ "http://www.mendeley.com/documents/?uuid=1df7f473-c12f-4202-903a-fbe5047f3e05" ] } ], "mendeley" : { "formattedCitation" : "&lt;sup&gt;32&lt;/sup&gt;", "plainTextFormattedCitation" : "32", "previouslyFormattedCitation" : "&lt;sup&gt;32&lt;/sup&gt;" }, "properties" : { "noteIndex" : 0 }, "schema" : "https://github.com/citation-style-language/schema/raw/master/csl-citation.json" }</w:instrText>
      </w:r>
      <w:r>
        <w:fldChar w:fldCharType="separate"/>
      </w:r>
      <w:r w:rsidRPr="000323F3">
        <w:rPr>
          <w:noProof/>
          <w:vertAlign w:val="superscript"/>
        </w:rPr>
        <w:t>32</w:t>
      </w:r>
      <w:r>
        <w:fldChar w:fldCharType="end"/>
      </w:r>
      <w:r>
        <w:t xml:space="preserve"> The authors speculated that there was a large amount of steric repulsion between the long dodecyl chains and bulky TIPS groups, which retard the polymerisation, yielding a low molecular weight polymer. </w:t>
      </w:r>
    </w:p>
    <w:p w:rsidR="00F613C1" w:rsidRPr="000B3D3A" w:rsidRDefault="00F613C1" w:rsidP="00F613C1">
      <w:r w:rsidRPr="00E93FC4">
        <w:rPr>
          <w:b/>
        </w:rPr>
        <w:t>PTATffBT</w:t>
      </w:r>
      <w:r>
        <w:t xml:space="preserve"> displayed the lowest </w:t>
      </w:r>
      <w:r>
        <w:rPr>
          <w:i/>
        </w:rPr>
        <w:t>M</w:t>
      </w:r>
      <w:r w:rsidRPr="00A115B9">
        <w:rPr>
          <w:vertAlign w:val="subscript"/>
        </w:rPr>
        <w:t>n</w:t>
      </w:r>
      <w:r>
        <w:t xml:space="preserve"> and </w:t>
      </w:r>
      <w:r>
        <w:rPr>
          <w:i/>
        </w:rPr>
        <w:t>M</w:t>
      </w:r>
      <w:r w:rsidRPr="00A115B9">
        <w:rPr>
          <w:vertAlign w:val="subscript"/>
        </w:rPr>
        <w:t>w</w:t>
      </w:r>
      <w:r>
        <w:t xml:space="preserve"> of all polymers synthesised with values of 2,100 Da and 2,500 Da, respectively. The absence of solubilising substituents on the TffBT units is responsible for this. Previous studies have </w:t>
      </w:r>
      <w:r>
        <w:lastRenderedPageBreak/>
        <w:t>indicated that incorporation of fluorine on the benzothiadiazole-moiety facilitates stronger π-π stacking and aggregation of polymer chains, which severely limits a</w:t>
      </w:r>
      <w:r w:rsidRPr="00114990">
        <w:t xml:space="preserve">ccessibility </w:t>
      </w:r>
      <w:r>
        <w:t>to high molecular weight materials.</w:t>
      </w:r>
      <w:r>
        <w:fldChar w:fldCharType="begin" w:fldLock="1"/>
      </w:r>
      <w:r>
        <w:instrText>ADDIN CSL_CITATION { "citationItems" : [ { "id" : "ITEM-1",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"ITEM-1",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"mendeley" : { "formattedCitation" : "&lt;sup&gt;35,36&lt;/sup&gt;", "plainTextFormattedCitation" : "35,36", "previouslyFormattedCitation" : "&lt;sup&gt;35,36&lt;/sup&gt;" }, "properties" : { "noteIndex" : 0 }, "schema" : "https://github.com/citation-style-language/schema/raw/master/csl-citation.json" }</w:instrText>
      </w:r>
      <w:r>
        <w:fldChar w:fldCharType="separate"/>
      </w:r>
      <w:r w:rsidRPr="002A3FD2">
        <w:rPr>
          <w:noProof/>
          <w:vertAlign w:val="superscript"/>
        </w:rPr>
        <w:t>35,36</w:t>
      </w:r>
      <w:r>
        <w:fldChar w:fldCharType="end"/>
      </w:r>
      <w:r>
        <w:t xml:space="preserve"> This phenomenon was observed in </w:t>
      </w:r>
      <w:r>
        <w:rPr>
          <w:b/>
        </w:rPr>
        <w:t xml:space="preserve">PFDo-DffBT </w:t>
      </w:r>
      <w:r>
        <w:t xml:space="preserve">and </w:t>
      </w:r>
      <w:r>
        <w:rPr>
          <w:b/>
        </w:rPr>
        <w:t>PCDTffBT</w:t>
      </w:r>
      <w:r>
        <w:t xml:space="preserve">. However, these polymers had a higher </w:t>
      </w:r>
      <w:r>
        <w:rPr>
          <w:i/>
        </w:rPr>
        <w:t>M</w:t>
      </w:r>
      <w:r w:rsidRPr="00F613C1">
        <w:rPr>
          <w:vertAlign w:val="subscript"/>
        </w:rPr>
        <w:t>n</w:t>
      </w:r>
      <w:r>
        <w:t xml:space="preserve"> and </w:t>
      </w:r>
      <w:r>
        <w:rPr>
          <w:i/>
        </w:rPr>
        <w:t>M</w:t>
      </w:r>
      <w:r w:rsidRPr="00F613C1">
        <w:rPr>
          <w:vertAlign w:val="subscript"/>
        </w:rPr>
        <w:t>w</w:t>
      </w:r>
      <w:r>
        <w:t xml:space="preserve"> relative to </w:t>
      </w:r>
      <w:r>
        <w:rPr>
          <w:b/>
        </w:rPr>
        <w:t>PTATffBT</w:t>
      </w:r>
      <w:r>
        <w:t xml:space="preserve">, which can be attributed to larger solubilising chains being attached to the donor-moieties. </w:t>
      </w:r>
      <w:r w:rsidR="000B3D3A">
        <w:t xml:space="preserve">The same phenomenon is repeated for the two analogous polymers </w:t>
      </w:r>
      <w:r w:rsidR="000B3D3A">
        <w:rPr>
          <w:b/>
        </w:rPr>
        <w:t xml:space="preserve">PTATBT </w:t>
      </w:r>
      <w:r w:rsidR="000B3D3A">
        <w:t xml:space="preserve">and </w:t>
      </w:r>
      <w:r w:rsidR="000B3D3A">
        <w:rPr>
          <w:b/>
        </w:rPr>
        <w:t>PFDo-DBT</w:t>
      </w:r>
      <w:r w:rsidR="000B3D3A">
        <w:t xml:space="preserve">. </w:t>
      </w:r>
    </w:p>
    <w:p w:rsidR="0054182B" w:rsidRDefault="00F613C1" w:rsidP="0054182B">
      <w:pPr>
        <w:pStyle w:val="Heading3"/>
        <w:numPr>
          <w:ilvl w:val="0"/>
          <w:numId w:val="0"/>
        </w:numPr>
        <w:ind w:left="720"/>
      </w:pPr>
      <w:bookmarkStart w:id="118" w:name="_Toc443745131"/>
      <w:r>
        <w:t>4.2.3. Optical Properties</w:t>
      </w:r>
      <w:bookmarkEnd w:id="118"/>
    </w:p>
    <w:p w:rsidR="009635AE" w:rsidRDefault="009635AE" w:rsidP="009635AE">
      <w:r>
        <w:t xml:space="preserve">The absorption spectra of the polymers were recorded in </w:t>
      </w:r>
      <w:r w:rsidR="007B46E8">
        <w:t xml:space="preserve">chloroform </w:t>
      </w:r>
      <w:r>
        <w:t>solution and as drop-cast films (Figure 4.</w:t>
      </w:r>
      <w:r w:rsidR="00233421">
        <w:t>5</w:t>
      </w:r>
      <w:r>
        <w:t xml:space="preserve">). The optical band gap and absorption value maxima are shown in Table 4.1. </w:t>
      </w:r>
      <w:r w:rsidRPr="00C652FC">
        <w:rPr>
          <w:b/>
        </w:rPr>
        <w:t>PTATffBT</w:t>
      </w:r>
      <w:r>
        <w:t xml:space="preserve"> displays absorptions maxima at 357, 455 and 520 nm in chloroform solution and at 328, 469 and 523 nm in films. The lack of a significant bathochromic shift from solution to film indicates that the polymers adopt similar energetic conformations in both solution and film states. The additional peaks in the UV-vis spectra of </w:t>
      </w:r>
      <w:r w:rsidRPr="00C652FC">
        <w:rPr>
          <w:b/>
        </w:rPr>
        <w:t>PTATffBT</w:t>
      </w:r>
      <w:r>
        <w:t xml:space="preserve"> are attributed to the </w:t>
      </w:r>
      <w:r w:rsidR="007B46E8">
        <w:t>improved</w:t>
      </w:r>
      <w:r>
        <w:t xml:space="preserve"> </w:t>
      </w:r>
      <w:r w:rsidR="007B46E8">
        <w:t>vibronic</w:t>
      </w:r>
      <w:r>
        <w:t xml:space="preserve"> transition</w:t>
      </w:r>
      <w:r w:rsidR="007B46E8">
        <w:t>s</w:t>
      </w:r>
      <w:r>
        <w:t xml:space="preserve"> of the polymer; indicating molecular ordering within the molecular ensemble has been increased in films. The</w:t>
      </w:r>
      <w:r w:rsidRPr="00794E5E">
        <w:t xml:space="preserve"> </w:t>
      </w:r>
      <w:r>
        <w:t xml:space="preserve">optical band gap of </w:t>
      </w:r>
      <w:r w:rsidRPr="00C652FC">
        <w:rPr>
          <w:b/>
        </w:rPr>
        <w:t>PTATffBT</w:t>
      </w:r>
      <w:r>
        <w:t xml:space="preserve"> was calculated to be 1.92 eV, which is slightly wider than the optical band gap of the analogous polymers </w:t>
      </w:r>
      <w:r>
        <w:rPr>
          <w:b/>
        </w:rPr>
        <w:t xml:space="preserve">PFDo-DffBT </w:t>
      </w:r>
      <w:r>
        <w:t xml:space="preserve">(Chapter II) and </w:t>
      </w:r>
      <w:r>
        <w:rPr>
          <w:b/>
        </w:rPr>
        <w:t xml:space="preserve">PCDTffBT </w:t>
      </w:r>
      <w:r>
        <w:t xml:space="preserve">(Chapter III). It is speculated the increased band gap of </w:t>
      </w:r>
      <w:r>
        <w:rPr>
          <w:b/>
        </w:rPr>
        <w:t xml:space="preserve">PTATffBT </w:t>
      </w:r>
      <w:r>
        <w:t xml:space="preserve">is a result of the lower molecular weight relative to </w:t>
      </w:r>
      <w:r>
        <w:rPr>
          <w:b/>
        </w:rPr>
        <w:t xml:space="preserve">PFDo-DffBT </w:t>
      </w:r>
      <w:r>
        <w:t xml:space="preserve">and </w:t>
      </w:r>
      <w:r>
        <w:rPr>
          <w:b/>
        </w:rPr>
        <w:t>PCDTffBT</w:t>
      </w:r>
      <w:r>
        <w:t xml:space="preserve">. It is also plausible that the TIPS-functionalised anthracene donor is a weaker donor relative to fluorene and carbazole that are used in </w:t>
      </w:r>
      <w:r>
        <w:rPr>
          <w:b/>
        </w:rPr>
        <w:t xml:space="preserve">PFDo-DffBT </w:t>
      </w:r>
      <w:r>
        <w:t xml:space="preserve">and </w:t>
      </w:r>
      <w:r>
        <w:rPr>
          <w:b/>
        </w:rPr>
        <w:t>PCDTffBT</w:t>
      </w:r>
      <w:r>
        <w:t xml:space="preserve">, respectively. This would decrease the amount of D-A character in the polymer leading to a less pronounced ICT band and a larger optical band gap. </w:t>
      </w:r>
    </w:p>
    <w:p w:rsidR="0005220B" w:rsidRDefault="0005220B" w:rsidP="009635AE"/>
    <w:p w:rsidR="0005220B" w:rsidRDefault="0005220B" w:rsidP="009635AE"/>
    <w:p w:rsidR="0005220B" w:rsidRPr="009635AE" w:rsidRDefault="0005220B" w:rsidP="009635AE"/>
    <w:p w:rsidR="000252B8" w:rsidRPr="000252B8" w:rsidRDefault="000252B8" w:rsidP="000252B8">
      <w:pPr>
        <w:pStyle w:val="Table"/>
      </w:pPr>
      <w:bookmarkStart w:id="119" w:name="_Toc443745241"/>
      <w:r w:rsidRPr="00FB635C">
        <w:rPr>
          <w:b/>
        </w:rPr>
        <w:lastRenderedPageBreak/>
        <w:t xml:space="preserve">Table </w:t>
      </w:r>
      <w:r w:rsidR="0026134C">
        <w:rPr>
          <w:b/>
        </w:rPr>
        <w:t>4</w:t>
      </w:r>
      <w:r>
        <w:rPr>
          <w:b/>
        </w:rPr>
        <w:t>.</w:t>
      </w:r>
      <w:r w:rsidRPr="00FB635C">
        <w:rPr>
          <w:b/>
        </w:rPr>
        <w:t xml:space="preserve">1. </w:t>
      </w:r>
      <w:r>
        <w:t xml:space="preserve">A summary of the GPC and UV-vis absorption data for </w:t>
      </w:r>
      <w:r>
        <w:rPr>
          <w:b/>
        </w:rPr>
        <w:t>PTAT2</w:t>
      </w:r>
      <w:r>
        <w:t>,</w:t>
      </w:r>
      <w:r>
        <w:rPr>
          <w:b/>
        </w:rPr>
        <w:t xml:space="preserve"> PTATBT</w:t>
      </w:r>
      <w:r>
        <w:t xml:space="preserve">, </w:t>
      </w:r>
      <w:r>
        <w:rPr>
          <w:b/>
        </w:rPr>
        <w:t>PTATffBT</w:t>
      </w:r>
      <w:r>
        <w:t xml:space="preserve">, </w:t>
      </w:r>
      <w:r>
        <w:rPr>
          <w:b/>
        </w:rPr>
        <w:t xml:space="preserve">PTATBT-8 </w:t>
      </w:r>
      <w:r>
        <w:t xml:space="preserve">and </w:t>
      </w:r>
      <w:r>
        <w:rPr>
          <w:b/>
        </w:rPr>
        <w:t>PTAT2BT-8</w:t>
      </w:r>
      <w:r w:rsidRPr="00FB635C">
        <w:t>.</w:t>
      </w:r>
      <w:bookmarkEnd w:id="119"/>
    </w:p>
    <w:tbl>
      <w:tblPr>
        <w:tblStyle w:val="TableGrid"/>
        <w:tblW w:w="8406" w:type="dxa"/>
        <w:tblLook w:val="04A0" w:firstRow="1" w:lastRow="0" w:firstColumn="1" w:lastColumn="0" w:noHBand="0" w:noVBand="1"/>
      </w:tblPr>
      <w:tblGrid>
        <w:gridCol w:w="1336"/>
        <w:gridCol w:w="1000"/>
        <w:gridCol w:w="1020"/>
        <w:gridCol w:w="683"/>
        <w:gridCol w:w="1804"/>
        <w:gridCol w:w="1443"/>
        <w:gridCol w:w="1120"/>
      </w:tblGrid>
      <w:tr w:rsidR="0054182B" w:rsidRPr="001C6102" w:rsidTr="0054182B">
        <w:tc>
          <w:tcPr>
            <w:tcW w:w="1336" w:type="dxa"/>
            <w:tcBorders>
              <w:left w:val="nil"/>
              <w:bottom w:val="single" w:sz="4" w:space="0" w:color="auto"/>
              <w:right w:val="nil"/>
            </w:tcBorders>
          </w:tcPr>
          <w:p w:rsidR="0054182B" w:rsidRPr="001C6102" w:rsidRDefault="0054182B" w:rsidP="00944D99">
            <w:pPr>
              <w:rPr>
                <w:sz w:val="18"/>
                <w:szCs w:val="18"/>
              </w:rPr>
            </w:pPr>
            <w:r w:rsidRPr="001C6102">
              <w:rPr>
                <w:sz w:val="18"/>
                <w:szCs w:val="18"/>
              </w:rPr>
              <w:t>Polymer</w:t>
            </w:r>
          </w:p>
        </w:tc>
        <w:tc>
          <w:tcPr>
            <w:tcW w:w="1000" w:type="dxa"/>
            <w:tcBorders>
              <w:left w:val="nil"/>
              <w:bottom w:val="single" w:sz="4" w:space="0" w:color="auto"/>
              <w:right w:val="nil"/>
            </w:tcBorders>
          </w:tcPr>
          <w:p w:rsidR="0054182B" w:rsidRPr="001C6102" w:rsidRDefault="0054182B" w:rsidP="00944D99">
            <w:pPr>
              <w:jc w:val="center"/>
              <w:rPr>
                <w:sz w:val="18"/>
                <w:szCs w:val="18"/>
              </w:rPr>
            </w:pPr>
            <w:r w:rsidRPr="001C6102">
              <w:rPr>
                <w:i/>
                <w:sz w:val="18"/>
                <w:szCs w:val="18"/>
              </w:rPr>
              <w:t>M</w:t>
            </w:r>
            <w:r w:rsidRPr="001C6102">
              <w:rPr>
                <w:sz w:val="18"/>
                <w:szCs w:val="18"/>
                <w:vertAlign w:val="subscript"/>
              </w:rPr>
              <w:t>n</w:t>
            </w:r>
            <w:r w:rsidRPr="001C6102">
              <w:rPr>
                <w:sz w:val="18"/>
                <w:szCs w:val="18"/>
              </w:rPr>
              <w:t xml:space="preserve"> (Da)</w:t>
            </w:r>
            <w:r w:rsidRPr="001C6102">
              <w:rPr>
                <w:sz w:val="18"/>
                <w:szCs w:val="18"/>
                <w:vertAlign w:val="superscript"/>
              </w:rPr>
              <w:t>a</w:t>
            </w:r>
          </w:p>
        </w:tc>
        <w:tc>
          <w:tcPr>
            <w:tcW w:w="1020" w:type="dxa"/>
            <w:tcBorders>
              <w:left w:val="nil"/>
              <w:bottom w:val="single" w:sz="4" w:space="0" w:color="auto"/>
              <w:right w:val="nil"/>
            </w:tcBorders>
          </w:tcPr>
          <w:p w:rsidR="0054182B" w:rsidRPr="001C6102" w:rsidRDefault="0054182B" w:rsidP="00944D99">
            <w:pPr>
              <w:jc w:val="center"/>
              <w:rPr>
                <w:sz w:val="18"/>
                <w:szCs w:val="18"/>
              </w:rPr>
            </w:pPr>
            <w:r w:rsidRPr="001C6102">
              <w:rPr>
                <w:i/>
                <w:sz w:val="18"/>
                <w:szCs w:val="18"/>
              </w:rPr>
              <w:t>M</w:t>
            </w:r>
            <w:r w:rsidRPr="001C6102">
              <w:rPr>
                <w:sz w:val="18"/>
                <w:szCs w:val="18"/>
                <w:vertAlign w:val="subscript"/>
              </w:rPr>
              <w:t>w</w:t>
            </w:r>
            <w:r w:rsidRPr="001C6102">
              <w:rPr>
                <w:sz w:val="18"/>
                <w:szCs w:val="18"/>
              </w:rPr>
              <w:t xml:space="preserve"> (Da)</w:t>
            </w:r>
            <w:r w:rsidRPr="001C6102">
              <w:rPr>
                <w:sz w:val="18"/>
                <w:szCs w:val="18"/>
                <w:vertAlign w:val="superscript"/>
              </w:rPr>
              <w:t>a</w:t>
            </w:r>
          </w:p>
        </w:tc>
        <w:tc>
          <w:tcPr>
            <w:tcW w:w="683" w:type="dxa"/>
            <w:tcBorders>
              <w:left w:val="nil"/>
              <w:bottom w:val="single" w:sz="4" w:space="0" w:color="auto"/>
              <w:right w:val="nil"/>
            </w:tcBorders>
          </w:tcPr>
          <w:p w:rsidR="0054182B" w:rsidRPr="001C6102" w:rsidRDefault="0054182B" w:rsidP="00944D99">
            <w:pPr>
              <w:jc w:val="center"/>
              <w:rPr>
                <w:sz w:val="18"/>
                <w:szCs w:val="18"/>
              </w:rPr>
            </w:pPr>
            <w:r w:rsidRPr="001C6102">
              <w:rPr>
                <w:sz w:val="18"/>
                <w:szCs w:val="18"/>
              </w:rPr>
              <w:t>PDI</w:t>
            </w:r>
            <w:r w:rsidRPr="001C6102">
              <w:rPr>
                <w:sz w:val="18"/>
                <w:szCs w:val="18"/>
                <w:vertAlign w:val="superscript"/>
              </w:rPr>
              <w:t>b</w:t>
            </w:r>
          </w:p>
        </w:tc>
        <w:tc>
          <w:tcPr>
            <w:tcW w:w="1804" w:type="dxa"/>
            <w:tcBorders>
              <w:left w:val="nil"/>
              <w:bottom w:val="single" w:sz="4" w:space="0" w:color="auto"/>
              <w:right w:val="nil"/>
            </w:tcBorders>
          </w:tcPr>
          <w:p w:rsidR="0054182B" w:rsidRPr="001C6102" w:rsidRDefault="0054182B" w:rsidP="00944D99">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Solution (nm)</w:t>
            </w:r>
          </w:p>
        </w:tc>
        <w:tc>
          <w:tcPr>
            <w:tcW w:w="1443" w:type="dxa"/>
            <w:tcBorders>
              <w:left w:val="nil"/>
              <w:bottom w:val="single" w:sz="4" w:space="0" w:color="auto"/>
              <w:right w:val="nil"/>
            </w:tcBorders>
          </w:tcPr>
          <w:p w:rsidR="0054182B" w:rsidRPr="001C6102" w:rsidRDefault="0054182B" w:rsidP="00944D99">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Film (nm)</w:t>
            </w:r>
          </w:p>
        </w:tc>
        <w:tc>
          <w:tcPr>
            <w:tcW w:w="1120" w:type="dxa"/>
            <w:tcBorders>
              <w:left w:val="nil"/>
              <w:bottom w:val="single" w:sz="4" w:space="0" w:color="auto"/>
              <w:right w:val="nil"/>
            </w:tcBorders>
          </w:tcPr>
          <w:p w:rsidR="0054182B" w:rsidRPr="001C6102" w:rsidRDefault="0054182B" w:rsidP="00944D99">
            <w:pPr>
              <w:jc w:val="cente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c</w:t>
            </w:r>
          </w:p>
        </w:tc>
      </w:tr>
      <w:tr w:rsidR="0054182B" w:rsidRPr="001C6102" w:rsidTr="0054182B">
        <w:tc>
          <w:tcPr>
            <w:tcW w:w="1336" w:type="dxa"/>
            <w:tcBorders>
              <w:left w:val="nil"/>
              <w:bottom w:val="nil"/>
              <w:right w:val="nil"/>
            </w:tcBorders>
          </w:tcPr>
          <w:p w:rsidR="0054182B" w:rsidRPr="001C6102" w:rsidRDefault="00820ED8" w:rsidP="00944D99">
            <w:pPr>
              <w:rPr>
                <w:b/>
                <w:sz w:val="18"/>
                <w:szCs w:val="18"/>
              </w:rPr>
            </w:pPr>
            <w:r>
              <w:rPr>
                <w:b/>
                <w:sz w:val="18"/>
                <w:szCs w:val="18"/>
              </w:rPr>
              <w:t>PTAT2</w:t>
            </w:r>
          </w:p>
        </w:tc>
        <w:tc>
          <w:tcPr>
            <w:tcW w:w="1000" w:type="dxa"/>
            <w:tcBorders>
              <w:left w:val="nil"/>
              <w:bottom w:val="nil"/>
              <w:right w:val="nil"/>
            </w:tcBorders>
          </w:tcPr>
          <w:p w:rsidR="0054182B" w:rsidRPr="001C6102" w:rsidRDefault="00820ED8" w:rsidP="00944D99">
            <w:pPr>
              <w:jc w:val="center"/>
              <w:rPr>
                <w:sz w:val="18"/>
                <w:szCs w:val="18"/>
              </w:rPr>
            </w:pPr>
            <w:r>
              <w:rPr>
                <w:sz w:val="18"/>
                <w:szCs w:val="18"/>
              </w:rPr>
              <w:t>2,800</w:t>
            </w:r>
          </w:p>
        </w:tc>
        <w:tc>
          <w:tcPr>
            <w:tcW w:w="1020" w:type="dxa"/>
            <w:tcBorders>
              <w:left w:val="nil"/>
              <w:bottom w:val="nil"/>
              <w:right w:val="nil"/>
            </w:tcBorders>
          </w:tcPr>
          <w:p w:rsidR="0054182B" w:rsidRPr="001C6102" w:rsidRDefault="00820ED8" w:rsidP="00944D99">
            <w:pPr>
              <w:jc w:val="center"/>
              <w:rPr>
                <w:sz w:val="18"/>
                <w:szCs w:val="18"/>
              </w:rPr>
            </w:pPr>
            <w:r>
              <w:rPr>
                <w:sz w:val="18"/>
                <w:szCs w:val="18"/>
              </w:rPr>
              <w:t>3,900</w:t>
            </w:r>
          </w:p>
        </w:tc>
        <w:tc>
          <w:tcPr>
            <w:tcW w:w="683" w:type="dxa"/>
            <w:tcBorders>
              <w:left w:val="nil"/>
              <w:bottom w:val="nil"/>
              <w:right w:val="nil"/>
            </w:tcBorders>
          </w:tcPr>
          <w:p w:rsidR="0054182B" w:rsidRPr="001C6102" w:rsidRDefault="005F01BD" w:rsidP="00944D99">
            <w:pPr>
              <w:jc w:val="center"/>
              <w:rPr>
                <w:sz w:val="18"/>
                <w:szCs w:val="18"/>
              </w:rPr>
            </w:pPr>
            <w:r>
              <w:rPr>
                <w:sz w:val="18"/>
                <w:szCs w:val="18"/>
              </w:rPr>
              <w:t>1.39</w:t>
            </w:r>
          </w:p>
        </w:tc>
        <w:tc>
          <w:tcPr>
            <w:tcW w:w="1804" w:type="dxa"/>
            <w:tcBorders>
              <w:left w:val="nil"/>
              <w:bottom w:val="nil"/>
              <w:right w:val="nil"/>
            </w:tcBorders>
          </w:tcPr>
          <w:p w:rsidR="0054182B" w:rsidRPr="001C6102" w:rsidRDefault="00820ED8" w:rsidP="00944D99">
            <w:pPr>
              <w:jc w:val="center"/>
              <w:rPr>
                <w:sz w:val="18"/>
                <w:szCs w:val="18"/>
              </w:rPr>
            </w:pPr>
            <w:r>
              <w:rPr>
                <w:sz w:val="18"/>
                <w:szCs w:val="18"/>
              </w:rPr>
              <w:t>399, 517</w:t>
            </w:r>
          </w:p>
        </w:tc>
        <w:tc>
          <w:tcPr>
            <w:tcW w:w="1443" w:type="dxa"/>
            <w:tcBorders>
              <w:left w:val="nil"/>
              <w:bottom w:val="nil"/>
              <w:right w:val="nil"/>
            </w:tcBorders>
          </w:tcPr>
          <w:p w:rsidR="0054182B" w:rsidRPr="001C6102" w:rsidRDefault="00820ED8" w:rsidP="00944D99">
            <w:pPr>
              <w:jc w:val="center"/>
              <w:rPr>
                <w:sz w:val="18"/>
                <w:szCs w:val="18"/>
              </w:rPr>
            </w:pPr>
            <w:r>
              <w:rPr>
                <w:sz w:val="18"/>
                <w:szCs w:val="18"/>
              </w:rPr>
              <w:t>400, 522</w:t>
            </w:r>
          </w:p>
        </w:tc>
        <w:tc>
          <w:tcPr>
            <w:tcW w:w="1120" w:type="dxa"/>
            <w:tcBorders>
              <w:left w:val="nil"/>
              <w:bottom w:val="nil"/>
              <w:right w:val="nil"/>
            </w:tcBorders>
          </w:tcPr>
          <w:p w:rsidR="0054182B" w:rsidRPr="001C6102" w:rsidRDefault="00820ED8" w:rsidP="00944D99">
            <w:pPr>
              <w:jc w:val="center"/>
              <w:rPr>
                <w:sz w:val="18"/>
                <w:szCs w:val="18"/>
              </w:rPr>
            </w:pPr>
            <w:r>
              <w:rPr>
                <w:sz w:val="18"/>
                <w:szCs w:val="18"/>
              </w:rPr>
              <w:t>1.97</w:t>
            </w:r>
          </w:p>
        </w:tc>
      </w:tr>
      <w:tr w:rsidR="0054182B" w:rsidRPr="001C6102" w:rsidTr="0054182B">
        <w:tc>
          <w:tcPr>
            <w:tcW w:w="1336" w:type="dxa"/>
            <w:tcBorders>
              <w:top w:val="nil"/>
              <w:left w:val="nil"/>
              <w:bottom w:val="nil"/>
              <w:right w:val="nil"/>
            </w:tcBorders>
          </w:tcPr>
          <w:p w:rsidR="0054182B" w:rsidRPr="001C6102" w:rsidRDefault="00820ED8" w:rsidP="00944D99">
            <w:pPr>
              <w:rPr>
                <w:b/>
                <w:sz w:val="18"/>
                <w:szCs w:val="18"/>
              </w:rPr>
            </w:pPr>
            <w:r>
              <w:rPr>
                <w:b/>
                <w:sz w:val="18"/>
                <w:szCs w:val="18"/>
              </w:rPr>
              <w:t>PTATBT</w:t>
            </w:r>
          </w:p>
        </w:tc>
        <w:tc>
          <w:tcPr>
            <w:tcW w:w="1000" w:type="dxa"/>
            <w:tcBorders>
              <w:top w:val="nil"/>
              <w:left w:val="nil"/>
              <w:bottom w:val="nil"/>
              <w:right w:val="nil"/>
            </w:tcBorders>
          </w:tcPr>
          <w:p w:rsidR="0054182B" w:rsidRPr="001C6102" w:rsidRDefault="00820ED8" w:rsidP="00944D99">
            <w:pPr>
              <w:jc w:val="center"/>
              <w:rPr>
                <w:sz w:val="18"/>
                <w:szCs w:val="18"/>
              </w:rPr>
            </w:pPr>
            <w:r>
              <w:rPr>
                <w:sz w:val="18"/>
                <w:szCs w:val="18"/>
              </w:rPr>
              <w:t>2,400</w:t>
            </w:r>
          </w:p>
        </w:tc>
        <w:tc>
          <w:tcPr>
            <w:tcW w:w="1020" w:type="dxa"/>
            <w:tcBorders>
              <w:top w:val="nil"/>
              <w:left w:val="nil"/>
              <w:bottom w:val="nil"/>
              <w:right w:val="nil"/>
            </w:tcBorders>
          </w:tcPr>
          <w:p w:rsidR="0054182B" w:rsidRPr="001C6102" w:rsidRDefault="00820ED8" w:rsidP="00944D99">
            <w:pPr>
              <w:jc w:val="center"/>
              <w:rPr>
                <w:sz w:val="18"/>
                <w:szCs w:val="18"/>
              </w:rPr>
            </w:pPr>
            <w:r>
              <w:rPr>
                <w:sz w:val="18"/>
                <w:szCs w:val="18"/>
              </w:rPr>
              <w:t>2,900</w:t>
            </w:r>
          </w:p>
        </w:tc>
        <w:tc>
          <w:tcPr>
            <w:tcW w:w="683" w:type="dxa"/>
            <w:tcBorders>
              <w:top w:val="nil"/>
              <w:left w:val="nil"/>
              <w:bottom w:val="nil"/>
              <w:right w:val="nil"/>
            </w:tcBorders>
          </w:tcPr>
          <w:p w:rsidR="0054182B" w:rsidRPr="001C6102" w:rsidRDefault="005F01BD" w:rsidP="00944D99">
            <w:pPr>
              <w:jc w:val="center"/>
              <w:rPr>
                <w:sz w:val="18"/>
                <w:szCs w:val="18"/>
              </w:rPr>
            </w:pPr>
            <w:r>
              <w:rPr>
                <w:sz w:val="18"/>
                <w:szCs w:val="18"/>
              </w:rPr>
              <w:t>1.21</w:t>
            </w:r>
          </w:p>
        </w:tc>
        <w:tc>
          <w:tcPr>
            <w:tcW w:w="1804" w:type="dxa"/>
            <w:tcBorders>
              <w:top w:val="nil"/>
              <w:left w:val="nil"/>
              <w:bottom w:val="nil"/>
              <w:right w:val="nil"/>
            </w:tcBorders>
          </w:tcPr>
          <w:p w:rsidR="0054182B" w:rsidRPr="001C6102" w:rsidRDefault="00820ED8" w:rsidP="00944D99">
            <w:pPr>
              <w:jc w:val="center"/>
              <w:rPr>
                <w:sz w:val="18"/>
                <w:szCs w:val="18"/>
              </w:rPr>
            </w:pPr>
            <w:r>
              <w:rPr>
                <w:sz w:val="18"/>
                <w:szCs w:val="18"/>
              </w:rPr>
              <w:t>368, 465, 541</w:t>
            </w:r>
          </w:p>
        </w:tc>
        <w:tc>
          <w:tcPr>
            <w:tcW w:w="1443" w:type="dxa"/>
            <w:tcBorders>
              <w:top w:val="nil"/>
              <w:left w:val="nil"/>
              <w:bottom w:val="nil"/>
              <w:right w:val="nil"/>
            </w:tcBorders>
          </w:tcPr>
          <w:p w:rsidR="0054182B" w:rsidRPr="001C6102" w:rsidRDefault="00820ED8" w:rsidP="00944D99">
            <w:pPr>
              <w:jc w:val="center"/>
              <w:rPr>
                <w:sz w:val="18"/>
                <w:szCs w:val="18"/>
              </w:rPr>
            </w:pPr>
            <w:r>
              <w:rPr>
                <w:sz w:val="18"/>
                <w:szCs w:val="18"/>
              </w:rPr>
              <w:t>368, 556</w:t>
            </w:r>
          </w:p>
        </w:tc>
        <w:tc>
          <w:tcPr>
            <w:tcW w:w="1120" w:type="dxa"/>
            <w:tcBorders>
              <w:top w:val="nil"/>
              <w:left w:val="nil"/>
              <w:bottom w:val="nil"/>
              <w:right w:val="nil"/>
            </w:tcBorders>
          </w:tcPr>
          <w:p w:rsidR="0054182B" w:rsidRPr="001C6102" w:rsidRDefault="00820ED8" w:rsidP="00944D99">
            <w:pPr>
              <w:jc w:val="center"/>
              <w:rPr>
                <w:sz w:val="18"/>
                <w:szCs w:val="18"/>
              </w:rPr>
            </w:pPr>
            <w:r>
              <w:rPr>
                <w:sz w:val="18"/>
                <w:szCs w:val="18"/>
              </w:rPr>
              <w:t>1.84</w:t>
            </w:r>
          </w:p>
        </w:tc>
      </w:tr>
      <w:tr w:rsidR="0054182B" w:rsidRPr="001C6102" w:rsidTr="00820ED8">
        <w:tc>
          <w:tcPr>
            <w:tcW w:w="1336" w:type="dxa"/>
            <w:tcBorders>
              <w:top w:val="nil"/>
              <w:left w:val="nil"/>
              <w:bottom w:val="nil"/>
              <w:right w:val="nil"/>
            </w:tcBorders>
          </w:tcPr>
          <w:p w:rsidR="0054182B" w:rsidRPr="00820ED8" w:rsidRDefault="00820ED8" w:rsidP="00944D99">
            <w:pPr>
              <w:rPr>
                <w:b/>
                <w:sz w:val="18"/>
                <w:szCs w:val="18"/>
              </w:rPr>
            </w:pPr>
            <w:r>
              <w:rPr>
                <w:b/>
                <w:sz w:val="18"/>
                <w:szCs w:val="18"/>
              </w:rPr>
              <w:t>PTATffBT</w:t>
            </w:r>
          </w:p>
        </w:tc>
        <w:tc>
          <w:tcPr>
            <w:tcW w:w="1000" w:type="dxa"/>
            <w:tcBorders>
              <w:top w:val="nil"/>
              <w:left w:val="nil"/>
              <w:bottom w:val="nil"/>
              <w:right w:val="nil"/>
            </w:tcBorders>
          </w:tcPr>
          <w:p w:rsidR="0054182B" w:rsidRPr="001C6102" w:rsidRDefault="00820ED8" w:rsidP="00944D99">
            <w:pPr>
              <w:jc w:val="center"/>
              <w:rPr>
                <w:sz w:val="18"/>
                <w:szCs w:val="18"/>
              </w:rPr>
            </w:pPr>
            <w:r>
              <w:rPr>
                <w:sz w:val="18"/>
                <w:szCs w:val="18"/>
              </w:rPr>
              <w:t>2,100</w:t>
            </w:r>
          </w:p>
        </w:tc>
        <w:tc>
          <w:tcPr>
            <w:tcW w:w="1020" w:type="dxa"/>
            <w:tcBorders>
              <w:top w:val="nil"/>
              <w:left w:val="nil"/>
              <w:bottom w:val="nil"/>
              <w:right w:val="nil"/>
            </w:tcBorders>
          </w:tcPr>
          <w:p w:rsidR="0054182B" w:rsidRPr="001C6102" w:rsidRDefault="00820ED8" w:rsidP="00944D99">
            <w:pPr>
              <w:jc w:val="center"/>
              <w:rPr>
                <w:sz w:val="18"/>
                <w:szCs w:val="18"/>
              </w:rPr>
            </w:pPr>
            <w:r>
              <w:rPr>
                <w:sz w:val="18"/>
                <w:szCs w:val="18"/>
              </w:rPr>
              <w:t>2,500</w:t>
            </w:r>
          </w:p>
        </w:tc>
        <w:tc>
          <w:tcPr>
            <w:tcW w:w="683" w:type="dxa"/>
            <w:tcBorders>
              <w:top w:val="nil"/>
              <w:left w:val="nil"/>
              <w:bottom w:val="nil"/>
              <w:right w:val="nil"/>
            </w:tcBorders>
          </w:tcPr>
          <w:p w:rsidR="0054182B" w:rsidRPr="001C6102" w:rsidRDefault="005F01BD" w:rsidP="00944D99">
            <w:pPr>
              <w:jc w:val="center"/>
              <w:rPr>
                <w:sz w:val="18"/>
                <w:szCs w:val="18"/>
              </w:rPr>
            </w:pPr>
            <w:r>
              <w:rPr>
                <w:sz w:val="18"/>
                <w:szCs w:val="18"/>
              </w:rPr>
              <w:t>1.19</w:t>
            </w:r>
          </w:p>
        </w:tc>
        <w:tc>
          <w:tcPr>
            <w:tcW w:w="1804" w:type="dxa"/>
            <w:tcBorders>
              <w:top w:val="nil"/>
              <w:left w:val="nil"/>
              <w:bottom w:val="nil"/>
              <w:right w:val="nil"/>
            </w:tcBorders>
          </w:tcPr>
          <w:p w:rsidR="0054182B" w:rsidRPr="001C6102" w:rsidRDefault="00820ED8" w:rsidP="00944D99">
            <w:pPr>
              <w:jc w:val="center"/>
              <w:rPr>
                <w:sz w:val="18"/>
                <w:szCs w:val="18"/>
              </w:rPr>
            </w:pPr>
            <w:r>
              <w:rPr>
                <w:sz w:val="18"/>
                <w:szCs w:val="18"/>
              </w:rPr>
              <w:t>357, 455, 520</w:t>
            </w:r>
          </w:p>
        </w:tc>
        <w:tc>
          <w:tcPr>
            <w:tcW w:w="1443" w:type="dxa"/>
            <w:tcBorders>
              <w:top w:val="nil"/>
              <w:left w:val="nil"/>
              <w:bottom w:val="nil"/>
              <w:right w:val="nil"/>
            </w:tcBorders>
          </w:tcPr>
          <w:p w:rsidR="0054182B" w:rsidRPr="001C6102" w:rsidRDefault="00820ED8" w:rsidP="00944D99">
            <w:pPr>
              <w:jc w:val="center"/>
              <w:rPr>
                <w:sz w:val="18"/>
                <w:szCs w:val="18"/>
              </w:rPr>
            </w:pPr>
            <w:r>
              <w:rPr>
                <w:sz w:val="18"/>
                <w:szCs w:val="18"/>
              </w:rPr>
              <w:t>328, 469, 523</w:t>
            </w:r>
          </w:p>
        </w:tc>
        <w:tc>
          <w:tcPr>
            <w:tcW w:w="1120" w:type="dxa"/>
            <w:tcBorders>
              <w:top w:val="nil"/>
              <w:left w:val="nil"/>
              <w:bottom w:val="nil"/>
              <w:right w:val="nil"/>
            </w:tcBorders>
          </w:tcPr>
          <w:p w:rsidR="0054182B" w:rsidRPr="001C6102" w:rsidRDefault="00820ED8" w:rsidP="00944D99">
            <w:pPr>
              <w:jc w:val="center"/>
              <w:rPr>
                <w:sz w:val="18"/>
                <w:szCs w:val="18"/>
              </w:rPr>
            </w:pPr>
            <w:r>
              <w:rPr>
                <w:sz w:val="18"/>
                <w:szCs w:val="18"/>
              </w:rPr>
              <w:t>1.92</w:t>
            </w:r>
          </w:p>
        </w:tc>
      </w:tr>
      <w:tr w:rsidR="00820ED8" w:rsidRPr="001C6102" w:rsidTr="00820ED8">
        <w:tc>
          <w:tcPr>
            <w:tcW w:w="1336" w:type="dxa"/>
            <w:tcBorders>
              <w:top w:val="nil"/>
              <w:left w:val="nil"/>
              <w:bottom w:val="nil"/>
              <w:right w:val="nil"/>
            </w:tcBorders>
          </w:tcPr>
          <w:p w:rsidR="00820ED8" w:rsidRPr="00820ED8" w:rsidRDefault="00820ED8" w:rsidP="00944D99">
            <w:pPr>
              <w:rPr>
                <w:b/>
                <w:sz w:val="18"/>
                <w:szCs w:val="18"/>
              </w:rPr>
            </w:pPr>
            <w:r>
              <w:rPr>
                <w:b/>
                <w:sz w:val="18"/>
                <w:szCs w:val="18"/>
              </w:rPr>
              <w:t>PTATBT-8</w:t>
            </w:r>
          </w:p>
        </w:tc>
        <w:tc>
          <w:tcPr>
            <w:tcW w:w="1000" w:type="dxa"/>
            <w:tcBorders>
              <w:top w:val="nil"/>
              <w:left w:val="nil"/>
              <w:bottom w:val="nil"/>
              <w:right w:val="nil"/>
            </w:tcBorders>
          </w:tcPr>
          <w:p w:rsidR="00820ED8" w:rsidRDefault="00820ED8" w:rsidP="00944D99">
            <w:pPr>
              <w:jc w:val="center"/>
              <w:rPr>
                <w:sz w:val="18"/>
                <w:szCs w:val="18"/>
              </w:rPr>
            </w:pPr>
            <w:r>
              <w:rPr>
                <w:sz w:val="18"/>
                <w:szCs w:val="18"/>
              </w:rPr>
              <w:t>13,600</w:t>
            </w:r>
          </w:p>
        </w:tc>
        <w:tc>
          <w:tcPr>
            <w:tcW w:w="1020" w:type="dxa"/>
            <w:tcBorders>
              <w:top w:val="nil"/>
              <w:left w:val="nil"/>
              <w:bottom w:val="nil"/>
              <w:right w:val="nil"/>
            </w:tcBorders>
          </w:tcPr>
          <w:p w:rsidR="00820ED8" w:rsidRDefault="00820ED8" w:rsidP="00944D99">
            <w:pPr>
              <w:jc w:val="center"/>
              <w:rPr>
                <w:sz w:val="18"/>
                <w:szCs w:val="18"/>
              </w:rPr>
            </w:pPr>
            <w:r>
              <w:rPr>
                <w:sz w:val="18"/>
                <w:szCs w:val="18"/>
              </w:rPr>
              <w:t>38,700</w:t>
            </w:r>
          </w:p>
        </w:tc>
        <w:tc>
          <w:tcPr>
            <w:tcW w:w="683" w:type="dxa"/>
            <w:tcBorders>
              <w:top w:val="nil"/>
              <w:left w:val="nil"/>
              <w:bottom w:val="nil"/>
              <w:right w:val="nil"/>
            </w:tcBorders>
          </w:tcPr>
          <w:p w:rsidR="00820ED8" w:rsidRDefault="005F01BD" w:rsidP="00944D99">
            <w:pPr>
              <w:jc w:val="center"/>
              <w:rPr>
                <w:sz w:val="18"/>
                <w:szCs w:val="18"/>
              </w:rPr>
            </w:pPr>
            <w:r>
              <w:rPr>
                <w:sz w:val="18"/>
                <w:szCs w:val="18"/>
              </w:rPr>
              <w:t>2.85</w:t>
            </w:r>
          </w:p>
        </w:tc>
        <w:tc>
          <w:tcPr>
            <w:tcW w:w="1804" w:type="dxa"/>
            <w:tcBorders>
              <w:top w:val="nil"/>
              <w:left w:val="nil"/>
              <w:bottom w:val="nil"/>
              <w:right w:val="nil"/>
            </w:tcBorders>
          </w:tcPr>
          <w:p w:rsidR="00820ED8" w:rsidRDefault="00820ED8" w:rsidP="00944D99">
            <w:pPr>
              <w:jc w:val="center"/>
              <w:rPr>
                <w:sz w:val="18"/>
                <w:szCs w:val="18"/>
              </w:rPr>
            </w:pPr>
            <w:r>
              <w:rPr>
                <w:sz w:val="18"/>
                <w:szCs w:val="18"/>
              </w:rPr>
              <w:t>344, 524</w:t>
            </w:r>
          </w:p>
        </w:tc>
        <w:tc>
          <w:tcPr>
            <w:tcW w:w="1443" w:type="dxa"/>
            <w:tcBorders>
              <w:top w:val="nil"/>
              <w:left w:val="nil"/>
              <w:bottom w:val="nil"/>
              <w:right w:val="nil"/>
            </w:tcBorders>
          </w:tcPr>
          <w:p w:rsidR="00820ED8" w:rsidRDefault="00820ED8" w:rsidP="00944D99">
            <w:pPr>
              <w:jc w:val="center"/>
              <w:rPr>
                <w:sz w:val="18"/>
                <w:szCs w:val="18"/>
              </w:rPr>
            </w:pPr>
            <w:r>
              <w:rPr>
                <w:sz w:val="18"/>
                <w:szCs w:val="18"/>
              </w:rPr>
              <w:t>369, 555</w:t>
            </w:r>
          </w:p>
        </w:tc>
        <w:tc>
          <w:tcPr>
            <w:tcW w:w="1120" w:type="dxa"/>
            <w:tcBorders>
              <w:top w:val="nil"/>
              <w:left w:val="nil"/>
              <w:bottom w:val="nil"/>
              <w:right w:val="nil"/>
            </w:tcBorders>
          </w:tcPr>
          <w:p w:rsidR="00820ED8" w:rsidRDefault="00820ED8" w:rsidP="00944D99">
            <w:pPr>
              <w:jc w:val="center"/>
              <w:rPr>
                <w:sz w:val="18"/>
                <w:szCs w:val="18"/>
              </w:rPr>
            </w:pPr>
            <w:r>
              <w:rPr>
                <w:sz w:val="18"/>
                <w:szCs w:val="18"/>
              </w:rPr>
              <w:t>1.85</w:t>
            </w:r>
          </w:p>
        </w:tc>
      </w:tr>
      <w:tr w:rsidR="00820ED8" w:rsidRPr="001C6102" w:rsidTr="0054182B">
        <w:tc>
          <w:tcPr>
            <w:tcW w:w="1336" w:type="dxa"/>
            <w:tcBorders>
              <w:top w:val="nil"/>
              <w:left w:val="nil"/>
              <w:right w:val="nil"/>
            </w:tcBorders>
          </w:tcPr>
          <w:p w:rsidR="00820ED8" w:rsidRPr="00820ED8" w:rsidRDefault="00820ED8" w:rsidP="00944D99">
            <w:pPr>
              <w:rPr>
                <w:b/>
                <w:sz w:val="18"/>
                <w:szCs w:val="18"/>
              </w:rPr>
            </w:pPr>
            <w:r>
              <w:rPr>
                <w:b/>
                <w:sz w:val="18"/>
                <w:szCs w:val="18"/>
              </w:rPr>
              <w:t>PTAT2BT-8</w:t>
            </w:r>
          </w:p>
        </w:tc>
        <w:tc>
          <w:tcPr>
            <w:tcW w:w="1000" w:type="dxa"/>
            <w:tcBorders>
              <w:top w:val="nil"/>
              <w:left w:val="nil"/>
              <w:right w:val="nil"/>
            </w:tcBorders>
          </w:tcPr>
          <w:p w:rsidR="00820ED8" w:rsidRDefault="00820ED8" w:rsidP="00944D99">
            <w:pPr>
              <w:jc w:val="center"/>
              <w:rPr>
                <w:sz w:val="18"/>
                <w:szCs w:val="18"/>
              </w:rPr>
            </w:pPr>
            <w:r>
              <w:rPr>
                <w:sz w:val="18"/>
                <w:szCs w:val="18"/>
              </w:rPr>
              <w:t>6,600</w:t>
            </w:r>
          </w:p>
        </w:tc>
        <w:tc>
          <w:tcPr>
            <w:tcW w:w="1020" w:type="dxa"/>
            <w:tcBorders>
              <w:top w:val="nil"/>
              <w:left w:val="nil"/>
              <w:right w:val="nil"/>
            </w:tcBorders>
          </w:tcPr>
          <w:p w:rsidR="00820ED8" w:rsidRDefault="00820ED8" w:rsidP="00944D99">
            <w:pPr>
              <w:jc w:val="center"/>
              <w:rPr>
                <w:sz w:val="18"/>
                <w:szCs w:val="18"/>
              </w:rPr>
            </w:pPr>
            <w:r>
              <w:rPr>
                <w:sz w:val="18"/>
                <w:szCs w:val="18"/>
              </w:rPr>
              <w:t>13,200</w:t>
            </w:r>
          </w:p>
        </w:tc>
        <w:tc>
          <w:tcPr>
            <w:tcW w:w="683" w:type="dxa"/>
            <w:tcBorders>
              <w:top w:val="nil"/>
              <w:left w:val="nil"/>
              <w:right w:val="nil"/>
            </w:tcBorders>
          </w:tcPr>
          <w:p w:rsidR="00820ED8" w:rsidRDefault="005F01BD" w:rsidP="00944D99">
            <w:pPr>
              <w:jc w:val="center"/>
              <w:rPr>
                <w:sz w:val="18"/>
                <w:szCs w:val="18"/>
              </w:rPr>
            </w:pPr>
            <w:r>
              <w:rPr>
                <w:sz w:val="18"/>
                <w:szCs w:val="18"/>
              </w:rPr>
              <w:t>2.00</w:t>
            </w:r>
          </w:p>
        </w:tc>
        <w:tc>
          <w:tcPr>
            <w:tcW w:w="1804" w:type="dxa"/>
            <w:tcBorders>
              <w:top w:val="nil"/>
              <w:left w:val="nil"/>
              <w:right w:val="nil"/>
            </w:tcBorders>
          </w:tcPr>
          <w:p w:rsidR="00820ED8" w:rsidRDefault="00820ED8" w:rsidP="00944D99">
            <w:pPr>
              <w:jc w:val="center"/>
              <w:rPr>
                <w:sz w:val="18"/>
                <w:szCs w:val="18"/>
              </w:rPr>
            </w:pPr>
            <w:r>
              <w:rPr>
                <w:sz w:val="18"/>
                <w:szCs w:val="18"/>
              </w:rPr>
              <w:t>395, 540</w:t>
            </w:r>
          </w:p>
        </w:tc>
        <w:tc>
          <w:tcPr>
            <w:tcW w:w="1443" w:type="dxa"/>
            <w:tcBorders>
              <w:top w:val="nil"/>
              <w:left w:val="nil"/>
              <w:right w:val="nil"/>
            </w:tcBorders>
          </w:tcPr>
          <w:p w:rsidR="00820ED8" w:rsidRDefault="00820ED8" w:rsidP="00944D99">
            <w:pPr>
              <w:jc w:val="center"/>
              <w:rPr>
                <w:sz w:val="18"/>
                <w:szCs w:val="18"/>
              </w:rPr>
            </w:pPr>
            <w:r>
              <w:rPr>
                <w:sz w:val="18"/>
                <w:szCs w:val="18"/>
              </w:rPr>
              <w:t>402, 566</w:t>
            </w:r>
          </w:p>
        </w:tc>
        <w:tc>
          <w:tcPr>
            <w:tcW w:w="1120" w:type="dxa"/>
            <w:tcBorders>
              <w:top w:val="nil"/>
              <w:left w:val="nil"/>
              <w:right w:val="nil"/>
            </w:tcBorders>
          </w:tcPr>
          <w:p w:rsidR="00820ED8" w:rsidRDefault="00820ED8" w:rsidP="00944D99">
            <w:pPr>
              <w:jc w:val="center"/>
              <w:rPr>
                <w:sz w:val="18"/>
                <w:szCs w:val="18"/>
              </w:rPr>
            </w:pPr>
            <w:r>
              <w:rPr>
                <w:sz w:val="18"/>
                <w:szCs w:val="18"/>
              </w:rPr>
              <w:t>1.81</w:t>
            </w:r>
          </w:p>
        </w:tc>
      </w:tr>
    </w:tbl>
    <w:p w:rsidR="0054182B" w:rsidRPr="00950140" w:rsidRDefault="0054182B" w:rsidP="0054182B">
      <w:pPr>
        <w:rPr>
          <w:sz w:val="18"/>
          <w:szCs w:val="18"/>
        </w:rPr>
      </w:pPr>
      <w:r w:rsidRPr="00FE0908">
        <w:rPr>
          <w:sz w:val="18"/>
          <w:szCs w:val="18"/>
          <w:vertAlign w:val="superscript"/>
        </w:rPr>
        <w:t>a</w:t>
      </w:r>
      <w:r w:rsidRPr="00FE0908">
        <w:rPr>
          <w:sz w:val="18"/>
          <w:szCs w:val="18"/>
        </w:rPr>
        <w:t xml:space="preserve">Measurements conducted on the toluene fractions of polymers using a differential refractive index (DRI) detection method. </w:t>
      </w:r>
      <w:r w:rsidRPr="00FE0908">
        <w:rPr>
          <w:sz w:val="18"/>
          <w:szCs w:val="18"/>
          <w:vertAlign w:val="superscript"/>
        </w:rPr>
        <w:t>b</w:t>
      </w:r>
      <w:r w:rsidRPr="00FE0908">
        <w:rPr>
          <w:sz w:val="18"/>
          <w:szCs w:val="18"/>
        </w:rPr>
        <w:t xml:space="preserve">PDI = Polydispersity Index. </w:t>
      </w:r>
      <w:r w:rsidRPr="00FE0908">
        <w:rPr>
          <w:sz w:val="18"/>
          <w:szCs w:val="18"/>
          <w:vertAlign w:val="superscript"/>
        </w:rPr>
        <w:t>c</w:t>
      </w:r>
      <w:r w:rsidRPr="00FE0908">
        <w:rPr>
          <w:sz w:val="18"/>
          <w:szCs w:val="18"/>
        </w:rPr>
        <w:t>Optical energy gap determined from the onset of the</w:t>
      </w:r>
      <w:r>
        <w:rPr>
          <w:sz w:val="18"/>
          <w:szCs w:val="18"/>
        </w:rPr>
        <w:t xml:space="preserve"> absorption band in thin film. </w:t>
      </w:r>
    </w:p>
    <w:p w:rsidR="0051753C" w:rsidRPr="00C35749" w:rsidRDefault="0051753C" w:rsidP="00F613C1">
      <w:r>
        <w:object w:dxaOrig="8993" w:dyaOrig="3627">
          <v:shape id="_x0000_i1061" type="#_x0000_t75" style="width:424.5pt;height:172.5pt" o:ole="">
            <v:imagedata r:id="rId116" o:title=""/>
          </v:shape>
          <o:OLEObject Type="Embed" ProgID="Prism6.Document" ShapeID="_x0000_i1061" DrawAspect="Content" ObjectID="_1517488884" r:id="rId117"/>
        </w:object>
      </w:r>
    </w:p>
    <w:p w:rsidR="00D02379" w:rsidRDefault="00D02379" w:rsidP="00D02379">
      <w:pPr>
        <w:pStyle w:val="Figure"/>
      </w:pPr>
      <w:bookmarkStart w:id="120" w:name="_Toc443745284"/>
      <w:r>
        <w:rPr>
          <w:b/>
        </w:rPr>
        <w:t>Figure 4.</w:t>
      </w:r>
      <w:r w:rsidR="00233421">
        <w:rPr>
          <w:b/>
        </w:rPr>
        <w:t>5</w:t>
      </w:r>
      <w:r>
        <w:rPr>
          <w:b/>
        </w:rPr>
        <w:t xml:space="preserve">. </w:t>
      </w:r>
      <w:r>
        <w:t xml:space="preserve">Normalised absorption spectra of </w:t>
      </w:r>
      <w:r>
        <w:rPr>
          <w:b/>
        </w:rPr>
        <w:t>PTAT2</w:t>
      </w:r>
      <w:r>
        <w:t xml:space="preserve">, </w:t>
      </w:r>
      <w:r>
        <w:rPr>
          <w:b/>
        </w:rPr>
        <w:t>PTATBT</w:t>
      </w:r>
      <w:r>
        <w:t xml:space="preserve">, </w:t>
      </w:r>
      <w:r>
        <w:rPr>
          <w:b/>
        </w:rPr>
        <w:t>PTATffBT</w:t>
      </w:r>
      <w:r>
        <w:t xml:space="preserve">, </w:t>
      </w:r>
      <w:r>
        <w:rPr>
          <w:b/>
        </w:rPr>
        <w:t xml:space="preserve">PTATBT-8 </w:t>
      </w:r>
      <w:r>
        <w:t xml:space="preserve">and </w:t>
      </w:r>
      <w:r>
        <w:rPr>
          <w:b/>
        </w:rPr>
        <w:t>PTAT2BT-8</w:t>
      </w:r>
      <w:r>
        <w:t xml:space="preserve"> in; (</w:t>
      </w:r>
      <w:r>
        <w:rPr>
          <w:i/>
        </w:rPr>
        <w:t>a</w:t>
      </w:r>
      <w:r>
        <w:t>) chloroform solutions; and (</w:t>
      </w:r>
      <w:r>
        <w:rPr>
          <w:i/>
        </w:rPr>
        <w:t>b</w:t>
      </w:r>
      <w:r>
        <w:t>) thin films.</w:t>
      </w:r>
      <w:bookmarkEnd w:id="120"/>
      <w:r>
        <w:t xml:space="preserve"> </w:t>
      </w:r>
    </w:p>
    <w:p w:rsidR="00D02379" w:rsidRPr="006F28DD" w:rsidRDefault="00D02379" w:rsidP="00D02379">
      <w:r>
        <w:rPr>
          <w:b/>
        </w:rPr>
        <w:t xml:space="preserve">PTAT2 </w:t>
      </w:r>
      <w:r>
        <w:t xml:space="preserve">displayed absorption maxims at 399 and 517 nm in solution. These were red-shifted to 400 and 522 nm in thin film states. The small bathochromic shift is indicative of a small molecular weight and little structural difference between the polymer backbone in solution and solid state. The absorption maxims for </w:t>
      </w:r>
      <w:r>
        <w:rPr>
          <w:b/>
        </w:rPr>
        <w:t xml:space="preserve">PTAT2 </w:t>
      </w:r>
      <w:r>
        <w:t xml:space="preserve">synthesised in this report are red-shifted when compared to </w:t>
      </w:r>
      <w:r>
        <w:rPr>
          <w:b/>
        </w:rPr>
        <w:t>PAT2</w:t>
      </w:r>
      <w:r>
        <w:t>, an analogous polymer</w:t>
      </w:r>
      <w:r>
        <w:rPr>
          <w:b/>
        </w:rPr>
        <w:t xml:space="preserve"> </w:t>
      </w:r>
      <w:r>
        <w:t xml:space="preserve">synthesised by Park </w:t>
      </w:r>
      <w:r>
        <w:rPr>
          <w:i/>
        </w:rPr>
        <w:t>et al</w:t>
      </w:r>
      <w:r>
        <w:t>.</w:t>
      </w:r>
      <w:r>
        <w:fldChar w:fldCharType="begin" w:fldLock="1"/>
      </w:r>
      <w:r>
        <w:instrText>ADDIN CSL_CITATION { "citationItems" : [ { "id" : "ITEM-1", "itemData" : { "DOI" : "10.1039/b921691j", "author" : [ { "dropping-particle" : "", "family" : "Park", "given" : "Jong-Hwa", "non-dropping-particle" : "", "parse-names" : false, "suffix" : "" }, { "dropping-particle" : "", "family" : "Chung", "given" : "Dae Sung", "non-dropping-particle" : "", "parse-names" : false, "suffix" : "" }, { "dropping-particle" : "", "family" : "Lee", "given" : "Dong Hoon", "non-dropping-particle" : "", "parse-names" : false, "suffix" : "" }, { "dropping-particle" : "", "family" : "Kong", "given" : "Hoyoul", "non-dropping-particle" : "", "parse-names" : false, "suffix" : "" }, { "dropping-particle" : "", "family" : "Jung", "given" : "In Hwan", "non-dropping-particle" : "", "parse-names" : false, "suffix" : "" }, { "dropping-particle" : "", "family" : "Park", "given" : "Moo-Jin", "non-dropping-particle" : "", "parse-names" : false, "suffix" : "" }, { "dropping-particle" : "", "family" : "Cho", "given" : "Nam Sung", "non-dropping-particle" : "", "parse-names" : false, "suffix" : "" }, { "dropping-particle" : "", "family" : "Park", "given" : "Chan Eon", "non-dropping-particle" : "", "parse-names" : false, "suffix" : "" }, { "dropping-particle" : "", "family" : "Shim", "given" : "Hong-Ku", "non-dropping-particle" : "", "parse-names" : false, "suffix" : "" } ], "container-title" : "Chemical Communications", "id" : "ITEM-1", "issued" : { "date-parts" : [ [ "2010" ] ] }, "page" : "1863-1865", "title" : "New anthracene-thiophene-based copolymers that absorb across the entire UV-vis spectrum for application in organic solar cells w", "type" : "article-journal", "volume" : "46" }, "uris" : [ "http://www.mendeley.com/documents/?uuid=1df7f473-c12f-4202-903a-fbe5047f3e05" ] } ], "mendeley" : { "formattedCitation" : "&lt;sup&gt;32&lt;/sup&gt;", "plainTextFormattedCitation" : "32", "previouslyFormattedCitation" : "&lt;sup&gt;32&lt;/sup&gt;" }, "properties" : { "noteIndex" : 0 }, "schema" : "https://github.com/citation-style-language/schema/raw/master/csl-citation.json" }</w:instrText>
      </w:r>
      <w:r>
        <w:fldChar w:fldCharType="separate"/>
      </w:r>
      <w:r w:rsidRPr="000323F3">
        <w:rPr>
          <w:noProof/>
          <w:vertAlign w:val="superscript"/>
        </w:rPr>
        <w:t>32</w:t>
      </w:r>
      <w:r>
        <w:fldChar w:fldCharType="end"/>
      </w:r>
      <w:r>
        <w:t xml:space="preserve"> The authors proposed that </w:t>
      </w:r>
      <w:r>
        <w:rPr>
          <w:b/>
        </w:rPr>
        <w:t xml:space="preserve">PAT2 </w:t>
      </w:r>
      <w:r>
        <w:t xml:space="preserve">possess a large amount of intramolecular distortion owing to the close proximity of the dodecyl-chains and bulky TIPS solubilising groups. This distorts the planarity of the polymer backbone, decreasing the effective conjugation length which accounts for the blue-shifted absorption </w:t>
      </w:r>
      <w:r w:rsidR="00FD2132">
        <w:t>maxima</w:t>
      </w:r>
      <w:r>
        <w:t xml:space="preserve">. The optical band gap of </w:t>
      </w:r>
      <w:r>
        <w:rPr>
          <w:b/>
        </w:rPr>
        <w:t xml:space="preserve">PTAT2 </w:t>
      </w:r>
      <w:r>
        <w:t xml:space="preserve">was estimated to be 1.97 eV. Unfortunately, Park and co-workers made no reference to the optical band gap of </w:t>
      </w:r>
      <w:r>
        <w:rPr>
          <w:b/>
        </w:rPr>
        <w:t>PAT2</w:t>
      </w:r>
      <w:r>
        <w:t xml:space="preserve">. Therefore, </w:t>
      </w:r>
      <w:r>
        <w:lastRenderedPageBreak/>
        <w:t xml:space="preserve">no comparison can be made. The optical band gap of </w:t>
      </w:r>
      <w:r>
        <w:rPr>
          <w:b/>
        </w:rPr>
        <w:t xml:space="preserve">PTAT2 </w:t>
      </w:r>
      <w:r>
        <w:t xml:space="preserve">is wider than that of </w:t>
      </w:r>
      <w:r>
        <w:rPr>
          <w:b/>
        </w:rPr>
        <w:t>(rr)P3HT</w:t>
      </w:r>
      <w:r>
        <w:t xml:space="preserve">. It is theorised that the high </w:t>
      </w:r>
      <w:r>
        <w:rPr>
          <w:i/>
        </w:rPr>
        <w:t>M</w:t>
      </w:r>
      <w:r w:rsidRPr="00A45E40">
        <w:rPr>
          <w:vertAlign w:val="subscript"/>
        </w:rPr>
        <w:t>w</w:t>
      </w:r>
      <w:r>
        <w:t xml:space="preserve"> of </w:t>
      </w:r>
      <w:r>
        <w:rPr>
          <w:b/>
        </w:rPr>
        <w:t xml:space="preserve">P3HT </w:t>
      </w:r>
      <w:r>
        <w:t>and its crystallinity is responsible for this phenomenon.</w:t>
      </w:r>
      <w:r>
        <w:fldChar w:fldCharType="begin" w:fldLock="1"/>
      </w:r>
      <w:r>
        <w:instrText>ADDIN CSL_CITATION { "citationItems" : [ { "id" : "ITEM-1", "itemData" : { "DOI" : "10.1002/adma.200601204", "author" : [ { "dropping-particle" : "", "family" : "Li", "given" : "Yuning", "non-dropping-particle" : "", "parse-names" : false, "suffix" : "" }, { "dropping-particle" : "", "family" : "Wu", "given" : "Yiliang", "non-dropping-particle" : "", "parse-names" : false, "suffix" : "" }, { "dropping-particle" : "", "family" : "Liu", "given" : "Ping", "non-dropping-particle" : "", "parse-names" : false, "suffix" : "" }, { "dropping-particle" : "", "family" : "Birau", "given" : "Maria", "non-dropping-particle" : "", "parse-names" : false, "suffix" : "" }, { "dropping-particle" : "", "family" : "Pan", "given" : "Hualong", "non-dropping-particle" : "", "parse-names" : false, "suffix" : "" }, { "dropping-particle" : "", "family" : "Ong", "given" : "B. S", "non-dropping-particle" : "", "parse-names" : false, "suffix" : "" } ], "container-title" : "Advanced Materials", "id" : "ITEM-1", "issued" : { "date-parts" : [ [ "2006" ] ] }, "page" : "3029-3032", "title" : "High-Mobility Semiconductors for Thin-Film Transistors **", "type" : "article-journal", "volume" : "18" }, "uris" : [ "http://www.mendeley.com/documents/?uuid=55e1f620-a903-4b3a-9159-21065791145f" ] }, { "id" : "ITEM-2", "itemData" : { "DOI" : "10.1002/adma.200600160", "author" : [ { "dropping-particle" : "", "family" : "M\u00fchlbacher", "given" : "David", "non-dropping-particle" : "", "parse-names" : false, "suffix" : "" }, { "dropping-particle" : "", "family" : "Scharber", "given" : "Markus", "non-dropping-particle" : "", "parse-names" : false, "suffix" : "" }, { "dropping-particle" : "", "family" : "Morana", "given" : "Mauro", "non-dropping-particle" : "", "parse-names" : false, "suffix" : "" }, { "dropping-particle" : "", "family" : "Zhu", "given" : "Zhengguo", "non-dropping-particle" : "", "parse-names" : false, "suffix" : "" }, { "dropping-particle" : "", "family" : "Waller", "given" : "David", "non-dropping-particle" : "", "parse-names" : false, "suffix" : "" }, { "dropping-particle" : "", "family" : "Gaudiana", "given" : "Russel", "non-dropping-particle" : "", "parse-names" : false, "suffix" : "" }, { "dropping-particle" : "", "family" : "Brabec", "given" : "Christoph", "non-dropping-particle" : "", "parse-names" : false, "suffix" : "" } ], "container-title" : "Advanced Materials", "id" : "ITEM-2", "issued" : { "date-parts" : [ [ "2006" ] ] }, "page" : "2884-2889", "title" : "High Photovoltaic Performance of a Low-Bandgap Polymer", "type" : "article-journal", "volume" : "18" }, "uris" : [ "http://www.mendeley.com/documents/?uuid=bfd2241b-dd45-47fc-b0ef-fe95586058e7" ] } ], "mendeley" : { "formattedCitation" : "&lt;sup&gt;12,37&lt;/sup&gt;", "plainTextFormattedCitation" : "12,37", "previouslyFormattedCitation" : "&lt;sup&gt;12,37&lt;/sup&gt;" }, "properties" : { "noteIndex" : 0 }, "schema" : "https://github.com/citation-style-language/schema/raw/master/csl-citation.json" }</w:instrText>
      </w:r>
      <w:r>
        <w:fldChar w:fldCharType="separate"/>
      </w:r>
      <w:r w:rsidRPr="00EC6166">
        <w:rPr>
          <w:noProof/>
          <w:vertAlign w:val="superscript"/>
        </w:rPr>
        <w:t>12,37</w:t>
      </w:r>
      <w:r>
        <w:fldChar w:fldCharType="end"/>
      </w:r>
      <w:r>
        <w:t xml:space="preserve"> Previous literature has shown that high molecular weights reduce the optical band gap by extending the electronic delocalisation.</w:t>
      </w:r>
      <w:r>
        <w:fldChar w:fldCharType="begin" w:fldLock="1"/>
      </w:r>
      <w:r>
        <w:instrText>ADDIN CSL_CITATION { "citationItems" : [ { "id" : "ITEM-1", "itemData" : {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"http://www.mendeley.com/documents/?uuid=4df744f1-4b5d-4706-9f99-e5cc26c16dc7" ] }, { "id" : "ITEM-2", "itemData" : { "DOI" : "10.1039/b9py00325h", "author" : [ { "dropping-particle" : "", "family" : "Zhan", "given" : "Xiaowei", "non-dropping-particle" : "", "parse-names" : false, "suffix" : "" }, { "dropping-particle" : "", "family" : "Zhu", "given" : "Daoben", "non-dropping-particle" : "", "parse-names" : false, "suffix" : "" } ], "container-title" : "Polymer Chemistry", "id" : "ITEM-2", "issued" : { "date-parts" : [ [ "2010" ] ] }, "page" : "409-419", "title" : "Conjugated polymers for high-efficiency organic photovoltaics", "type" : "article-journal", "volume" : "1" }, "uris" : [ "http://www.mendeley.com/documents/?uuid=edf0e6f0-4df5-4d9e-83c3-1a141c077f81" ] }, { "id" : "ITEM-3", "itemData" : { "author" : [ { "dropping-particle" : "", "family" : "Sun", "given" : "S-S", "non-dropping-particle" : "", "parse-names" : false, "suffix" : "" }, { "dropping-particle" : "", "family" : "Dalton", "given" : "L. R.", "non-dropping-particle" : "", "parse-names" : false, "suffix" : "" } ], "id" : "ITEM-3", "issued" : { "date-parts" : [ [ "2008" ] ] }, "publisher" : "CRC Press Inc", "title" : "Introduction to organic electronic and optoelectronic materials and devices", "type" : "book" }, "uris" : [ "http://www.mendeley.com/documents/?uuid=09a0614d-9c2e-4672-a714-17e05f794734" ] } ], "mendeley" : { "formattedCitation" : "&lt;sup&gt;38\u201340&lt;/sup&gt;", "plainTextFormattedCitation" : "38\u201340", "previouslyFormattedCitation" : "&lt;sup&gt;38\u201340&lt;/sup&gt;" }, "properties" : { "noteIndex" : 0 }, "schema" : "https://github.com/citation-style-language/schema/raw/master/csl-citation.json" }</w:instrText>
      </w:r>
      <w:r>
        <w:fldChar w:fldCharType="separate"/>
      </w:r>
      <w:r w:rsidRPr="00804AD9">
        <w:rPr>
          <w:noProof/>
          <w:vertAlign w:val="superscript"/>
        </w:rPr>
        <w:t>38–40</w:t>
      </w:r>
      <w:r>
        <w:fldChar w:fldCharType="end"/>
      </w:r>
      <w:r>
        <w:t xml:space="preserve"> </w:t>
      </w:r>
    </w:p>
    <w:p w:rsidR="008B2664" w:rsidRDefault="008B2664" w:rsidP="008B2664">
      <w:r>
        <w:rPr>
          <w:b/>
        </w:rPr>
        <w:t xml:space="preserve">PTATBT </w:t>
      </w:r>
      <w:r>
        <w:t>displays absorption bands at 368, 465 and 541 nm in chloroform solution and at 368 and 556 nm in films.</w:t>
      </w:r>
      <w:r>
        <w:rPr>
          <w:b/>
        </w:rPr>
        <w:t xml:space="preserve"> </w:t>
      </w:r>
      <w:r w:rsidRPr="00E93FC4">
        <w:rPr>
          <w:b/>
        </w:rPr>
        <w:t>PTATBT-8</w:t>
      </w:r>
      <w:r>
        <w:t xml:space="preserve"> displays absorption bands in the visible region at 524 and 556 nm, in chloroform solution and film states, respectively. The bathochromic shift that is observed from solution to film can be ascribed to a more coplanar structure in solid state. </w:t>
      </w:r>
      <w:r w:rsidRPr="00E93FC4">
        <w:rPr>
          <w:b/>
        </w:rPr>
        <w:t>PTAT2BT-8</w:t>
      </w:r>
      <w:r>
        <w:t xml:space="preserve"> displays a maximum at 540 nm in chloroform solution. The absorption maximum of </w:t>
      </w:r>
      <w:r w:rsidRPr="00E93FC4">
        <w:rPr>
          <w:b/>
        </w:rPr>
        <w:t>PTAT2BT-8</w:t>
      </w:r>
      <w:r>
        <w:t xml:space="preserve"> is red-shifted to 566 nm in film. The intramolecular charge transfer (ICT) band in the solid-state optical spectrum of </w:t>
      </w:r>
      <w:r w:rsidRPr="00E93FC4">
        <w:rPr>
          <w:b/>
        </w:rPr>
        <w:t>PTAT2BT-8</w:t>
      </w:r>
      <w:r>
        <w:t xml:space="preserve"> is more pronounced relative to the π-π* band. This phenomenon is not repeated in </w:t>
      </w:r>
      <w:r w:rsidRPr="00E93FC4">
        <w:rPr>
          <w:b/>
        </w:rPr>
        <w:t>PTATBT-8</w:t>
      </w:r>
      <w:r>
        <w:t xml:space="preserve">.  Furthermore, the optical band gaps of </w:t>
      </w:r>
      <w:r w:rsidRPr="00E93FC4">
        <w:rPr>
          <w:b/>
        </w:rPr>
        <w:t xml:space="preserve">PTAT2BT-8 </w:t>
      </w:r>
      <w:r>
        <w:t xml:space="preserve">(1.81 eV) is lower than that of </w:t>
      </w:r>
      <w:r w:rsidRPr="00E93FC4">
        <w:rPr>
          <w:b/>
        </w:rPr>
        <w:t>PTATBT-8</w:t>
      </w:r>
      <w:r>
        <w:t xml:space="preserve"> (1.85 eV). It is speculated that the incorporation of a bithiophene spacer facilitates intramolecular charge transfer along the polymer backbone resulting in increased electronic delocalisation and a reduced optical band gap. The optical band gaps of </w:t>
      </w:r>
      <w:r>
        <w:rPr>
          <w:b/>
        </w:rPr>
        <w:t>PTATBT</w:t>
      </w:r>
      <w:r>
        <w:t>,</w:t>
      </w:r>
      <w:r>
        <w:rPr>
          <w:b/>
        </w:rPr>
        <w:t xml:space="preserve"> </w:t>
      </w:r>
      <w:r w:rsidRPr="00E93FC4">
        <w:rPr>
          <w:b/>
        </w:rPr>
        <w:t>PTATBT-8</w:t>
      </w:r>
      <w:r>
        <w:t xml:space="preserve"> and </w:t>
      </w:r>
      <w:r w:rsidRPr="00E93FC4">
        <w:rPr>
          <w:b/>
        </w:rPr>
        <w:t>PTAT2BT-8</w:t>
      </w:r>
      <w:r>
        <w:t xml:space="preserve"> are located close to the maximum solar-energy flux. </w:t>
      </w:r>
    </w:p>
    <w:p w:rsidR="00842889" w:rsidRPr="00842889" w:rsidRDefault="0083703B" w:rsidP="0083703B">
      <w:r>
        <w:rPr>
          <w:b/>
        </w:rPr>
        <w:t>PPATBT</w:t>
      </w:r>
      <w:r>
        <w:t xml:space="preserve">, </w:t>
      </w:r>
      <w:r w:rsidRPr="00E93FC4">
        <w:rPr>
          <w:b/>
        </w:rPr>
        <w:t>PPATBT-8</w:t>
      </w:r>
      <w:r>
        <w:t xml:space="preserve"> and </w:t>
      </w:r>
      <w:r w:rsidRPr="00E93FC4">
        <w:rPr>
          <w:b/>
        </w:rPr>
        <w:t>PPAT2BT-8</w:t>
      </w:r>
      <w:r>
        <w:rPr>
          <w:b/>
        </w:rPr>
        <w:t xml:space="preserve"> </w:t>
      </w:r>
      <w:r>
        <w:t>previously synthesised by the Iraqi group display optical band gaps of 1.84, 1.96 and 1.86 eV, respectively.</w:t>
      </w:r>
      <w:r>
        <w:fldChar w:fldCharType="begin" w:fldLock="1"/>
      </w:r>
      <w: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"&lt;sup&gt;33&lt;/sup&gt;", "plainTextFormattedCitation" : "33", "previouslyFormattedCitation" : "&lt;sup&gt;33&lt;/sup&gt;" }, "properties" : { "noteIndex" : 0 }, "schema" : "https://github.com/citation-style-language/schema/raw/master/csl-citation.json" }</w:instrText>
      </w:r>
      <w:r>
        <w:fldChar w:fldCharType="separate"/>
      </w:r>
      <w:r w:rsidRPr="002113FC">
        <w:rPr>
          <w:noProof/>
          <w:vertAlign w:val="superscript"/>
        </w:rPr>
        <w:t>33</w:t>
      </w:r>
      <w:r>
        <w:fldChar w:fldCharType="end"/>
      </w:r>
      <w:r>
        <w:t xml:space="preserve"> It is speculated that the acetylene group and the long C-Si bond present in TIPS moves the solubilising alkyl chains further away from the conjugated backbone; facilitating planarization of the polymer backbone and π-π interchain stacking. A result consistent with the reduced </w:t>
      </w:r>
      <w:r>
        <w:rPr>
          <w:i/>
        </w:rPr>
        <w:t>M</w:t>
      </w:r>
      <w:r w:rsidRPr="004C264B">
        <w:rPr>
          <w:vertAlign w:val="subscript"/>
        </w:rPr>
        <w:t>n</w:t>
      </w:r>
      <w:r>
        <w:t xml:space="preserve"> and </w:t>
      </w:r>
      <w:r w:rsidRPr="00307561">
        <w:rPr>
          <w:i/>
        </w:rPr>
        <w:t>M</w:t>
      </w:r>
      <w:r w:rsidRPr="00307561">
        <w:rPr>
          <w:vertAlign w:val="subscript"/>
        </w:rPr>
        <w:t>w</w:t>
      </w:r>
      <w:r>
        <w:t xml:space="preserve"> </w:t>
      </w:r>
      <w:r w:rsidRPr="00307561">
        <w:t>values</w:t>
      </w:r>
      <w:r>
        <w:t xml:space="preserve"> obtained for </w:t>
      </w:r>
      <w:r>
        <w:rPr>
          <w:b/>
        </w:rPr>
        <w:t>PTATBT</w:t>
      </w:r>
      <w:r>
        <w:t xml:space="preserve">, </w:t>
      </w:r>
      <w:r w:rsidRPr="00E93FC4">
        <w:rPr>
          <w:b/>
        </w:rPr>
        <w:t>PTATBT-8</w:t>
      </w:r>
      <w:r>
        <w:t xml:space="preserve"> and </w:t>
      </w:r>
      <w:r w:rsidRPr="00E93FC4">
        <w:rPr>
          <w:b/>
        </w:rPr>
        <w:t>PTAT2BT-8</w:t>
      </w:r>
      <w:r>
        <w:t xml:space="preserve">, relative to </w:t>
      </w:r>
      <w:r>
        <w:rPr>
          <w:b/>
        </w:rPr>
        <w:t>PPATBT</w:t>
      </w:r>
      <w:r>
        <w:t>,</w:t>
      </w:r>
      <w:r>
        <w:rPr>
          <w:b/>
        </w:rPr>
        <w:t xml:space="preserve"> </w:t>
      </w:r>
      <w:r w:rsidRPr="00E93FC4">
        <w:rPr>
          <w:b/>
        </w:rPr>
        <w:t>PPATBT-8</w:t>
      </w:r>
      <w:r>
        <w:t xml:space="preserve"> and </w:t>
      </w:r>
      <w:r w:rsidRPr="00E93FC4">
        <w:rPr>
          <w:b/>
        </w:rPr>
        <w:t>PPAT2BT-8</w:t>
      </w:r>
      <w:r>
        <w:t xml:space="preserve">. </w:t>
      </w:r>
    </w:p>
    <w:p w:rsidR="00D0222C" w:rsidRDefault="00D0222C" w:rsidP="00D0222C">
      <w:pPr>
        <w:pStyle w:val="Heading3"/>
        <w:numPr>
          <w:ilvl w:val="0"/>
          <w:numId w:val="0"/>
        </w:numPr>
        <w:ind w:left="720"/>
      </w:pPr>
      <w:bookmarkStart w:id="121" w:name="_Toc443745132"/>
      <w:r>
        <w:t>4.2.4. Electrochemical Properties</w:t>
      </w:r>
      <w:bookmarkEnd w:id="121"/>
    </w:p>
    <w:p w:rsidR="00755C7D" w:rsidRDefault="00755C7D" w:rsidP="00755C7D">
      <w:r>
        <w:t xml:space="preserve">The excitons formed in conjugated polymers have a large binding energy that exceeds ambient conditions. In this situation, it is possible for a photon to have sufficient energy to create an exciton but not enough energy to generate free charge carriers. It is this phenomenon that allows a polymer to exhibit an optical </w:t>
      </w:r>
      <w:r>
        <w:lastRenderedPageBreak/>
        <w:t xml:space="preserve">and electrochemical band gap. The former is measured using UV-vis spectroscopy and is specifically the energy range in which photons can be absorbed, allowing the formation of excitons. The electrochemical band gap is the threshold for generating free charge carriers, necessary for the conversion of light into electrical energy. </w:t>
      </w:r>
    </w:p>
    <w:p w:rsidR="00842889" w:rsidRDefault="00842889" w:rsidP="00755C7D">
      <w:r>
        <w:object w:dxaOrig="11542" w:dyaOrig="6122">
          <v:shape id="_x0000_i1062" type="#_x0000_t75" style="width:424.5pt;height:225pt" o:ole="">
            <v:imagedata r:id="rId118" o:title=""/>
          </v:shape>
          <o:OLEObject Type="Embed" ProgID="Prism6.Document" ShapeID="_x0000_i1062" DrawAspect="Content" ObjectID="_1517488885" r:id="rId119"/>
        </w:object>
      </w:r>
    </w:p>
    <w:p w:rsidR="00842889" w:rsidRDefault="00842889" w:rsidP="00842889">
      <w:pPr>
        <w:pStyle w:val="Figure"/>
      </w:pPr>
      <w:bookmarkStart w:id="122" w:name="_Toc443745285"/>
      <w:r>
        <w:rPr>
          <w:b/>
        </w:rPr>
        <w:t>Figure 4.</w:t>
      </w:r>
      <w:r w:rsidR="00233421">
        <w:rPr>
          <w:b/>
        </w:rPr>
        <w:t>6</w:t>
      </w:r>
      <w:r w:rsidRPr="00164E1A">
        <w:rPr>
          <w:b/>
        </w:rPr>
        <w:t>.</w:t>
      </w:r>
      <w:r>
        <w:t xml:space="preserve"> Cyclic voltammograms of </w:t>
      </w:r>
      <w:r>
        <w:rPr>
          <w:b/>
        </w:rPr>
        <w:t>PTAT2</w:t>
      </w:r>
      <w:r>
        <w:t xml:space="preserve">, </w:t>
      </w:r>
      <w:r>
        <w:rPr>
          <w:b/>
        </w:rPr>
        <w:t>PTATBT</w:t>
      </w:r>
      <w:r>
        <w:t xml:space="preserve">, </w:t>
      </w:r>
      <w:r w:rsidRPr="00525635">
        <w:rPr>
          <w:b/>
        </w:rPr>
        <w:t>PTATffBT</w:t>
      </w:r>
      <w:r>
        <w:t xml:space="preserve">, </w:t>
      </w:r>
      <w:r w:rsidRPr="00525635">
        <w:rPr>
          <w:b/>
        </w:rPr>
        <w:t>PTATBT-8</w:t>
      </w:r>
      <w:r>
        <w:t xml:space="preserve"> and </w:t>
      </w:r>
      <w:r w:rsidRPr="00525635">
        <w:rPr>
          <w:b/>
        </w:rPr>
        <w:t>PTAT2BT-8</w:t>
      </w:r>
      <w:r>
        <w:t xml:space="preserve"> on platinum disc electrodes (area 0.031 cm</w:t>
      </w:r>
      <w:r w:rsidRPr="00360A26">
        <w:rPr>
          <w:vertAlign w:val="superscript"/>
        </w:rPr>
        <w:t>2</w:t>
      </w:r>
      <w:r>
        <w:t>) at a scan rate of 100 mV s</w:t>
      </w:r>
      <w:r w:rsidRPr="00360A26">
        <w:rPr>
          <w:vertAlign w:val="superscript"/>
        </w:rPr>
        <w:t>-1</w:t>
      </w:r>
      <w:r>
        <w:t xml:space="preserve"> in acetonitrile/tetrabutylammonium perchlorate (0.1 mol dm</w:t>
      </w:r>
      <w:r w:rsidRPr="00360A26">
        <w:rPr>
          <w:vertAlign w:val="superscript"/>
        </w:rPr>
        <w:t>-3</w:t>
      </w:r>
      <w:r>
        <w:t>).</w:t>
      </w:r>
      <w:bookmarkEnd w:id="122"/>
    </w:p>
    <w:p w:rsidR="00EE226D" w:rsidRDefault="00755C7D" w:rsidP="00755C7D">
      <w:r>
        <w:t>The frontier energy levels (</w:t>
      </w:r>
      <w:r>
        <w:rPr>
          <w:i/>
        </w:rPr>
        <w:t xml:space="preserve">vs </w:t>
      </w:r>
      <w:r>
        <w:t xml:space="preserve">vacuum) of the polymers were determined from the onsets of oxidation and reduction (Table 4.2). The onsets were determined </w:t>
      </w:r>
      <w:r>
        <w:rPr>
          <w:i/>
        </w:rPr>
        <w:t xml:space="preserve">via </w:t>
      </w:r>
      <w:r>
        <w:t>cyclic voltammetry measurements, which were conducted on drop-cast polymer films in acetonitrile with tetrabutylammonium perchlorate as the electrolyte (Figure 4.</w:t>
      </w:r>
      <w:r w:rsidR="00233421">
        <w:t>6</w:t>
      </w:r>
      <w:r>
        <w:t xml:space="preserve">). The HOMO/LUMO levels of </w:t>
      </w:r>
      <w:r>
        <w:rPr>
          <w:b/>
        </w:rPr>
        <w:t>PTATBT</w:t>
      </w:r>
      <w:r>
        <w:t xml:space="preserve">, </w:t>
      </w:r>
      <w:r w:rsidRPr="007002F6">
        <w:rPr>
          <w:b/>
        </w:rPr>
        <w:t xml:space="preserve">PTATBT-8 </w:t>
      </w:r>
      <w:r>
        <w:t xml:space="preserve">and </w:t>
      </w:r>
      <w:r w:rsidRPr="007002F6">
        <w:rPr>
          <w:b/>
        </w:rPr>
        <w:t>PTAT2BT-8</w:t>
      </w:r>
      <w:r w:rsidRPr="00FE43F3">
        <w:t xml:space="preserve"> </w:t>
      </w:r>
      <w:r w:rsidR="00B864E2">
        <w:t>were estimated to be -5.46</w:t>
      </w:r>
      <w:r>
        <w:t xml:space="preserve">/-3.16 eV, -5.46/-3.42 eV and -5.31/-3.47 eV, respectively. The shallower HOMO level of </w:t>
      </w:r>
      <w:r w:rsidRPr="007002F6">
        <w:rPr>
          <w:b/>
        </w:rPr>
        <w:t>PTAT2BT-8,</w:t>
      </w:r>
      <w:r>
        <w:t xml:space="preserve"> relative to that of </w:t>
      </w:r>
      <w:r w:rsidRPr="007002F6">
        <w:rPr>
          <w:b/>
        </w:rPr>
        <w:t>PTATBT-8</w:t>
      </w:r>
      <w:r>
        <w:t>, is a result of increased intramolecular c</w:t>
      </w:r>
      <w:r w:rsidR="00FC55BC">
        <w:t>harge transfer along the conjugated</w:t>
      </w:r>
      <w:r>
        <w:t xml:space="preserve"> backbone, a consequence of incorporating bithiophene spacer-units. However, the LUMO level of </w:t>
      </w:r>
      <w:r w:rsidRPr="007002F6">
        <w:rPr>
          <w:b/>
        </w:rPr>
        <w:t>PTAT2BT-8</w:t>
      </w:r>
      <w:r>
        <w:t xml:space="preserve"> is at a similar energy level to that of </w:t>
      </w:r>
      <w:r w:rsidRPr="007002F6">
        <w:rPr>
          <w:b/>
        </w:rPr>
        <w:t>PTATBT-8</w:t>
      </w:r>
      <w:r>
        <w:t>.</w:t>
      </w:r>
      <w:r w:rsidRPr="00E31D85">
        <w:t xml:space="preserve"> </w:t>
      </w:r>
      <w:r>
        <w:t xml:space="preserve">The LUMO level of </w:t>
      </w:r>
      <w:r>
        <w:rPr>
          <w:b/>
        </w:rPr>
        <w:t>PTAT</w:t>
      </w:r>
      <w:r w:rsidRPr="00FB15BE">
        <w:rPr>
          <w:b/>
        </w:rPr>
        <w:t>BT</w:t>
      </w:r>
      <w:r>
        <w:t xml:space="preserve"> is significantly shallower relative to both </w:t>
      </w:r>
      <w:r w:rsidRPr="00FB15BE">
        <w:rPr>
          <w:b/>
        </w:rPr>
        <w:t>PTATBT-8</w:t>
      </w:r>
      <w:r>
        <w:t xml:space="preserve"> and </w:t>
      </w:r>
      <w:r w:rsidRPr="00FB15BE">
        <w:rPr>
          <w:b/>
        </w:rPr>
        <w:t>PTAT2BT-8</w:t>
      </w:r>
      <w:r>
        <w:t xml:space="preserve">. It is speculated that the low molecular weight of </w:t>
      </w:r>
      <w:r>
        <w:rPr>
          <w:b/>
        </w:rPr>
        <w:t>PTAT</w:t>
      </w:r>
      <w:r w:rsidRPr="00FB15BE">
        <w:rPr>
          <w:b/>
        </w:rPr>
        <w:t>BT</w:t>
      </w:r>
      <w:r>
        <w:t xml:space="preserve"> is responsible for this observation. Previous </w:t>
      </w:r>
      <w:r>
        <w:lastRenderedPageBreak/>
        <w:t>literature has shown that the LUMO level of a polymer decrease more rapidly, relative to the HOMO level, as the molecular weight increases.</w:t>
      </w:r>
      <w:r>
        <w:fldChar w:fldCharType="begin" w:fldLock="1"/>
      </w:r>
      <w:r>
        <w:instrText>ADDIN CSL_CITATION { "citationItems" : [ { "id" : "ITEM-1", "itemData" : { "DOI" : "10.1002/adfm.201201385", "author" : [ { "dropping-particle" : "", "family" : "Kim", "given" : "Bong-gi", "non-dropping-particle" : "", "parse-names" : false, "suffix" : "" }, { "dropping-particle" : "", "family" : "Ma", "given" : "Xiao", "non-dropping-particle" : "", "parse-names" : false, "suffix" : "" }, { "dropping-particle" : "", "family" : "Chen", "given" : "Chelsea", "non-dropping-particle" : "", "parse-names" : false, "suffix" : "" }, { "dropping-particle" : "", "family" : "Ie", "given" : "Yutaka", "non-dropping-particle" : "", "parse-names" : false, "suffix" : "" }, { "dropping-particle" : "", "family" : "Coir", "given" : "Elizabeth W", "non-dropping-particle" : "", "parse-names" : false, "suffix" : "" }, { "dropping-particle" : "", "family" : "Hashemi", "given" : "Hossein", "non-dropping-particle" : "", "parse-names" : false, "suffix" : "" }, { "dropping-particle" : "", "family" : "Aso", "given" : "Yoshio", "non-dropping-particle" : "", "parse-names" : false, "suffix" : "" }, { "dropping-particle" : "", "family" : "Green", "given" : "Peter F", "non-dropping-particle" : "", "parse-names" : false, "suffix" : "" }, { "dropping-particle" : "", "family" : "Kieffer", "given" : "John", "non-dropping-particle" : "", "parse-names" : false, "suffix" : "" }, { "dropping-particle" : "", "family" : "Kim", "given" : "Jinsang", "non-dropping-particle" : "", "parse-names" : false, "suffix" : "" } ], "container-title" : "Advanced Functional Materials", "id" : "ITEM-1", "issued" : { "date-parts" : [ [ "2013" ] ] }, "page" : "439-445", "title" : "Energy Level Modulation of HOMO , LUMO , and Band- Gap in Conjugated Polymers for Organic Photovoltaic Applications", "type" : "article-journal", "volume" : "23" }, "uris" : [ "http://www.mendeley.com/documents/?uuid=a6094832-f9a0-4972-b7e9-11be5cbbe5ac" ] } ], "mendeley" : { "formattedCitation" : "&lt;sup&gt;41&lt;/sup&gt;", "plainTextFormattedCitation" : "41", "previouslyFormattedCitation" : "&lt;sup&gt;41&lt;/sup&gt;" }, "properties" : { "noteIndex" : 0 }, "schema" : "https://github.com/citation-style-language/schema/raw/master/csl-citation.json" }</w:instrText>
      </w:r>
      <w:r>
        <w:fldChar w:fldCharType="separate"/>
      </w:r>
      <w:r w:rsidRPr="00804AD9">
        <w:rPr>
          <w:noProof/>
          <w:vertAlign w:val="superscript"/>
        </w:rPr>
        <w:t>41</w:t>
      </w:r>
      <w:r>
        <w:fldChar w:fldCharType="end"/>
      </w:r>
      <w:r>
        <w:t xml:space="preserve"> This is attributed to molecular orbital hybridisation of each monomer resulting in localisation of the LUMO level on the acceptor moiety as the </w:t>
      </w:r>
      <w:r>
        <w:rPr>
          <w:i/>
        </w:rPr>
        <w:t>M</w:t>
      </w:r>
      <w:r w:rsidRPr="003224AF">
        <w:rPr>
          <w:vertAlign w:val="subscript"/>
        </w:rPr>
        <w:t>w</w:t>
      </w:r>
      <w:r>
        <w:t xml:space="preserve"> of the polymer increases.</w:t>
      </w:r>
      <w:r>
        <w:fldChar w:fldCharType="begin" w:fldLock="1"/>
      </w:r>
      <w:r>
        <w:instrText>ADDIN CSL_CITATION { "citationItems" : [ { "id" : "ITEM-1", "itemData" : { "DOI" : "10.1002/adfm.201201385", "author" : [ { "dropping-particle" : "", "family" : "Kim", "given" : "Bong-gi", "non-dropping-particle" : "", "parse-names" : false, "suffix" : "" }, { "dropping-particle" : "", "family" : "Ma", "given" : "Xiao", "non-dropping-particle" : "", "parse-names" : false, "suffix" : "" }, { "dropping-particle" : "", "family" : "Chen", "given" : "Chelsea", "non-dropping-particle" : "", "parse-names" : false, "suffix" : "" }, { "dropping-particle" : "", "family" : "Ie", "given" : "Yutaka", "non-dropping-particle" : "", "parse-names" : false, "suffix" : "" }, { "dropping-particle" : "", "family" : "Coir", "given" : "Elizabeth W", "non-dropping-particle" : "", "parse-names" : false, "suffix" : "" }, { "dropping-particle" : "", "family" : "Hashemi", "given" : "Hossein", "non-dropping-particle" : "", "parse-names" : false, "suffix" : "" }, { "dropping-particle" : "", "family" : "Aso", "given" : "Yoshio", "non-dropping-particle" : "", "parse-names" : false, "suffix" : "" }, { "dropping-particle" : "", "family" : "Green", "given" : "Peter F", "non-dropping-particle" : "", "parse-names" : false, "suffix" : "" }, { "dropping-particle" : "", "family" : "Kieffer", "given" : "John", "non-dropping-particle" : "", "parse-names" : false, "suffix" : "" }, { "dropping-particle" : "", "family" : "Kim", "given" : "Jinsang", "non-dropping-particle" : "", "parse-names" : false, "suffix" : "" } ], "container-title" : "Advanced Functional Materials", "id" : "ITEM-1", "issued" : { "date-parts" : [ [ "2013" ] ] }, "page" : "439-445", "title" : "Energy Level Modulation of HOMO , LUMO , and Band- Gap in Conjugated Polymers for Organic Photovoltaic Applications", "type" : "article-journal", "volume" : "23" }, "uris" : [ "http://www.mendeley.com/documents/?uuid=a6094832-f9a0-4972-b7e9-11be5cbbe5ac" ] } ], "mendeley" : { "formattedCitation" : "&lt;sup&gt;41&lt;/sup&gt;", "plainTextFormattedCitation" : "41", "previouslyFormattedCitation" : "&lt;sup&gt;41&lt;/sup&gt;" }, "properties" : { "noteIndex" : 0 }, "schema" : "https://github.com/citation-style-language/schema/raw/master/csl-citation.json" }</w:instrText>
      </w:r>
      <w:r>
        <w:fldChar w:fldCharType="separate"/>
      </w:r>
      <w:r w:rsidRPr="00804AD9">
        <w:rPr>
          <w:noProof/>
          <w:vertAlign w:val="superscript"/>
        </w:rPr>
        <w:t>41</w:t>
      </w:r>
      <w:r>
        <w:fldChar w:fldCharType="end"/>
      </w:r>
      <w:r>
        <w:t xml:space="preserve"> It is speculated that the low </w:t>
      </w:r>
      <w:r>
        <w:rPr>
          <w:i/>
        </w:rPr>
        <w:t>M</w:t>
      </w:r>
      <w:r w:rsidRPr="000B1FE4">
        <w:rPr>
          <w:vertAlign w:val="subscript"/>
        </w:rPr>
        <w:t>w</w:t>
      </w:r>
      <w:r>
        <w:t xml:space="preserve"> of </w:t>
      </w:r>
      <w:r>
        <w:rPr>
          <w:b/>
        </w:rPr>
        <w:t>PTAT</w:t>
      </w:r>
      <w:r w:rsidRPr="004F066D">
        <w:rPr>
          <w:b/>
        </w:rPr>
        <w:t>BT</w:t>
      </w:r>
      <w:r>
        <w:t xml:space="preserve"> will result in the polymer displaying poor charge transport properties owing to a higher concentration of polymer chain ends </w:t>
      </w:r>
      <w:r w:rsidR="00842889">
        <w:t xml:space="preserve">and decreased packing density. </w:t>
      </w:r>
    </w:p>
    <w:p w:rsidR="00842889" w:rsidRPr="00164E1A" w:rsidRDefault="00EE226D" w:rsidP="007922F7">
      <w:r>
        <w:rPr>
          <w:b/>
        </w:rPr>
        <w:t>PPATBT</w:t>
      </w:r>
      <w:r>
        <w:t>,</w:t>
      </w:r>
      <w:r>
        <w:rPr>
          <w:b/>
        </w:rPr>
        <w:t xml:space="preserve"> </w:t>
      </w:r>
      <w:r w:rsidRPr="002775CC">
        <w:rPr>
          <w:b/>
        </w:rPr>
        <w:t>PPATBT-8</w:t>
      </w:r>
      <w:r>
        <w:t xml:space="preserve"> and </w:t>
      </w:r>
      <w:r w:rsidRPr="002775CC">
        <w:rPr>
          <w:b/>
        </w:rPr>
        <w:t>PPAT2BT-8</w:t>
      </w:r>
      <w:r>
        <w:t xml:space="preserve"> synthesised by Iraqi </w:t>
      </w:r>
      <w:r>
        <w:rPr>
          <w:i/>
        </w:rPr>
        <w:t xml:space="preserve">et al </w:t>
      </w:r>
      <w:r>
        <w:t>display HOMO/LUMO levels of -5.44/-3.21 eV, -5.48/-3.14 eV and -5.35/-3.11 eV, respectively.</w:t>
      </w:r>
      <w:r>
        <w:fldChar w:fldCharType="begin" w:fldLock="1"/>
      </w:r>
      <w: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"&lt;sup&gt;33&lt;/sup&gt;", "plainTextFormattedCitation" : "33", "previouslyFormattedCitation" : "&lt;sup&gt;33&lt;/sup&gt;" }, "properties" : { "noteIndex" : 0 }, "schema" : "https://github.com/citation-style-language/schema/raw/master/csl-citation.json" }</w:instrText>
      </w:r>
      <w:r>
        <w:fldChar w:fldCharType="separate"/>
      </w:r>
      <w:r w:rsidRPr="002C7893">
        <w:rPr>
          <w:noProof/>
          <w:vertAlign w:val="superscript"/>
        </w:rPr>
        <w:t>33</w:t>
      </w:r>
      <w:r>
        <w:fldChar w:fldCharType="end"/>
      </w:r>
      <w:r>
        <w:t xml:space="preserve"> Clearly, the electronic properties of the resulting polymer are changed significantly when the substituents attached at the 9,10-positions of anthracene are altered. The TIPS group is fully conjugated to the anthracene π-system (resonance effect) and the </w:t>
      </w:r>
      <w:r>
        <w:rPr>
          <w:i/>
        </w:rPr>
        <w:t xml:space="preserve">sp </w:t>
      </w:r>
      <w:r>
        <w:t xml:space="preserve">hybridised acetylene carbons are more electron withdrawing than the </w:t>
      </w:r>
      <w:r>
        <w:rPr>
          <w:i/>
        </w:rPr>
        <w:t>sp</w:t>
      </w:r>
      <w:r w:rsidRPr="009F496A">
        <w:rPr>
          <w:vertAlign w:val="superscript"/>
        </w:rPr>
        <w:t>2</w:t>
      </w:r>
      <w:r>
        <w:t xml:space="preserve"> hybridised orbitals carbons to which they are attached (inductive effect). Thus, polymers that incorporate TIPS groups induce efficient intramolecular charge separation resulting in a notable decrease in the LUMO level, with the exception of </w:t>
      </w:r>
      <w:r>
        <w:rPr>
          <w:b/>
        </w:rPr>
        <w:t>PTATBT</w:t>
      </w:r>
      <w:r>
        <w:t>.</w:t>
      </w:r>
    </w:p>
    <w:p w:rsidR="00C00E4C" w:rsidRDefault="00696B42" w:rsidP="00696B42">
      <w:r w:rsidRPr="00FB15BE">
        <w:rPr>
          <w:b/>
        </w:rPr>
        <w:t>PTATffBT</w:t>
      </w:r>
      <w:r>
        <w:t xml:space="preserve"> displays the deepest HOMO level of all polymers synthesised within this report; a consequence of substituting octyloxy groups on the benzothiadiazole-moiety for fluorine. This is consistent with previous literature, which shows that fluorination of acceptor moieties yields deeper HOMO levels.</w:t>
      </w:r>
      <w:r>
        <w:fldChar w:fldCharType="begin" w:fldLock="1"/>
      </w:r>
      <w:r>
        <w:instrText>ADDIN CSL_CITATION { "citationItems" : [ { "id" : "ITEM-1",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"ITEM-1",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"21148-21157", "title" : "E ff ect of Fluorine Substitution on Photovoltaic Properties of Benzothiadiazole \u2212 Carbazole Alternating Copolymers", "type" : "article-journal", "volume" : "117" }, "uris" : [ "http://www.mendeley.com/documents/?uuid=a06d674f-9b58-45a4-9f8b-ec8a1cde29a0" ] }, { "id" : "ITEM-3", "itemData" : { "DOI" : "10.1039/c1cc14586j", "author" : [ { "dropping-particle" : "", "family" : "Zhang", "given" : "Yong", "non-dropping-particle" : "", "parse-names" : false, "suffix" : "" }, { "dropping-particle" : "", "family" : "Chien", "given" : "Shang-Chieh", "non-dropping-particle" : "", "parse-names" : false, "suffix" : "" }, { "dropping-particle" : "", "family" : "Chen", "given" : "Kung-Shih", "non-dropping-particle" : "", "parse-names" : false, "suffix" : "" }, { "dropping-particle" : "", "family" : "Yip", "given" : "Hin-Lap", "non-dropping-particle" : "", "parse-names" : false, "suffix" : "" }, { "dropping-particle" : "", "family" : "Sun", "given" : "Ying", "non-dropping-particle" : "", "parse-names" : false, "suffix" : "" }, { "dropping-particle" : "", "family" : "Davies", "given" : "Joshua A", "non-dropping-particle" : "", "parse-names" : false, "suffix" : "" }, { "dropping-particle" : "", "family" : "Chen", "given" : "Fang-Chung", "non-dropping-particle" : "", "parse-names" : false, "suffix" : "" }, { "dropping-particle" : "", "family" : "Jen", "given" : "Alex K. Y.", "non-dropping-particle" : "", "parse-names" : false, "suffix" : "" } ], "container-title" : "Chemical Communications", "id" : "ITEM-3", "issued" : { "date-parts" : [ [ "2011" ] ] }, "page" : "11026-11028", "title" : "ChemComm Increased open circuit voltage in fluorinated benzothiadiazole-based alternating conjugated polymers w", "type" : "article-journal", "volume" : "47" }, "uris" : [ "http://www.mendeley.com/documents/?uuid=2ff8fc88-6de1-4454-9e64-16eb0e0fc69e" ] }, { "id" : "ITEM-4", "itemData" : { "DOI" : "10.1039/c3cc44931a", "author" : [ { "dropping-particle" : "", "family" : "Dang", "given" : "Dongfeng", "non-dropping-particle" : "", "parse-names" : false, "suffix" : "" }, { "dropping-particle" : "", "family" : "Chen", "given" : "Weichao", "non-dropping-particle" : "", "parse-names" : false, "suffix" : "" }, { "dropping-particle" : "", "family" : "Yang", "given" : "Renqiang", "non-dropping-particle" : "", "parse-names" : false, "suffix" : "" }, { "dropping-particle" : "", "family" : "Zhu", "given" : "Weiguo", "non-dropping-particle" : "", "parse-names" : false, "suffix" : "" }, { "dropping-particle" : "", "family" : "Mammo", "given" : "W", "non-dropping-particle" : "", "parse-names" : false, "suffix" : "" }, { "dropping-particle" : "", "family" : "Wang", "given" : "Ergang", "non-dropping-particle" : "", "parse-names" : false, "suffix" : "" } ], "container-title" : "Chemical Communications", "id" : "ITEM-4", "issued" : { "date-parts" : [ [ "2013" ] ] }, "page" : "9335-9337", "title" : "Fluorine substitution enhanced photovoltaic performance of a D\u2013A 1 \u2013D\u2013A 2 copolymer \u2020", "type" : "article-journal", "volume" : "49" }, "uris" : [ "http://www.mendeley.com/documents/?uuid=5bdbd0ee-25ab-446c-8f56-82567e115cc2" ] } ], "mendeley" : { "formattedCitation" : "&lt;sup&gt;35,36,42,43&lt;/sup&gt;", "plainTextFormattedCitation" : "35,36,42,43", "previouslyFormattedCitation" : "&lt;sup&gt;35,36,42,43&lt;/sup&gt;" }, "properties" : { "noteIndex" : 0 }, "schema" : "https://github.com/citation-style-language/schema/raw/master/csl-citation.json" }</w:instrText>
      </w:r>
      <w:r>
        <w:fldChar w:fldCharType="separate"/>
      </w:r>
      <w:r w:rsidRPr="00804AD9">
        <w:rPr>
          <w:noProof/>
          <w:vertAlign w:val="superscript"/>
        </w:rPr>
        <w:t>35,36,42,43</w:t>
      </w:r>
      <w:r>
        <w:fldChar w:fldCharType="end"/>
      </w:r>
      <w:r>
        <w:t xml:space="preserve"> However, the LUMO level of </w:t>
      </w:r>
      <w:r w:rsidRPr="00FB15BE">
        <w:rPr>
          <w:b/>
        </w:rPr>
        <w:t>PTATffBT</w:t>
      </w:r>
      <w:r>
        <w:t xml:space="preserve"> is significantly sha</w:t>
      </w:r>
      <w:r w:rsidR="00C00E4C">
        <w:t>llower relative to</w:t>
      </w:r>
      <w:r>
        <w:t xml:space="preserve"> </w:t>
      </w:r>
      <w:r w:rsidRPr="00FB15BE">
        <w:rPr>
          <w:b/>
        </w:rPr>
        <w:t>PTATBT-8</w:t>
      </w:r>
      <w:r w:rsidR="00C00E4C">
        <w:t>,</w:t>
      </w:r>
      <w:r>
        <w:t xml:space="preserve"> </w:t>
      </w:r>
      <w:r w:rsidRPr="00FB15BE">
        <w:rPr>
          <w:b/>
        </w:rPr>
        <w:t>PTAT2BT-8</w:t>
      </w:r>
      <w:r w:rsidR="008D148C">
        <w:t xml:space="preserve">. Furthermore, the LUMO of the </w:t>
      </w:r>
      <w:r w:rsidR="008D148C">
        <w:rPr>
          <w:b/>
        </w:rPr>
        <w:t xml:space="preserve">PTATffBT </w:t>
      </w:r>
      <w:r w:rsidR="008D148C">
        <w:t>is shallower than the analogous fluorinated polymers</w:t>
      </w:r>
      <w:r w:rsidR="00C00E4C">
        <w:t xml:space="preserve"> </w:t>
      </w:r>
      <w:r w:rsidR="00C00E4C">
        <w:rPr>
          <w:b/>
        </w:rPr>
        <w:t xml:space="preserve">PFDo-DffBT </w:t>
      </w:r>
      <w:r w:rsidR="00C00E4C">
        <w:t xml:space="preserve">(Chapter II) and </w:t>
      </w:r>
      <w:r w:rsidR="00C00E4C">
        <w:rPr>
          <w:b/>
        </w:rPr>
        <w:t xml:space="preserve">PCDTffBT </w:t>
      </w:r>
      <w:r w:rsidR="00C00E4C">
        <w:t xml:space="preserve">(Chapter III). </w:t>
      </w:r>
      <w:r>
        <w:t xml:space="preserve">It is speculated that the low molecular weight of </w:t>
      </w:r>
      <w:r w:rsidRPr="00FB15BE">
        <w:rPr>
          <w:b/>
        </w:rPr>
        <w:t>PTATffBT</w:t>
      </w:r>
      <w:r>
        <w:t xml:space="preserve"> is responsible for this observation. Previous literature has shown that the LUMO level of a polymer decrease more rapidly, relative to the HOMO level, as the molecular weight increases.</w:t>
      </w:r>
      <w:r>
        <w:fldChar w:fldCharType="begin" w:fldLock="1"/>
      </w:r>
      <w:r>
        <w:instrText>ADDIN CSL_CITATION { "citationItems" : [ { "id" : "ITEM-1", "itemData" : { "DOI" : "10.1002/adfm.201201385", "author" : [ { "dropping-particle" : "", "family" : "Kim", "given" : "Bong-gi", "non-dropping-particle" : "", "parse-names" : false, "suffix" : "" }, { "dropping-particle" : "", "family" : "Ma", "given" : "Xiao", "non-dropping-particle" : "", "parse-names" : false, "suffix" : "" }, { "dropping-particle" : "", "family" : "Chen", "given" : "Chelsea", "non-dropping-particle" : "", "parse-names" : false, "suffix" : "" }, { "dropping-particle" : "", "family" : "Ie", "given" : "Yutaka", "non-dropping-particle" : "", "parse-names" : false, "suffix" : "" }, { "dropping-particle" : "", "family" : "Coir", "given" : "Elizabeth W", "non-dropping-particle" : "", "parse-names" : false, "suffix" : "" }, { "dropping-particle" : "", "family" : "Hashemi", "given" : "Hossein", "non-dropping-particle" : "", "parse-names" : false, "suffix" : "" }, { "dropping-particle" : "", "family" : "Aso", "given" : "Yoshio", "non-dropping-particle" : "", "parse-names" : false, "suffix" : "" }, { "dropping-particle" : "", "family" : "Green", "given" : "Peter F", "non-dropping-particle" : "", "parse-names" : false, "suffix" : "" }, { "dropping-particle" : "", "family" : "Kieffer", "given" : "John", "non-dropping-particle" : "", "parse-names" : false, "suffix" : "" }, { "dropping-particle" : "", "family" : "Kim", "given" : "Jinsang", "non-dropping-particle" : "", "parse-names" : false, "suffix" : "" } ], "container-title" : "Advanced Functional Materials", "id" : "ITEM-1", "issued" : { "date-parts" : [ [ "2013" ] ] }, "page" : "439-445", "title" : "Energy Level Modulation of HOMO , LUMO , and Band- Gap in Conjugated Polymers for Organic Photovoltaic Applications", "type" : "article-journal", "volume" : "23" }, "uris" : [ "http://www.mendeley.com/documents/?uuid=a6094832-f9a0-4972-b7e9-11be5cbbe5ac" ] } ], "mendeley" : { "formattedCitation" : "&lt;sup&gt;41&lt;/sup&gt;", "plainTextFormattedCitation" : "41", "previouslyFormattedCitation" : "&lt;sup&gt;41&lt;/sup&gt;" }, "properties" : { "noteIndex" : 0 }, "schema" : "https://github.com/citation-style-language/schema/raw/master/csl-citation.json" }</w:instrText>
      </w:r>
      <w:r>
        <w:fldChar w:fldCharType="separate"/>
      </w:r>
      <w:r w:rsidRPr="00804AD9">
        <w:rPr>
          <w:noProof/>
          <w:vertAlign w:val="superscript"/>
        </w:rPr>
        <w:t>41</w:t>
      </w:r>
      <w:r>
        <w:fldChar w:fldCharType="end"/>
      </w:r>
      <w:r>
        <w:t xml:space="preserve"> </w:t>
      </w:r>
    </w:p>
    <w:p w:rsidR="0005220B" w:rsidRDefault="0005220B" w:rsidP="00696B42"/>
    <w:p w:rsidR="0005220B" w:rsidRDefault="0005220B" w:rsidP="00696B42"/>
    <w:p w:rsidR="0005220B" w:rsidRDefault="0005220B" w:rsidP="0005220B">
      <w:pPr>
        <w:pStyle w:val="Table"/>
      </w:pPr>
      <w:bookmarkStart w:id="123" w:name="_Toc443745242"/>
      <w:r>
        <w:rPr>
          <w:b/>
        </w:rPr>
        <w:lastRenderedPageBreak/>
        <w:t xml:space="preserve">Table 4.2. </w:t>
      </w:r>
      <w:r>
        <w:t xml:space="preserve">A summary of the thermal and electrochemical properties of </w:t>
      </w:r>
      <w:r w:rsidRPr="0008701E">
        <w:rPr>
          <w:b/>
        </w:rPr>
        <w:t>PTAT2</w:t>
      </w:r>
      <w:r w:rsidRPr="0008701E">
        <w:t xml:space="preserve">, </w:t>
      </w:r>
      <w:r w:rsidRPr="0008701E">
        <w:rPr>
          <w:b/>
        </w:rPr>
        <w:t>PTATBT</w:t>
      </w:r>
      <w:r w:rsidRPr="0008701E">
        <w:t xml:space="preserve">, </w:t>
      </w:r>
      <w:r w:rsidRPr="0008701E">
        <w:rPr>
          <w:b/>
        </w:rPr>
        <w:t>PTATffBT</w:t>
      </w:r>
      <w:r w:rsidRPr="0008701E">
        <w:t xml:space="preserve">, </w:t>
      </w:r>
      <w:r w:rsidRPr="0008701E">
        <w:rPr>
          <w:b/>
        </w:rPr>
        <w:t xml:space="preserve">PTATBT-8 </w:t>
      </w:r>
      <w:r w:rsidRPr="0008701E">
        <w:t xml:space="preserve">and </w:t>
      </w:r>
      <w:r w:rsidRPr="0008701E">
        <w:rPr>
          <w:b/>
        </w:rPr>
        <w:t>PTAT2BT-8</w:t>
      </w:r>
      <w:r>
        <w:t>.</w:t>
      </w:r>
      <w:bookmarkEnd w:id="123"/>
      <w:r>
        <w:t xml:space="preserve"> </w:t>
      </w:r>
    </w:p>
    <w:tbl>
      <w:tblPr>
        <w:tblStyle w:val="TableGrid"/>
        <w:tblW w:w="6056" w:type="dxa"/>
        <w:jc w:val="center"/>
        <w:tblLook w:val="04A0" w:firstRow="1" w:lastRow="0" w:firstColumn="1" w:lastColumn="0" w:noHBand="0" w:noVBand="1"/>
      </w:tblPr>
      <w:tblGrid>
        <w:gridCol w:w="1328"/>
        <w:gridCol w:w="996"/>
        <w:gridCol w:w="1333"/>
        <w:gridCol w:w="1287"/>
        <w:gridCol w:w="1112"/>
      </w:tblGrid>
      <w:tr w:rsidR="00944D99" w:rsidRPr="001C6102" w:rsidTr="00944D99">
        <w:trPr>
          <w:jc w:val="center"/>
        </w:trPr>
        <w:tc>
          <w:tcPr>
            <w:tcW w:w="1328" w:type="dxa"/>
            <w:tcBorders>
              <w:left w:val="nil"/>
              <w:bottom w:val="single" w:sz="4" w:space="0" w:color="auto"/>
              <w:right w:val="nil"/>
            </w:tcBorders>
          </w:tcPr>
          <w:p w:rsidR="00944D99" w:rsidRPr="001C6102" w:rsidRDefault="00944D99" w:rsidP="00944D99">
            <w:pPr>
              <w:rPr>
                <w:sz w:val="18"/>
                <w:szCs w:val="18"/>
              </w:rPr>
            </w:pPr>
            <w:r w:rsidRPr="001C6102">
              <w:rPr>
                <w:sz w:val="18"/>
                <w:szCs w:val="18"/>
              </w:rPr>
              <w:t>Polymer</w:t>
            </w:r>
          </w:p>
        </w:tc>
        <w:tc>
          <w:tcPr>
            <w:tcW w:w="996" w:type="dxa"/>
            <w:tcBorders>
              <w:left w:val="nil"/>
              <w:bottom w:val="single" w:sz="4" w:space="0" w:color="auto"/>
              <w:right w:val="nil"/>
            </w:tcBorders>
          </w:tcPr>
          <w:p w:rsidR="00944D99" w:rsidRPr="001C6102" w:rsidRDefault="00944D99" w:rsidP="00944D99">
            <w:pPr>
              <w:rPr>
                <w:sz w:val="18"/>
                <w:szCs w:val="18"/>
              </w:rPr>
            </w:pPr>
            <w:r w:rsidRPr="001C6102">
              <w:rPr>
                <w:i/>
                <w:sz w:val="18"/>
                <w:szCs w:val="18"/>
              </w:rPr>
              <w:t>T</w:t>
            </w:r>
            <w:r w:rsidRPr="001C6102">
              <w:rPr>
                <w:sz w:val="18"/>
                <w:szCs w:val="18"/>
                <w:vertAlign w:val="subscript"/>
              </w:rPr>
              <w:t>d</w:t>
            </w:r>
            <w:r w:rsidRPr="001C6102">
              <w:rPr>
                <w:sz w:val="18"/>
                <w:szCs w:val="18"/>
              </w:rPr>
              <w:t xml:space="preserve"> (</w:t>
            </w:r>
            <w:r w:rsidRPr="001C6102">
              <w:rPr>
                <w:sz w:val="18"/>
                <w:szCs w:val="18"/>
                <w:vertAlign w:val="superscript"/>
              </w:rPr>
              <w:t>o</w:t>
            </w:r>
            <w:r w:rsidRPr="001C6102">
              <w:rPr>
                <w:sz w:val="18"/>
                <w:szCs w:val="18"/>
              </w:rPr>
              <w:t>C)</w:t>
            </w:r>
            <w:r w:rsidRPr="00EC7C8F">
              <w:rPr>
                <w:sz w:val="18"/>
                <w:szCs w:val="18"/>
                <w:vertAlign w:val="superscript"/>
              </w:rPr>
              <w:t>a</w:t>
            </w:r>
          </w:p>
        </w:tc>
        <w:tc>
          <w:tcPr>
            <w:tcW w:w="1333" w:type="dxa"/>
            <w:tcBorders>
              <w:left w:val="nil"/>
              <w:bottom w:val="single" w:sz="4" w:space="0" w:color="auto"/>
              <w:right w:val="nil"/>
            </w:tcBorders>
          </w:tcPr>
          <w:p w:rsidR="00944D99" w:rsidRPr="001C6102" w:rsidRDefault="00944D99" w:rsidP="00944D99">
            <w:pPr>
              <w:rPr>
                <w:sz w:val="18"/>
                <w:szCs w:val="18"/>
              </w:rPr>
            </w:pPr>
            <w:r w:rsidRPr="001C6102">
              <w:rPr>
                <w:sz w:val="18"/>
                <w:szCs w:val="18"/>
              </w:rPr>
              <w:t>HOMO (eV)</w:t>
            </w:r>
            <w:r w:rsidRPr="001C6102">
              <w:rPr>
                <w:sz w:val="18"/>
                <w:szCs w:val="18"/>
                <w:vertAlign w:val="superscript"/>
              </w:rPr>
              <w:t>b</w:t>
            </w:r>
          </w:p>
        </w:tc>
        <w:tc>
          <w:tcPr>
            <w:tcW w:w="1287" w:type="dxa"/>
            <w:tcBorders>
              <w:left w:val="nil"/>
              <w:bottom w:val="single" w:sz="4" w:space="0" w:color="auto"/>
              <w:right w:val="nil"/>
            </w:tcBorders>
          </w:tcPr>
          <w:p w:rsidR="00944D99" w:rsidRPr="001C6102" w:rsidRDefault="00944D99" w:rsidP="00944D99">
            <w:pPr>
              <w:rPr>
                <w:sz w:val="18"/>
                <w:szCs w:val="18"/>
              </w:rPr>
            </w:pPr>
            <w:r w:rsidRPr="001C6102">
              <w:rPr>
                <w:sz w:val="18"/>
                <w:szCs w:val="18"/>
              </w:rPr>
              <w:t>LUMO (eV)</w:t>
            </w:r>
            <w:r w:rsidRPr="001C6102">
              <w:rPr>
                <w:sz w:val="18"/>
                <w:szCs w:val="18"/>
                <w:vertAlign w:val="superscript"/>
              </w:rPr>
              <w:t>c</w:t>
            </w:r>
          </w:p>
        </w:tc>
        <w:tc>
          <w:tcPr>
            <w:tcW w:w="1112" w:type="dxa"/>
            <w:tcBorders>
              <w:left w:val="nil"/>
              <w:bottom w:val="single" w:sz="4" w:space="0" w:color="auto"/>
              <w:right w:val="nil"/>
            </w:tcBorders>
          </w:tcPr>
          <w:p w:rsidR="00944D99" w:rsidRPr="001C6102" w:rsidRDefault="00944D99" w:rsidP="00944D99">
            <w:pP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d</w:t>
            </w:r>
          </w:p>
        </w:tc>
      </w:tr>
      <w:tr w:rsidR="00944D99" w:rsidRPr="001C6102" w:rsidTr="00944D99">
        <w:trPr>
          <w:jc w:val="center"/>
        </w:trPr>
        <w:tc>
          <w:tcPr>
            <w:tcW w:w="1328" w:type="dxa"/>
            <w:tcBorders>
              <w:left w:val="nil"/>
              <w:bottom w:val="nil"/>
              <w:right w:val="nil"/>
            </w:tcBorders>
          </w:tcPr>
          <w:p w:rsidR="00944D99" w:rsidRPr="001C6102" w:rsidRDefault="00944D99" w:rsidP="00944D99">
            <w:pPr>
              <w:rPr>
                <w:b/>
                <w:sz w:val="18"/>
                <w:szCs w:val="18"/>
              </w:rPr>
            </w:pPr>
            <w:r>
              <w:rPr>
                <w:b/>
                <w:sz w:val="18"/>
                <w:szCs w:val="18"/>
              </w:rPr>
              <w:t>PTAT2</w:t>
            </w:r>
          </w:p>
        </w:tc>
        <w:tc>
          <w:tcPr>
            <w:tcW w:w="996" w:type="dxa"/>
            <w:tcBorders>
              <w:left w:val="nil"/>
              <w:bottom w:val="nil"/>
              <w:right w:val="nil"/>
            </w:tcBorders>
          </w:tcPr>
          <w:p w:rsidR="00944D99" w:rsidRPr="001C6102" w:rsidRDefault="00944D99" w:rsidP="00944D99">
            <w:pPr>
              <w:jc w:val="center"/>
              <w:rPr>
                <w:sz w:val="18"/>
                <w:szCs w:val="18"/>
              </w:rPr>
            </w:pPr>
            <w:r>
              <w:rPr>
                <w:sz w:val="18"/>
                <w:szCs w:val="18"/>
              </w:rPr>
              <w:t>361</w:t>
            </w:r>
          </w:p>
        </w:tc>
        <w:tc>
          <w:tcPr>
            <w:tcW w:w="1333" w:type="dxa"/>
            <w:tcBorders>
              <w:left w:val="nil"/>
              <w:bottom w:val="nil"/>
              <w:right w:val="nil"/>
            </w:tcBorders>
          </w:tcPr>
          <w:p w:rsidR="00944D99" w:rsidRPr="001C6102" w:rsidRDefault="00944D99" w:rsidP="00944D99">
            <w:pPr>
              <w:jc w:val="center"/>
              <w:rPr>
                <w:sz w:val="18"/>
                <w:szCs w:val="18"/>
              </w:rPr>
            </w:pPr>
            <w:r>
              <w:rPr>
                <w:sz w:val="18"/>
                <w:szCs w:val="18"/>
              </w:rPr>
              <w:t>-5.48</w:t>
            </w:r>
          </w:p>
        </w:tc>
        <w:tc>
          <w:tcPr>
            <w:tcW w:w="1287" w:type="dxa"/>
            <w:tcBorders>
              <w:left w:val="nil"/>
              <w:bottom w:val="nil"/>
              <w:right w:val="nil"/>
            </w:tcBorders>
          </w:tcPr>
          <w:p w:rsidR="00944D99" w:rsidRPr="001C6102" w:rsidRDefault="00944D99" w:rsidP="00944D99">
            <w:pPr>
              <w:jc w:val="center"/>
              <w:rPr>
                <w:sz w:val="18"/>
                <w:szCs w:val="18"/>
              </w:rPr>
            </w:pPr>
            <w:r>
              <w:rPr>
                <w:sz w:val="18"/>
                <w:szCs w:val="18"/>
              </w:rPr>
              <w:t>-3.45</w:t>
            </w:r>
          </w:p>
        </w:tc>
        <w:tc>
          <w:tcPr>
            <w:tcW w:w="1112" w:type="dxa"/>
            <w:tcBorders>
              <w:left w:val="nil"/>
              <w:bottom w:val="nil"/>
              <w:right w:val="nil"/>
            </w:tcBorders>
          </w:tcPr>
          <w:p w:rsidR="00944D99" w:rsidRPr="001C6102" w:rsidRDefault="00944D99" w:rsidP="00944D99">
            <w:pPr>
              <w:jc w:val="center"/>
              <w:rPr>
                <w:sz w:val="18"/>
                <w:szCs w:val="18"/>
              </w:rPr>
            </w:pPr>
            <w:r>
              <w:rPr>
                <w:sz w:val="18"/>
                <w:szCs w:val="18"/>
              </w:rPr>
              <w:t>1.99</w:t>
            </w:r>
          </w:p>
        </w:tc>
      </w:tr>
      <w:tr w:rsidR="00944D99" w:rsidRPr="001C6102" w:rsidTr="00944D99">
        <w:trPr>
          <w:jc w:val="center"/>
        </w:trPr>
        <w:tc>
          <w:tcPr>
            <w:tcW w:w="1328" w:type="dxa"/>
            <w:tcBorders>
              <w:top w:val="nil"/>
              <w:left w:val="nil"/>
              <w:bottom w:val="nil"/>
              <w:right w:val="nil"/>
            </w:tcBorders>
          </w:tcPr>
          <w:p w:rsidR="00944D99" w:rsidRPr="001C6102" w:rsidRDefault="00944D99" w:rsidP="00944D99">
            <w:pPr>
              <w:rPr>
                <w:b/>
                <w:sz w:val="18"/>
                <w:szCs w:val="18"/>
              </w:rPr>
            </w:pPr>
            <w:r>
              <w:rPr>
                <w:b/>
                <w:sz w:val="18"/>
                <w:szCs w:val="18"/>
              </w:rPr>
              <w:t>PTATBT</w:t>
            </w:r>
          </w:p>
        </w:tc>
        <w:tc>
          <w:tcPr>
            <w:tcW w:w="996" w:type="dxa"/>
            <w:tcBorders>
              <w:top w:val="nil"/>
              <w:left w:val="nil"/>
              <w:bottom w:val="nil"/>
              <w:right w:val="nil"/>
            </w:tcBorders>
          </w:tcPr>
          <w:p w:rsidR="00944D99" w:rsidRPr="001C6102" w:rsidRDefault="00944D99" w:rsidP="00944D99">
            <w:pPr>
              <w:jc w:val="center"/>
              <w:rPr>
                <w:sz w:val="18"/>
                <w:szCs w:val="18"/>
              </w:rPr>
            </w:pPr>
            <w:r>
              <w:rPr>
                <w:sz w:val="18"/>
                <w:szCs w:val="18"/>
              </w:rPr>
              <w:t>352</w:t>
            </w:r>
          </w:p>
        </w:tc>
        <w:tc>
          <w:tcPr>
            <w:tcW w:w="1333" w:type="dxa"/>
            <w:tcBorders>
              <w:top w:val="nil"/>
              <w:left w:val="nil"/>
              <w:bottom w:val="nil"/>
              <w:right w:val="nil"/>
            </w:tcBorders>
          </w:tcPr>
          <w:p w:rsidR="00944D99" w:rsidRPr="001C6102" w:rsidRDefault="00B864E2" w:rsidP="00944D99">
            <w:pPr>
              <w:jc w:val="center"/>
              <w:rPr>
                <w:sz w:val="18"/>
                <w:szCs w:val="18"/>
              </w:rPr>
            </w:pPr>
            <w:r>
              <w:rPr>
                <w:sz w:val="18"/>
                <w:szCs w:val="18"/>
              </w:rPr>
              <w:t>-5.46</w:t>
            </w:r>
          </w:p>
        </w:tc>
        <w:tc>
          <w:tcPr>
            <w:tcW w:w="1287" w:type="dxa"/>
            <w:tcBorders>
              <w:top w:val="nil"/>
              <w:left w:val="nil"/>
              <w:bottom w:val="nil"/>
              <w:right w:val="nil"/>
            </w:tcBorders>
          </w:tcPr>
          <w:p w:rsidR="00944D99" w:rsidRPr="001C6102" w:rsidRDefault="001274E3" w:rsidP="00944D99">
            <w:pPr>
              <w:jc w:val="center"/>
              <w:rPr>
                <w:sz w:val="18"/>
                <w:szCs w:val="18"/>
              </w:rPr>
            </w:pPr>
            <w:r>
              <w:rPr>
                <w:sz w:val="18"/>
                <w:szCs w:val="18"/>
              </w:rPr>
              <w:t>-3.15</w:t>
            </w:r>
          </w:p>
        </w:tc>
        <w:tc>
          <w:tcPr>
            <w:tcW w:w="1112" w:type="dxa"/>
            <w:tcBorders>
              <w:top w:val="nil"/>
              <w:left w:val="nil"/>
              <w:bottom w:val="nil"/>
              <w:right w:val="nil"/>
            </w:tcBorders>
          </w:tcPr>
          <w:p w:rsidR="00944D99" w:rsidRPr="001C6102" w:rsidRDefault="00B864E2" w:rsidP="00944D99">
            <w:pPr>
              <w:jc w:val="center"/>
              <w:rPr>
                <w:sz w:val="18"/>
                <w:szCs w:val="18"/>
              </w:rPr>
            </w:pPr>
            <w:r>
              <w:rPr>
                <w:sz w:val="18"/>
                <w:szCs w:val="18"/>
              </w:rPr>
              <w:t>2.</w:t>
            </w:r>
            <w:r w:rsidR="001274E3">
              <w:rPr>
                <w:sz w:val="18"/>
                <w:szCs w:val="18"/>
              </w:rPr>
              <w:t>31</w:t>
            </w:r>
          </w:p>
        </w:tc>
      </w:tr>
      <w:tr w:rsidR="00944D99" w:rsidRPr="001C6102" w:rsidTr="00944D99">
        <w:trPr>
          <w:jc w:val="center"/>
        </w:trPr>
        <w:tc>
          <w:tcPr>
            <w:tcW w:w="1328" w:type="dxa"/>
            <w:tcBorders>
              <w:top w:val="nil"/>
              <w:left w:val="nil"/>
              <w:bottom w:val="nil"/>
              <w:right w:val="nil"/>
            </w:tcBorders>
          </w:tcPr>
          <w:p w:rsidR="00944D99" w:rsidRPr="001C6102" w:rsidRDefault="00944D99" w:rsidP="00944D99">
            <w:pPr>
              <w:rPr>
                <w:b/>
                <w:sz w:val="18"/>
                <w:szCs w:val="18"/>
              </w:rPr>
            </w:pPr>
            <w:r>
              <w:rPr>
                <w:b/>
                <w:sz w:val="18"/>
                <w:szCs w:val="18"/>
              </w:rPr>
              <w:t>PTATffBT</w:t>
            </w:r>
          </w:p>
        </w:tc>
        <w:tc>
          <w:tcPr>
            <w:tcW w:w="996" w:type="dxa"/>
            <w:tcBorders>
              <w:top w:val="nil"/>
              <w:left w:val="nil"/>
              <w:bottom w:val="nil"/>
              <w:right w:val="nil"/>
            </w:tcBorders>
          </w:tcPr>
          <w:p w:rsidR="00944D99" w:rsidRPr="001C6102" w:rsidRDefault="00944D99" w:rsidP="00944D99">
            <w:pPr>
              <w:jc w:val="center"/>
              <w:rPr>
                <w:sz w:val="18"/>
                <w:szCs w:val="18"/>
              </w:rPr>
            </w:pPr>
            <w:r>
              <w:rPr>
                <w:sz w:val="18"/>
                <w:szCs w:val="18"/>
              </w:rPr>
              <w:t>352</w:t>
            </w:r>
          </w:p>
        </w:tc>
        <w:tc>
          <w:tcPr>
            <w:tcW w:w="1333" w:type="dxa"/>
            <w:tcBorders>
              <w:top w:val="nil"/>
              <w:left w:val="nil"/>
              <w:bottom w:val="nil"/>
              <w:right w:val="nil"/>
            </w:tcBorders>
          </w:tcPr>
          <w:p w:rsidR="00944D99" w:rsidRPr="001C6102" w:rsidRDefault="00B864E2" w:rsidP="00944D99">
            <w:pPr>
              <w:jc w:val="center"/>
              <w:rPr>
                <w:sz w:val="18"/>
                <w:szCs w:val="18"/>
              </w:rPr>
            </w:pPr>
            <w:r>
              <w:rPr>
                <w:sz w:val="18"/>
                <w:szCs w:val="18"/>
              </w:rPr>
              <w:t>-5.48</w:t>
            </w:r>
          </w:p>
        </w:tc>
        <w:tc>
          <w:tcPr>
            <w:tcW w:w="1287" w:type="dxa"/>
            <w:tcBorders>
              <w:top w:val="nil"/>
              <w:left w:val="nil"/>
              <w:bottom w:val="nil"/>
              <w:right w:val="nil"/>
            </w:tcBorders>
          </w:tcPr>
          <w:p w:rsidR="00944D99" w:rsidRPr="001C6102" w:rsidRDefault="001274E3" w:rsidP="00944D99">
            <w:pPr>
              <w:jc w:val="center"/>
              <w:rPr>
                <w:sz w:val="18"/>
                <w:szCs w:val="18"/>
              </w:rPr>
            </w:pPr>
            <w:r>
              <w:rPr>
                <w:sz w:val="18"/>
                <w:szCs w:val="18"/>
              </w:rPr>
              <w:t>-3.16</w:t>
            </w:r>
          </w:p>
        </w:tc>
        <w:tc>
          <w:tcPr>
            <w:tcW w:w="1112" w:type="dxa"/>
            <w:tcBorders>
              <w:top w:val="nil"/>
              <w:left w:val="nil"/>
              <w:bottom w:val="nil"/>
              <w:right w:val="nil"/>
            </w:tcBorders>
          </w:tcPr>
          <w:p w:rsidR="00944D99" w:rsidRPr="001C6102" w:rsidRDefault="00B864E2" w:rsidP="00944D99">
            <w:pPr>
              <w:jc w:val="center"/>
              <w:rPr>
                <w:sz w:val="18"/>
                <w:szCs w:val="18"/>
              </w:rPr>
            </w:pPr>
            <w:r>
              <w:rPr>
                <w:sz w:val="18"/>
                <w:szCs w:val="18"/>
              </w:rPr>
              <w:t>2.</w:t>
            </w:r>
            <w:r w:rsidR="001274E3">
              <w:rPr>
                <w:sz w:val="18"/>
                <w:szCs w:val="18"/>
              </w:rPr>
              <w:t>32</w:t>
            </w:r>
          </w:p>
        </w:tc>
      </w:tr>
      <w:tr w:rsidR="00944D99" w:rsidRPr="001C6102" w:rsidTr="00944D99">
        <w:trPr>
          <w:jc w:val="center"/>
        </w:trPr>
        <w:tc>
          <w:tcPr>
            <w:tcW w:w="1328" w:type="dxa"/>
            <w:tcBorders>
              <w:top w:val="nil"/>
              <w:left w:val="nil"/>
              <w:bottom w:val="nil"/>
              <w:right w:val="nil"/>
            </w:tcBorders>
          </w:tcPr>
          <w:p w:rsidR="00944D99" w:rsidRDefault="00944D99" w:rsidP="00944D99">
            <w:pPr>
              <w:rPr>
                <w:b/>
                <w:sz w:val="18"/>
                <w:szCs w:val="18"/>
              </w:rPr>
            </w:pPr>
            <w:r>
              <w:rPr>
                <w:b/>
                <w:sz w:val="18"/>
                <w:szCs w:val="18"/>
              </w:rPr>
              <w:t>PTATBT-8</w:t>
            </w:r>
          </w:p>
        </w:tc>
        <w:tc>
          <w:tcPr>
            <w:tcW w:w="996" w:type="dxa"/>
            <w:tcBorders>
              <w:top w:val="nil"/>
              <w:left w:val="nil"/>
              <w:bottom w:val="nil"/>
              <w:right w:val="nil"/>
            </w:tcBorders>
          </w:tcPr>
          <w:p w:rsidR="00944D99" w:rsidRDefault="00944D99" w:rsidP="00944D99">
            <w:pPr>
              <w:jc w:val="center"/>
              <w:rPr>
                <w:sz w:val="18"/>
                <w:szCs w:val="18"/>
              </w:rPr>
            </w:pPr>
            <w:r>
              <w:rPr>
                <w:sz w:val="18"/>
                <w:szCs w:val="18"/>
              </w:rPr>
              <w:t>334</w:t>
            </w:r>
          </w:p>
        </w:tc>
        <w:tc>
          <w:tcPr>
            <w:tcW w:w="1333" w:type="dxa"/>
            <w:tcBorders>
              <w:top w:val="nil"/>
              <w:left w:val="nil"/>
              <w:bottom w:val="nil"/>
              <w:right w:val="nil"/>
            </w:tcBorders>
          </w:tcPr>
          <w:p w:rsidR="00944D99" w:rsidRDefault="00FE28E6" w:rsidP="00944D99">
            <w:pPr>
              <w:jc w:val="center"/>
              <w:rPr>
                <w:sz w:val="18"/>
                <w:szCs w:val="18"/>
              </w:rPr>
            </w:pPr>
            <w:r>
              <w:rPr>
                <w:sz w:val="18"/>
                <w:szCs w:val="18"/>
              </w:rPr>
              <w:t>-5.46</w:t>
            </w:r>
          </w:p>
        </w:tc>
        <w:tc>
          <w:tcPr>
            <w:tcW w:w="1287" w:type="dxa"/>
            <w:tcBorders>
              <w:top w:val="nil"/>
              <w:left w:val="nil"/>
              <w:bottom w:val="nil"/>
              <w:right w:val="nil"/>
            </w:tcBorders>
          </w:tcPr>
          <w:p w:rsidR="00944D99" w:rsidRDefault="00FE28E6" w:rsidP="00944D99">
            <w:pPr>
              <w:jc w:val="center"/>
              <w:rPr>
                <w:sz w:val="18"/>
                <w:szCs w:val="18"/>
              </w:rPr>
            </w:pPr>
            <w:r>
              <w:rPr>
                <w:sz w:val="18"/>
                <w:szCs w:val="18"/>
              </w:rPr>
              <w:t>-3.42</w:t>
            </w:r>
          </w:p>
        </w:tc>
        <w:tc>
          <w:tcPr>
            <w:tcW w:w="1112" w:type="dxa"/>
            <w:tcBorders>
              <w:top w:val="nil"/>
              <w:left w:val="nil"/>
              <w:bottom w:val="nil"/>
              <w:right w:val="nil"/>
            </w:tcBorders>
          </w:tcPr>
          <w:p w:rsidR="00944D99" w:rsidRDefault="00FE28E6" w:rsidP="00944D99">
            <w:pPr>
              <w:jc w:val="center"/>
              <w:rPr>
                <w:sz w:val="18"/>
                <w:szCs w:val="18"/>
              </w:rPr>
            </w:pPr>
            <w:r>
              <w:rPr>
                <w:sz w:val="18"/>
                <w:szCs w:val="18"/>
              </w:rPr>
              <w:t>2.04</w:t>
            </w:r>
          </w:p>
        </w:tc>
      </w:tr>
      <w:tr w:rsidR="00944D99" w:rsidRPr="001C6102" w:rsidTr="00944D99">
        <w:trPr>
          <w:jc w:val="center"/>
        </w:trPr>
        <w:tc>
          <w:tcPr>
            <w:tcW w:w="1328" w:type="dxa"/>
            <w:tcBorders>
              <w:top w:val="nil"/>
              <w:left w:val="nil"/>
              <w:right w:val="nil"/>
            </w:tcBorders>
          </w:tcPr>
          <w:p w:rsidR="00944D99" w:rsidRDefault="00944D99" w:rsidP="00944D99">
            <w:pPr>
              <w:rPr>
                <w:b/>
                <w:sz w:val="18"/>
                <w:szCs w:val="18"/>
              </w:rPr>
            </w:pPr>
            <w:r>
              <w:rPr>
                <w:b/>
                <w:sz w:val="18"/>
                <w:szCs w:val="18"/>
              </w:rPr>
              <w:t>PTAT2BT-8</w:t>
            </w:r>
          </w:p>
        </w:tc>
        <w:tc>
          <w:tcPr>
            <w:tcW w:w="996" w:type="dxa"/>
            <w:tcBorders>
              <w:top w:val="nil"/>
              <w:left w:val="nil"/>
              <w:right w:val="nil"/>
            </w:tcBorders>
          </w:tcPr>
          <w:p w:rsidR="00944D99" w:rsidRDefault="00944D99" w:rsidP="00944D99">
            <w:pPr>
              <w:jc w:val="center"/>
              <w:rPr>
                <w:sz w:val="18"/>
                <w:szCs w:val="18"/>
              </w:rPr>
            </w:pPr>
            <w:r>
              <w:rPr>
                <w:sz w:val="18"/>
                <w:szCs w:val="18"/>
              </w:rPr>
              <w:t>341</w:t>
            </w:r>
          </w:p>
        </w:tc>
        <w:tc>
          <w:tcPr>
            <w:tcW w:w="1333" w:type="dxa"/>
            <w:tcBorders>
              <w:top w:val="nil"/>
              <w:left w:val="nil"/>
              <w:right w:val="nil"/>
            </w:tcBorders>
          </w:tcPr>
          <w:p w:rsidR="00944D99" w:rsidRDefault="00FE28E6" w:rsidP="00944D99">
            <w:pPr>
              <w:jc w:val="center"/>
              <w:rPr>
                <w:sz w:val="18"/>
                <w:szCs w:val="18"/>
              </w:rPr>
            </w:pPr>
            <w:r>
              <w:rPr>
                <w:sz w:val="18"/>
                <w:szCs w:val="18"/>
              </w:rPr>
              <w:t>-5.31</w:t>
            </w:r>
          </w:p>
        </w:tc>
        <w:tc>
          <w:tcPr>
            <w:tcW w:w="1287" w:type="dxa"/>
            <w:tcBorders>
              <w:top w:val="nil"/>
              <w:left w:val="nil"/>
              <w:right w:val="nil"/>
            </w:tcBorders>
          </w:tcPr>
          <w:p w:rsidR="00944D99" w:rsidRDefault="00FE28E6" w:rsidP="00944D99">
            <w:pPr>
              <w:jc w:val="center"/>
              <w:rPr>
                <w:sz w:val="18"/>
                <w:szCs w:val="18"/>
              </w:rPr>
            </w:pPr>
            <w:r>
              <w:rPr>
                <w:sz w:val="18"/>
                <w:szCs w:val="18"/>
              </w:rPr>
              <w:t>-3.47</w:t>
            </w:r>
          </w:p>
        </w:tc>
        <w:tc>
          <w:tcPr>
            <w:tcW w:w="1112" w:type="dxa"/>
            <w:tcBorders>
              <w:top w:val="nil"/>
              <w:left w:val="nil"/>
              <w:right w:val="nil"/>
            </w:tcBorders>
          </w:tcPr>
          <w:p w:rsidR="00944D99" w:rsidRDefault="00FE28E6" w:rsidP="00944D99">
            <w:pPr>
              <w:jc w:val="center"/>
              <w:rPr>
                <w:sz w:val="18"/>
                <w:szCs w:val="18"/>
              </w:rPr>
            </w:pPr>
            <w:r>
              <w:rPr>
                <w:sz w:val="18"/>
                <w:szCs w:val="18"/>
              </w:rPr>
              <w:t>1.84</w:t>
            </w:r>
          </w:p>
        </w:tc>
      </w:tr>
    </w:tbl>
    <w:p w:rsidR="007922F7" w:rsidRPr="00944D99" w:rsidRDefault="00944D99" w:rsidP="00696B42">
      <w:pPr>
        <w:rPr>
          <w:sz w:val="18"/>
          <w:szCs w:val="18"/>
        </w:rPr>
      </w:pPr>
      <w:r w:rsidRPr="00FE0908">
        <w:rPr>
          <w:sz w:val="18"/>
          <w:szCs w:val="18"/>
          <w:vertAlign w:val="superscript"/>
        </w:rPr>
        <w:t>a</w:t>
      </w:r>
      <w:r>
        <w:rPr>
          <w:sz w:val="18"/>
          <w:szCs w:val="18"/>
        </w:rPr>
        <w:t xml:space="preserve">Onset of degradation as determined </w:t>
      </w:r>
      <w:r>
        <w:rPr>
          <w:i/>
          <w:sz w:val="18"/>
          <w:szCs w:val="18"/>
        </w:rPr>
        <w:t xml:space="preserve">via </w:t>
      </w:r>
      <w:r>
        <w:rPr>
          <w:sz w:val="18"/>
          <w:szCs w:val="18"/>
        </w:rPr>
        <w:t>thermogravimetric analysis with a heating rate of 10</w:t>
      </w:r>
      <w:r w:rsidRPr="00B33240">
        <w:rPr>
          <w:sz w:val="18"/>
          <w:szCs w:val="18"/>
          <w:vertAlign w:val="superscript"/>
        </w:rPr>
        <w:t>o</w:t>
      </w:r>
      <w:r>
        <w:rPr>
          <w:sz w:val="18"/>
          <w:szCs w:val="18"/>
        </w:rPr>
        <w:t>C min</w:t>
      </w:r>
      <w:r w:rsidRPr="00B33240">
        <w:rPr>
          <w:sz w:val="18"/>
          <w:szCs w:val="18"/>
          <w:vertAlign w:val="superscript"/>
        </w:rPr>
        <w:t>-1</w:t>
      </w:r>
      <w:r>
        <w:rPr>
          <w:sz w:val="18"/>
          <w:szCs w:val="18"/>
        </w:rPr>
        <w:t xml:space="preserve"> under an inert nitrogen atmosphere.</w:t>
      </w:r>
      <w:r w:rsidRPr="00FE0908">
        <w:rPr>
          <w:sz w:val="18"/>
          <w:szCs w:val="18"/>
        </w:rPr>
        <w:t xml:space="preserve"> </w:t>
      </w:r>
      <w:r w:rsidRPr="00B33240">
        <w:rPr>
          <w:sz w:val="18"/>
          <w:szCs w:val="18"/>
          <w:vertAlign w:val="superscript"/>
        </w:rPr>
        <w:t>b</w:t>
      </w:r>
      <w:r>
        <w:rPr>
          <w:sz w:val="18"/>
          <w:szCs w:val="18"/>
        </w:rPr>
        <w:t>HOMO position (</w:t>
      </w:r>
      <w:r>
        <w:rPr>
          <w:i/>
          <w:sz w:val="18"/>
          <w:szCs w:val="18"/>
        </w:rPr>
        <w:t xml:space="preserve">vs </w:t>
      </w:r>
      <w:r>
        <w:rPr>
          <w:sz w:val="18"/>
          <w:szCs w:val="18"/>
        </w:rPr>
        <w:t xml:space="preserve">vacuum) determined from the onset of oxidation. </w:t>
      </w:r>
      <w:r w:rsidRPr="00B33240">
        <w:rPr>
          <w:sz w:val="18"/>
          <w:szCs w:val="18"/>
          <w:vertAlign w:val="superscript"/>
        </w:rPr>
        <w:t>c</w:t>
      </w:r>
      <w:r>
        <w:rPr>
          <w:sz w:val="18"/>
          <w:szCs w:val="18"/>
        </w:rPr>
        <w:t>LUMO position (</w:t>
      </w:r>
      <w:r>
        <w:rPr>
          <w:i/>
          <w:sz w:val="18"/>
          <w:szCs w:val="18"/>
        </w:rPr>
        <w:t xml:space="preserve">vs </w:t>
      </w:r>
      <w:r>
        <w:rPr>
          <w:sz w:val="18"/>
          <w:szCs w:val="18"/>
        </w:rPr>
        <w:t xml:space="preserve">vacuum) determined from the onset of reduction. </w:t>
      </w:r>
      <w:r w:rsidRPr="00B33240">
        <w:rPr>
          <w:sz w:val="18"/>
          <w:szCs w:val="18"/>
          <w:vertAlign w:val="superscript"/>
        </w:rPr>
        <w:t>d</w:t>
      </w:r>
      <w:r>
        <w:rPr>
          <w:sz w:val="18"/>
          <w:szCs w:val="18"/>
        </w:rPr>
        <w:t>Electrochemical energy gap.</w:t>
      </w:r>
    </w:p>
    <w:p w:rsidR="00696B42" w:rsidRPr="00116429" w:rsidRDefault="00696B42" w:rsidP="00696B42">
      <w:r>
        <w:rPr>
          <w:b/>
        </w:rPr>
        <w:t xml:space="preserve">PTAT2 </w:t>
      </w:r>
      <w:r>
        <w:t xml:space="preserve">displayed a HOMO level equal to that of </w:t>
      </w:r>
      <w:r>
        <w:rPr>
          <w:b/>
        </w:rPr>
        <w:t>PTATffBT</w:t>
      </w:r>
      <w:r>
        <w:t xml:space="preserve">. Both anthracene and thiophene are electron donating species. It is speculated that the lack of an electron accepting-moiety is responsible for the deep HOMO level. The LUMO level of </w:t>
      </w:r>
      <w:r>
        <w:rPr>
          <w:b/>
        </w:rPr>
        <w:t xml:space="preserve">PTAT2 </w:t>
      </w:r>
      <w:r>
        <w:t xml:space="preserve">was estimated to be -3.43 eV. This corresponds to an electrochemical band gap of 2.09 eV. Unfortunately, Park </w:t>
      </w:r>
      <w:r>
        <w:rPr>
          <w:i/>
        </w:rPr>
        <w:t xml:space="preserve">et al </w:t>
      </w:r>
      <w:r>
        <w:t xml:space="preserve">did not make any reference to the HOMO/LUMO levels of </w:t>
      </w:r>
      <w:r>
        <w:rPr>
          <w:b/>
        </w:rPr>
        <w:t>PAT2</w:t>
      </w:r>
      <w:r>
        <w:t xml:space="preserve">. </w:t>
      </w:r>
    </w:p>
    <w:p w:rsidR="004F117D" w:rsidRDefault="004F117D" w:rsidP="004F117D">
      <w:pPr>
        <w:pStyle w:val="Heading3"/>
        <w:numPr>
          <w:ilvl w:val="0"/>
          <w:numId w:val="0"/>
        </w:numPr>
        <w:ind w:left="720"/>
      </w:pPr>
      <w:bookmarkStart w:id="124" w:name="_Toc443745133"/>
      <w:r>
        <w:t>4.2.5. Thermal Properties</w:t>
      </w:r>
      <w:bookmarkEnd w:id="124"/>
    </w:p>
    <w:p w:rsidR="00C25D65" w:rsidRDefault="00C25D65" w:rsidP="00C25D65">
      <w:r>
        <w:t xml:space="preserve">The thermal properties of all conjugated polymers were </w:t>
      </w:r>
      <w:r w:rsidR="00FD2132">
        <w:t>investigated using thermogravime</w:t>
      </w:r>
      <w:r>
        <w:t xml:space="preserve">tric analysis (TGA). The resulting thermograms of the polymers are plotted in Figure </w:t>
      </w:r>
      <w:r w:rsidR="00421DA9">
        <w:t>4.</w:t>
      </w:r>
      <w:r w:rsidR="009E2D70">
        <w:t>7</w:t>
      </w:r>
      <w:r>
        <w:t xml:space="preserve">. The onset of degradation temperatures can be found in Table </w:t>
      </w:r>
      <w:r w:rsidR="00421DA9">
        <w:t>4.</w:t>
      </w:r>
      <w:r>
        <w:t xml:space="preserve">2. All polymers possess good thermal stabilities with degradation temperatures (5 % weight loss) in excess of 300 </w:t>
      </w:r>
      <w:r w:rsidRPr="002173B7">
        <w:rPr>
          <w:vertAlign w:val="superscript"/>
        </w:rPr>
        <w:t>o</w:t>
      </w:r>
      <w:r>
        <w:t xml:space="preserve">C; a desirable property for the fabrication of organic photovoltaic devices. Unsurprisingly, </w:t>
      </w:r>
      <w:r>
        <w:rPr>
          <w:b/>
        </w:rPr>
        <w:t xml:space="preserve">PTATBT-8 </w:t>
      </w:r>
      <w:r>
        <w:t xml:space="preserve">and </w:t>
      </w:r>
      <w:r>
        <w:rPr>
          <w:b/>
        </w:rPr>
        <w:t xml:space="preserve">PTAT2BT-8 </w:t>
      </w:r>
      <w:r>
        <w:t>displayed the lowest onset of degradation with temperatures</w:t>
      </w:r>
      <w:r>
        <w:rPr>
          <w:b/>
        </w:rPr>
        <w:t xml:space="preserve"> </w:t>
      </w:r>
      <w:r>
        <w:t xml:space="preserve">of 334 and 341 </w:t>
      </w:r>
      <w:r w:rsidRPr="002173B7">
        <w:rPr>
          <w:vertAlign w:val="superscript"/>
        </w:rPr>
        <w:t>o</w:t>
      </w:r>
      <w:r>
        <w:t>C, respectively. The introduction of solubilising octyloxy side chains introduces carbon-oxygen (C-O) and carbon-carbon (C-C) single bonds. These require less energy to break relative to the C-C double bonds that form the backbone of the conjugated polymer.</w:t>
      </w:r>
    </w:p>
    <w:p w:rsidR="0000060E" w:rsidRDefault="00C25D65" w:rsidP="0000060E">
      <w:r>
        <w:t xml:space="preserve">Interestingly, the fluorinated polymer </w:t>
      </w:r>
      <w:r>
        <w:rPr>
          <w:b/>
        </w:rPr>
        <w:t xml:space="preserve">PTATffBT </w:t>
      </w:r>
      <w:r>
        <w:t>did not display an increased onset of decomposition relative</w:t>
      </w:r>
      <w:r w:rsidR="00372ECD">
        <w:t xml:space="preserve"> to its non-fluorinated polymer </w:t>
      </w:r>
      <w:r w:rsidR="00372ECD">
        <w:rPr>
          <w:b/>
        </w:rPr>
        <w:t>PTATBT</w:t>
      </w:r>
      <w:r w:rsidR="00372ECD">
        <w:t xml:space="preserve">; a result that was observed in chapter II with </w:t>
      </w:r>
      <w:r w:rsidR="00372ECD">
        <w:rPr>
          <w:b/>
        </w:rPr>
        <w:t xml:space="preserve">PFDo-DBT </w:t>
      </w:r>
      <w:r w:rsidR="00372ECD">
        <w:t xml:space="preserve">and </w:t>
      </w:r>
      <w:r w:rsidR="00372ECD">
        <w:rPr>
          <w:b/>
        </w:rPr>
        <w:t>PFDo-DffBT</w:t>
      </w:r>
      <w:r>
        <w:t>. Previous literature, including that done within this thesis, has shown that fluorinated species shows a marginally higher onset of decomposition relative to their non-</w:t>
      </w:r>
      <w:r>
        <w:lastRenderedPageBreak/>
        <w:t>fluorinated analogues.</w:t>
      </w:r>
      <w:r>
        <w:fldChar w:fldCharType="begin" w:fldLock="1"/>
      </w:r>
      <w:r>
        <w:instrText>ADDIN CSL_CITATION { "citationItems" : [ { "id" : "ITEM-1", "itemData" : { "author" : [ { "dropping-particle" : "", "family" : "Iyer", "given" : "Akila", "non-dropping-particle" : "", "parse-names" : false, "suffix" : "" }, { "dropping-particle" : "", "family" : "Bjorgaard", "given" : "Josiah", "non-dropping-particle" : "", "parse-names" : false, "suffix" : "" }, { "dropping-particle" : "", "family" : "Anderson", "given" : "Trent", "non-dropping-particle" : "", "parse-names" : false, "suffix" : "" }, { "dropping-particle" : "", "family" : "K\u00f6se", "given" : "Muhammet E", "non-dropping-particle" : "", "parse-names" : false, "suffix" : "" } ], "container-title" : "Macromolecules", "id" : "ITEM-1", "issued" : { "date-parts" : [ [ "2012" ] ] }, "page" : "6380-6389", "title" : "Quinoxaline-Based Semiconducting Polymers : E ff ect of Fluorination on the Photophysical , Thermal , and Charge Transport Properties", "type" : "article-journal", "volume" : "45" }, "uris" : [ "http://www.mendeley.com/documents/?uuid=57358bf9-00e7-4b7e-9ed8-1a85d360dd54" ] }, { "id" : "ITEM-2",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"ITEM-2",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"&lt;sup&gt;35,44&lt;/sup&gt;", "plainTextFormattedCitation" : "35,44", "previouslyFormattedCitation" : "&lt;sup&gt;35,44&lt;/sup&gt;" }, "properties" : { "noteIndex" : 0 }, "schema" : "https://github.com/citation-style-language/schema/raw/master/csl-citation.json" }</w:instrText>
      </w:r>
      <w:r>
        <w:fldChar w:fldCharType="separate"/>
      </w:r>
      <w:r w:rsidRPr="000F790F">
        <w:rPr>
          <w:noProof/>
          <w:vertAlign w:val="superscript"/>
        </w:rPr>
        <w:t>35,44</w:t>
      </w:r>
      <w:r>
        <w:fldChar w:fldCharType="end"/>
      </w:r>
      <w:r>
        <w:t xml:space="preserve"> GPC determined that </w:t>
      </w:r>
      <w:r>
        <w:rPr>
          <w:b/>
        </w:rPr>
        <w:t xml:space="preserve">PTATBT </w:t>
      </w:r>
      <w:r>
        <w:t xml:space="preserve">and </w:t>
      </w:r>
      <w:r>
        <w:rPr>
          <w:b/>
        </w:rPr>
        <w:t xml:space="preserve">PTATffBT </w:t>
      </w:r>
      <w:r>
        <w:t xml:space="preserve">have low molecular weights and low degrees of polymerisation; 3.0 and 2.5 for </w:t>
      </w:r>
      <w:r>
        <w:rPr>
          <w:b/>
        </w:rPr>
        <w:t xml:space="preserve">PTATBT </w:t>
      </w:r>
      <w:r>
        <w:t xml:space="preserve">and </w:t>
      </w:r>
      <w:r>
        <w:rPr>
          <w:b/>
        </w:rPr>
        <w:t>PTATffBT</w:t>
      </w:r>
      <w:r>
        <w:t xml:space="preserve">, respectively. Thus, it is possible that the small benefits that fluorination has upon the thermal properties are negated by the low molecular weight of </w:t>
      </w:r>
      <w:r w:rsidRPr="00813E04">
        <w:rPr>
          <w:b/>
        </w:rPr>
        <w:t>PTATffBT</w:t>
      </w:r>
      <w:r>
        <w:t xml:space="preserve">. </w:t>
      </w:r>
    </w:p>
    <w:p w:rsidR="00C25D65" w:rsidRDefault="0000060E" w:rsidP="00C25D65">
      <w:r>
        <w:rPr>
          <w:b/>
        </w:rPr>
        <w:t xml:space="preserve">PTAT2 </w:t>
      </w:r>
      <w:r>
        <w:t xml:space="preserve">displayed the highest onset of decomposition. It is hypothesised that the high planarity and lack of substituents lead to the formation of additional intermolecular and intramolecular interactions, which require additional energy to break. </w:t>
      </w:r>
    </w:p>
    <w:p w:rsidR="00421DA9" w:rsidRDefault="0051753C" w:rsidP="0051753C">
      <w:pPr>
        <w:jc w:val="center"/>
      </w:pPr>
      <w:r>
        <w:object w:dxaOrig="5453" w:dyaOrig="3962">
          <v:shape id="_x0000_i1063" type="#_x0000_t75" style="width:273pt;height:198pt" o:ole="">
            <v:imagedata r:id="rId120" o:title=""/>
          </v:shape>
          <o:OLEObject Type="Embed" ProgID="Prism6.Document" ShapeID="_x0000_i1063" DrawAspect="Content" ObjectID="_1517488886" r:id="rId121"/>
        </w:object>
      </w:r>
    </w:p>
    <w:p w:rsidR="00421DA9" w:rsidRPr="0058289F" w:rsidRDefault="00421DA9" w:rsidP="00421DA9">
      <w:pPr>
        <w:pStyle w:val="Figure"/>
      </w:pPr>
      <w:bookmarkStart w:id="125" w:name="_Toc443745286"/>
      <w:r>
        <w:rPr>
          <w:b/>
        </w:rPr>
        <w:t>Figure 4.</w:t>
      </w:r>
      <w:r w:rsidR="009E2D70">
        <w:rPr>
          <w:b/>
        </w:rPr>
        <w:t>7</w:t>
      </w:r>
      <w:r w:rsidRPr="0058289F">
        <w:rPr>
          <w:b/>
        </w:rPr>
        <w:t xml:space="preserve">. </w:t>
      </w:r>
      <w:r w:rsidRPr="0058289F">
        <w:t>TGA plots of</w:t>
      </w:r>
      <w:r>
        <w:t xml:space="preserve"> </w:t>
      </w:r>
      <w:r w:rsidRPr="0008701E">
        <w:rPr>
          <w:b/>
        </w:rPr>
        <w:t>PTAT2</w:t>
      </w:r>
      <w:r w:rsidRPr="0008701E">
        <w:t xml:space="preserve">, </w:t>
      </w:r>
      <w:r w:rsidRPr="0008701E">
        <w:rPr>
          <w:b/>
        </w:rPr>
        <w:t>PTATBT</w:t>
      </w:r>
      <w:r w:rsidRPr="0008701E">
        <w:t xml:space="preserve">, </w:t>
      </w:r>
      <w:r w:rsidRPr="0008701E">
        <w:rPr>
          <w:b/>
        </w:rPr>
        <w:t>PTATffBT</w:t>
      </w:r>
      <w:r w:rsidRPr="0008701E">
        <w:t xml:space="preserve">, </w:t>
      </w:r>
      <w:r w:rsidRPr="0008701E">
        <w:rPr>
          <w:b/>
        </w:rPr>
        <w:t xml:space="preserve">PTATBT-8 </w:t>
      </w:r>
      <w:r w:rsidRPr="0008701E">
        <w:t xml:space="preserve">and </w:t>
      </w:r>
      <w:r w:rsidRPr="0058289F">
        <w:rPr>
          <w:b/>
        </w:rPr>
        <w:t>PTAT2BT-8</w:t>
      </w:r>
      <w:r w:rsidRPr="0058289F">
        <w:t xml:space="preserve"> with a heating rate of 10</w:t>
      </w:r>
      <w:r w:rsidRPr="0058289F">
        <w:rPr>
          <w:vertAlign w:val="superscript"/>
        </w:rPr>
        <w:t>o</w:t>
      </w:r>
      <w:r w:rsidRPr="0058289F">
        <w:t>C min</w:t>
      </w:r>
      <w:r w:rsidRPr="0058289F">
        <w:rPr>
          <w:vertAlign w:val="superscript"/>
        </w:rPr>
        <w:t>-1</w:t>
      </w:r>
      <w:r w:rsidRPr="0058289F">
        <w:t xml:space="preserve"> under an inert atmosphere of nitrogen.</w:t>
      </w:r>
      <w:bookmarkEnd w:id="125"/>
    </w:p>
    <w:p w:rsidR="00446542" w:rsidRDefault="00446542" w:rsidP="006A63DC">
      <w:pPr>
        <w:pStyle w:val="Heading2"/>
        <w:numPr>
          <w:ilvl w:val="0"/>
          <w:numId w:val="0"/>
        </w:numPr>
        <w:sectPr w:rsidR="00446542" w:rsidSect="00054723">
          <w:pgSz w:w="11906" w:h="16838" w:code="9"/>
          <w:pgMar w:top="1418" w:right="1134" w:bottom="1418" w:left="2268" w:header="709" w:footer="709" w:gutter="0"/>
          <w:cols w:space="708"/>
          <w:docGrid w:linePitch="360"/>
        </w:sectPr>
      </w:pPr>
    </w:p>
    <w:p w:rsidR="006A63DC" w:rsidRDefault="006A63DC" w:rsidP="006A63DC">
      <w:pPr>
        <w:pStyle w:val="Heading2"/>
        <w:numPr>
          <w:ilvl w:val="0"/>
          <w:numId w:val="0"/>
        </w:numPr>
      </w:pPr>
      <w:bookmarkStart w:id="126" w:name="_Toc443745134"/>
      <w:r>
        <w:lastRenderedPageBreak/>
        <w:t xml:space="preserve">4.3. </w:t>
      </w:r>
      <w:r w:rsidR="00446542">
        <w:t>Conclusions</w:t>
      </w:r>
      <w:bookmarkEnd w:id="126"/>
      <w:r w:rsidR="00446542">
        <w:t xml:space="preserve"> </w:t>
      </w:r>
    </w:p>
    <w:p w:rsidR="006A63DC" w:rsidRDefault="006A63DC" w:rsidP="006A63DC">
      <w:r>
        <w:t>Five</w:t>
      </w:r>
      <w:r w:rsidRPr="007E0FF4">
        <w:t xml:space="preserve"> triisopropylsilylacetylene-functionalised anthracene (TIPSAnt) based polymers were synthesised by copolymerising TIPSAnt with either </w:t>
      </w:r>
      <w:r w:rsidRPr="00FA0526">
        <w:t xml:space="preserve">2,2’-bithiophene, dithienyl-benzo[c]-[1,2,5]thiadiazole, </w:t>
      </w:r>
      <w:r w:rsidRPr="007E0FF4">
        <w:t>dithienyl-5,6-difluoro-benzo[</w:t>
      </w:r>
      <w:r w:rsidRPr="007E0FF4">
        <w:rPr>
          <w:i/>
        </w:rPr>
        <w:t>c</w:t>
      </w:r>
      <w:r w:rsidRPr="007E0FF4">
        <w:t>]-[1,2,5]thiadiazole, dithienyl-benzo[</w:t>
      </w:r>
      <w:r w:rsidRPr="007E0FF4">
        <w:rPr>
          <w:i/>
        </w:rPr>
        <w:t>c</w:t>
      </w:r>
      <w:r w:rsidRPr="007E0FF4">
        <w:t>]-[1,2,5]thiadiazole or dibithiophenyl-benzo[</w:t>
      </w:r>
      <w:r w:rsidRPr="007E0FF4">
        <w:rPr>
          <w:i/>
        </w:rPr>
        <w:t>c</w:t>
      </w:r>
      <w:r w:rsidRPr="007E0FF4">
        <w:t xml:space="preserve">]-[1,2,5]thiadiazole to yield </w:t>
      </w:r>
      <w:r>
        <w:rPr>
          <w:b/>
        </w:rPr>
        <w:t>PTAT2</w:t>
      </w:r>
      <w:r>
        <w:t xml:space="preserve">, </w:t>
      </w:r>
      <w:r>
        <w:rPr>
          <w:b/>
        </w:rPr>
        <w:t>PTATBT</w:t>
      </w:r>
      <w:r>
        <w:t>,</w:t>
      </w:r>
      <w:r>
        <w:rPr>
          <w:b/>
        </w:rPr>
        <w:t xml:space="preserve"> </w:t>
      </w:r>
      <w:r w:rsidRPr="007E0FF4">
        <w:rPr>
          <w:b/>
        </w:rPr>
        <w:t>PTATffBT</w:t>
      </w:r>
      <w:r w:rsidRPr="007E0FF4">
        <w:t xml:space="preserve">, </w:t>
      </w:r>
      <w:r w:rsidRPr="007E0FF4">
        <w:rPr>
          <w:b/>
        </w:rPr>
        <w:t>PTATBT-8</w:t>
      </w:r>
      <w:r w:rsidRPr="007E0FF4">
        <w:t xml:space="preserve"> and </w:t>
      </w:r>
      <w:r w:rsidRPr="007E0FF4">
        <w:rPr>
          <w:b/>
        </w:rPr>
        <w:t>PTAT2BT-8</w:t>
      </w:r>
      <w:r w:rsidRPr="007E0FF4">
        <w:t xml:space="preserve">, respectively. </w:t>
      </w:r>
      <w:r>
        <w:t xml:space="preserve">The yields of all polymers, with the exception of PTATBT-8, were low; a consequence of having few solubilising groups per repeat unit. Consequently, certain polymers, notably </w:t>
      </w:r>
      <w:r>
        <w:rPr>
          <w:b/>
        </w:rPr>
        <w:t>PTATffBT</w:t>
      </w:r>
      <w:r>
        <w:t xml:space="preserve">, demonstrated poor solubility in common organic solvents at elevated temperature. </w:t>
      </w:r>
      <w:r w:rsidRPr="007E0FF4">
        <w:t xml:space="preserve">Both </w:t>
      </w:r>
      <w:r w:rsidRPr="007E0FF4">
        <w:rPr>
          <w:b/>
        </w:rPr>
        <w:t>PTATBT-8</w:t>
      </w:r>
      <w:r w:rsidRPr="007E0FF4">
        <w:t xml:space="preserve"> and </w:t>
      </w:r>
      <w:r w:rsidRPr="007E0FF4">
        <w:rPr>
          <w:b/>
        </w:rPr>
        <w:t>PTAT2BT-8</w:t>
      </w:r>
      <w:r w:rsidR="00FC55BC">
        <w:t xml:space="preserve"> displayed good</w:t>
      </w:r>
      <w:r w:rsidRPr="007E0FF4">
        <w:t xml:space="preserve"> solubility in common organic solvents; a consequence of incorporating octyloxy-chains onto the 5,6-positions of the benzothiadiazole acceptor-moiety. </w:t>
      </w:r>
      <w:r>
        <w:t xml:space="preserve">GPC revealed that incorporation of octyloxy chains on the benzothiadiazole facilitated the formation of soluble high molecular weight polymers. </w:t>
      </w:r>
      <w:r>
        <w:rPr>
          <w:b/>
        </w:rPr>
        <w:t xml:space="preserve">PTATBT-8 </w:t>
      </w:r>
      <w:r>
        <w:t xml:space="preserve">displayed the highest </w:t>
      </w:r>
      <w:r>
        <w:rPr>
          <w:i/>
        </w:rPr>
        <w:t>M</w:t>
      </w:r>
      <w:r w:rsidRPr="00A115B9">
        <w:rPr>
          <w:vertAlign w:val="subscript"/>
        </w:rPr>
        <w:t>n</w:t>
      </w:r>
      <w:r>
        <w:t xml:space="preserve"> and </w:t>
      </w:r>
      <w:r w:rsidRPr="00607904">
        <w:rPr>
          <w:i/>
        </w:rPr>
        <w:t>M</w:t>
      </w:r>
      <w:r w:rsidRPr="00607904">
        <w:rPr>
          <w:vertAlign w:val="subscript"/>
        </w:rPr>
        <w:t>w</w:t>
      </w:r>
      <w:r>
        <w:t xml:space="preserve"> </w:t>
      </w:r>
      <w:r w:rsidRPr="00607904">
        <w:t>of</w:t>
      </w:r>
      <w:r>
        <w:t xml:space="preserve"> all polymers synthesised with values of 13,600 Da and 38,700 Da, respectively. In contrast, </w:t>
      </w:r>
      <w:r>
        <w:rPr>
          <w:b/>
        </w:rPr>
        <w:t xml:space="preserve">PTATffBT </w:t>
      </w:r>
      <w:r>
        <w:t xml:space="preserve">displayed the lowest </w:t>
      </w:r>
      <w:r>
        <w:rPr>
          <w:i/>
        </w:rPr>
        <w:t>M</w:t>
      </w:r>
      <w:r w:rsidRPr="00A115B9">
        <w:rPr>
          <w:vertAlign w:val="subscript"/>
        </w:rPr>
        <w:t>n</w:t>
      </w:r>
      <w:r>
        <w:t xml:space="preserve"> (2,100 Da) and </w:t>
      </w:r>
      <w:r>
        <w:rPr>
          <w:i/>
        </w:rPr>
        <w:t>M</w:t>
      </w:r>
      <w:r w:rsidRPr="00A115B9">
        <w:rPr>
          <w:vertAlign w:val="subscript"/>
        </w:rPr>
        <w:t>w</w:t>
      </w:r>
      <w:r>
        <w:t xml:space="preserve"> (2,500 Da). </w:t>
      </w:r>
      <w:r w:rsidRPr="007E0FF4">
        <w:t xml:space="preserve">UV-visible spectroscopy revealed that </w:t>
      </w:r>
      <w:r w:rsidRPr="007E0FF4">
        <w:rPr>
          <w:b/>
        </w:rPr>
        <w:t>PTAT2BT-8</w:t>
      </w:r>
      <w:r w:rsidRPr="007E0FF4">
        <w:t xml:space="preserve"> displayed the lowest optical band gap of all polymers synthesised with a value of 1.81 eV. </w:t>
      </w:r>
      <w:r>
        <w:rPr>
          <w:b/>
        </w:rPr>
        <w:t xml:space="preserve">PTAT2 </w:t>
      </w:r>
      <w:r>
        <w:t xml:space="preserve">and </w:t>
      </w:r>
      <w:r>
        <w:rPr>
          <w:b/>
        </w:rPr>
        <w:t xml:space="preserve">PTATffBT </w:t>
      </w:r>
      <w:r>
        <w:t xml:space="preserve">possessed large optical band gaps with values of 1.97 and 1.92 eV, respectively. It is hypothesised the lack of D-A character is responsible for this observation in </w:t>
      </w:r>
      <w:r>
        <w:rPr>
          <w:b/>
        </w:rPr>
        <w:t>PTAT2</w:t>
      </w:r>
      <w:r>
        <w:t xml:space="preserve">. The optical bands gaps of </w:t>
      </w:r>
      <w:r>
        <w:rPr>
          <w:b/>
        </w:rPr>
        <w:t>PTATBT</w:t>
      </w:r>
      <w:r>
        <w:t xml:space="preserve"> (1.84 eV), </w:t>
      </w:r>
      <w:r>
        <w:rPr>
          <w:b/>
        </w:rPr>
        <w:t xml:space="preserve">PTATBT-8 </w:t>
      </w:r>
      <w:r>
        <w:t xml:space="preserve">(1.85 eV) and </w:t>
      </w:r>
      <w:r>
        <w:rPr>
          <w:b/>
        </w:rPr>
        <w:t xml:space="preserve">PTAT2BT-8 </w:t>
      </w:r>
      <w:r>
        <w:t>(1.81 eV) are located close to the max</w:t>
      </w:r>
      <w:r w:rsidR="00086BBB">
        <w:t>imum solar flux</w:t>
      </w:r>
      <w:r>
        <w:t xml:space="preserve">. </w:t>
      </w:r>
      <w:r w:rsidRPr="007E0FF4">
        <w:rPr>
          <w:b/>
        </w:rPr>
        <w:t>PTATffBT</w:t>
      </w:r>
      <w:r w:rsidRPr="007E0FF4">
        <w:t xml:space="preserve"> displayed the deepest HOMO level (-5.48 eV); a consequence of utilising a fluorinated-benzothiadiazole acceptor monomer.</w:t>
      </w:r>
      <w:r>
        <w:t xml:space="preserve"> </w:t>
      </w:r>
      <w:r>
        <w:rPr>
          <w:b/>
        </w:rPr>
        <w:t xml:space="preserve">PTAT2 </w:t>
      </w:r>
      <w:r>
        <w:t xml:space="preserve">displayed a HOMO level equal to that of </w:t>
      </w:r>
      <w:r>
        <w:rPr>
          <w:b/>
        </w:rPr>
        <w:t>PTATffBT</w:t>
      </w:r>
      <w:r>
        <w:t xml:space="preserve">; a consequence of the electron rich nature of both anthracene and thiophene. </w:t>
      </w:r>
      <w:r w:rsidRPr="007E0FF4">
        <w:rPr>
          <w:b/>
        </w:rPr>
        <w:t>PTATBT-8</w:t>
      </w:r>
      <w:r w:rsidRPr="007E0FF4">
        <w:t xml:space="preserve"> and </w:t>
      </w:r>
      <w:r w:rsidRPr="007E0FF4">
        <w:rPr>
          <w:b/>
        </w:rPr>
        <w:t>PTAT2BT-8</w:t>
      </w:r>
      <w:r w:rsidRPr="007E0FF4">
        <w:t xml:space="preserve"> displayed HOMO levels of -5.46 and -5.31 eV. The addition of an additional thiophene spacer unit in </w:t>
      </w:r>
      <w:r w:rsidRPr="002F0C83">
        <w:rPr>
          <w:b/>
        </w:rPr>
        <w:t>PTAT2BT-8</w:t>
      </w:r>
      <w:r w:rsidRPr="007E0FF4">
        <w:t xml:space="preserve"> increases intramolecular c</w:t>
      </w:r>
      <w:r w:rsidR="00086BBB">
        <w:t>harge transfer along the conjugated</w:t>
      </w:r>
      <w:r w:rsidRPr="007E0FF4">
        <w:t xml:space="preserve"> backbone resulting in a shallower HOMO level relative to </w:t>
      </w:r>
      <w:r w:rsidRPr="002F0C83">
        <w:rPr>
          <w:b/>
        </w:rPr>
        <w:t>PTATBT-8</w:t>
      </w:r>
      <w:r w:rsidRPr="007E0FF4">
        <w:t xml:space="preserve">. </w:t>
      </w:r>
      <w:r>
        <w:t xml:space="preserve">The thermal properties were investigated </w:t>
      </w:r>
      <w:r>
        <w:rPr>
          <w:i/>
        </w:rPr>
        <w:t xml:space="preserve">via </w:t>
      </w:r>
      <w:r>
        <w:t xml:space="preserve">TGA. </w:t>
      </w:r>
      <w:r>
        <w:rPr>
          <w:b/>
        </w:rPr>
        <w:t xml:space="preserve">PTATBT-8 </w:t>
      </w:r>
      <w:r>
        <w:t xml:space="preserve">and </w:t>
      </w:r>
      <w:r>
        <w:rPr>
          <w:b/>
        </w:rPr>
        <w:t xml:space="preserve">PTAT2BT-8 </w:t>
      </w:r>
      <w:r>
        <w:t xml:space="preserve">possess the lowest onset of degradation; a result of incorporating octyloxy chains on the benzothiadiazole moiety. </w:t>
      </w:r>
      <w:r>
        <w:rPr>
          <w:b/>
        </w:rPr>
        <w:t xml:space="preserve">PTATffBT </w:t>
      </w:r>
      <w:r>
        <w:t xml:space="preserve">did not display an </w:t>
      </w:r>
      <w:r>
        <w:lastRenderedPageBreak/>
        <w:t xml:space="preserve">increased onset of decomposition relative to its non-fluorinated polymer, </w:t>
      </w:r>
      <w:r>
        <w:rPr>
          <w:b/>
        </w:rPr>
        <w:t>PTATBT</w:t>
      </w:r>
      <w:r>
        <w:t xml:space="preserve">. </w:t>
      </w:r>
    </w:p>
    <w:p w:rsidR="00CF17F7" w:rsidRDefault="00CF17F7" w:rsidP="00CF17F7">
      <w:pPr>
        <w:pStyle w:val="Heading2"/>
        <w:numPr>
          <w:ilvl w:val="0"/>
          <w:numId w:val="0"/>
        </w:numPr>
        <w:sectPr w:rsidR="00CF17F7" w:rsidSect="00054723">
          <w:pgSz w:w="11906" w:h="16838" w:code="9"/>
          <w:pgMar w:top="1418" w:right="1134" w:bottom="1418" w:left="2268" w:header="709" w:footer="709" w:gutter="0"/>
          <w:cols w:space="708"/>
          <w:docGrid w:linePitch="360"/>
        </w:sectPr>
      </w:pPr>
    </w:p>
    <w:p w:rsidR="00CF17F7" w:rsidRDefault="00CF17F7" w:rsidP="00CF17F7">
      <w:pPr>
        <w:pStyle w:val="Heading2"/>
        <w:numPr>
          <w:ilvl w:val="0"/>
          <w:numId w:val="0"/>
        </w:numPr>
      </w:pPr>
      <w:bookmarkStart w:id="127" w:name="_Toc443745135"/>
      <w:r>
        <w:lastRenderedPageBreak/>
        <w:t>4.4. References</w:t>
      </w:r>
      <w:bookmarkEnd w:id="127"/>
      <w:r>
        <w:t xml:space="preserve"> </w:t>
      </w:r>
    </w:p>
    <w:p w:rsidR="00CF17F7" w:rsidRPr="00CF17F7" w:rsidRDefault="00CF17F7" w:rsidP="00CF17F7">
      <w:pPr>
        <w:pStyle w:val="NormalWeb"/>
        <w:ind w:left="640" w:hanging="640"/>
        <w:rPr>
          <w:rFonts w:ascii="Arial" w:hAnsi="Arial" w:cs="Arial"/>
          <w:noProof/>
        </w:rPr>
      </w:pPr>
      <w:r w:rsidRPr="00CF17F7">
        <w:rPr>
          <w:rFonts w:ascii="Arial" w:hAnsi="Arial" w:cs="Arial"/>
        </w:rPr>
        <w:fldChar w:fldCharType="begin" w:fldLock="1"/>
      </w:r>
      <w:r w:rsidRPr="00CF17F7">
        <w:rPr>
          <w:rFonts w:ascii="Arial" w:hAnsi="Arial" w:cs="Arial"/>
        </w:rPr>
        <w:instrText xml:space="preserve">ADDIN Mendeley Bibliography CSL_BIBLIOGRAPHY </w:instrText>
      </w:r>
      <w:r w:rsidRPr="00CF17F7">
        <w:rPr>
          <w:rFonts w:ascii="Arial" w:hAnsi="Arial" w:cs="Arial"/>
        </w:rPr>
        <w:fldChar w:fldCharType="separate"/>
      </w:r>
      <w:r w:rsidRPr="00CF17F7">
        <w:rPr>
          <w:rFonts w:ascii="Arial" w:hAnsi="Arial" w:cs="Arial"/>
          <w:noProof/>
        </w:rPr>
        <w:t>1.</w:t>
      </w:r>
      <w:r w:rsidRPr="00CF17F7">
        <w:rPr>
          <w:rFonts w:ascii="Arial" w:hAnsi="Arial" w:cs="Arial"/>
          <w:noProof/>
        </w:rPr>
        <w:tab/>
        <w:t xml:space="preserve">G. Dennler, M. C. Scharber and C. J. Brabec, </w:t>
      </w:r>
      <w:r w:rsidRPr="00CF17F7">
        <w:rPr>
          <w:rFonts w:ascii="Arial" w:hAnsi="Arial" w:cs="Arial"/>
          <w:i/>
          <w:iCs/>
          <w:noProof/>
        </w:rPr>
        <w:t>Adv. Mater.</w:t>
      </w:r>
      <w:r w:rsidRPr="00CF17F7">
        <w:rPr>
          <w:rFonts w:ascii="Arial" w:hAnsi="Arial" w:cs="Arial"/>
          <w:noProof/>
        </w:rPr>
        <w:t xml:space="preserve">, 2009, </w:t>
      </w:r>
      <w:r w:rsidRPr="00CF17F7">
        <w:rPr>
          <w:rFonts w:ascii="Arial" w:hAnsi="Arial" w:cs="Arial"/>
          <w:b/>
          <w:bCs/>
          <w:noProof/>
        </w:rPr>
        <w:t>21</w:t>
      </w:r>
      <w:r w:rsidRPr="00CF17F7">
        <w:rPr>
          <w:rFonts w:ascii="Arial" w:hAnsi="Arial" w:cs="Arial"/>
          <w:noProof/>
        </w:rPr>
        <w:t>, 1323–1338.</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w:t>
      </w:r>
      <w:r w:rsidRPr="00CF17F7">
        <w:rPr>
          <w:rFonts w:ascii="Arial" w:hAnsi="Arial" w:cs="Arial"/>
          <w:noProof/>
        </w:rPr>
        <w:tab/>
        <w:t xml:space="preserve">J. Y. Kim, K. Lee, N. E. Coates, D. Moses, T. Nguyen, M. Dante and A. J. Heeger, </w:t>
      </w:r>
      <w:r w:rsidR="00D51921">
        <w:rPr>
          <w:rFonts w:ascii="Arial" w:hAnsi="Arial" w:cs="Arial"/>
          <w:i/>
          <w:iCs/>
          <w:noProof/>
        </w:rPr>
        <w:t>Science</w:t>
      </w:r>
      <w:r w:rsidRPr="00CF17F7">
        <w:rPr>
          <w:rFonts w:ascii="Arial" w:hAnsi="Arial" w:cs="Arial"/>
          <w:i/>
          <w:iCs/>
          <w:noProof/>
        </w:rPr>
        <w:t>.</w:t>
      </w:r>
      <w:r w:rsidRPr="00CF17F7">
        <w:rPr>
          <w:rFonts w:ascii="Arial" w:hAnsi="Arial" w:cs="Arial"/>
          <w:noProof/>
        </w:rPr>
        <w:t xml:space="preserve">, 2007, </w:t>
      </w:r>
      <w:r w:rsidRPr="00CF17F7">
        <w:rPr>
          <w:rFonts w:ascii="Arial" w:hAnsi="Arial" w:cs="Arial"/>
          <w:b/>
          <w:bCs/>
          <w:noProof/>
        </w:rPr>
        <w:t>317</w:t>
      </w:r>
      <w:r w:rsidRPr="00CF17F7">
        <w:rPr>
          <w:rFonts w:ascii="Arial" w:hAnsi="Arial" w:cs="Arial"/>
          <w:noProof/>
        </w:rPr>
        <w:t>, 222–226.</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w:t>
      </w:r>
      <w:r w:rsidRPr="00CF17F7">
        <w:rPr>
          <w:rFonts w:ascii="Arial" w:hAnsi="Arial" w:cs="Arial"/>
          <w:noProof/>
        </w:rPr>
        <w:tab/>
        <w:t xml:space="preserve">Y. G, J. Gao, J. C. Hummelen, F. Wudl and A. J. Heeger, </w:t>
      </w:r>
      <w:r w:rsidRPr="00CF17F7">
        <w:rPr>
          <w:rFonts w:ascii="Arial" w:hAnsi="Arial" w:cs="Arial"/>
          <w:i/>
          <w:iCs/>
          <w:noProof/>
        </w:rPr>
        <w:t>Science (80-. ).</w:t>
      </w:r>
      <w:r w:rsidRPr="00CF17F7">
        <w:rPr>
          <w:rFonts w:ascii="Arial" w:hAnsi="Arial" w:cs="Arial"/>
          <w:noProof/>
        </w:rPr>
        <w:t xml:space="preserve">, 1995, </w:t>
      </w:r>
      <w:r w:rsidRPr="00CF17F7">
        <w:rPr>
          <w:rFonts w:ascii="Arial" w:hAnsi="Arial" w:cs="Arial"/>
          <w:b/>
          <w:bCs/>
          <w:noProof/>
        </w:rPr>
        <w:t>80</w:t>
      </w:r>
      <w:r w:rsidRPr="00CF17F7">
        <w:rPr>
          <w:rFonts w:ascii="Arial" w:hAnsi="Arial" w:cs="Arial"/>
          <w:noProof/>
        </w:rPr>
        <w:t>, 1789–1791.</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4.</w:t>
      </w:r>
      <w:r w:rsidRPr="00CF17F7">
        <w:rPr>
          <w:rFonts w:ascii="Arial" w:hAnsi="Arial" w:cs="Arial"/>
          <w:noProof/>
        </w:rPr>
        <w:tab/>
        <w:t xml:space="preserve">Y. Liu, J. Zhao, Z. Li, C. Mu, W. Ma, H. Hu, K. Jiang, H. Lin, H. Ade and H. Yan, </w:t>
      </w:r>
      <w:r w:rsidRPr="00CF17F7">
        <w:rPr>
          <w:rFonts w:ascii="Arial" w:hAnsi="Arial" w:cs="Arial"/>
          <w:i/>
          <w:iCs/>
          <w:noProof/>
        </w:rPr>
        <w:t>Nat. Commun.</w:t>
      </w:r>
      <w:r w:rsidRPr="00CF17F7">
        <w:rPr>
          <w:rFonts w:ascii="Arial" w:hAnsi="Arial" w:cs="Arial"/>
          <w:noProof/>
        </w:rPr>
        <w:t xml:space="preserve">, 2014, </w:t>
      </w:r>
      <w:r w:rsidRPr="00CF17F7">
        <w:rPr>
          <w:rFonts w:ascii="Arial" w:hAnsi="Arial" w:cs="Arial"/>
          <w:b/>
          <w:bCs/>
          <w:noProof/>
        </w:rPr>
        <w:t>5</w:t>
      </w:r>
      <w:r w:rsidRPr="00CF17F7">
        <w:rPr>
          <w:rFonts w:ascii="Arial" w:hAnsi="Arial" w:cs="Arial"/>
          <w:noProof/>
        </w:rPr>
        <w:t>, 1–8.</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5.</w:t>
      </w:r>
      <w:r w:rsidRPr="00CF17F7">
        <w:rPr>
          <w:rFonts w:ascii="Arial" w:hAnsi="Arial" w:cs="Arial"/>
          <w:noProof/>
        </w:rPr>
        <w:tab/>
        <w:t xml:space="preserve">M. C. Scharber and N. S. Sariciftci, </w:t>
      </w:r>
      <w:r w:rsidRPr="00CF17F7">
        <w:rPr>
          <w:rFonts w:ascii="Arial" w:hAnsi="Arial" w:cs="Arial"/>
          <w:i/>
          <w:iCs/>
          <w:noProof/>
        </w:rPr>
        <w:t>Prog. Polym. Sci.</w:t>
      </w:r>
      <w:r w:rsidRPr="00CF17F7">
        <w:rPr>
          <w:rFonts w:ascii="Arial" w:hAnsi="Arial" w:cs="Arial"/>
          <w:noProof/>
        </w:rPr>
        <w:t xml:space="preserve">, 2013, </w:t>
      </w:r>
      <w:r w:rsidRPr="00CF17F7">
        <w:rPr>
          <w:rFonts w:ascii="Arial" w:hAnsi="Arial" w:cs="Arial"/>
          <w:b/>
          <w:bCs/>
          <w:noProof/>
        </w:rPr>
        <w:t>38</w:t>
      </w:r>
      <w:r w:rsidRPr="00CF17F7">
        <w:rPr>
          <w:rFonts w:ascii="Arial" w:hAnsi="Arial" w:cs="Arial"/>
          <w:noProof/>
        </w:rPr>
        <w:t>, 1929–1940.</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6.</w:t>
      </w:r>
      <w:r w:rsidRPr="00CF17F7">
        <w:rPr>
          <w:rFonts w:ascii="Arial" w:hAnsi="Arial" w:cs="Arial"/>
          <w:noProof/>
        </w:rPr>
        <w:tab/>
        <w:t xml:space="preserve">J.-D. Chen, C. Cui, Y.-Q. Li, L. Zhou, Q.-D. Ou, C. Li, Y. Li and J.-X. Tang, </w:t>
      </w:r>
      <w:r w:rsidRPr="00CF17F7">
        <w:rPr>
          <w:rFonts w:ascii="Arial" w:hAnsi="Arial" w:cs="Arial"/>
          <w:i/>
          <w:iCs/>
          <w:noProof/>
        </w:rPr>
        <w:t>Adv. Mater.</w:t>
      </w:r>
      <w:r w:rsidRPr="00CF17F7">
        <w:rPr>
          <w:rFonts w:ascii="Arial" w:hAnsi="Arial" w:cs="Arial"/>
          <w:noProof/>
        </w:rPr>
        <w:t xml:space="preserve">, 2015, </w:t>
      </w:r>
      <w:r w:rsidRPr="00CF17F7">
        <w:rPr>
          <w:rFonts w:ascii="Arial" w:hAnsi="Arial" w:cs="Arial"/>
          <w:b/>
          <w:bCs/>
          <w:noProof/>
        </w:rPr>
        <w:t>27</w:t>
      </w:r>
      <w:r w:rsidRPr="00CF17F7">
        <w:rPr>
          <w:rFonts w:ascii="Arial" w:hAnsi="Arial" w:cs="Arial"/>
          <w:noProof/>
        </w:rPr>
        <w:t>, 1035–1041.</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7.</w:t>
      </w:r>
      <w:r w:rsidRPr="00CF17F7">
        <w:rPr>
          <w:rFonts w:ascii="Arial" w:hAnsi="Arial" w:cs="Arial"/>
          <w:noProof/>
        </w:rPr>
        <w:tab/>
        <w:t xml:space="preserve">S. Günes, H. Neugebauer and N. S. Sariciftci, </w:t>
      </w:r>
      <w:r w:rsidRPr="00CF17F7">
        <w:rPr>
          <w:rFonts w:ascii="Arial" w:hAnsi="Arial" w:cs="Arial"/>
          <w:i/>
          <w:iCs/>
          <w:noProof/>
        </w:rPr>
        <w:t>Chem. Rev.</w:t>
      </w:r>
      <w:r w:rsidRPr="00CF17F7">
        <w:rPr>
          <w:rFonts w:ascii="Arial" w:hAnsi="Arial" w:cs="Arial"/>
          <w:noProof/>
        </w:rPr>
        <w:t xml:space="preserve">, 2007, </w:t>
      </w:r>
      <w:r w:rsidRPr="00CF17F7">
        <w:rPr>
          <w:rFonts w:ascii="Arial" w:hAnsi="Arial" w:cs="Arial"/>
          <w:b/>
          <w:bCs/>
          <w:noProof/>
        </w:rPr>
        <w:t>107</w:t>
      </w:r>
      <w:r w:rsidRPr="00CF17F7">
        <w:rPr>
          <w:rFonts w:ascii="Arial" w:hAnsi="Arial" w:cs="Arial"/>
          <w:noProof/>
        </w:rPr>
        <w:t>, 1324–1338.</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8.</w:t>
      </w:r>
      <w:r w:rsidRPr="00CF17F7">
        <w:rPr>
          <w:rFonts w:ascii="Arial" w:hAnsi="Arial" w:cs="Arial"/>
          <w:noProof/>
        </w:rPr>
        <w:tab/>
        <w:t xml:space="preserve">M. M. Wienk, J. M. Kroon, W. J. H. Verhees, J. Knol, J. C. Hummelen, P. A. Van Hal and R. A. J. Janssen, </w:t>
      </w:r>
      <w:r w:rsidRPr="00CF17F7">
        <w:rPr>
          <w:rFonts w:ascii="Arial" w:hAnsi="Arial" w:cs="Arial"/>
          <w:i/>
          <w:iCs/>
          <w:noProof/>
        </w:rPr>
        <w:t>Angew. Chemie - Int. Ed.</w:t>
      </w:r>
      <w:r w:rsidRPr="00CF17F7">
        <w:rPr>
          <w:rFonts w:ascii="Arial" w:hAnsi="Arial" w:cs="Arial"/>
          <w:noProof/>
        </w:rPr>
        <w:t xml:space="preserve">, 2003, </w:t>
      </w:r>
      <w:r w:rsidRPr="00CF17F7">
        <w:rPr>
          <w:rFonts w:ascii="Arial" w:hAnsi="Arial" w:cs="Arial"/>
          <w:b/>
          <w:bCs/>
          <w:noProof/>
        </w:rPr>
        <w:t>42</w:t>
      </w:r>
      <w:r w:rsidRPr="00CF17F7">
        <w:rPr>
          <w:rFonts w:ascii="Arial" w:hAnsi="Arial" w:cs="Arial"/>
          <w:noProof/>
        </w:rPr>
        <w:t>, 3371–3375.</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9.</w:t>
      </w:r>
      <w:r w:rsidRPr="00CF17F7">
        <w:rPr>
          <w:rFonts w:ascii="Arial" w:hAnsi="Arial" w:cs="Arial"/>
          <w:noProof/>
        </w:rPr>
        <w:tab/>
        <w:t xml:space="preserve">C. J. Brabec, G. Zerza, G. Cerullo, S. De Silvestri, S. Luzzati, J. C. Hummelen and S. Sariciftci, </w:t>
      </w:r>
      <w:r w:rsidRPr="00CF17F7">
        <w:rPr>
          <w:rFonts w:ascii="Arial" w:hAnsi="Arial" w:cs="Arial"/>
          <w:i/>
          <w:iCs/>
          <w:noProof/>
        </w:rPr>
        <w:t>Chem. Phys. Lett.</w:t>
      </w:r>
      <w:r w:rsidRPr="00CF17F7">
        <w:rPr>
          <w:rFonts w:ascii="Arial" w:hAnsi="Arial" w:cs="Arial"/>
          <w:noProof/>
        </w:rPr>
        <w:t xml:space="preserve">, 2001, </w:t>
      </w:r>
      <w:r w:rsidRPr="00CF17F7">
        <w:rPr>
          <w:rFonts w:ascii="Arial" w:hAnsi="Arial" w:cs="Arial"/>
          <w:b/>
          <w:bCs/>
          <w:noProof/>
        </w:rPr>
        <w:t>340</w:t>
      </w:r>
      <w:r w:rsidRPr="00CF17F7">
        <w:rPr>
          <w:rFonts w:ascii="Arial" w:hAnsi="Arial" w:cs="Arial"/>
          <w:noProof/>
        </w:rPr>
        <w:t>, 232–236.</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10.</w:t>
      </w:r>
      <w:r w:rsidRPr="00CF17F7">
        <w:rPr>
          <w:rFonts w:ascii="Arial" w:hAnsi="Arial" w:cs="Arial"/>
          <w:noProof/>
        </w:rPr>
        <w:tab/>
        <w:t xml:space="preserve">J. W. Arbogast and C. S. Foote, </w:t>
      </w:r>
      <w:r w:rsidRPr="00CF17F7">
        <w:rPr>
          <w:rFonts w:ascii="Arial" w:hAnsi="Arial" w:cs="Arial"/>
          <w:i/>
          <w:iCs/>
          <w:noProof/>
        </w:rPr>
        <w:t>J. Am. Chem. Soc.</w:t>
      </w:r>
      <w:r w:rsidRPr="00CF17F7">
        <w:rPr>
          <w:rFonts w:ascii="Arial" w:hAnsi="Arial" w:cs="Arial"/>
          <w:noProof/>
        </w:rPr>
        <w:t xml:space="preserve">, 1991, </w:t>
      </w:r>
      <w:r w:rsidRPr="00CF17F7">
        <w:rPr>
          <w:rFonts w:ascii="Arial" w:hAnsi="Arial" w:cs="Arial"/>
          <w:b/>
          <w:bCs/>
          <w:noProof/>
        </w:rPr>
        <w:t>113</w:t>
      </w:r>
      <w:r w:rsidRPr="00CF17F7">
        <w:rPr>
          <w:rFonts w:ascii="Arial" w:hAnsi="Arial" w:cs="Arial"/>
          <w:noProof/>
        </w:rPr>
        <w:t>, 8886–8889.</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11.</w:t>
      </w:r>
      <w:r w:rsidRPr="00CF17F7">
        <w:rPr>
          <w:rFonts w:ascii="Arial" w:hAnsi="Arial" w:cs="Arial"/>
          <w:noProof/>
        </w:rPr>
        <w:tab/>
        <w:t xml:space="preserve">L. Chen, P. Shen, Z. Zhang and Y. Li, </w:t>
      </w:r>
      <w:r w:rsidRPr="00CF17F7">
        <w:rPr>
          <w:rFonts w:ascii="Arial" w:hAnsi="Arial" w:cs="Arial"/>
          <w:i/>
          <w:iCs/>
          <w:noProof/>
        </w:rPr>
        <w:t>J. Mater. Chem. A</w:t>
      </w:r>
      <w:r w:rsidRPr="00CF17F7">
        <w:rPr>
          <w:rFonts w:ascii="Arial" w:hAnsi="Arial" w:cs="Arial"/>
          <w:noProof/>
        </w:rPr>
        <w:t xml:space="preserve">, 2015, </w:t>
      </w:r>
      <w:r w:rsidRPr="00CF17F7">
        <w:rPr>
          <w:rFonts w:ascii="Arial" w:hAnsi="Arial" w:cs="Arial"/>
          <w:b/>
          <w:bCs/>
          <w:noProof/>
        </w:rPr>
        <w:t>3</w:t>
      </w:r>
      <w:r w:rsidRPr="00CF17F7">
        <w:rPr>
          <w:rFonts w:ascii="Arial" w:hAnsi="Arial" w:cs="Arial"/>
          <w:noProof/>
        </w:rPr>
        <w:t>, 12005–12015.</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12.</w:t>
      </w:r>
      <w:r w:rsidRPr="00CF17F7">
        <w:rPr>
          <w:rFonts w:ascii="Arial" w:hAnsi="Arial" w:cs="Arial"/>
          <w:noProof/>
        </w:rPr>
        <w:tab/>
        <w:t xml:space="preserve">D. Mühlbacher, M. Scharber, M. Morana, Z. Zhu, D. Waller, R. Gaudiana and C. Brabec, </w:t>
      </w:r>
      <w:r w:rsidRPr="00CF17F7">
        <w:rPr>
          <w:rFonts w:ascii="Arial" w:hAnsi="Arial" w:cs="Arial"/>
          <w:i/>
          <w:iCs/>
          <w:noProof/>
        </w:rPr>
        <w:t>Adv. Mater.</w:t>
      </w:r>
      <w:r w:rsidRPr="00CF17F7">
        <w:rPr>
          <w:rFonts w:ascii="Arial" w:hAnsi="Arial" w:cs="Arial"/>
          <w:noProof/>
        </w:rPr>
        <w:t xml:space="preserve">, 2006, </w:t>
      </w:r>
      <w:r w:rsidRPr="00CF17F7">
        <w:rPr>
          <w:rFonts w:ascii="Arial" w:hAnsi="Arial" w:cs="Arial"/>
          <w:b/>
          <w:bCs/>
          <w:noProof/>
        </w:rPr>
        <w:t>18</w:t>
      </w:r>
      <w:r w:rsidRPr="00CF17F7">
        <w:rPr>
          <w:rFonts w:ascii="Arial" w:hAnsi="Arial" w:cs="Arial"/>
          <w:noProof/>
        </w:rPr>
        <w:t>, 2884–2889.</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13.</w:t>
      </w:r>
      <w:r w:rsidRPr="00CF17F7">
        <w:rPr>
          <w:rFonts w:ascii="Arial" w:hAnsi="Arial" w:cs="Arial"/>
          <w:noProof/>
        </w:rPr>
        <w:tab/>
        <w:t xml:space="preserve">R. R. Søndergaard, M. Hösel and F. C. Krebs, </w:t>
      </w:r>
      <w:r w:rsidRPr="00CF17F7">
        <w:rPr>
          <w:rFonts w:ascii="Arial" w:hAnsi="Arial" w:cs="Arial"/>
          <w:i/>
          <w:iCs/>
          <w:noProof/>
        </w:rPr>
        <w:t>J. Polym. Sci. Part B Polym. Phys.</w:t>
      </w:r>
      <w:r w:rsidRPr="00CF17F7">
        <w:rPr>
          <w:rFonts w:ascii="Arial" w:hAnsi="Arial" w:cs="Arial"/>
          <w:noProof/>
        </w:rPr>
        <w:t xml:space="preserve">, 2013, </w:t>
      </w:r>
      <w:r w:rsidRPr="00CF17F7">
        <w:rPr>
          <w:rFonts w:ascii="Arial" w:hAnsi="Arial" w:cs="Arial"/>
          <w:b/>
          <w:bCs/>
          <w:noProof/>
        </w:rPr>
        <w:t>51</w:t>
      </w:r>
      <w:r w:rsidRPr="00CF17F7">
        <w:rPr>
          <w:rFonts w:ascii="Arial" w:hAnsi="Arial" w:cs="Arial"/>
          <w:noProof/>
        </w:rPr>
        <w:t>, 16–34.</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14.</w:t>
      </w:r>
      <w:r w:rsidRPr="00CF17F7">
        <w:rPr>
          <w:rFonts w:ascii="Arial" w:hAnsi="Arial" w:cs="Arial"/>
          <w:noProof/>
        </w:rPr>
        <w:tab/>
        <w:t xml:space="preserve">R. Søndergaard, M. Hösel, D. Angmo, T. T. Larsen-Olsen and F. C. Krebs, </w:t>
      </w:r>
      <w:r w:rsidRPr="00CF17F7">
        <w:rPr>
          <w:rFonts w:ascii="Arial" w:hAnsi="Arial" w:cs="Arial"/>
          <w:i/>
          <w:iCs/>
          <w:noProof/>
        </w:rPr>
        <w:t>Mater. Today</w:t>
      </w:r>
      <w:r w:rsidRPr="00CF17F7">
        <w:rPr>
          <w:rFonts w:ascii="Arial" w:hAnsi="Arial" w:cs="Arial"/>
          <w:noProof/>
        </w:rPr>
        <w:t xml:space="preserve">, 2012, </w:t>
      </w:r>
      <w:r w:rsidRPr="00CF17F7">
        <w:rPr>
          <w:rFonts w:ascii="Arial" w:hAnsi="Arial" w:cs="Arial"/>
          <w:b/>
          <w:bCs/>
          <w:noProof/>
        </w:rPr>
        <w:t>15</w:t>
      </w:r>
      <w:r w:rsidRPr="00CF17F7">
        <w:rPr>
          <w:rFonts w:ascii="Arial" w:hAnsi="Arial" w:cs="Arial"/>
          <w:noProof/>
        </w:rPr>
        <w:t>, 36</w:t>
      </w:r>
      <w:r w:rsidR="005F6A17">
        <w:rPr>
          <w:rFonts w:ascii="Arial" w:hAnsi="Arial" w:cs="Arial"/>
          <w:noProof/>
        </w:rPr>
        <w:t>-49</w:t>
      </w:r>
      <w:r w:rsidRPr="00CF17F7">
        <w:rPr>
          <w:rFonts w:ascii="Arial" w:hAnsi="Arial" w:cs="Arial"/>
          <w:noProof/>
        </w:rPr>
        <w:t>.</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15.</w:t>
      </w:r>
      <w:r w:rsidRPr="00CF17F7">
        <w:rPr>
          <w:rFonts w:ascii="Arial" w:hAnsi="Arial" w:cs="Arial"/>
          <w:noProof/>
        </w:rPr>
        <w:tab/>
        <w:t xml:space="preserve">H. Kallmann and M. Pope, </w:t>
      </w:r>
      <w:r w:rsidRPr="00CF17F7">
        <w:rPr>
          <w:rFonts w:ascii="Arial" w:hAnsi="Arial" w:cs="Arial"/>
          <w:i/>
          <w:iCs/>
          <w:noProof/>
        </w:rPr>
        <w:t>J. Chem. Phys.</w:t>
      </w:r>
      <w:r w:rsidRPr="00CF17F7">
        <w:rPr>
          <w:rFonts w:ascii="Arial" w:hAnsi="Arial" w:cs="Arial"/>
          <w:noProof/>
        </w:rPr>
        <w:t xml:space="preserve">, 1959, </w:t>
      </w:r>
      <w:r w:rsidRPr="00CF17F7">
        <w:rPr>
          <w:rFonts w:ascii="Arial" w:hAnsi="Arial" w:cs="Arial"/>
          <w:b/>
          <w:bCs/>
          <w:noProof/>
        </w:rPr>
        <w:t>30</w:t>
      </w:r>
      <w:r w:rsidRPr="00CF17F7">
        <w:rPr>
          <w:rFonts w:ascii="Arial" w:hAnsi="Arial" w:cs="Arial"/>
          <w:noProof/>
        </w:rPr>
        <w:t>, 585–586.</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lastRenderedPageBreak/>
        <w:t>16.</w:t>
      </w:r>
      <w:r w:rsidRPr="00CF17F7">
        <w:rPr>
          <w:rFonts w:ascii="Arial" w:hAnsi="Arial" w:cs="Arial"/>
          <w:noProof/>
        </w:rPr>
        <w:tab/>
        <w:t xml:space="preserve">Y. Li, T.-H. Kim, Q. Zhao, E.-K. Kim, S.-H. Han, Y.-H. Kim, J. I. N. Jang and S.-K. Kwon, </w:t>
      </w:r>
      <w:r w:rsidRPr="00CF17F7">
        <w:rPr>
          <w:rFonts w:ascii="Arial" w:hAnsi="Arial" w:cs="Arial"/>
          <w:i/>
          <w:iCs/>
          <w:noProof/>
        </w:rPr>
        <w:t>J. Polym. Sci. Part A Polym. Chem.</w:t>
      </w:r>
      <w:r w:rsidRPr="00CF17F7">
        <w:rPr>
          <w:rFonts w:ascii="Arial" w:hAnsi="Arial" w:cs="Arial"/>
          <w:noProof/>
        </w:rPr>
        <w:t xml:space="preserve">, 2008, </w:t>
      </w:r>
      <w:r w:rsidRPr="00CF17F7">
        <w:rPr>
          <w:rFonts w:ascii="Arial" w:hAnsi="Arial" w:cs="Arial"/>
          <w:b/>
          <w:bCs/>
          <w:noProof/>
        </w:rPr>
        <w:t>46</w:t>
      </w:r>
      <w:r w:rsidRPr="00CF17F7">
        <w:rPr>
          <w:rFonts w:ascii="Arial" w:hAnsi="Arial" w:cs="Arial"/>
          <w:noProof/>
        </w:rPr>
        <w:t>, 5115–5122.</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17.</w:t>
      </w:r>
      <w:r w:rsidRPr="00CF17F7">
        <w:rPr>
          <w:rFonts w:ascii="Arial" w:hAnsi="Arial" w:cs="Arial"/>
          <w:noProof/>
        </w:rPr>
        <w:tab/>
        <w:t xml:space="preserve">C. Liu, W. Cai, X. Guan, C. Duan, Q. Xue, L. Ying, F. Huang and Y. Cao, </w:t>
      </w:r>
      <w:r w:rsidRPr="00CF17F7">
        <w:rPr>
          <w:rFonts w:ascii="Arial" w:hAnsi="Arial" w:cs="Arial"/>
          <w:i/>
          <w:iCs/>
          <w:noProof/>
        </w:rPr>
        <w:t>Polym. Chem.</w:t>
      </w:r>
      <w:r w:rsidRPr="00CF17F7">
        <w:rPr>
          <w:rFonts w:ascii="Arial" w:hAnsi="Arial" w:cs="Arial"/>
          <w:noProof/>
        </w:rPr>
        <w:t xml:space="preserve">, 2013, </w:t>
      </w:r>
      <w:r w:rsidRPr="00CF17F7">
        <w:rPr>
          <w:rFonts w:ascii="Arial" w:hAnsi="Arial" w:cs="Arial"/>
          <w:b/>
          <w:bCs/>
          <w:noProof/>
        </w:rPr>
        <w:t>4</w:t>
      </w:r>
      <w:r w:rsidRPr="00CF17F7">
        <w:rPr>
          <w:rFonts w:ascii="Arial" w:hAnsi="Arial" w:cs="Arial"/>
          <w:noProof/>
        </w:rPr>
        <w:t>, 3949–3958.</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18.</w:t>
      </w:r>
      <w:r w:rsidRPr="00CF17F7">
        <w:rPr>
          <w:rFonts w:ascii="Arial" w:hAnsi="Arial" w:cs="Arial"/>
          <w:noProof/>
        </w:rPr>
        <w:tab/>
        <w:t xml:space="preserve">J. W. Jung and W. H. Jo, </w:t>
      </w:r>
      <w:r w:rsidRPr="00CF17F7">
        <w:rPr>
          <w:rFonts w:ascii="Arial" w:hAnsi="Arial" w:cs="Arial"/>
          <w:i/>
          <w:iCs/>
          <w:noProof/>
        </w:rPr>
        <w:t>Polym. Chem.</w:t>
      </w:r>
      <w:r w:rsidRPr="00CF17F7">
        <w:rPr>
          <w:rFonts w:ascii="Arial" w:hAnsi="Arial" w:cs="Arial"/>
          <w:noProof/>
        </w:rPr>
        <w:t xml:space="preserve">, 2015, </w:t>
      </w:r>
      <w:r w:rsidRPr="00CF17F7">
        <w:rPr>
          <w:rFonts w:ascii="Arial" w:hAnsi="Arial" w:cs="Arial"/>
          <w:b/>
          <w:bCs/>
          <w:noProof/>
        </w:rPr>
        <w:t>6</w:t>
      </w:r>
      <w:r w:rsidRPr="00CF17F7">
        <w:rPr>
          <w:rFonts w:ascii="Arial" w:hAnsi="Arial" w:cs="Arial"/>
          <w:noProof/>
        </w:rPr>
        <w:t>, 4013–4019.</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19.</w:t>
      </w:r>
      <w:r w:rsidRPr="00CF17F7">
        <w:rPr>
          <w:rFonts w:ascii="Arial" w:hAnsi="Arial" w:cs="Arial"/>
          <w:noProof/>
        </w:rPr>
        <w:tab/>
        <w:t xml:space="preserve">C. Liu, W. Xu, X. Guan, H. Yip, X. Gong, F. Huang and Y. Cao, </w:t>
      </w:r>
      <w:r w:rsidRPr="00CF17F7">
        <w:rPr>
          <w:rFonts w:ascii="Arial" w:hAnsi="Arial" w:cs="Arial"/>
          <w:i/>
          <w:iCs/>
          <w:noProof/>
        </w:rPr>
        <w:t>Macromolecules</w:t>
      </w:r>
      <w:r w:rsidRPr="00CF17F7">
        <w:rPr>
          <w:rFonts w:ascii="Arial" w:hAnsi="Arial" w:cs="Arial"/>
          <w:noProof/>
        </w:rPr>
        <w:t xml:space="preserve">, 2014, </w:t>
      </w:r>
      <w:r w:rsidRPr="00CF17F7">
        <w:rPr>
          <w:rFonts w:ascii="Arial" w:hAnsi="Arial" w:cs="Arial"/>
          <w:b/>
          <w:bCs/>
          <w:noProof/>
        </w:rPr>
        <w:t>47</w:t>
      </w:r>
      <w:r w:rsidRPr="00CF17F7">
        <w:rPr>
          <w:rFonts w:ascii="Arial" w:hAnsi="Arial" w:cs="Arial"/>
          <w:noProof/>
        </w:rPr>
        <w:t>, 8585–8593.</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20.</w:t>
      </w:r>
      <w:r w:rsidRPr="00CF17F7">
        <w:rPr>
          <w:rFonts w:ascii="Arial" w:hAnsi="Arial" w:cs="Arial"/>
          <w:noProof/>
        </w:rPr>
        <w:tab/>
        <w:t xml:space="preserve">D. A. M. Egbe, S. Türk, S. Rathgeber, F. Kühnlenz, R. Jadhav, A. Wild, E. Birckner, G. Adam, A. Pivrikas, V. Cimrova, G. Knör, N. S. Sariciftci and H. Hoppe, </w:t>
      </w:r>
      <w:r w:rsidRPr="00CF17F7">
        <w:rPr>
          <w:rFonts w:ascii="Arial" w:hAnsi="Arial" w:cs="Arial"/>
          <w:i/>
          <w:iCs/>
          <w:noProof/>
        </w:rPr>
        <w:t>Macromolecules</w:t>
      </w:r>
      <w:r w:rsidRPr="00CF17F7">
        <w:rPr>
          <w:rFonts w:ascii="Arial" w:hAnsi="Arial" w:cs="Arial"/>
          <w:noProof/>
        </w:rPr>
        <w:t xml:space="preserve">, 2010, </w:t>
      </w:r>
      <w:r w:rsidRPr="00CF17F7">
        <w:rPr>
          <w:rFonts w:ascii="Arial" w:hAnsi="Arial" w:cs="Arial"/>
          <w:b/>
          <w:bCs/>
          <w:noProof/>
        </w:rPr>
        <w:t>43</w:t>
      </w:r>
      <w:r w:rsidRPr="00CF17F7">
        <w:rPr>
          <w:rFonts w:ascii="Arial" w:hAnsi="Arial" w:cs="Arial"/>
          <w:noProof/>
        </w:rPr>
        <w:t>, 1261–1269.</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21.</w:t>
      </w:r>
      <w:r w:rsidRPr="00CF17F7">
        <w:rPr>
          <w:rFonts w:ascii="Arial" w:hAnsi="Arial" w:cs="Arial"/>
          <w:noProof/>
        </w:rPr>
        <w:tab/>
        <w:t xml:space="preserve">D. A. M. Egbe, G. Adam, A. Pivrikas, A. M. Ramil, E. Birckner, V. Cimrova, H. Hoppe and N. S. Sariciftci, </w:t>
      </w:r>
      <w:r w:rsidRPr="00CF17F7">
        <w:rPr>
          <w:rFonts w:ascii="Arial" w:hAnsi="Arial" w:cs="Arial"/>
          <w:i/>
          <w:iCs/>
          <w:noProof/>
        </w:rPr>
        <w:t>J. Mater. Chem.</w:t>
      </w:r>
      <w:r w:rsidRPr="00CF17F7">
        <w:rPr>
          <w:rFonts w:ascii="Arial" w:hAnsi="Arial" w:cs="Arial"/>
          <w:noProof/>
        </w:rPr>
        <w:t xml:space="preserve">, 2010, </w:t>
      </w:r>
      <w:r w:rsidRPr="00CF17F7">
        <w:rPr>
          <w:rFonts w:ascii="Arial" w:hAnsi="Arial" w:cs="Arial"/>
          <w:b/>
          <w:bCs/>
          <w:noProof/>
        </w:rPr>
        <w:t>20</w:t>
      </w:r>
      <w:r w:rsidRPr="00CF17F7">
        <w:rPr>
          <w:rFonts w:ascii="Arial" w:hAnsi="Arial" w:cs="Arial"/>
          <w:noProof/>
        </w:rPr>
        <w:t>, 9726–9734.</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22.</w:t>
      </w:r>
      <w:r w:rsidRPr="00CF17F7">
        <w:rPr>
          <w:rFonts w:ascii="Arial" w:hAnsi="Arial" w:cs="Arial"/>
          <w:noProof/>
        </w:rPr>
        <w:tab/>
        <w:t xml:space="preserve">J. I. N. U. K. Ju, D. A. E. S. Chung, S. O. N. G. Kim, S. O. U. K. Jung, C. E. O. N. Park, Y. Kim and S. Kwon, </w:t>
      </w:r>
      <w:r w:rsidRPr="00CF17F7">
        <w:rPr>
          <w:rFonts w:ascii="Arial" w:hAnsi="Arial" w:cs="Arial"/>
          <w:i/>
          <w:iCs/>
          <w:noProof/>
        </w:rPr>
        <w:t>J. Polym. Sci. Part A Polym. Chem.</w:t>
      </w:r>
      <w:r w:rsidRPr="00CF17F7">
        <w:rPr>
          <w:rFonts w:ascii="Arial" w:hAnsi="Arial" w:cs="Arial"/>
          <w:noProof/>
        </w:rPr>
        <w:t xml:space="preserve">, 2009, </w:t>
      </w:r>
      <w:r w:rsidRPr="00CF17F7">
        <w:rPr>
          <w:rFonts w:ascii="Arial" w:hAnsi="Arial" w:cs="Arial"/>
          <w:b/>
          <w:bCs/>
          <w:noProof/>
        </w:rPr>
        <w:t>47</w:t>
      </w:r>
      <w:r w:rsidRPr="00CF17F7">
        <w:rPr>
          <w:rFonts w:ascii="Arial" w:hAnsi="Arial" w:cs="Arial"/>
          <w:noProof/>
        </w:rPr>
        <w:t>, 1609–1616.</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23.</w:t>
      </w:r>
      <w:r w:rsidRPr="00CF17F7">
        <w:rPr>
          <w:rFonts w:ascii="Arial" w:hAnsi="Arial" w:cs="Arial"/>
          <w:noProof/>
        </w:rPr>
        <w:tab/>
        <w:t xml:space="preserve">H. Meng, F. Sun, M. B. Goldfinger, G. D. Jaycox, Z. Li, W. J. Marshall and G. S. Blackman, </w:t>
      </w:r>
      <w:r w:rsidRPr="00CF17F7">
        <w:rPr>
          <w:rFonts w:ascii="Arial" w:hAnsi="Arial" w:cs="Arial"/>
          <w:i/>
          <w:iCs/>
          <w:noProof/>
        </w:rPr>
        <w:t>J. Am. Chem. Soc.</w:t>
      </w:r>
      <w:r w:rsidRPr="00CF17F7">
        <w:rPr>
          <w:rFonts w:ascii="Arial" w:hAnsi="Arial" w:cs="Arial"/>
          <w:noProof/>
        </w:rPr>
        <w:t xml:space="preserve">, 2005, </w:t>
      </w:r>
      <w:r w:rsidRPr="00CF17F7">
        <w:rPr>
          <w:rFonts w:ascii="Arial" w:hAnsi="Arial" w:cs="Arial"/>
          <w:b/>
          <w:bCs/>
          <w:noProof/>
        </w:rPr>
        <w:t>127</w:t>
      </w:r>
      <w:r w:rsidRPr="00CF17F7">
        <w:rPr>
          <w:rFonts w:ascii="Arial" w:hAnsi="Arial" w:cs="Arial"/>
          <w:noProof/>
        </w:rPr>
        <w:t>, 2406–2407.</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24.</w:t>
      </w:r>
      <w:r w:rsidRPr="00CF17F7">
        <w:rPr>
          <w:rFonts w:ascii="Arial" w:hAnsi="Arial" w:cs="Arial"/>
          <w:noProof/>
        </w:rPr>
        <w:tab/>
        <w:t xml:space="preserve">J. Y. Back, T. K. An, Y. R. Cheon, H. Cha, J. Jang, Y. Kim, Y. Baek, D. S. Chun, S.-K. Kwon, C. E. Park and Y.-H. Kim, </w:t>
      </w:r>
      <w:r w:rsidRPr="00CF17F7">
        <w:rPr>
          <w:rFonts w:ascii="Arial" w:hAnsi="Arial" w:cs="Arial"/>
          <w:i/>
          <w:iCs/>
          <w:noProof/>
        </w:rPr>
        <w:t>ACS Appl. Mater. Interfaces</w:t>
      </w:r>
      <w:r w:rsidRPr="00CF17F7">
        <w:rPr>
          <w:rFonts w:ascii="Arial" w:hAnsi="Arial" w:cs="Arial"/>
          <w:noProof/>
        </w:rPr>
        <w:t xml:space="preserve">, 2015, </w:t>
      </w:r>
      <w:r w:rsidRPr="00CF17F7">
        <w:rPr>
          <w:rFonts w:ascii="Arial" w:hAnsi="Arial" w:cs="Arial"/>
          <w:b/>
          <w:bCs/>
          <w:noProof/>
        </w:rPr>
        <w:t>7</w:t>
      </w:r>
      <w:r w:rsidRPr="00CF17F7">
        <w:rPr>
          <w:rFonts w:ascii="Arial" w:hAnsi="Arial" w:cs="Arial"/>
          <w:noProof/>
        </w:rPr>
        <w:t>, 351–3528.</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25.</w:t>
      </w:r>
      <w:r w:rsidRPr="00CF17F7">
        <w:rPr>
          <w:rFonts w:ascii="Arial" w:hAnsi="Arial" w:cs="Arial"/>
          <w:noProof/>
        </w:rPr>
        <w:tab/>
        <w:t xml:space="preserve">H.-J. Yun, D. S. Chung, I. Kang, J. W. Park, Y.-H. Kim and S.-K. Kwon, </w:t>
      </w:r>
      <w:r w:rsidRPr="00CF17F7">
        <w:rPr>
          <w:rFonts w:ascii="Arial" w:hAnsi="Arial" w:cs="Arial"/>
          <w:i/>
          <w:iCs/>
          <w:noProof/>
        </w:rPr>
        <w:t>J. Mater. Chem.</w:t>
      </w:r>
      <w:r w:rsidRPr="00CF17F7">
        <w:rPr>
          <w:rFonts w:ascii="Arial" w:hAnsi="Arial" w:cs="Arial"/>
          <w:noProof/>
        </w:rPr>
        <w:t xml:space="preserve">, 2012, </w:t>
      </w:r>
      <w:r w:rsidRPr="00CF17F7">
        <w:rPr>
          <w:rFonts w:ascii="Arial" w:hAnsi="Arial" w:cs="Arial"/>
          <w:b/>
          <w:bCs/>
          <w:noProof/>
        </w:rPr>
        <w:t>22</w:t>
      </w:r>
      <w:r w:rsidRPr="00CF17F7">
        <w:rPr>
          <w:rFonts w:ascii="Arial" w:hAnsi="Arial" w:cs="Arial"/>
          <w:noProof/>
        </w:rPr>
        <w:t>, 24924–24929.</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26.</w:t>
      </w:r>
      <w:r w:rsidRPr="00CF17F7">
        <w:rPr>
          <w:rFonts w:ascii="Arial" w:hAnsi="Arial" w:cs="Arial"/>
          <w:noProof/>
        </w:rPr>
        <w:tab/>
        <w:t xml:space="preserve">S. Tao, Y. Zhou, C.-S. Lee, S.-T. Lee, D. Huang and X. Zhang, </w:t>
      </w:r>
      <w:r w:rsidRPr="00CF17F7">
        <w:rPr>
          <w:rFonts w:ascii="Arial" w:hAnsi="Arial" w:cs="Arial"/>
          <w:i/>
          <w:iCs/>
          <w:noProof/>
        </w:rPr>
        <w:t>J. Phys. Chem. C</w:t>
      </w:r>
      <w:r w:rsidRPr="00CF17F7">
        <w:rPr>
          <w:rFonts w:ascii="Arial" w:hAnsi="Arial" w:cs="Arial"/>
          <w:noProof/>
        </w:rPr>
        <w:t xml:space="preserve">, 2008, </w:t>
      </w:r>
      <w:r w:rsidRPr="00CF17F7">
        <w:rPr>
          <w:rFonts w:ascii="Arial" w:hAnsi="Arial" w:cs="Arial"/>
          <w:b/>
          <w:bCs/>
          <w:noProof/>
        </w:rPr>
        <w:t>112</w:t>
      </w:r>
      <w:r w:rsidRPr="00CF17F7">
        <w:rPr>
          <w:rFonts w:ascii="Arial" w:hAnsi="Arial" w:cs="Arial"/>
          <w:noProof/>
        </w:rPr>
        <w:t>, 14603–14606.</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27.</w:t>
      </w:r>
      <w:r w:rsidRPr="00CF17F7">
        <w:rPr>
          <w:rFonts w:ascii="Arial" w:hAnsi="Arial" w:cs="Arial"/>
          <w:noProof/>
        </w:rPr>
        <w:tab/>
        <w:t xml:space="preserve">J. Huang, J. Su and H. Tian, </w:t>
      </w:r>
      <w:r w:rsidRPr="00CF17F7">
        <w:rPr>
          <w:rFonts w:ascii="Arial" w:hAnsi="Arial" w:cs="Arial"/>
          <w:i/>
          <w:iCs/>
          <w:noProof/>
        </w:rPr>
        <w:t>J. Mater. Chem.</w:t>
      </w:r>
      <w:r w:rsidRPr="00CF17F7">
        <w:rPr>
          <w:rFonts w:ascii="Arial" w:hAnsi="Arial" w:cs="Arial"/>
          <w:noProof/>
        </w:rPr>
        <w:t xml:space="preserve">, 2012, </w:t>
      </w:r>
      <w:r w:rsidRPr="00CF17F7">
        <w:rPr>
          <w:rFonts w:ascii="Arial" w:hAnsi="Arial" w:cs="Arial"/>
          <w:b/>
          <w:bCs/>
          <w:noProof/>
        </w:rPr>
        <w:t>22</w:t>
      </w:r>
      <w:r w:rsidRPr="00CF17F7">
        <w:rPr>
          <w:rFonts w:ascii="Arial" w:hAnsi="Arial" w:cs="Arial"/>
          <w:noProof/>
        </w:rPr>
        <w:t>, 10977–10989.</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28.</w:t>
      </w:r>
      <w:r w:rsidRPr="00CF17F7">
        <w:rPr>
          <w:rFonts w:ascii="Arial" w:hAnsi="Arial" w:cs="Arial"/>
          <w:noProof/>
        </w:rPr>
        <w:tab/>
        <w:t xml:space="preserve">H. Kim, H. Lee, D. Seo, Y. Jeong, K. Cho, J. Lee and Y. Lee, </w:t>
      </w:r>
      <w:r w:rsidRPr="00CF17F7">
        <w:rPr>
          <w:rFonts w:ascii="Arial" w:hAnsi="Arial" w:cs="Arial"/>
          <w:i/>
          <w:iCs/>
          <w:noProof/>
        </w:rPr>
        <w:t>Chem. Mater.</w:t>
      </w:r>
      <w:r w:rsidRPr="00CF17F7">
        <w:rPr>
          <w:rFonts w:ascii="Arial" w:hAnsi="Arial" w:cs="Arial"/>
          <w:noProof/>
        </w:rPr>
        <w:t xml:space="preserve">, 2015, </w:t>
      </w:r>
      <w:r w:rsidRPr="00CF17F7">
        <w:rPr>
          <w:rFonts w:ascii="Arial" w:hAnsi="Arial" w:cs="Arial"/>
          <w:b/>
          <w:bCs/>
          <w:noProof/>
        </w:rPr>
        <w:t>27</w:t>
      </w:r>
      <w:r w:rsidRPr="00CF17F7">
        <w:rPr>
          <w:rFonts w:ascii="Arial" w:hAnsi="Arial" w:cs="Arial"/>
          <w:noProof/>
        </w:rPr>
        <w:t>, 3102–3107.</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29.</w:t>
      </w:r>
      <w:r w:rsidRPr="00CF17F7">
        <w:rPr>
          <w:rFonts w:ascii="Arial" w:hAnsi="Arial" w:cs="Arial"/>
          <w:noProof/>
        </w:rPr>
        <w:tab/>
        <w:t xml:space="preserve">S. Liu, X. Bao, W. Li, K. Wu, G. Xie, R. Yang and C. Yang, </w:t>
      </w:r>
      <w:r w:rsidRPr="00CF17F7">
        <w:rPr>
          <w:rFonts w:ascii="Arial" w:hAnsi="Arial" w:cs="Arial"/>
          <w:i/>
          <w:iCs/>
          <w:noProof/>
        </w:rPr>
        <w:t>Macromolecules</w:t>
      </w:r>
      <w:r w:rsidRPr="00CF17F7">
        <w:rPr>
          <w:rFonts w:ascii="Arial" w:hAnsi="Arial" w:cs="Arial"/>
          <w:noProof/>
        </w:rPr>
        <w:t xml:space="preserve">, 2015, </w:t>
      </w:r>
      <w:r w:rsidRPr="00CF17F7">
        <w:rPr>
          <w:rFonts w:ascii="Arial" w:hAnsi="Arial" w:cs="Arial"/>
          <w:b/>
          <w:bCs/>
          <w:noProof/>
        </w:rPr>
        <w:t>48</w:t>
      </w:r>
      <w:r w:rsidRPr="00CF17F7">
        <w:rPr>
          <w:rFonts w:ascii="Arial" w:hAnsi="Arial" w:cs="Arial"/>
          <w:noProof/>
        </w:rPr>
        <w:t>, 2948–2957.</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30.</w:t>
      </w:r>
      <w:r w:rsidRPr="00CF17F7">
        <w:rPr>
          <w:rFonts w:ascii="Arial" w:hAnsi="Arial" w:cs="Arial"/>
          <w:noProof/>
        </w:rPr>
        <w:tab/>
        <w:t xml:space="preserve">L. Huo and J. Hou, </w:t>
      </w:r>
      <w:r w:rsidRPr="00CF17F7">
        <w:rPr>
          <w:rFonts w:ascii="Arial" w:hAnsi="Arial" w:cs="Arial"/>
          <w:i/>
          <w:iCs/>
          <w:noProof/>
        </w:rPr>
        <w:t>Polym. Chem.</w:t>
      </w:r>
      <w:r w:rsidRPr="00CF17F7">
        <w:rPr>
          <w:rFonts w:ascii="Arial" w:hAnsi="Arial" w:cs="Arial"/>
          <w:noProof/>
        </w:rPr>
        <w:t xml:space="preserve">, 2011, </w:t>
      </w:r>
      <w:r w:rsidRPr="00CF17F7">
        <w:rPr>
          <w:rFonts w:ascii="Arial" w:hAnsi="Arial" w:cs="Arial"/>
          <w:b/>
          <w:bCs/>
          <w:noProof/>
        </w:rPr>
        <w:t>2</w:t>
      </w:r>
      <w:r w:rsidRPr="00CF17F7">
        <w:rPr>
          <w:rFonts w:ascii="Arial" w:hAnsi="Arial" w:cs="Arial"/>
          <w:noProof/>
        </w:rPr>
        <w:t>, 2453–2461.</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31.</w:t>
      </w:r>
      <w:r w:rsidRPr="00CF17F7">
        <w:rPr>
          <w:rFonts w:ascii="Arial" w:hAnsi="Arial" w:cs="Arial"/>
          <w:noProof/>
        </w:rPr>
        <w:tab/>
        <w:t xml:space="preserve">W. Chen, Z. Du, L. Han, M. Xiao, W. Shen, T. Wang, Y. Zhou and R. Yang, </w:t>
      </w:r>
      <w:r w:rsidRPr="00CF17F7">
        <w:rPr>
          <w:rFonts w:ascii="Arial" w:hAnsi="Arial" w:cs="Arial"/>
          <w:i/>
          <w:iCs/>
          <w:noProof/>
        </w:rPr>
        <w:t>J. Mater. Chem. A</w:t>
      </w:r>
      <w:r w:rsidRPr="00CF17F7">
        <w:rPr>
          <w:rFonts w:ascii="Arial" w:hAnsi="Arial" w:cs="Arial"/>
          <w:noProof/>
        </w:rPr>
        <w:t xml:space="preserve">, 2015, </w:t>
      </w:r>
      <w:r w:rsidRPr="00CF17F7">
        <w:rPr>
          <w:rFonts w:ascii="Arial" w:hAnsi="Arial" w:cs="Arial"/>
          <w:b/>
          <w:bCs/>
          <w:noProof/>
        </w:rPr>
        <w:t>3</w:t>
      </w:r>
      <w:r w:rsidRPr="00CF17F7">
        <w:rPr>
          <w:rFonts w:ascii="Arial" w:hAnsi="Arial" w:cs="Arial"/>
          <w:noProof/>
        </w:rPr>
        <w:t>, 3130–3135.</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lastRenderedPageBreak/>
        <w:t>32.</w:t>
      </w:r>
      <w:r w:rsidRPr="00CF17F7">
        <w:rPr>
          <w:rFonts w:ascii="Arial" w:hAnsi="Arial" w:cs="Arial"/>
          <w:noProof/>
        </w:rPr>
        <w:tab/>
        <w:t xml:space="preserve">J.-H. Park, D. S. Chung, D. H. Lee, H. Kong, I. H. Jung, M.-J. Park, N. S. Cho, C. E. Park and H.-K. Shim, </w:t>
      </w:r>
      <w:r w:rsidRPr="00CF17F7">
        <w:rPr>
          <w:rFonts w:ascii="Arial" w:hAnsi="Arial" w:cs="Arial"/>
          <w:i/>
          <w:iCs/>
          <w:noProof/>
        </w:rPr>
        <w:t>Chem. Commun.</w:t>
      </w:r>
      <w:r w:rsidRPr="00CF17F7">
        <w:rPr>
          <w:rFonts w:ascii="Arial" w:hAnsi="Arial" w:cs="Arial"/>
          <w:noProof/>
        </w:rPr>
        <w:t xml:space="preserve">, 2010, </w:t>
      </w:r>
      <w:r w:rsidRPr="00CF17F7">
        <w:rPr>
          <w:rFonts w:ascii="Arial" w:hAnsi="Arial" w:cs="Arial"/>
          <w:b/>
          <w:bCs/>
          <w:noProof/>
        </w:rPr>
        <w:t>46</w:t>
      </w:r>
      <w:r w:rsidRPr="00CF17F7">
        <w:rPr>
          <w:rFonts w:ascii="Arial" w:hAnsi="Arial" w:cs="Arial"/>
          <w:noProof/>
        </w:rPr>
        <w:t>, 1863–1865.</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33.</w:t>
      </w:r>
      <w:r w:rsidRPr="00CF17F7">
        <w:rPr>
          <w:rFonts w:ascii="Arial" w:hAnsi="Arial" w:cs="Arial"/>
          <w:noProof/>
        </w:rPr>
        <w:tab/>
        <w:t xml:space="preserve">M. S. Almeataq, H. Yi, S. Al-Faifi, A. A. B. Alghamdi, A. Iraqi, N. W. Scarratt, T. Wang and D. G. Lidzey, </w:t>
      </w:r>
      <w:r w:rsidRPr="00CF17F7">
        <w:rPr>
          <w:rFonts w:ascii="Arial" w:hAnsi="Arial" w:cs="Arial"/>
          <w:i/>
          <w:iCs/>
          <w:noProof/>
        </w:rPr>
        <w:t>Chem. Commun.</w:t>
      </w:r>
      <w:r w:rsidRPr="00CF17F7">
        <w:rPr>
          <w:rFonts w:ascii="Arial" w:hAnsi="Arial" w:cs="Arial"/>
          <w:noProof/>
        </w:rPr>
        <w:t xml:space="preserve">, 2013, </w:t>
      </w:r>
      <w:r w:rsidRPr="00CF17F7">
        <w:rPr>
          <w:rFonts w:ascii="Arial" w:hAnsi="Arial" w:cs="Arial"/>
          <w:b/>
          <w:bCs/>
          <w:noProof/>
        </w:rPr>
        <w:t>49</w:t>
      </w:r>
      <w:r w:rsidRPr="00CF17F7">
        <w:rPr>
          <w:rFonts w:ascii="Arial" w:hAnsi="Arial" w:cs="Arial"/>
          <w:noProof/>
        </w:rPr>
        <w:t>, 2252–2254.</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34.</w:t>
      </w:r>
      <w:r w:rsidRPr="00CF17F7">
        <w:rPr>
          <w:rFonts w:ascii="Arial" w:hAnsi="Arial" w:cs="Arial"/>
          <w:noProof/>
        </w:rPr>
        <w:tab/>
        <w:t xml:space="preserve">J. Park, D. S. Chung, J. Park, T. Ahn, H. Kong, Y. K. Jung, J. Lee, M. H. Yi, C. E. Park, S.-K. Kwon and H. Shim, </w:t>
      </w:r>
      <w:r w:rsidRPr="00CF17F7">
        <w:rPr>
          <w:rFonts w:ascii="Arial" w:hAnsi="Arial" w:cs="Arial"/>
          <w:i/>
          <w:iCs/>
          <w:noProof/>
        </w:rPr>
        <w:t>Org. Lett.</w:t>
      </w:r>
      <w:r w:rsidRPr="00CF17F7">
        <w:rPr>
          <w:rFonts w:ascii="Arial" w:hAnsi="Arial" w:cs="Arial"/>
          <w:noProof/>
        </w:rPr>
        <w:t xml:space="preserve">, 2007, </w:t>
      </w:r>
      <w:r w:rsidRPr="00CF17F7">
        <w:rPr>
          <w:rFonts w:ascii="Arial" w:hAnsi="Arial" w:cs="Arial"/>
          <w:b/>
          <w:bCs/>
          <w:noProof/>
        </w:rPr>
        <w:t>9</w:t>
      </w:r>
      <w:r w:rsidRPr="00CF17F7">
        <w:rPr>
          <w:rFonts w:ascii="Arial" w:hAnsi="Arial" w:cs="Arial"/>
          <w:noProof/>
        </w:rPr>
        <w:t>, 2573–2576.</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35.</w:t>
      </w:r>
      <w:r w:rsidRPr="00CF17F7">
        <w:rPr>
          <w:rFonts w:ascii="Arial" w:hAnsi="Arial" w:cs="Arial"/>
          <w:noProof/>
        </w:rPr>
        <w:tab/>
        <w:t xml:space="preserve">L. Cartwright, A. Iraqi, Y. Zhang, T. Wang and D. G. Lidzey, </w:t>
      </w:r>
      <w:r w:rsidRPr="00CF17F7">
        <w:rPr>
          <w:rFonts w:ascii="Arial" w:hAnsi="Arial" w:cs="Arial"/>
          <w:i/>
          <w:iCs/>
          <w:noProof/>
        </w:rPr>
        <w:t>RSC Adv.</w:t>
      </w:r>
      <w:r w:rsidRPr="00CF17F7">
        <w:rPr>
          <w:rFonts w:ascii="Arial" w:hAnsi="Arial" w:cs="Arial"/>
          <w:noProof/>
        </w:rPr>
        <w:t xml:space="preserve">, 2015, </w:t>
      </w:r>
      <w:r w:rsidRPr="00CF17F7">
        <w:rPr>
          <w:rFonts w:ascii="Arial" w:hAnsi="Arial" w:cs="Arial"/>
          <w:b/>
          <w:bCs/>
          <w:noProof/>
        </w:rPr>
        <w:t>5</w:t>
      </w:r>
      <w:r w:rsidRPr="00CF17F7">
        <w:rPr>
          <w:rFonts w:ascii="Arial" w:hAnsi="Arial" w:cs="Arial"/>
          <w:noProof/>
        </w:rPr>
        <w:t>, 46386–46394.</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36.</w:t>
      </w:r>
      <w:r w:rsidRPr="00CF17F7">
        <w:rPr>
          <w:rFonts w:ascii="Arial" w:hAnsi="Arial" w:cs="Arial"/>
          <w:noProof/>
        </w:rPr>
        <w:tab/>
        <w:t xml:space="preserve">T. Umeyama, Y. Watanabe, E. Douvogianni and H. Imahori, </w:t>
      </w:r>
      <w:r w:rsidRPr="00CF17F7">
        <w:rPr>
          <w:rFonts w:ascii="Arial" w:hAnsi="Arial" w:cs="Arial"/>
          <w:i/>
          <w:iCs/>
          <w:noProof/>
        </w:rPr>
        <w:t>J. Phys. Chem. C</w:t>
      </w:r>
      <w:r w:rsidRPr="00CF17F7">
        <w:rPr>
          <w:rFonts w:ascii="Arial" w:hAnsi="Arial" w:cs="Arial"/>
          <w:noProof/>
        </w:rPr>
        <w:t xml:space="preserve">, 2013, </w:t>
      </w:r>
      <w:r w:rsidRPr="00CF17F7">
        <w:rPr>
          <w:rFonts w:ascii="Arial" w:hAnsi="Arial" w:cs="Arial"/>
          <w:b/>
          <w:bCs/>
          <w:noProof/>
        </w:rPr>
        <w:t>117</w:t>
      </w:r>
      <w:r w:rsidRPr="00CF17F7">
        <w:rPr>
          <w:rFonts w:ascii="Arial" w:hAnsi="Arial" w:cs="Arial"/>
          <w:noProof/>
        </w:rPr>
        <w:t>, 21148–21157.</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37.</w:t>
      </w:r>
      <w:r w:rsidRPr="00CF17F7">
        <w:rPr>
          <w:rFonts w:ascii="Arial" w:hAnsi="Arial" w:cs="Arial"/>
          <w:noProof/>
        </w:rPr>
        <w:tab/>
        <w:t xml:space="preserve">Y. Li, Y. Wu, P. Liu, M. Birau, H. Pan and B. S. Ong, </w:t>
      </w:r>
      <w:r w:rsidRPr="00CF17F7">
        <w:rPr>
          <w:rFonts w:ascii="Arial" w:hAnsi="Arial" w:cs="Arial"/>
          <w:i/>
          <w:iCs/>
          <w:noProof/>
        </w:rPr>
        <w:t>Adv. Mater.</w:t>
      </w:r>
      <w:r w:rsidRPr="00CF17F7">
        <w:rPr>
          <w:rFonts w:ascii="Arial" w:hAnsi="Arial" w:cs="Arial"/>
          <w:noProof/>
        </w:rPr>
        <w:t xml:space="preserve">, 2006, </w:t>
      </w:r>
      <w:r w:rsidRPr="00CF17F7">
        <w:rPr>
          <w:rFonts w:ascii="Arial" w:hAnsi="Arial" w:cs="Arial"/>
          <w:b/>
          <w:bCs/>
          <w:noProof/>
        </w:rPr>
        <w:t>18</w:t>
      </w:r>
      <w:r w:rsidRPr="00CF17F7">
        <w:rPr>
          <w:rFonts w:ascii="Arial" w:hAnsi="Arial" w:cs="Arial"/>
          <w:noProof/>
        </w:rPr>
        <w:t>, 3029–3032.</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38.</w:t>
      </w:r>
      <w:r w:rsidRPr="00CF17F7">
        <w:rPr>
          <w:rFonts w:ascii="Arial" w:hAnsi="Arial" w:cs="Arial"/>
          <w:noProof/>
        </w:rPr>
        <w:tab/>
        <w:t xml:space="preserve">H. Zhou, L. Yang and W. You, </w:t>
      </w:r>
      <w:r w:rsidRPr="00CF17F7">
        <w:rPr>
          <w:rFonts w:ascii="Arial" w:hAnsi="Arial" w:cs="Arial"/>
          <w:i/>
          <w:iCs/>
          <w:noProof/>
        </w:rPr>
        <w:t>Macromolecules</w:t>
      </w:r>
      <w:r w:rsidRPr="00CF17F7">
        <w:rPr>
          <w:rFonts w:ascii="Arial" w:hAnsi="Arial" w:cs="Arial"/>
          <w:noProof/>
        </w:rPr>
        <w:t xml:space="preserve">, 2012, </w:t>
      </w:r>
      <w:r w:rsidRPr="00CF17F7">
        <w:rPr>
          <w:rFonts w:ascii="Arial" w:hAnsi="Arial" w:cs="Arial"/>
          <w:b/>
          <w:bCs/>
          <w:noProof/>
        </w:rPr>
        <w:t>45</w:t>
      </w:r>
      <w:r w:rsidRPr="00CF17F7">
        <w:rPr>
          <w:rFonts w:ascii="Arial" w:hAnsi="Arial" w:cs="Arial"/>
          <w:noProof/>
        </w:rPr>
        <w:t>, 607–632.</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39.</w:t>
      </w:r>
      <w:r w:rsidRPr="00CF17F7">
        <w:rPr>
          <w:rFonts w:ascii="Arial" w:hAnsi="Arial" w:cs="Arial"/>
          <w:noProof/>
        </w:rPr>
        <w:tab/>
        <w:t xml:space="preserve">X. Zhan and D. Zhu, </w:t>
      </w:r>
      <w:r w:rsidRPr="00CF17F7">
        <w:rPr>
          <w:rFonts w:ascii="Arial" w:hAnsi="Arial" w:cs="Arial"/>
          <w:i/>
          <w:iCs/>
          <w:noProof/>
        </w:rPr>
        <w:t>Polym. Chem.</w:t>
      </w:r>
      <w:r w:rsidRPr="00CF17F7">
        <w:rPr>
          <w:rFonts w:ascii="Arial" w:hAnsi="Arial" w:cs="Arial"/>
          <w:noProof/>
        </w:rPr>
        <w:t xml:space="preserve">, 2010, </w:t>
      </w:r>
      <w:r w:rsidRPr="00CF17F7">
        <w:rPr>
          <w:rFonts w:ascii="Arial" w:hAnsi="Arial" w:cs="Arial"/>
          <w:b/>
          <w:bCs/>
          <w:noProof/>
        </w:rPr>
        <w:t>1</w:t>
      </w:r>
      <w:r w:rsidRPr="00CF17F7">
        <w:rPr>
          <w:rFonts w:ascii="Arial" w:hAnsi="Arial" w:cs="Arial"/>
          <w:noProof/>
        </w:rPr>
        <w:t>, 409–419.</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40.</w:t>
      </w:r>
      <w:r w:rsidRPr="00CF17F7">
        <w:rPr>
          <w:rFonts w:ascii="Arial" w:hAnsi="Arial" w:cs="Arial"/>
          <w:noProof/>
        </w:rPr>
        <w:tab/>
        <w:t xml:space="preserve">S.-S. Sun and L. R. Dalton, </w:t>
      </w:r>
      <w:r w:rsidRPr="00CF17F7">
        <w:rPr>
          <w:rFonts w:ascii="Arial" w:hAnsi="Arial" w:cs="Arial"/>
          <w:i/>
          <w:iCs/>
          <w:noProof/>
        </w:rPr>
        <w:t>Introduction to organic electronic and optoelectronic materials and devices</w:t>
      </w:r>
      <w:r w:rsidRPr="00CF17F7">
        <w:rPr>
          <w:rFonts w:ascii="Arial" w:hAnsi="Arial" w:cs="Arial"/>
          <w:noProof/>
        </w:rPr>
        <w:t>, CRC Press Inc, 2008.</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41.</w:t>
      </w:r>
      <w:r w:rsidRPr="00CF17F7">
        <w:rPr>
          <w:rFonts w:ascii="Arial" w:hAnsi="Arial" w:cs="Arial"/>
          <w:noProof/>
        </w:rPr>
        <w:tab/>
        <w:t xml:space="preserve">B. Kim, X. Ma, C. Chen, Y. Ie, E. W. Coir, H. Hashemi, Y. Aso, P. F. Green, J. Kieffer and J. Kim, </w:t>
      </w:r>
      <w:r w:rsidRPr="00CF17F7">
        <w:rPr>
          <w:rFonts w:ascii="Arial" w:hAnsi="Arial" w:cs="Arial"/>
          <w:i/>
          <w:iCs/>
          <w:noProof/>
        </w:rPr>
        <w:t>Adv. Funct. Mater.</w:t>
      </w:r>
      <w:r w:rsidRPr="00CF17F7">
        <w:rPr>
          <w:rFonts w:ascii="Arial" w:hAnsi="Arial" w:cs="Arial"/>
          <w:noProof/>
        </w:rPr>
        <w:t xml:space="preserve">, 2013, </w:t>
      </w:r>
      <w:r w:rsidRPr="00CF17F7">
        <w:rPr>
          <w:rFonts w:ascii="Arial" w:hAnsi="Arial" w:cs="Arial"/>
          <w:b/>
          <w:bCs/>
          <w:noProof/>
        </w:rPr>
        <w:t>23</w:t>
      </w:r>
      <w:r w:rsidRPr="00CF17F7">
        <w:rPr>
          <w:rFonts w:ascii="Arial" w:hAnsi="Arial" w:cs="Arial"/>
          <w:noProof/>
        </w:rPr>
        <w:t>, 439–445.</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42.</w:t>
      </w:r>
      <w:r w:rsidRPr="00CF17F7">
        <w:rPr>
          <w:rFonts w:ascii="Arial" w:hAnsi="Arial" w:cs="Arial"/>
          <w:noProof/>
        </w:rPr>
        <w:tab/>
        <w:t xml:space="preserve">Y. Zhang, S.-C. Chien, K.-S. Chen, H.-L. Yip, Y. Sun, J. A. Davies, F.-C. Chen and A. K. Y. Jen, </w:t>
      </w:r>
      <w:r w:rsidRPr="00CF17F7">
        <w:rPr>
          <w:rFonts w:ascii="Arial" w:hAnsi="Arial" w:cs="Arial"/>
          <w:i/>
          <w:iCs/>
          <w:noProof/>
        </w:rPr>
        <w:t>Chem. Commun.</w:t>
      </w:r>
      <w:r w:rsidRPr="00CF17F7">
        <w:rPr>
          <w:rFonts w:ascii="Arial" w:hAnsi="Arial" w:cs="Arial"/>
          <w:noProof/>
        </w:rPr>
        <w:t xml:space="preserve">, 2011, </w:t>
      </w:r>
      <w:r w:rsidRPr="00CF17F7">
        <w:rPr>
          <w:rFonts w:ascii="Arial" w:hAnsi="Arial" w:cs="Arial"/>
          <w:b/>
          <w:bCs/>
          <w:noProof/>
        </w:rPr>
        <w:t>47</w:t>
      </w:r>
      <w:r w:rsidRPr="00CF17F7">
        <w:rPr>
          <w:rFonts w:ascii="Arial" w:hAnsi="Arial" w:cs="Arial"/>
          <w:noProof/>
        </w:rPr>
        <w:t>, 11026–11028.</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43.</w:t>
      </w:r>
      <w:r w:rsidRPr="00CF17F7">
        <w:rPr>
          <w:rFonts w:ascii="Arial" w:hAnsi="Arial" w:cs="Arial"/>
          <w:noProof/>
        </w:rPr>
        <w:tab/>
        <w:t xml:space="preserve">D. Dang, W. Chen, R. Yang, W. Zhu, W. Mammo and E. Wang, </w:t>
      </w:r>
      <w:r w:rsidRPr="00CF17F7">
        <w:rPr>
          <w:rFonts w:ascii="Arial" w:hAnsi="Arial" w:cs="Arial"/>
          <w:i/>
          <w:iCs/>
          <w:noProof/>
        </w:rPr>
        <w:t>Chem. Commun.</w:t>
      </w:r>
      <w:r w:rsidRPr="00CF17F7">
        <w:rPr>
          <w:rFonts w:ascii="Arial" w:hAnsi="Arial" w:cs="Arial"/>
          <w:noProof/>
        </w:rPr>
        <w:t xml:space="preserve">, 2013, </w:t>
      </w:r>
      <w:r w:rsidRPr="00CF17F7">
        <w:rPr>
          <w:rFonts w:ascii="Arial" w:hAnsi="Arial" w:cs="Arial"/>
          <w:b/>
          <w:bCs/>
          <w:noProof/>
        </w:rPr>
        <w:t>49</w:t>
      </w:r>
      <w:r w:rsidRPr="00CF17F7">
        <w:rPr>
          <w:rFonts w:ascii="Arial" w:hAnsi="Arial" w:cs="Arial"/>
          <w:noProof/>
        </w:rPr>
        <w:t>, 9335–9337.</w:t>
      </w:r>
    </w:p>
    <w:p w:rsidR="00CF17F7" w:rsidRPr="00CF17F7" w:rsidRDefault="00CF17F7" w:rsidP="00CF17F7">
      <w:pPr>
        <w:pStyle w:val="NormalWeb"/>
        <w:ind w:left="640" w:hanging="640"/>
        <w:rPr>
          <w:rFonts w:ascii="Arial" w:hAnsi="Arial" w:cs="Arial"/>
          <w:noProof/>
        </w:rPr>
      </w:pPr>
      <w:r w:rsidRPr="00CF17F7">
        <w:rPr>
          <w:rFonts w:ascii="Arial" w:hAnsi="Arial" w:cs="Arial"/>
          <w:noProof/>
        </w:rPr>
        <w:t>44.</w:t>
      </w:r>
      <w:r w:rsidRPr="00CF17F7">
        <w:rPr>
          <w:rFonts w:ascii="Arial" w:hAnsi="Arial" w:cs="Arial"/>
          <w:noProof/>
        </w:rPr>
        <w:tab/>
        <w:t xml:space="preserve">A. Iyer, J. Bjorgaard, T. Anderson and M. E. Köse, </w:t>
      </w:r>
      <w:r w:rsidRPr="00CF17F7">
        <w:rPr>
          <w:rFonts w:ascii="Arial" w:hAnsi="Arial" w:cs="Arial"/>
          <w:i/>
          <w:iCs/>
          <w:noProof/>
        </w:rPr>
        <w:t>Macromolecules</w:t>
      </w:r>
      <w:r w:rsidRPr="00CF17F7">
        <w:rPr>
          <w:rFonts w:ascii="Arial" w:hAnsi="Arial" w:cs="Arial"/>
          <w:noProof/>
        </w:rPr>
        <w:t xml:space="preserve">, 2012, </w:t>
      </w:r>
      <w:r w:rsidRPr="00CF17F7">
        <w:rPr>
          <w:rFonts w:ascii="Arial" w:hAnsi="Arial" w:cs="Arial"/>
          <w:b/>
          <w:bCs/>
          <w:noProof/>
        </w:rPr>
        <w:t>45</w:t>
      </w:r>
      <w:r w:rsidRPr="00CF17F7">
        <w:rPr>
          <w:rFonts w:ascii="Arial" w:hAnsi="Arial" w:cs="Arial"/>
          <w:noProof/>
        </w:rPr>
        <w:t xml:space="preserve">, 6380–6389. </w:t>
      </w:r>
    </w:p>
    <w:p w:rsidR="00BB09A1" w:rsidRDefault="00CF17F7" w:rsidP="00CF17F7">
      <w:pPr>
        <w:pStyle w:val="NormalWeb"/>
        <w:ind w:left="640" w:hanging="640"/>
        <w:rPr>
          <w:rFonts w:ascii="Arial" w:hAnsi="Arial" w:cs="Arial"/>
        </w:rPr>
        <w:sectPr w:rsidR="00BB09A1" w:rsidSect="00054723">
          <w:pgSz w:w="11906" w:h="16838" w:code="9"/>
          <w:pgMar w:top="1418" w:right="1134" w:bottom="1418" w:left="2268" w:header="709" w:footer="709" w:gutter="0"/>
          <w:cols w:space="708"/>
          <w:docGrid w:linePitch="360"/>
        </w:sectPr>
      </w:pPr>
      <w:r w:rsidRPr="00CF17F7">
        <w:rPr>
          <w:rFonts w:ascii="Arial" w:hAnsi="Arial" w:cs="Arial"/>
        </w:rPr>
        <w:fldChar w:fldCharType="end"/>
      </w:r>
    </w:p>
    <w:bookmarkStart w:id="128" w:name="_Toc443745136"/>
    <w:p w:rsidR="00BF7204" w:rsidRDefault="00BF7204" w:rsidP="00B036F3">
      <w:pPr>
        <w:pStyle w:val="Heading1"/>
      </w:pPr>
      <w:r w:rsidRPr="00FC2F3D">
        <w:lastRenderedPageBreak/>
        <mc:AlternateContent>
          <mc:Choice Requires="wps">
            <w:drawing>
              <wp:anchor distT="0" distB="0" distL="114300" distR="114300" simplePos="0" relativeHeight="251692032" behindDoc="0" locked="0" layoutInCell="1" allowOverlap="1" wp14:anchorId="081BA75D" wp14:editId="27F04559">
                <wp:simplePos x="0" y="0"/>
                <wp:positionH relativeFrom="column">
                  <wp:posOffset>-27305</wp:posOffset>
                </wp:positionH>
                <wp:positionV relativeFrom="paragraph">
                  <wp:posOffset>1990241</wp:posOffset>
                </wp:positionV>
                <wp:extent cx="5438775" cy="0"/>
                <wp:effectExtent l="0" t="0" r="9525" b="19050"/>
                <wp:wrapNone/>
                <wp:docPr id="34" name="Straight Connector 34"/>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56.7pt" to="426.1pt,1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" strokecolor="#4579b8 [3044]" strokeweight="2pt"/>
            </w:pict>
          </mc:Fallback>
        </mc:AlternateContent>
      </w:r>
      <w:r w:rsidRPr="00FC2F3D">
        <mc:AlternateContent>
          <mc:Choice Requires="wps">
            <w:drawing>
              <wp:anchor distT="0" distB="0" distL="114300" distR="114300" simplePos="0" relativeHeight="251693056" behindDoc="0" locked="0" layoutInCell="1" allowOverlap="1" wp14:anchorId="47A12167" wp14:editId="0B8B3D7E">
                <wp:simplePos x="0" y="0"/>
                <wp:positionH relativeFrom="column">
                  <wp:posOffset>-27305</wp:posOffset>
                </wp:positionH>
                <wp:positionV relativeFrom="paragraph">
                  <wp:posOffset>20955</wp:posOffset>
                </wp:positionV>
                <wp:extent cx="5438775" cy="0"/>
                <wp:effectExtent l="0" t="0" r="9525" b="19050"/>
                <wp:wrapNone/>
                <wp:docPr id="35" name="Straight Connector 35"/>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65pt" to="426.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" strokecolor="#4579b8 [3044]" strokeweight="2pt"/>
            </w:pict>
          </mc:Fallback>
        </mc:AlternateContent>
      </w:r>
      <w:r w:rsidR="00FC5C53">
        <w:t xml:space="preserve">Chapter </w:t>
      </w:r>
      <w:r>
        <w:t xml:space="preserve">V: </w:t>
      </w:r>
      <w:r w:rsidR="00B036F3">
        <w:t>Anthracene-</w:t>
      </w:r>
      <w:r w:rsidR="00B036F3" w:rsidRPr="00952151">
        <w:t>Thieno[3,4-</w:t>
      </w:r>
      <w:r w:rsidR="00B036F3" w:rsidRPr="00952151">
        <w:rPr>
          <w:i/>
        </w:rPr>
        <w:t>c</w:t>
      </w:r>
      <w:r w:rsidR="00B036F3" w:rsidRPr="00952151">
        <w:t>]pyrrole-4,6-dione Based Donor-Acceptor Conjugated Copolymers</w:t>
      </w:r>
      <w:r w:rsidR="00B036F3">
        <w:t xml:space="preserve"> for Applications In Optoelectronic Devices</w:t>
      </w:r>
      <w:r w:rsidR="007B40EE">
        <w:t>*</w:t>
      </w:r>
      <w:bookmarkEnd w:id="128"/>
    </w:p>
    <w:p w:rsidR="00107DA1" w:rsidRPr="00A13311" w:rsidRDefault="00BF7204" w:rsidP="00BF7204">
      <w:pPr>
        <w:rPr>
          <w:i/>
        </w:rPr>
      </w:pPr>
      <w:r w:rsidRPr="00A13311">
        <w:rPr>
          <w:i/>
          <w:noProof/>
          <w:lang w:eastAsia="en-GB"/>
        </w:rPr>
        <mc:AlternateContent>
          <mc:Choice Requires="wps">
            <w:drawing>
              <wp:anchor distT="0" distB="0" distL="114300" distR="114300" simplePos="0" relativeHeight="251694080" behindDoc="0" locked="0" layoutInCell="1" allowOverlap="1" wp14:anchorId="77C2D2C7" wp14:editId="081D0B7E">
                <wp:simplePos x="0" y="0"/>
                <wp:positionH relativeFrom="column">
                  <wp:posOffset>-14079</wp:posOffset>
                </wp:positionH>
                <wp:positionV relativeFrom="paragraph">
                  <wp:posOffset>4139740</wp:posOffset>
                </wp:positionV>
                <wp:extent cx="5438775" cy="0"/>
                <wp:effectExtent l="0" t="0" r="9525" b="19050"/>
                <wp:wrapNone/>
                <wp:docPr id="37" name="Straight Connector 37"/>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325.95pt" to="427.15pt,3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" strokecolor="#4579b8 [3044]" strokeweight="2pt"/>
            </w:pict>
          </mc:Fallback>
        </mc:AlternateContent>
      </w:r>
      <w:r w:rsidR="00B036F3" w:rsidRPr="00A13311">
        <w:rPr>
          <w:i/>
        </w:rPr>
        <w:t>Three novel alternating copolymers of thieno[3,4-c]pyrrole-4,6-dione (TPD) and triisopropylsilylacetylene-functionalised anthracene were prepared via Suzuki polymerisation. Various solubilising substituents were attached to the TPD moiety in order to ascertain the impact they have upon the optical, electrochemical and thermal properties of the resulting polymers. All copolymers showed good solubility and thermal stability with decomposition temperatures in excess of 300</w:t>
      </w:r>
      <w:r w:rsidR="00B036F3" w:rsidRPr="00A13311">
        <w:rPr>
          <w:i/>
          <w:vertAlign w:val="superscript"/>
        </w:rPr>
        <w:t>o</w:t>
      </w:r>
      <w:r w:rsidR="00B036F3" w:rsidRPr="00A13311">
        <w:rPr>
          <w:i/>
        </w:rPr>
        <w:t xml:space="preserve">C. Optical properties revealed that </w:t>
      </w:r>
      <w:r w:rsidR="00B036F3" w:rsidRPr="00A13311">
        <w:rPr>
          <w:rFonts w:cs="Times New Roman"/>
          <w:b/>
          <w:i/>
        </w:rPr>
        <w:t>PTATPD(O)</w:t>
      </w:r>
      <w:r w:rsidR="00B036F3" w:rsidRPr="00A13311">
        <w:rPr>
          <w:rFonts w:cs="Times New Roman"/>
          <w:i/>
        </w:rPr>
        <w:t xml:space="preserve">, </w:t>
      </w:r>
      <w:r w:rsidR="00B036F3" w:rsidRPr="00A13311">
        <w:rPr>
          <w:rFonts w:cs="Times New Roman"/>
          <w:b/>
          <w:i/>
        </w:rPr>
        <w:t xml:space="preserve">PTATPD(DMO) </w:t>
      </w:r>
      <w:r w:rsidR="00B036F3" w:rsidRPr="00A13311">
        <w:rPr>
          <w:rFonts w:cs="Times New Roman"/>
          <w:i/>
        </w:rPr>
        <w:t xml:space="preserve">and </w:t>
      </w:r>
      <w:r w:rsidR="00B036F3" w:rsidRPr="00A13311">
        <w:rPr>
          <w:rFonts w:cs="Times New Roman"/>
          <w:b/>
          <w:i/>
        </w:rPr>
        <w:t>PTATPD(BP)</w:t>
      </w:r>
      <w:r w:rsidR="00B036F3" w:rsidRPr="00A13311">
        <w:rPr>
          <w:rFonts w:cs="Times New Roman"/>
          <w:i/>
        </w:rPr>
        <w:t xml:space="preserve"> </w:t>
      </w:r>
      <w:r w:rsidR="00B036F3" w:rsidRPr="00A13311">
        <w:rPr>
          <w:i/>
        </w:rPr>
        <w:t xml:space="preserve">displayed optical energy gaps in excess of 2.0 eV. It is speculated that steric repulsion between solubilising groups on repeat units along polymer chains reduces their planarity and decreases their electronic conjugation. The amorphous nature of the polymers was confirmed with differential scanning calorimetry (DSC) and powder x-ray diffraction (XRD). The HOMO levels of the three polymers are unaffected by the different solubilising chains. However, they exert some influence over the LUMO levels with </w:t>
      </w:r>
      <w:r w:rsidR="00B036F3" w:rsidRPr="00A13311">
        <w:rPr>
          <w:b/>
          <w:i/>
        </w:rPr>
        <w:t xml:space="preserve">PTATPD(BP) </w:t>
      </w:r>
      <w:r w:rsidR="00B036F3" w:rsidRPr="00A13311">
        <w:rPr>
          <w:i/>
        </w:rPr>
        <w:t xml:space="preserve">and </w:t>
      </w:r>
      <w:r w:rsidR="00B036F3" w:rsidRPr="00A13311">
        <w:rPr>
          <w:b/>
          <w:i/>
        </w:rPr>
        <w:t xml:space="preserve">PTATPD(O) </w:t>
      </w:r>
      <w:r w:rsidR="00B036F3" w:rsidRPr="00A13311">
        <w:rPr>
          <w:i/>
        </w:rPr>
        <w:t xml:space="preserve">displaying the lowest LUMO levels (-3.4 eV). In contrast, </w:t>
      </w:r>
      <w:r w:rsidR="00B036F3" w:rsidRPr="00A13311">
        <w:rPr>
          <w:b/>
          <w:i/>
        </w:rPr>
        <w:t xml:space="preserve">PTATPD(DMO) </w:t>
      </w:r>
      <w:r w:rsidR="00B036F3" w:rsidRPr="00A13311">
        <w:rPr>
          <w:i/>
        </w:rPr>
        <w:t>displayed the highest LUMO level (-3.3 eV).</w:t>
      </w:r>
    </w:p>
    <w:p w:rsidR="00CF17F7" w:rsidRPr="00F87D42" w:rsidRDefault="00F87D42" w:rsidP="00BF7204">
      <w:r>
        <w:t xml:space="preserve">*Reproduced in part with permission from T. J. Neal, N. J. Rutland and A. Iraqi. </w:t>
      </w:r>
      <w:r>
        <w:rPr>
          <w:i/>
        </w:rPr>
        <w:t xml:space="preserve">Polym. Adv. Tech. </w:t>
      </w:r>
      <w:r w:rsidR="007B40EE">
        <w:t>2015</w:t>
      </w:r>
      <w:r w:rsidR="00E45486">
        <w:t xml:space="preserve">. </w:t>
      </w:r>
      <w:r w:rsidR="00EB55FD">
        <w:t xml:space="preserve">All data presented herein are the result of experimental and analysis work undertaken by myself.  </w:t>
      </w:r>
      <w:r w:rsidR="00EB55FD">
        <w:rPr>
          <w:i/>
        </w:rPr>
        <w:t xml:space="preserve"> </w:t>
      </w:r>
      <w:r w:rsidR="007B40EE">
        <w:t xml:space="preserve"> </w:t>
      </w:r>
    </w:p>
    <w:p w:rsidR="004C4583" w:rsidRDefault="004C4583" w:rsidP="00BF7204">
      <w:pPr>
        <w:sectPr w:rsidR="004C4583" w:rsidSect="00036354">
          <w:type w:val="oddPage"/>
          <w:pgSz w:w="11906" w:h="16838" w:code="9"/>
          <w:pgMar w:top="1418" w:right="1134" w:bottom="1418" w:left="2268" w:header="709" w:footer="709" w:gutter="0"/>
          <w:cols w:space="708"/>
          <w:vAlign w:val="center"/>
          <w:docGrid w:linePitch="360"/>
        </w:sectPr>
      </w:pPr>
    </w:p>
    <w:p w:rsidR="004C4583" w:rsidRPr="00394BF1" w:rsidRDefault="007B2402" w:rsidP="007B2402">
      <w:pPr>
        <w:pStyle w:val="Heading2"/>
        <w:numPr>
          <w:ilvl w:val="0"/>
          <w:numId w:val="0"/>
        </w:numPr>
      </w:pPr>
      <w:bookmarkStart w:id="129" w:name="_Toc443745137"/>
      <w:r>
        <w:lastRenderedPageBreak/>
        <w:t>5.1. Introduction</w:t>
      </w:r>
      <w:bookmarkEnd w:id="129"/>
      <w:r w:rsidR="00842889">
        <w:t xml:space="preserve"> </w:t>
      </w:r>
      <w:r>
        <w:t xml:space="preserve"> </w:t>
      </w:r>
    </w:p>
    <w:p w:rsidR="007B2402" w:rsidRDefault="007B2402" w:rsidP="007B2402">
      <w:pPr>
        <w:rPr>
          <w:rFonts w:cs="Times New Roman"/>
        </w:rPr>
      </w:pPr>
      <w:r>
        <w:rPr>
          <w:rFonts w:cs="Times New Roman"/>
        </w:rPr>
        <w:t>Semiconducting polymers offer distinct advantages over their inorganic counterparts including: light weight, improved mechanical flexibility, large active layers and can be manufactured using low-cost solution processing.</w:t>
      </w:r>
      <w:r>
        <w:rPr>
          <w:rFonts w:cs="Times New Roman"/>
        </w:rPr>
        <w:fldChar w:fldCharType="begin" w:fldLock="1"/>
      </w:r>
      <w:r>
        <w:rPr>
          <w:rFonts w:cs="Times New Roman"/>
        </w:rPr>
        <w:instrText>ADDIN CSL_CITATION { "citationItems" : [ { "id" : "ITEM-1", "itemData" : { "DOI" : "10.1002/smll.201002336", "author" : [ { "dropping-particle" : "", "family" : "Xu", "given" : "Youyong", "non-dropping-particle" : "", "parse-names" : false, "suffix" : "" }, { "dropping-particle" : "", "family" : "Zhang", "given" : "Fan", "non-dropping-particle" : "", "parse-names" : false, "suffix" : "" }, { "dropping-particle" : "", "family" : "Feng", "given" : "Xinliang", "non-dropping-particle" : "", "parse-names" : false, "suffix" : "" } ], "id" : "ITEM-1", "issue" : "10", "issued" : { "date-parts" : [ [ "2011" ] ] }, "page" : "1338-1360", "title" : "Patterning of Conjugated Polymers for Organic Optoelectronic Devices", "type" : "article-journal" }, "uris" : [ "http://www.mendeley.com/documents/?uuid=cd477ed9-6be8-4ed0-8a88-de441a0b169c" ] }, { "id" : "ITEM-2", "itemData" : { "DOI" : "10.1016/j.synthmet.2013.03.015", "ISSN" : "0379-6779", "author" : [ { "dropping-particle" : "De", "family" : "Almeida", "given" : "Andresa K A", "non-dropping-particle" : "", "parse-names" : false, "suffix" : "" }, { "dropping-particle" : "", "family" : "Dias", "given" : "J\u00e9ssica M M", "non-dropping-particle" : "", "parse-names" : false, "suffix" : "" }, { "dropping-particle" : "", "family" : "Julia", "given" : "Ana", "non-dropping-particle" : "", "parse-names" : false, "suffix" : "" }, { "dropping-particle" : "", "family" : "Silva", "given" : "C", "non-dropping-particle" : "", "parse-names" : false, "suffix" : "" }, { "dropping-particle" : "", "family" : "Navarro", "given" : "Marcelo", "non-dropping-particle" : "", "parse-names" : false, "suffix" : "" }, { "dropping-particle" : "", "family" : "Junior", "given" : "Severino A", "non-dropping-particle" : "", "parse-names" : false, "suffix" : "" }, { "dropping-particle" : "", "family" : "Tonholo", "given" : "Josealdo", "non-dropping-particle" : "", "parse-names" : false, "suffix" : "" }, { "dropping-particle" : "", "family" : "Ribeiro", "given" : "Adriana S", "non-dropping-particle" : "", "parse-names" : false, "suffix" : "" } ], "container-title" : "Synthetic Metals", "id" : "ITEM-2", "issued" : { "date-parts" : [ [ "2013" ] ] }, "page" : "45-50", "publisher" : "Elsevier B.V.", "title" : "Synthesis and characterization of a dansyl-based fluorescent conjugated polymer", "type" : "article-journal", "volume" : "171" }, "uris" : [ "http://www.mendeley.com/documents/?uuid=d42a8dd0-bfa6-42c9-8000-96a6470650ff" ] } ], "mendeley" : { "formattedCitation" : "&lt;sup&gt;1,2&lt;/sup&gt;", "plainTextFormattedCitation" : "1,2", "previouslyFormattedCitation" : "&lt;sup&gt;1,2&lt;/sup&gt;"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1,2</w:t>
      </w:r>
      <w:r>
        <w:rPr>
          <w:rFonts w:cs="Times New Roman"/>
        </w:rPr>
        <w:fldChar w:fldCharType="end"/>
      </w:r>
      <w:r>
        <w:rPr>
          <w:rFonts w:cs="Times New Roman"/>
        </w:rPr>
        <w:t xml:space="preserve"> It is hypothesised that conjugated polymers will fulfil a larger number of functions providing large scale industrial manufacture of organic electronics becomes feasible.</w:t>
      </w:r>
      <w:r>
        <w:rPr>
          <w:rFonts w:cs="Times New Roman"/>
        </w:rPr>
        <w:fldChar w:fldCharType="begin" w:fldLock="1"/>
      </w:r>
      <w:r>
        <w:rPr>
          <w:rFonts w:cs="Times New Roman"/>
        </w:rPr>
        <w:instrText>ADDIN CSL_CITATION { "citationItems" : [ { "id" : "ITEM-1", "itemData" : { "DOI" : "10.1002/smll.201002336", "author" : [ { "dropping-particle" : "", "family" : "Xu", "given" : "Youyong", "non-dropping-particle" : "", "parse-names" : false, "suffix" : "" }, { "dropping-particle" : "", "family" : "Zhang", "given" : "Fan", "non-dropping-particle" : "", "parse-names" : false, "suffix" : "" }, { "dropping-particle" : "", "family" : "Feng", "given" : "Xinliang", "non-dropping-particle" : "", "parse-names" : false, "suffix" : "" } ], "id" : "ITEM-1", "issue" : "10", "issued" : { "date-parts" : [ [ "2011" ] ] }, "page" : "1338-1360", "title" : "Patterning of Conjugated Polymers for Organic Optoelectronic Devices", "type" : "article-journal" }, "uris" : [ "http://www.mendeley.com/documents/?uuid=cd477ed9-6be8-4ed0-8a88-de441a0b169c" ] } ], "mendeley" : { "formattedCitation" : "&lt;sup&gt;1&lt;/sup&gt;", "plainTextFormattedCitation" : "1", "previouslyFormattedCitation" : "&lt;sup&gt;1&lt;/sup&gt;"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1</w:t>
      </w:r>
      <w:r>
        <w:rPr>
          <w:rFonts w:cs="Times New Roman"/>
        </w:rPr>
        <w:fldChar w:fldCharType="end"/>
      </w:r>
      <w:r>
        <w:rPr>
          <w:rFonts w:cs="Times New Roman"/>
        </w:rPr>
        <w:t xml:space="preserve"> In actuality, the commercial success of organic light-emitting diodes (OLEDs) should serve as a platform to promote the efficacy of organic optoelectronic devices.</w:t>
      </w:r>
      <w:r>
        <w:rPr>
          <w:rFonts w:cs="Times New Roman"/>
        </w:rPr>
        <w:fldChar w:fldCharType="begin" w:fldLock="1"/>
      </w:r>
      <w:r>
        <w:rPr>
          <w:rFonts w:cs="Times New Roman"/>
        </w:rPr>
        <w:instrText>ADDIN CSL_CITATION { "citationItems" : [ { "id" : "ITEM-1", "itemData" : { "DOI" : "10.1063/1.1385182", "author" : [ { "dropping-particle" : "", "family" : "Ikai", "given" : "Masamichi", "non-dropping-particle" : "", "parse-names" : false, "suffix" : "" }, { "dropping-particle" : "", "family" : "Tokito", "given" : "Shizuo", "non-dropping-particle" : "", "parse-names" : false, "suffix" : "" }, { "dropping-particle" : "", "family" : "Sakamoto", "given" : "Youichi", "non-dropping-particle" : "", "parse-names" : false, "suffix" : "" }, { "dropping-particle" : "", "family" : "Suzuki", "given" : "Toshiyasu", "non-dropping-particle" : "", "parse-names" : false, "suffix" : "" }, { "dropping-particle" : "", "family" : "Taga", "given" : "Yasunori", "non-dropping-particle" : "", "parse-names" : false, "suffix" : "" } ], "id" : "ITEM-1", "issue" : "2001", "issued" : { "date-parts" : [ [ "2010" ] ] }, "page" : "1-4", "title" : "Highly efficient phosphorescence from organic light-emitting devices with an exciton- block layer Highly efficient phosphorescence from organic light-emitting devices with an exciton-block layer", "type" : "article-journal", "volume" : "156" }, "uris" : [ "http://www.mendeley.com/documents/?uuid=d089de1a-07ce-40af-8013-2445975e6d7d" ] }, { "id" : "ITEM-2", "itemData" : { "DOI" : "10.1002/adma.200801375", "author" : [ { "dropping-particle" : "", "family" : "Su", "given" : "By Shi-jian", "non-dropping-particle" : "", "parse-names" : false, "suffix" : "" }, { "dropping-particle" : "", "family" : "Gonmori", "given" : "Eisuke", "non-dropping-particle" : "", "parse-names" : false, "suffix" : "" }, { "dropping-particle" : "", "family" : "Sasabe", "given" : "Hisahiro", "non-dropping-particle" : "", "parse-names" : false, "suffix" : "" }, { "dropping-particle" : "", "family" : "Kido", "given" : "Junji", "non-dropping-particle" : "", "parse-names" : false, "suffix" : "" } ], "id" : "ITEM-2", "issued" : { "date-parts" : [ [ "2008" ] ] }, "page" : "4189-4194", "title" : "Highly Efficient Organic Blue-and White-Light-Emitting Devices Having a Carrier- and Exciton-Confining Structure for Reduced Efficiency Roll-Off **", "type" : "article-journal" }, "uris" : [ "http://www.mendeley.com/documents/?uuid=0eb3e0d3-ef87-4e99-80e7-edad59534759" ] }, { "id" : "ITEM-3", "itemData" : { "DOI" : "10.1063/1.2186080", "author" : [ { "dropping-particle" : "", "family" : "Krummacher", "given" : "Benjamin C", "non-dropping-particle" : "", "parse-names" : false, "suffix" : "" }, { "dropping-particle" : "", "family" : "Choong", "given" : "Vi-en", "non-dropping-particle" : "", "parse-names" : false, "suffix" : "" }, { "dropping-particle" : "", "family" : "Mathai", "given" : "Mathew K", "non-dropping-particle" : "", "parse-names" : false, "suffix" : "" }, { "dropping-particle" : "", "family" : "Choulis", "given" : "Stelios A", "non-dropping-particle" : "", "parse-names" : false, "suffix" : "" }, { "dropping-particle" : "", "family" : "So", "given" : "Franky", "non-dropping-particle" : "", "parse-names" : false, "suffix" : "" }, { "dropping-particle" : "", "family" : "Jermann", "given" : "Frank", "non-dropping-particle" : "", "parse-names" : false, "suffix" : "" }, { "dropping-particle" : "", "family" : "Fiedler", "given" : "Tim", "non-dropping-particle" : "", "parse-names" : false, "suffix" : "" }, { "dropping-particle" : "", "family" : "Zachau", "given" : "M", "non-dropping-particle" : "", "parse-names" : false, "suffix" : "" }, { "dropping-particle" : "", "family" : "Krummacher", "given" : "Benjamin C", "non-dropping-particle" : "", "parse-names" : false, "suffix" : "" }, { "dropping-particle" : "", "family" : "Choong", "given" : "Vi-en", "non-dropping-particle" : "", "parse-names" : false, "suffix" : "" }, { "dropping-particle" : "", "family" : "Mathai", "given" : "Mathew K", "non-dropping-particle" : "", "parse-names" : false, "suffix" : "" } ], "id" : "ITEM-3", "issue" : "2006", "issued" : { "date-parts" : [ [ "2010" ] ] }, "page" : "2004-2007", "title" : "Highly efficient white organic light-emitting diode Highly efficient white organic light-emitting diode", "type" : "article-journal", "volume" : "113506" }, "uris" : [ "http://www.mendeley.com/documents/?uuid=cffb9535-bb6f-48d9-97c7-7f1e2578cd15" ] }, { "id" : "ITEM-4", "itemData" : { "ISSN" : "0028-0836", "author" : [ { "dropping-particle" : "", "family" : "Reineke", "given" : "Sebastian", "non-dropping-particle" : "", "parse-names" : false, "suffix" : "" }, { "dropping-particle" : "", "family" : "Lindner", "given" : "Frank", "non-dropping-particle" : "", "parse-names" : false, "suffix" : "" }, { "dropping-particle" : "", "family" : "Schwartz", "given" : "Gregor", "non-dropping-particle" : "", "parse-names" : false, "suffix" : "" }, { "dropping-particle" : "", "family" : "Seidler", "given" : "Nico", "non-dropping-particle" : "", "parse-names" : false, "suffix" : "" }, { "dropping-particle" : "", "family" : "Walzer", "given" : "Karsten", "non-dropping-particle" : "", "parse-names" : false, "suffix" : "" }, { "dropping-particle" : "", "family" : "Lussem", "given" : "Bjorn", "non-dropping-particle" : "", "parse-names" : false, "suffix" : "" }, { "dropping-particle" : "", "family" : "Leo", "given" : "Karl", "non-dropping-particle" : "", "parse-names" : false, "suffix" : "" } ], "container-title" : "Nature", "id" : "ITEM-4", "issue" : "7244", "issued" : { "date-parts" : [ [ "2009", "5", "14" ] ] }, "note" : "10.1038/nature08003", "page" : "234-238", "publisher" : "Macmillan Publishers Limited. All rights reserved", "title" : "White organic light-emitting diodes with fluorescent tube efficiency", "type" : "article-journal", "volume" : "459" }, "uris" : [ "http://www.mendeley.com/documents/?uuid=bad4664a-d03a-4a9f-aa08-d624bc479f1d" ] } ], "mendeley" : { "formattedCitation" : "&lt;sup&gt;3\u20136&lt;/sup&gt;", "plainTextFormattedCitation" : "3\u20136", "previouslyFormattedCitation" : "&lt;sup&gt;3\u20136&lt;/sup&gt;"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3–6</w:t>
      </w:r>
      <w:r>
        <w:rPr>
          <w:rFonts w:cs="Times New Roman"/>
        </w:rPr>
        <w:fldChar w:fldCharType="end"/>
      </w:r>
      <w:r>
        <w:rPr>
          <w:rFonts w:cs="Times New Roman"/>
        </w:rPr>
        <w:t xml:space="preserve"> Aside from OLEDs, the electrical, magnetic and optical properties of conjugated polymers makes them promising candidates for organic photovoltaic devices, organic field-effect transistors, electrochromic devices and stable electronic memories on flexible circuit boards.</w:t>
      </w:r>
      <w:r>
        <w:rPr>
          <w:rFonts w:cs="Times New Roman"/>
        </w:rPr>
        <w:fldChar w:fldCharType="begin" w:fldLock="1"/>
      </w:r>
      <w:r>
        <w:rPr>
          <w:rFonts w:cs="Times New Roman"/>
        </w:rPr>
        <w:instrText>ADDIN CSL_CITATION { "citationItems" : [ { "id" : "ITEM-1", "itemData" : { "DOI" : "10.1021/jo901071q", "author" : [ { "dropping-particle" : "", "family" : "Robinson", "given" : "Stephen G", "non-dropping-particle" : "", "parse-names" : false, "suffix" : "" }, { "dropping-particle" : "", "family" : "Lonergan", "given" : "Mark C", "non-dropping-particle" : "", "parse-names" : false, "suffix" : "" }, { "dropping-particle" : "", "family" : "Mitchell", "given" : "Reginald H", "non-dropping-particle" : "", "parse-names" : false, "suffix" : "" } ], "id" : "ITEM-1", "issued" : { "date-parts" : [ [ "2009" ] ] }, "page" : "6606-6614", "title" : "Oligothiophene Functionalized Dimethyldihydropyrenes II : Electrochemical and Conductive Properties", "type" : "article-journal" }, "uris" : [ "http://www.mendeley.com/documents/?uuid=d09b1164-7a45-4e52-87cb-9800fa57975c" ] }, { "id" : "ITEM-2", "itemData" : { "DOI" : "10.1063/1.1481240", "author" : [ { "dropping-particle" : "", "family" : "Yassar", "given" : "A", "non-dropping-particle" : "", "parse-names" : false, "suffix" : "" }, { "dropping-particle" : "", "family" : "Garnier", "given" : "F", "non-dropping-particle" : "", "parse-names" : false, "suffix" : "" }, { "dropping-particle" : "", "family" : "Jaafari", "given" : "H", "non-dropping-particle" : "", "parse-names" : false, "suffix" : "" }, { "dropping-particle" : "", "family" : "Frigoli", "given" : "M", "non-dropping-particle" : "", "parse-names" : false, "suffix" : "" }, { "dropping-particle" : "", "family" : "Moustrou", "given" : "C", "non-dropping-particle" : "", "parse-names" : false, "suffix" : "" }, { "dropping-particle" : "", "family" : "Samat", "given" : "A", "non-dropping-particle" : "", "parse-names" : false, "suffix" : "" }, { "dropping-particle" : "", "family" : "Guglielmetti", "given" : "R", "non-dropping-particle" : "", "parse-names" : false, "suffix" : "" } ], "id" : "ITEM-2", "issue" : "2002", "issued" : { "date-parts" : [ [ "2013" ] ] }, "title" : "Light-triggered molecular devices based on photochromic oligothiophene substituted chromenes Light-triggered molecular devices based on photochromic oligothiophene substituted chromenes", "type" : "article-journal", "volume" : "4297" }, "uris" : [ "http://www.mendeley.com/documents/?uuid=6aafc1c9-ee06-43aa-9b29-15338ddefe4f" ] }, { "id" : "ITEM-3", "itemData" : { "DOI" : "10.1039/c3ta15387h", "author" : [ { "dropping-particle" : "", "family" : "Umeyama", "given" : "Tomokazu", "non-dropping-particle" : "", "parse-names" : false, "suffix" : "" }, { "dropping-particle" : "", "family" : "Imahori", "given" : "Hiroshi", "non-dropping-particle" : "", "parse-names" : false, "suffix" : "" } ], "id" : "ITEM-3", "issue" : "2006", "issued" : { "date-parts" : [ [ "2014" ] ] }, "page" : "11545-11560", "title" : "their nanostructures for polymer \u2013 fullerene-based", "type" : "article-journal" }, "uris" : [ "http://www.mendeley.com/documents/?uuid=237de83d-a73e-4c3e-9caf-b796b8a02165" ] }, { "id" : "ITEM-4", "itemData" : { "DOI" : "10.1002/adma.201304346", "author" : [ { "dropping-particle" : "", "family" : "Sirringhaus", "given" : "Henning", "non-dropping-particle" : "", "parse-names" : false, "suffix" : "" } ], "id" : "ITEM-4", "issued" : { "date-parts" : [ [ "2014" ] ] }, "page" : "1319-1335", "title" : "25th Anniversary Article : Organic Field-Effect Transistors : The Path Beyond Amorphous Silicon", "type" : "article-journal" }, "uris" : [ "http://www.mendeley.com/documents/?uuid=1037d2c7-e929-4cb7-977c-3b194c640551" ] }, { "id" : "ITEM-5", "itemData" : { "DOI" : "10.1016/j.progpolymsci.2008.08.001", "author" : [ { "dropping-particle" : "", "family" : "Ling", "given" : "Qi-dan", "non-dropping-particle" : "", "parse-names" : false, "suffix" : "" }, { "dropping-particle" : "", "family" : "Liaw", "given" : "Der-jang", "non-dropping-particle" : "", "parse-names" : false, "suffix" : "" }, { "dropping-particle" : "", "family" : "Zhu", "given" : "Chunxiang", "non-dropping-particle" : "", "parse-names" : false, "suffix" : "" }, { "dropping-particle" : "", "family" : "Chan", "given" : "Daniel Siu-hung", "non-dropping-particle" : "", "parse-names" : false, "suffix" : "" }, { "dropping-particle" : "", "family" : "Kang", "given" : "En-tang", "non-dropping-particle" : "", "parse-names" : false, "suffix" : "" }, { "dropping-particle" : "", "family" : "Neoh", "given" : "Koon-gee", "non-dropping-particle" : "", "parse-names" : false, "suffix" : "" } ], "id" : "ITEM-5", "issued" : { "date-parts" : [ [ "2008" ] ] }, "page" : "917-978", "title" : "Progress in Polymer Science Polymer electronic memories : Materials , devices and mechanisms", "type" : "article-journal", "volume" : "33" }, "uris" : [ "http://www.mendeley.com/documents/?uuid=de7f3e97-b7d3-46f1-bc06-5d3c51355750" ] }, { "id" : "ITEM-6",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"id" : "ITEM-6", "issued" : { "date-parts" : [ [ "2009" ] ] }, "page" : "5868-5923", "title" : "Synthesis of Conjugated Polymers for Organic Solar Cell Applications", "type" : "article-journal" }, "uris" : [ "http://www.mendeley.com/documents/?uuid=7cc53998-1647-48b9-9ffa-014abfcacbfc" ] }, { "id" : "ITEM-7", "itemData" : { "author" : [ { "dropping-particle" : "", "family" : "Beaujuge", "given" : "Pierre M", "non-dropping-particle" : "", "parse-names" : false, "suffix" : "" }, { "dropping-particle" : "", "family" : "Reynolds", "given" : "John R", "non-dropping-particle" : "", "parse-names" : false, "suffix" : "" } ], "id" : "ITEM-7", "issued" : { "date-parts" : [ [ "2010" ] ] }, "page" : "268-320", "title" : "Color Control in \u03c0 -Conjugated Organic Polymers for Use in Electrochromic Devices", "type" : "article-journal" }, "uris" : [ "http://www.mendeley.com/documents/?uuid=fcd12eb2-624b-4806-80d4-d70dd01f2fb5" ] }, { "id" : "ITEM-8", "itemData" : { "DOI" : "10.1021/ja511984q", "author" : [ { "dropping-particle" : "", "family" : "Ashraf", "given" : "Raja Shahid", "non-dropping-particle" : "", "parse-names" : false, "suffix" : "" }, { "dropping-particle" : "", "family" : "Meager", "given" : "Iain", "non-dropping-particle" : "", "parse-names" : false, "suffix" : "" }, { "dropping-particle" : "", "family" : "Nikolka", "given" : "Mark", "non-dropping-particle" : "", "parse-names" : false, "suffix" : "" }, { "dropping-particle" : "", "family" : "Kirkus", "given" : "Mindaugas", "non-dropping-particle" : "", "parse-names" : false, "suffix" : "" }, { "dropping-particle" : "", "family" : "Planells", "given" : "Miquel", "non-dropping-particle" : "", "parse-names" : false, "suffix" : "" }, { "dropping-particle" : "", "family" : "Schroeder", "given" : "Bob C", "non-dropping-particle" : "", "parse-names" : false, "suffix" : "" }, { "dropping-particle" : "", "family" : "Holliday", "given" : "Sarah", "non-dropping-particle" : "", "parse-names" : false, "suffix" : "" }, { "dropping-particle" : "", "family" : "Hurhangee", "given" : "Michael", "non-dropping-particle" : "", "parse-names" : false, "suffix" : "" }, { "dropping-particle" : "", "family" : "Nielsen", "given" : "Christian B", "non-dropping-particle" : "", "parse-names" : false, "suffix" : "" }, { "dropping-particle" : "", "family" : "Sirringhaus", "given" : "Henning", "non-dropping-particle" : "", "parse-names" : false, "suffix" : "" }, { "dropping-particle" : "", "family" : "Mcculloch", "given" : "Iain", "non-dropping-particle" : "", "parse-names" : false, "suffix" : "" } ], "id" : "ITEM-8", "issued" : { "date-parts" : [ [ "2015" ] ] }, "title" : "Chalcogenophene Comonomer Comparison in Small Band Gap Diketopyrrolopyrrole-Based Conjugated Polymers for High- Performing Field-E ff ect Transistors and Organic Solar Cells", "type" : "article-journal" }, "uris" : [ "http://www.mendeley.com/documents/?uuid=ffa7c09e-7ca6-427d-b39d-d92c9f1a1880" ] }, { "id" : "ITEM-9", "itemData" : { "DOI" : "10.1016/j.solidstatesciences.2010.03.013", "ISBN" : "9025829635", "ISSN" : "1293-2558", "author" : [ { "dropping-particle" : "", "family" : "Ak", "given" : "Metin", "non-dropping-particle" : "", "parse-names" : false, "suffix" : "" }, { "dropping-particle" : "", "family" : "Sulak", "given" : "Mine", "non-dropping-particle" : "", "parse-names" : false, "suffix" : "" }, { "dropping-particle" : "", "family" : "Kurtay", "given" : "G\u00fclbin", "non-dropping-particle" : "", "parse-names" : false, "suffix" : "" }, { "dropping-particle" : "", "family" : "G\u00fcll\u00fc", "given" : "Mustafa", "non-dropping-particle" : "", "parse-names" : false, "suffix" : "" }, { "dropping-particle" : "", "family" : "Toppare", "given" : "Levent", "non-dropping-particle" : "", "parse-names" : false, "suffix" : "" } ], "container-title" : "Solid State Sciences", "id" : "ITEM-9", "issue" : "7", "issued" : { "date-parts" : [ [ "2010" ] ] }, "page" : "1199-1204", "publisher" : "Elsevier Masson SAS", "title" : "Synthesis and electropolymerization of 1 , 2-bis ( thiophen-3-ylmethoxy ) benzene and its electrochromic properties and electrochromic device application OH", "type" : "article-journal", "volume" : "12" }, "uris" : [ "http://www.mendeley.com/documents/?uuid=db27a137-c9d0-4355-8aba-9e02d305e2f9" ] } ], "mendeley" : { "formattedCitation" : "&lt;sup&gt;7\u201315&lt;/sup&gt;", "plainTextFormattedCitation" : "7\u201315", "previouslyFormattedCitation" : "&lt;sup&gt;7\u201315&lt;/sup&gt;"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7–15</w:t>
      </w:r>
      <w:r>
        <w:rPr>
          <w:rFonts w:cs="Times New Roman"/>
        </w:rPr>
        <w:fldChar w:fldCharType="end"/>
      </w:r>
      <w:r>
        <w:rPr>
          <w:rFonts w:cs="Times New Roman"/>
        </w:rPr>
        <w:t xml:space="preserve"> Furthermore, they have proven to be suitable candidates for gas and humidity sensing and bio-sensing, which can be attributed to their sensitivity to biological, chemical and physical perturbations.</w:t>
      </w:r>
      <w:r>
        <w:rPr>
          <w:rFonts w:cs="Times New Roman"/>
        </w:rPr>
        <w:fldChar w:fldCharType="begin" w:fldLock="1"/>
      </w:r>
      <w:r>
        <w:rPr>
          <w:rFonts w:cs="Times New Roman"/>
        </w:rPr>
        <w:instrText>ADDIN CSL_CITATION { "citationItems" : [ { "id" : "ITEM-1", "itemData" : { "author" : [ { "dropping-particle" : "", "family" : "Mcquade", "given" : "D Tyler", "non-dropping-particle" : "", "parse-names" : false, "suffix" : "" }, { "dropping-particle" : "", "family" : "Pullen", "given" : "Anthony E", "non-dropping-particle" : "", "parse-names" : false, "suffix" : "" }, { "dropping-particle" : "", "family" : "Swager", "given" : "Timothy M", "non-dropping-particle" : "", "parse-names" : false, "suffix" : "" } ], "id" : "ITEM-1", "issued" : { "date-parts" : [ [ "2000" ] ] }, "title" : "Conjugated Polymer-Based Chemical Sensors", "type" : "article-journal" }, "uris" : [ "http://www.mendeley.com/documents/?uuid=55ecef09-093c-4a35-92ee-24ddf85ac104" ] }, { "id" : "ITEM-2", "itemData" : { "DOI" : "10.1016/j.progpolymsci.2004.03.002", "author" : [ { "dropping-particle" : "", "family" : "Adhikari", "given" : "Basudam", "non-dropping-particle" : "", "parse-names" : false, "suffix" : "" }, { "dropping-particle" : "", "family" : "Majumdar", "given" : "Sarmishtha", "non-dropping-particle" : "", "parse-names" : false, "suffix" : "" } ], "id" : "ITEM-2", "issued" : { "date-parts" : [ [ "2004" ] ] }, "page" : "699-766", "title" : "Polymers in sensor applications", "type" : "article-journal", "volume" : "29" }, "uris" : [ "http://www.mendeley.com/documents/?uuid=6b90f85f-3549-43bf-8a4e-47ef2670bf64" ] } ], "mendeley" : { "formattedCitation" : "&lt;sup&gt;16,17&lt;/sup&gt;", "plainTextFormattedCitation" : "16,17", "previouslyFormattedCitation" : "&lt;sup&gt;16,17&lt;/sup&gt;"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16,17</w:t>
      </w:r>
      <w:r>
        <w:rPr>
          <w:rFonts w:cs="Times New Roman"/>
        </w:rPr>
        <w:fldChar w:fldCharType="end"/>
      </w:r>
      <w:r>
        <w:rPr>
          <w:rFonts w:cs="Times New Roman"/>
        </w:rPr>
        <w:t xml:space="preserve"> </w:t>
      </w:r>
    </w:p>
    <w:p w:rsidR="007B2402" w:rsidRDefault="007B2402" w:rsidP="007B2402">
      <w:pPr>
        <w:rPr>
          <w:rFonts w:cs="Times New Roman"/>
        </w:rPr>
      </w:pPr>
      <w:r>
        <w:rPr>
          <w:rFonts w:cs="Times New Roman"/>
        </w:rPr>
        <w:t>The attractiveness of conjugated polymers lies in the facile tunability of their optical, electronic and morphological properties.</w:t>
      </w:r>
      <w:r>
        <w:rPr>
          <w:rFonts w:cs="Times New Roman"/>
        </w:rPr>
        <w:fldChar w:fldCharType="begin" w:fldLock="1"/>
      </w:r>
      <w:r>
        <w:rPr>
          <w:rFonts w:cs="Times New Roman"/>
        </w:rPr>
        <w:instrText>ADDIN CSL_CITATION { "citationItems" : [ { "id" : "ITEM-1", "itemData" : { "DOI" : "10.1016/j.progpolymsci.2013.09.005", "ISSN" : "0079-6700", "author" : [ { "dropping-particle" : "", "family" : "Guo", "given" : "Xin", "non-dropping-particle" : "", "parse-names" : false, "suffix" : "" }, { "dropping-particle" : "", "family" : "Baumgarten", "given" : "Martin", "non-dropping-particle" : "", "parse-names" : false, "suffix" : "" }, { "dropping-particle" : "", "family" : "M\u00fcllen", "given" : "Klaus", "non-dropping-particle" : "", "parse-names" : false, "suffix" : "" } ], "container-title" : "Progress in Polymer Science", "id" : "ITEM-1", "issue" : "12", "issued" : { "date-parts" : [ [ "2013" ] ] }, "page" : "1832-1908", "publisher" : "Elsevier Ltd", "title" : "Progress in Polymer Science Designing \u2432 -conjugated polymers for organic electronics", "type" : "article-journal", "volume" : "38" }, "uris" : [ "http://www.mendeley.com/documents/?uuid=b2f401dd-54f7-4b36-b5f0-354a0dfc8902" ] } ], "mendeley" : { "formattedCitation" : "&lt;sup&gt;18&lt;/sup&gt;", "plainTextFormattedCitation" : "18", "previouslyFormattedCitation" : "&lt;sup&gt;18&lt;/sup&gt;"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18</w:t>
      </w:r>
      <w:r>
        <w:rPr>
          <w:rFonts w:cs="Times New Roman"/>
        </w:rPr>
        <w:fldChar w:fldCharType="end"/>
      </w:r>
      <w:r>
        <w:rPr>
          <w:rFonts w:cs="Times New Roman"/>
        </w:rPr>
        <w:t xml:space="preserve">  Previous literature has proven that copolymerising an electron-rich donor monomer with an electron-deficient acceptor unit in a so-called</w:t>
      </w:r>
      <w:r w:rsidR="006045DA">
        <w:rPr>
          <w:rFonts w:cs="Times New Roman"/>
        </w:rPr>
        <w:t xml:space="preserve"> donor-acceptor (D-</w:t>
      </w:r>
      <w:r>
        <w:rPr>
          <w:rFonts w:cs="Times New Roman"/>
        </w:rPr>
        <w:t>A) arrangement is an effective method of tuning these properties.</w:t>
      </w:r>
      <w:r>
        <w:rPr>
          <w:rFonts w:cs="Times New Roman"/>
        </w:rPr>
        <w:fldChar w:fldCharType="begin" w:fldLock="1"/>
      </w:r>
      <w:r>
        <w:rPr>
          <w:rFonts w:cs="Times New Roman"/>
        </w:rPr>
        <w:instrText>ADDIN CSL_CITATION { "citationItems" : [ { "id" : "ITEM-1", "itemData" : { "DOI" : "10.1021/ja204056m", "ISBN" : "0002-7863", "ISSN" : "00027863", "PMID" : "21644517", "abstract" : "We report the synthesis and bulk heterojunction photovoltaic performance of the first dithienogermole (DTG)-containing conjugated polymer. Stille polycondensation of a distannyl-DTG derivative with 1,3-dibromo-N-octyl-thienopyrrolodione (TPD) results in an alternating copolymer which displays light absorption extending to 735 nm, and a higher HOMO level than the analogous copolymer containing the commonly utilized dithienosilole (DTS) heterocycle. When polyDTG-TPD:PC(70)BM blends are utilized in inverted bulk heterojunction solar cells, the cells display average power conversion efficiencies of 7.3%, compared to 6.6% for the DTS-containing cells prepared in parallel under identical conditions. The performance enhancement is a result of a higher short-circuit current and fill factor in the DTG-containing cells, which comes at the cost of a slightly lower open circuit voltage than for the DTS-based cells.", "author" : [ { "dropping-particle" : "", "family" : "Amb", "given" : "Chad M.", "non-dropping-particle" : "", "parse-names" : false, "suffix" : "" }, { "dropping-particle" : "", "family" : "Chen", "given" : "Song", "non-dropping-particle" : "", "parse-names" : false, "suffix" : "" }, { "dropping-particle" : "", "family" : "Graham", "given" : "Kenneth R.", "non-dropping-particle" : "", "parse-names" : false, "suffix" : "" }, { "dropping-particle" : "", "family" : "Subbiah", "given" : "Jegadesan", "non-dropping-particle" : "", "parse-names" : false, "suffix" : "" }, { "dropping-particle" : "", "family" : "Small", "given" : "Cephas E.", "non-dropping-particle" : "", "parse-names" : false, "suffix" : "" }, { "dropping-particle" : "", "family" : "So", "given" : "Franky", "non-dropping-particle" : "", "parse-names" : false, "suffix" : "" }, { "dropping-particle" : "", "family" : "Reynolds", "given" : "John R.", "non-dropping-particle" : "", "parse-names" : false, "suffix" : "" } ], "container-title" : "Journal of the American Chemical Society", "id" : "ITEM-1", "issued" : { "date-parts" : [ [ "2011" ] ] }, "page" : "10062-10065", "title" : "Dithienogermole as a fused electron donor in bulk heterojunction solar cells", "type" : "article-journal", "volume" : "133" }, "uris" : [ "http://www.mendeley.com/documents/?uuid=c60042b7-7d8e-45dd-8c83-955ded70e567" ] }, { "id" : "ITEM-2", "itemData" : { "ISSN" : "1749-4885", "author" : [ { "dropping-particle" : "", "family" : "Park", "given" : "Sung Heum", "non-dropping-particle" : "", "parse-names" : false, "suffix" : "" }, { "dropping-particle" : "", "family" : "Roy", "given" : "Anshuman", "non-dropping-particle" : "", "parse-names" : false, "suffix" : "" }, { "dropping-particle" : "", "family" : "Beaupre", "given" : "Serge", "non-dropping-particle" : "", "parse-names" : false, "suffix" : "" }, { "dropping-particle" : "", "family" : "Cho", "given" : "Shinuk", "non-dropping-particle" : "", "parse-names" : false, "suffix" : "" }, { "dropping-particle" : "", "family" : "Coates", "given" : "Nelson", "non-dropping-particle" : "", "parse-names" : false, "suffix" : "" }, { "dropping-particle" : "", "family" : "Moon", "given" : "Ji Sun", "non-dropping-particle" : "", "parse-names" : false, "suffix" : "" }, { "dropping-particle" : "", "family" : "Moses", "given" : "Daniel", "non-dropping-particle" : "", "parse-names" : false, "suffix" : "" }, { "dropping-particle" : "", "family" : "Leclerc", "given" : "Mario", "non-dropping-particle" : "", "parse-names" : false, "suffix" : "" }, { "dropping-particle" : "", "family" : "Lee", "given" : "Kwanghee", "non-dropping-particle" : "", "parse-names" : false, "suffix" : "" }, { "dropping-particle" : "", "family" : "Heeger", "given" : "Alan J", "non-dropping-particle" : "", "parse-names" : false, "suffix" : "" } ], "container-title" : "Nat Photon", "id" : "ITEM-2", "issue" : "5", "issued" : { "date-parts" : [ [ "2009", "5" ] ] }, "note" : "10.1038/nphoton.2009.69", "page" : "297-302", "publisher" : "Nature Publishing Group", "title" : "Bulk heterojunction solar cells with internal quantum efficiency approaching 100%", "type" : "article-journal", "volume" : "3" }, "uris" : [ "http://www.mendeley.com/documents/?uuid=8b8ce170-6262-4ae6-aafa-b8c1025830ba" ] }, { "id" : "ITEM-3",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"ITEM-3", "issued" : { "date-parts" : [ [ "2012" ] ] }, "page" : "607-632", "title" : "Rational Design of High Performance Conjugated Polymers for Organic Solar Cells", "type" : "article-journal", "volume" : "45" }, "uris" : [ "http://www.mendeley.com/documents/?uuid=c6f8dfd1-5db3-4e47-b132-8cf730c36049" ] } ], "mendeley" : { "formattedCitation" : "&lt;sup&gt;19\u201321&lt;/sup&gt;", "plainTextFormattedCitation" : "19\u201321", "previouslyFormattedCitation" : "&lt;sup&gt;19\u201321&lt;/sup&gt;"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19–21</w:t>
      </w:r>
      <w:r>
        <w:rPr>
          <w:rFonts w:cs="Times New Roman"/>
        </w:rPr>
        <w:fldChar w:fldCharType="end"/>
      </w:r>
      <w:r>
        <w:rPr>
          <w:rFonts w:cs="Times New Roman"/>
        </w:rPr>
        <w:t xml:space="preserve"> The alternation of donor and acceptor units results in</w:t>
      </w:r>
      <w:r w:rsidR="00E20A13">
        <w:rPr>
          <w:rFonts w:cs="Times New Roman"/>
        </w:rPr>
        <w:t xml:space="preserve"> hybridisation of the acceptor LUMO</w:t>
      </w:r>
      <w:r>
        <w:rPr>
          <w:rFonts w:cs="Times New Roman"/>
        </w:rPr>
        <w:t xml:space="preserve"> and </w:t>
      </w:r>
      <w:r w:rsidR="00E20A13">
        <w:rPr>
          <w:rFonts w:cs="Times New Roman"/>
        </w:rPr>
        <w:t>donor HOMO</w:t>
      </w:r>
      <w:r>
        <w:rPr>
          <w:rFonts w:cs="Times New Roman"/>
        </w:rPr>
        <w:t>, resulting in a decreased band gap.</w:t>
      </w:r>
      <w:r>
        <w:rPr>
          <w:rFonts w:cs="Times New Roman"/>
        </w:rPr>
        <w:fldChar w:fldCharType="begin" w:fldLock="1"/>
      </w:r>
      <w:r>
        <w:rPr>
          <w:rFonts w:cs="Times New Roman"/>
        </w:rPr>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"id" : "ITEM-1", "issued" : { "date-parts" : [ [ "2009" ] ] }, "page" : "5868-5923", "title" : "Synthesis of Conjugated Polymers for Organic Solar Cell Applications", "type" : "article-journal" }, "uris" : [ "http://www.mendeley.com/documents/?uuid=7cc53998-1647-48b9-9ffa-014abfcacbfc" ] } ], "mendeley" : { "formattedCitation" : "&lt;sup&gt;12&lt;/sup&gt;", "plainTextFormattedCitation" : "12", "previouslyFormattedCitation" : "&lt;sup&gt;12&lt;/sup&gt;"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12</w:t>
      </w:r>
      <w:r>
        <w:rPr>
          <w:rFonts w:cs="Times New Roman"/>
        </w:rPr>
        <w:fldChar w:fldCharType="end"/>
      </w:r>
      <w:r>
        <w:rPr>
          <w:rFonts w:cs="Times New Roman"/>
        </w:rPr>
        <w:t xml:space="preserve"> </w:t>
      </w:r>
      <w:r w:rsidR="006045DA">
        <w:rPr>
          <w:rFonts w:cs="Times New Roman"/>
        </w:rPr>
        <w:t>Moreover, it is believed the D</w:t>
      </w:r>
      <w:r>
        <w:rPr>
          <w:rFonts w:cs="Times New Roman"/>
        </w:rPr>
        <w:t>-A arrangement promotes intramolecular charge transfer (ICT) along the polymer backbone, which can enhance charge carrier mobility.</w:t>
      </w:r>
      <w:r>
        <w:rPr>
          <w:rFonts w:cs="Times New Roman"/>
        </w:rPr>
        <w:fldChar w:fldCharType="begin" w:fldLock="1"/>
      </w:r>
      <w:r>
        <w:rPr>
          <w:rFonts w:cs="Times New Roman"/>
        </w:rPr>
        <w:instrText>ADDIN CSL_CITATION { "citationItems" : [ { "id" : "ITEM-1", "itemData" : {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"id" : "ITEM-1", "issued" : { "date-parts" : [ [ "2009" ] ] }, "page" : "5868-5923", "title" : "Synthesis of Conjugated Polymers for Organic Solar Cell Applications", "type" : "article-journal" }, "uris" : [ "http://www.mendeley.com/documents/?uuid=7cc53998-1647-48b9-9ffa-014abfcacbfc" ] } ], "mendeley" : { "formattedCitation" : "&lt;sup&gt;12&lt;/sup&gt;", "plainTextFormattedCitation" : "12", "previouslyFormattedCitation" : "&lt;sup&gt;12&lt;/sup&gt;"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12</w:t>
      </w:r>
      <w:r>
        <w:rPr>
          <w:rFonts w:cs="Times New Roman"/>
        </w:rPr>
        <w:fldChar w:fldCharType="end"/>
      </w:r>
      <w:r>
        <w:rPr>
          <w:rFonts w:cs="Times New Roman"/>
        </w:rPr>
        <w:t xml:space="preserve"> This </w:t>
      </w:r>
      <w:r w:rsidR="006045DA">
        <w:rPr>
          <w:rFonts w:cs="Times New Roman"/>
        </w:rPr>
        <w:t>D</w:t>
      </w:r>
      <w:r>
        <w:rPr>
          <w:rFonts w:cs="Times New Roman"/>
        </w:rPr>
        <w:t xml:space="preserve">-A methodology has been used to produce a range of conjugated chromophores that absorb light over the whole solar spectrum. </w:t>
      </w:r>
    </w:p>
    <w:p w:rsidR="007B2402" w:rsidRDefault="007B2402" w:rsidP="007B2402">
      <w:pPr>
        <w:rPr>
          <w:rFonts w:cs="Times New Roman"/>
        </w:rPr>
      </w:pPr>
      <w:r>
        <w:rPr>
          <w:rFonts w:cs="Times New Roman"/>
        </w:rPr>
        <w:t xml:space="preserve">Literature reports have speculated that the highly planar and symmetrical structure of </w:t>
      </w:r>
      <w:r>
        <w:t>t</w:t>
      </w:r>
      <w:r w:rsidRPr="0025694F">
        <w:t>hieno[3,4-</w:t>
      </w:r>
      <w:r w:rsidRPr="0025694F">
        <w:rPr>
          <w:i/>
        </w:rPr>
        <w:t>c</w:t>
      </w:r>
      <w:r w:rsidRPr="0025694F">
        <w:t>]pyrrole-4,6-dione</w:t>
      </w:r>
      <w:r>
        <w:t xml:space="preserve"> (</w:t>
      </w:r>
      <w:r>
        <w:rPr>
          <w:rFonts w:cs="Times New Roman"/>
        </w:rPr>
        <w:t>TPD) repeat units along polymer chains could improve electron delocalisation thereby enhancing interchain interactions and increasing their hole mobility.</w:t>
      </w:r>
      <w:r>
        <w:rPr>
          <w:rFonts w:cs="Times New Roman"/>
        </w:rPr>
        <w:fldChar w:fldCharType="begin" w:fldLock="1"/>
      </w:r>
      <w:r>
        <w:rPr>
          <w:rFonts w:cs="Times New Roman"/>
        </w:rPr>
        <w:instrText>ADDIN CSL_CITATION { "citationItems" : [ { "id" : "ITEM-1", "itemData" : { "DOI" : "10.1021/ja909111p.", "author" : [ { "dropping-particle" : "", "family" : "Zou", "given" : "Yingping", "non-dropping-particle" : "", "parse-names" : false, "suffix" : "" }, { "dropping-particle" : "", "family" : "Najari", "given" : "Ahmed", "non-dropping-particle" : "", "parse-names" : false, "suffix" : "" }, { "dropping-particle" : "", "family" : "Berrouard", "given" : "Philippe", "non-dropping-particle" : "", "parse-names" : false, "suffix" : "" }, { "dropping-particle" : "", "family" : "Beaupre", "given" : "Serge", "non-dropping-particle" : "", "parse-names" : false, "suffix" : "" } ], "id" : "ITEM-1", "issued" : { "date-parts" : [ [ "2010" ] ] }, "page" : "5330-5331", "title" : "A Thieno [ 3 , 4- c ] pyrrole-4 , 6-dione-Based Copolymer for Efficient Solar Cells", "type" : "article-journal" }, "uris" : [ "http://www.mendeley.com/documents/?uuid=58d49a54-38c4-4bc9-b415-6460aa7fd37b" ] }, { "id" : "ITEM-2", "itemData" : { "author" : [ { "dropping-particle" : "", "family" : "Pron", "given" : "Agnieszka", "non-dropping-particle" : "", "parse-names" : false, "suffix" : "" }, { "dropping-particle" : "", "family" : "Berrouard", "given" : "Philippe", "non-dropping-particle" : "", "parse-names" : false, "suffix" : "" }, { "dropping-particle" : "", "family" : "Leclerc", "given" : "Mario", "non-dropping-particle" : "", "parse-names" : false, "suffix" : "" } ], "id" : "ITEM-2", "issued" : { "date-parts" : [ [ "2013" ] ] }, "page" : "7-16", "title" : "for Optoelectronic Applications", "type" : "article-journal" }, "uris" : [ "http://www.mendeley.com/documents/?uuid=f5f0b003-113c-445f-92b1-abac5e44395e" ] } ], "mendeley" : { "formattedCitation" : "&lt;sup&gt;22,23&lt;/sup&gt;", "plainTextFormattedCitation" : "22,23", "previouslyFormattedCitation" : "&lt;sup&gt;22,23&lt;/sup&gt;"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22,23</w:t>
      </w:r>
      <w:r>
        <w:rPr>
          <w:rFonts w:cs="Times New Roman"/>
        </w:rPr>
        <w:fldChar w:fldCharType="end"/>
      </w:r>
      <w:r>
        <w:rPr>
          <w:rFonts w:cs="Times New Roman"/>
        </w:rPr>
        <w:t xml:space="preserve"> Furthermore, the nitrogen of the imide functionality can be substituted with solubilising groups, facilitating solution processing of the final polymer. Finally, the electron-withdrawing nature of the TPD moiety allows it, once polymerised with alternate electron donor </w:t>
      </w:r>
      <w:r>
        <w:rPr>
          <w:rFonts w:cs="Times New Roman"/>
        </w:rPr>
        <w:lastRenderedPageBreak/>
        <w:t xml:space="preserve">units, </w:t>
      </w:r>
      <w:r w:rsidR="00A477DD">
        <w:rPr>
          <w:rFonts w:cs="Times New Roman"/>
        </w:rPr>
        <w:t>to form the highly desirable D</w:t>
      </w:r>
      <w:r>
        <w:rPr>
          <w:rFonts w:cs="Times New Roman"/>
        </w:rPr>
        <w:t>-A arrangement. There is currently a large body of work covering the use of TPD in optoelectronic devices, mainly in photovoltaic devices and organic field-effect transistors.</w:t>
      </w:r>
      <w:r>
        <w:rPr>
          <w:rFonts w:cs="Times New Roman"/>
        </w:rPr>
        <w:fldChar w:fldCharType="begin" w:fldLock="1"/>
      </w:r>
      <w:r>
        <w:rPr>
          <w:rFonts w:cs="Times New Roman"/>
        </w:rPr>
        <w:instrText>ADDIN CSL_CITATION { "citationItems" : [ { "id" : "ITEM-1", "itemData" : { "DOI" : "10.1021/ja909111p.", "author" : [ { "dropping-particle" : "", "family" : "Zou", "given" : "Yingping", "non-dropping-particle" : "", "parse-names" : false, "suffix" : "" }, { "dropping-particle" : "", "family" : "Najari", "given" : "Ahmed", "non-dropping-particle" : "", "parse-names" : false, "suffix" : "" }, { "dropping-particle" : "", "family" : "Berrouard", "given" : "Philippe", "non-dropping-particle" : "", "parse-names" : false, "suffix" : "" }, { "dropping-particle" : "", "family" : "Beaupre", "given" : "Serge", "non-dropping-particle" : "", "parse-names" : false, "suffix" : "" } ], "id" : "ITEM-1", "issued" : { "date-parts" : [ [ "2010" ] ] }, "page" : "5330-5331", "title" : "A Thieno [ 3 , 4- c ] pyrrole-4 , 6-dione-Based Copolymer for Efficient Solar Cells", "type" : "article-journal" }, "uris" : [ "http://www.mendeley.com/documents/?uuid=58d49a54-38c4-4bc9-b415-6460aa7fd37b" ] }, { "id" : "ITEM-2", "itemData" : { "author" : [ { "dropping-particle" : "", "family" : "Pron", "given" : "Agnieszka", "non-dropping-particle" : "", "parse-names" : false, "suffix" : "" }, { "dropping-particle" : "", "family" : "Berrouard", "given" : "Philippe", "non-dropping-particle" : "", "parse-names" : false, "suffix" : "" }, { "dropping-particle" : "", "family" : "Leclerc", "given" : "Mario", "non-dropping-particle" : "", "parse-names" : false, "suffix" : "" } ], "id" : "ITEM-2", "issued" : { "date-parts" : [ [ "2013" ] ] }, "page" : "7-16", "title" : "for Optoelectronic Applications", "type" : "article-journal" }, "uris" : [ "http://www.mendeley.com/documents/?uuid=f5f0b003-113c-445f-92b1-abac5e44395e" ] }, { "id" : "ITEM-3", "itemData" : { "DOI" : "10.1002/adma.200903528", "author" : [ { "dropping-particle" : "", "family" : "Liang", "given" : "By Yongye", "non-dropping-particle" : "", "parse-names" : false, "suffix" : "" }, { "dropping-particle" : "", "family" : "Xu", "given" : "Zheng", "non-dropping-particle" : "", "parse-names" : false, "suffix" : "" }, { "dropping-particle" : "", "family" : "Xia", "given" : "Jiangbin", "non-dropping-particle" : "", "parse-names" : false, "suffix" : "" }, { "dropping-particle" : "", "family" : "Tsai", "given" : "Szu-ting", "non-dropping-particle" : "", "parse-names" : false, "suffix" : "" }, { "dropping-particle" : "", "family" : "Wu", "given" : "Yue", "non-dropping-particle" : "", "parse-names" : false, "suffix" : "" }, { "dropping-particle" : "", "family" : "Li", "given" : "Gang", "non-dropping-particle" : "", "parse-names" : false, "suffix" : "" }, { "dropping-particle" : "", "family" : "Ray", "given" : "Claire", "non-dropping-particle" : "", "parse-names" : false, "suffix" : "" }, { "dropping-particle" : "", "family" : "Yu", "given" : "Luping", "non-dropping-particle" : "", "parse-names" : false, "suffix" : "" } ], "id" : "ITEM-3", "issued" : { "date-parts" : [ [ "2010" ] ] }, "page" : "135-138", "title" : "For the Bright Future \u2014 Bulk Heterojunction Polymer Solar Cells with Power Conversion Efficiency of 7 . 4 %", "type" : "article-journal" }, "uris" : [ "http://www.mendeley.com/documents/?uuid=a607bfb8-b08f-46e9-87de-5156f16d1c05" ] }, { "id" : "ITEM-4", "itemData" : { "author" : [ { "dropping-particle" : "", "family" : "Amb", "given" : "Chad M", "non-dropping-particle" : "", "parse-names" : false, "suffix" : "" }, { "dropping-particle" : "", "family" : "Chen", "given" : "Song", "non-dropping-particle" : "", "parse-names" : false, "suffix" : "" }, { "dropping-particle" : "", "family" : "Graham", "given" : "Kenneth R", "non-dropping-particle" : "", "parse-names" : false, "suffix" : "" }, { "dropping-particle" : "", "family" : "Subbiah", "given" : "Jegadesan", "non-dropping-particle" : "", "parse-names" : false, "suffix" : "" }, { "dropping-particle" : "", "family" : "Small", "given" : "Cephas E", "non-dropping-particle" : "", "parse-names" : false, "suffix" : "" }, { "dropping-particle" : "", "family" : "So", "given" : "Franky", "non-dropping-particle" : "", "parse-names" : false, "suffix" : "" }, { "dropping-particle" : "", "family" : "Reynolds", "given" : "John R", "non-dropping-particle" : "", "parse-names" : false, "suffix" : "" } ], "id" : "ITEM-4", "issued" : { "date-parts" : [ [ "2011" ] ] }, "page" : "10062-10065", "title" : "Dithienogermole As a Fused Electron Donor in Bulk Heterojunction", "type" : "article-journal" }, "uris" : [ "http://www.mendeley.com/documents/?uuid=94517a8f-1f3e-4ea5-bd88-c247b79cb6e6" ] }, { "id" : "ITEM-5", "itemData" : { "author" : [ { "dropping-particle" : "", "family" : "Chu", "given" : "Ta-ya", "non-dropping-particle" : "", "parse-names" : false, "suffix" : "" }, { "dropping-particle" : "", "family" : "Lu", "given" : "Jianping", "non-dropping-particle" : "", "parse-names" : false, "suffix" : "" }, { "dropping-particle" : "", "family" : "Beaupr", "given" : "Serge", "non-dropping-particle" : "", "parse-names" : false, "suffix" : "" }, { "dropping-particle" : "", "family" : "Zhang", "given" : "Yanguang", "non-dropping-particle" : "", "parse-names" : false, "suffix" : "" } ], "id" : "ITEM-5", "issued" : { "date-parts" : [ [ "2011" ] ] }, "page" : "4250-4253", "title" : "0 ,3 0 -", "type" : "article-journal" }, "uris" : [ "http://www.mendeley.com/documents/?uuid=37c479d0-83bb-4e98-b476-409f8d024372" ] } ], "mendeley" : { "formattedCitation" : "&lt;sup&gt;22\u201326&lt;/sup&gt;", "plainTextFormattedCitation" : "22\u201326", "previouslyFormattedCitation" : "&lt;sup&gt;22\u201326&lt;/sup&gt;"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22–26</w:t>
      </w:r>
      <w:r>
        <w:rPr>
          <w:rFonts w:cs="Times New Roman"/>
        </w:rPr>
        <w:fldChar w:fldCharType="end"/>
      </w:r>
      <w:r>
        <w:rPr>
          <w:rFonts w:cs="Times New Roman"/>
        </w:rPr>
        <w:t xml:space="preserve"> TPD-based copolymers have displayed efficiencies up to 8% when fabricated into a bulk heterojunction solar cell using PC</w:t>
      </w:r>
      <w:r w:rsidRPr="001E4E27">
        <w:rPr>
          <w:rFonts w:cs="Times New Roman"/>
          <w:vertAlign w:val="subscript"/>
        </w:rPr>
        <w:t>70</w:t>
      </w:r>
      <w:r>
        <w:rPr>
          <w:rFonts w:cs="Times New Roman"/>
        </w:rPr>
        <w:t>BM as the acceptor.</w:t>
      </w:r>
      <w:r>
        <w:rPr>
          <w:rFonts w:cs="Times New Roman"/>
        </w:rPr>
        <w:fldChar w:fldCharType="begin" w:fldLock="1"/>
      </w:r>
      <w:r>
        <w:rPr>
          <w:rFonts w:cs="Times New Roman"/>
        </w:rPr>
        <w:instrText>ADDIN CSL_CITATION { "citationItems" : [ { "id" : "ITEM-1", "itemData" : { "DOI" : "10.1038/nphoton.2011.317", "ISSN" : "1749-4885", "author" : [ { "dropping-particle" : "", "family" : "Small", "given" : "Cephas E", "non-dropping-particle" : "", "parse-names" : false, "suffix" : "" }, { "dropping-particle" : "", "family" : "Chen", "given" : "Song", "non-dropping-particle" : "", "parse-names" : false, "suffix" : "" }, { "dropping-particle" : "", "family" : "Subbiah", "given" : "Jegadesan", "non-dropping-particle" : "", "parse-names" : false, "suffix" : "" }, { "dropping-particle" : "", "family" : "Amb", "given" : "Chad M", "non-dropping-particle" : "", "parse-names" : false, "suffix" : "" }, { "dropping-particle" : "", "family" : "Tsang", "given" : "Sai-wing", "non-dropping-particle" : "", "parse-names" : false, "suffix" : "" }, { "dropping-particle" : "", "family" : "Lai", "given" : "Tzung-han", "non-dropping-particle" : "", "parse-names" : false, "suffix" : "" }, { "dropping-particle" : "", "family" : "Reynolds", "given" : "John R", "non-dropping-particle" : "", "parse-names" : false, "suffix" : "" }, { "dropping-particle" : "", "family" : "So", "given" : "Franky", "non-dropping-particle" : "", "parse-names" : false, "suffix" : "" } ], "container-title" : "Nature Photonics", "id" : "ITEM-1", "issue" : "2", "issued" : { "date-parts" : [ [ "2011" ] ] }, "page" : "115-120", "publisher" : "Nature Publishing Group", "title" : "High-efficiency inverted dithienogermole-thienopyrrolodione-based polymer solar cells", "type" : "article-journal", "volume" : "6" }, "uris" : [ "http://www.mendeley.com/documents/?uuid=8f1e84de-78b0-495f-a27b-e38f8d47f666" ] } ], "mendeley" : { "formattedCitation" : "&lt;sup&gt;27&lt;/sup&gt;", "plainTextFormattedCitation" : "27", "previouslyFormattedCitation" : "&lt;sup&gt;27&lt;/sup&gt;"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27</w:t>
      </w:r>
      <w:r>
        <w:rPr>
          <w:rFonts w:cs="Times New Roman"/>
        </w:rPr>
        <w:fldChar w:fldCharType="end"/>
      </w:r>
      <w:r>
        <w:rPr>
          <w:rFonts w:cs="Times New Roman"/>
        </w:rPr>
        <w:t xml:space="preserve"> Additionally, TPD containing copolymers have displayed high hole mobilities (1.29 cm</w:t>
      </w:r>
      <w:r w:rsidRPr="001C1AFE">
        <w:rPr>
          <w:rFonts w:cs="Times New Roman"/>
          <w:vertAlign w:val="superscript"/>
        </w:rPr>
        <w:t>2</w:t>
      </w:r>
      <w:r>
        <w:rPr>
          <w:rFonts w:cs="Times New Roman"/>
        </w:rPr>
        <w:t>/Vs) when fabricated into field-effect transistors.</w:t>
      </w:r>
      <w:r>
        <w:rPr>
          <w:rFonts w:cs="Times New Roman"/>
        </w:rPr>
        <w:fldChar w:fldCharType="begin" w:fldLock="1"/>
      </w:r>
      <w:r>
        <w:rPr>
          <w:rFonts w:cs="Times New Roman"/>
        </w:rPr>
        <w:instrText>ADDIN CSL_CITATION { "citationItems" : [ { "id" : "ITEM-1", "itemData" : { "author" : [ { "dropping-particle" : "", "family" : "Wu", "given" : "Qinghe", "non-dropping-particle" : "", "parse-names" : false, "suffix" : "" }, { "dropping-particle" : "", "family" : "Wang", "given" : "Mao", "non-dropping-particle" : "", "parse-names" : false, "suffix" : "" }, { "dropping-particle" : "", "family" : "Qiao", "given" : "Xiaolan", "non-dropping-particle" : "", "parse-names" : false, "suffix" : "" }, { "dropping-particle" : "", "family" : "Xiong", "given" : "Yu", "non-dropping-particle" : "", "parse-names" : false, "suffix" : "" }, { "dropping-particle" : "", "family" : "Huang", "given" : "Yangguang", "non-dropping-particle" : "", "parse-names" : false, "suffix" : "" }, { "dropping-particle" : "", "family" : "Gao", "given" : "Xike", "non-dropping-particle" : "", "parse-names" : false, "suffix" : "" }, { "dropping-particle" : "", "family" : "Li", "given" : "Hongxiang", "non-dropping-particle" : "", "parse-names" : false, "suffix" : "" } ], "id" : "ITEM-1", "issued" : { "date-parts" : [ [ "2013" ] ] }, "title" : "Thieno [ 3 , 4 \u2011 c ] pyrrole-4 , 6-dione Containing Copolymers for High Performance Field-E ff ect Transistors", "type" : "article-journal" }, "uris" : [ "http://www.mendeley.com/documents/?uuid=95814466-6a36-49ec-8884-f2776ae6a476" ] } ], "mendeley" : { "formattedCitation" : "&lt;sup&gt;28&lt;/sup&gt;", "plainTextFormattedCitation" : "28", "previouslyFormattedCitation" : "&lt;sup&gt;28&lt;/sup&gt;" }, "properties" : { "noteIndex" : 0 }, "schema" : "https://github.com/citation-style-language/schema/raw/master/csl-citation.json" }</w:instrText>
      </w:r>
      <w:r>
        <w:rPr>
          <w:rFonts w:cs="Times New Roman"/>
        </w:rPr>
        <w:fldChar w:fldCharType="separate"/>
      </w:r>
      <w:r w:rsidRPr="00887DAA">
        <w:rPr>
          <w:rFonts w:cs="Times New Roman"/>
          <w:noProof/>
          <w:vertAlign w:val="superscript"/>
        </w:rPr>
        <w:t>28</w:t>
      </w:r>
      <w:r>
        <w:rPr>
          <w:rFonts w:cs="Times New Roman"/>
        </w:rPr>
        <w:fldChar w:fldCharType="end"/>
      </w:r>
      <w:r>
        <w:rPr>
          <w:rFonts w:cs="Times New Roman"/>
        </w:rPr>
        <w:t xml:space="preserve"> </w:t>
      </w:r>
    </w:p>
    <w:p w:rsidR="00153A47" w:rsidRDefault="007B2402" w:rsidP="007B2402">
      <w:pPr>
        <w:rPr>
          <w:rFonts w:cs="Times New Roman"/>
        </w:rPr>
      </w:pPr>
      <w:r>
        <w:rPr>
          <w:rFonts w:cs="Times New Roman"/>
        </w:rPr>
        <w:t>2,6-Linked anthrace</w:t>
      </w:r>
      <w:r w:rsidR="00A477DD">
        <w:rPr>
          <w:rFonts w:cs="Times New Roman"/>
        </w:rPr>
        <w:t>ne units are finding use in D</w:t>
      </w:r>
      <w:r>
        <w:rPr>
          <w:rFonts w:cs="Times New Roman"/>
        </w:rPr>
        <w:t>-A conjugated polymers.</w:t>
      </w:r>
      <w:r>
        <w:rPr>
          <w:rFonts w:cs="Times New Roman"/>
        </w:rPr>
        <w:fldChar w:fldCharType="begin" w:fldLock="1"/>
      </w:r>
      <w:r>
        <w:rPr>
          <w:rFonts w:cs="Times New Roman"/>
        </w:rPr>
        <w:instrText>ADDIN CSL_CITATION { "citationItems" : [ { "id" : "ITEM-1", "itemData" : { "DOI" : "10.1021/am5063103", "author" : [ { "dropping-particle" : "", "family" : "Back", "given" : "Jang Yeol", "non-dropping-particle" : "", "parse-names" : false, "suffix" : "" }, { "dropping-particle" : "", "family" : "An", "given" : "Tae Kyu", "non-dropping-particle" : "", "parse-names" : false, "suffix" : "" }, { "dropping-particle" : "", "family" : "Cheon", "given" : "Ye Rim", "non-dropping-particle" : "", "parse-names" : false, "suffix" : "" }, { "dropping-particle" : "", "family" : "Cha", "given" : "Hyojung", "non-dropping-particle" : "", "parse-names" : false, "suffix" : "" }, { "dropping-particle" : "", "family" : "Jang", "given" : "Jaeyoung", "non-dropping-particle" : "", "parse-names" : false, "suffix" : "" }, { "dropping-particle" : "", "family" : "Kim", "given" : "Yebyeol", "non-dropping-particle" : "", "parse-names" : false, "suffix" : "" } ], "id" : "ITEM-1", "issued" : { "date-parts" : [ [ "2015" ] ] }, "title" : "Alkyl Chain Length Dependence of the Field-E ff ect Mobility in Novel Anthracene Derivatives", "type" : "article-journal" }, "uris" : [ "http://www.mendeley.com/documents/?uuid=55668ebe-d4f7-4f86-9c3c-7a13f151e649" ] }, { "id" : "ITEM-2", "itemData" : { "DOI" : "10.1002/pola", "author" : [ { "dropping-particle" : "", "family" : "Li", "given" : "Yinam", "non-dropping-particle" : "", "parse-names" : false, "suffix" : "" }, { "dropping-particle" : "", "family" : "Kim", "given" : "Tae-hoon", "non-dropping-particle" : "", "parse-names" : false, "suffix" : "" }, { "dropping-particle" : "", "family" : "Zhao", "given" : "Qinghua", "non-dropping-particle" : "", "parse-names" : false, "suffix" : "" }, { "dropping-particle" : "", "family" : "Kim", "given" : "Euh-kyung", "non-dropping-particle" : "", "parse-names" : false, "suffix" : "" }, { "dropping-particle" : "", "family" : "Han", "given" : "Seung-hon", "non-dropping-particle" : "", "parse-names" : false, "suffix" : "" }, { "dropping-particle" : "", "family" : "Kim", "given" : "Yun-hi", "non-dropping-particle" : "", "parse-names" : false, "suffix" : "" }, { "dropping-particle" : "", "family" : "Jang", "given" : "J I N", "non-dropping-particle" : "", "parse-names" : false, "suffix" : "" }, { "dropping-particle" : "", "family" : "Kwon", "given" : "Soon-ki", "non-dropping-particle" : "", "parse-names" : false, "suffix" : "" } ], "id" : "ITEM-2", "issued" : { "date-parts" : [ [ "2008" ] ] }, "page" : "5115-5122", "title" : "Synthesis and Characterization of a Novel Polymer Based on Anthracene Moiety for Organic Thin Film Transistor", "type" : "article-journal" }, "uris" : [ "http://www.mendeley.com/documents/?uuid=fc1b40a5-c385-40f5-9692-78791154ceb1" ] }, { "id" : "ITEM-3", "itemData" : { "author" : [ { "dropping-particle" : "", "family" : "Liu", "given" : "Chunchen", "non-dropping-particle" : "", "parse-names" : false, "suffix" : "" }, { "dropping-particle" : "", "family" : "Xu", "given" : "Wenzhan", "non-dropping-particle" : "", "parse-names" : false, "suffix" : "" }, { "dropping-particle" : "", "family" : "Guan", "given" : "Xing", "non-dropping-particle" : "", "parse-names" : false, "suffix" : "" }, { "dropping-particle" : "", "family" : "Yip", "given" : "Hin-lap", "non-dropping-particle" : "", "parse-names" : false, "suffix" : "" }, { "dropping-particle" : "", "family" : "Gong", "given" : "Xiong", "non-dropping-particle" : "", "parse-names" : false, "suffix" : "" }, { "dropping-particle" : "", "family" : "Huang", "given" : "Fei", "non-dropping-particle" : "", "parse-names" : false, "suffix" : "" }, { "dropping-particle" : "", "family" : "Cao", "given" : "Yong", "non-dropping-particle" : "", "parse-names" : false, "suffix" : "" } ], "id" : "ITEM-3", "issued" : { "date-parts" : [ [ "2014" ] ] }, "title" : "Synthesis of Anthracene-Based Donor \u2212 Acceptor Copolymers with a Thermally Removable Group for Polymer Solar Cells", "type" : "article-journal" }, "uris" : [ "http://www.mendeley.com/documents/?uuid=052090b6-58c9-4f4a-94aa-7598ad1daa8d" ] }, { "id" : "ITEM-4", "itemData" : { "DOI" : "10.1039/b921691j", "author" : [ { "dropping-particle" : "", "family" : "Park", "given" : "Jong-hwa", "non-dropping-particle" : "", "parse-names" : false, "suffix" : "" }, { "dropping-particle" : "", "family" : "Chung", "given" : "Sung", "non-dropping-particle" : "", "parse-names" : false, "suffix" : "" }, { "dropping-particle" : "", "family" : "Lee", "given" : "Hoon", "non-dropping-particle" : "", "parse-names" : false, "suffix" : "" }, { "dropping-particle" : "", "family" : "Kong", "given" : "Hoyoul", "non-dropping-particle" : "", "parse-names" : false, "suffix" : "" }, { "dropping-particle" : "", "family" : "Jung", "given" : "Hwan", "non-dropping-particle" : "", "parse-names" : false, "suffix" : "" }, { "dropping-particle" : "", "family" : "Park", "given" : "Moo-jin", "non-dropping-particle" : "", "parse-names" : false, "suffix" : "" }, { "dropping-particle" : "", "family" : "Cho", "given" : "Sung", "non-dropping-particle" : "", "parse-names" : false, "suffix" : "" }, { "dropping-particle" : "", "family" : "Eon", "given" : "Chan", "non-dropping-particle" : "", "parse-names" : false, "suffix" : "" }, { "dropping-particle" : "", "family" : "Shim", "given" : "Hong-ku", "non-dropping-particle" : "", "parse-names" : false, "suffix" : "" } ], "id" : "ITEM-4", "issued" : { "date-parts" : [ [ "2010" ] ] }, "page" : "1863-1865", "title" : "New anthracene-thiophene-based copolymers that absorb across the entire UV-vis spectrum for application in organic solar cells w", "type" : "article-journal" }, "uris" : [ "http://www.mendeley.com/documents/?uuid=1df7f473-c12f-4202-903a-fbe5047f3e05" ] }, { "id" : "ITEM-5",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"id" : "ITEM-5", "issue" : "i", "issued" : { "date-parts" : [ [ "2013" ] ] }, "page" : "2252-2254", "title" : "Anthracene-based donor\u2013acceptor low band gap polymers for application in solar cells", "type" : "article-journal", "volume" : "1" }, "uris" : [ "http://www.mendeley.com/documents/?uuid=fb97d595-7f2a-498b-ae99-17ec8468fabb" ] } ], "mendeley" : { "formattedCitation" : "&lt;sup&gt;29\u201333&lt;/sup&gt;", "plainTextFormattedCitation" : "29\u201333", "previouslyFormattedCitation" : "&lt;sup&gt;29\u201333&lt;/sup&gt;" }, "properties" : { "noteIndex" : 0 }, "schema" : "https://github.com/citation-style-language/schema/raw/master/csl-citation.json" }</w:instrText>
      </w:r>
      <w:r>
        <w:rPr>
          <w:rFonts w:cs="Times New Roman"/>
        </w:rPr>
        <w:fldChar w:fldCharType="separate"/>
      </w:r>
      <w:r w:rsidRPr="00E614E6">
        <w:rPr>
          <w:rFonts w:cs="Times New Roman"/>
          <w:noProof/>
          <w:vertAlign w:val="superscript"/>
        </w:rPr>
        <w:t>29–33</w:t>
      </w:r>
      <w:r>
        <w:rPr>
          <w:rFonts w:cs="Times New Roman"/>
        </w:rPr>
        <w:fldChar w:fldCharType="end"/>
      </w:r>
      <w:r>
        <w:rPr>
          <w:rFonts w:cs="Times New Roman"/>
        </w:rPr>
        <w:t xml:space="preserve"> Iraqi and co-workers</w:t>
      </w:r>
      <w:r w:rsidR="00A477DD">
        <w:rPr>
          <w:rFonts w:cs="Times New Roman"/>
        </w:rPr>
        <w:t xml:space="preserve"> presented the preparation of D</w:t>
      </w:r>
      <w:r>
        <w:rPr>
          <w:rFonts w:cs="Times New Roman"/>
        </w:rPr>
        <w:t>-A polymers with alternating 2,6-linked anthracene units with aryloxy substituents at their 9,10-positions and various benzothiadiazole alternate repeat units.</w:t>
      </w:r>
      <w:r>
        <w:rPr>
          <w:rFonts w:cs="Times New Roman"/>
        </w:rPr>
        <w:fldChar w:fldCharType="begin" w:fldLock="1"/>
      </w:r>
      <w:r>
        <w:rPr>
          <w:rFonts w:cs="Times New Roman"/>
        </w:rP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"id" : "ITEM-1", "issue" : "i", "issued" : { "date-parts" : [ [ "2013" ] ] }, "page" : "2252-2254", "title" : "Anthracene-based donor\u2013acceptor low band gap polymers for application in solar cells", "type" : "article-journal", "volume" : "1" }, "uris" : [ "http://www.mendeley.com/documents/?uuid=fb97d595-7f2a-498b-ae99-17ec8468fabb" ] } ], "mendeley" : { "formattedCitation" : "&lt;sup&gt;33&lt;/sup&gt;", "plainTextFormattedCitation" : "33", "previouslyFormattedCitation" : "&lt;sup&gt;33&lt;/sup&gt;" }, "properties" : { "noteIndex" : 0 }, "schema" : "https://github.com/citation-style-language/schema/raw/master/csl-citation.json" }</w:instrText>
      </w:r>
      <w:r>
        <w:rPr>
          <w:rFonts w:cs="Times New Roman"/>
        </w:rPr>
        <w:fldChar w:fldCharType="separate"/>
      </w:r>
      <w:r w:rsidRPr="00E614E6">
        <w:rPr>
          <w:rFonts w:cs="Times New Roman"/>
          <w:noProof/>
          <w:vertAlign w:val="superscript"/>
        </w:rPr>
        <w:t>33</w:t>
      </w:r>
      <w:r>
        <w:rPr>
          <w:rFonts w:cs="Times New Roman"/>
        </w:rPr>
        <w:fldChar w:fldCharType="end"/>
      </w:r>
      <w:r>
        <w:rPr>
          <w:rFonts w:cs="Times New Roman"/>
        </w:rPr>
        <w:t xml:space="preserve"> Bulk heterojunction solar cells fabricated from these polymers displayed efficiencies ranging from 1.93 – 4.17 % when blended with PC</w:t>
      </w:r>
      <w:r w:rsidRPr="00257C4D">
        <w:rPr>
          <w:rFonts w:cs="Times New Roman"/>
          <w:vertAlign w:val="subscript"/>
        </w:rPr>
        <w:t>70</w:t>
      </w:r>
      <w:r>
        <w:rPr>
          <w:rFonts w:cs="Times New Roman"/>
        </w:rPr>
        <w:t>BM.</w:t>
      </w:r>
      <w:r>
        <w:rPr>
          <w:rFonts w:cs="Times New Roman"/>
        </w:rPr>
        <w:fldChar w:fldCharType="begin" w:fldLock="1"/>
      </w:r>
      <w:r>
        <w:rPr>
          <w:rFonts w:cs="Times New Roman"/>
        </w:rP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"id" : "ITEM-1", "issue" : "i", "issued" : { "date-parts" : [ [ "2013" ] ] }, "page" : "2252-2254", "title" : "Anthracene-based donor\u2013acceptor low band gap polymers for application in solar cells", "type" : "article-journal", "volume" : "1" }, "uris" : [ "http://www.mendeley.com/documents/?uuid=fb97d595-7f2a-498b-ae99-17ec8468fabb" ] } ], "mendeley" : { "formattedCitation" : "&lt;sup&gt;33&lt;/sup&gt;", "plainTextFormattedCitation" : "33", "previouslyFormattedCitation" : "&lt;sup&gt;33&lt;/sup&gt;" }, "properties" : { "noteIndex" : 0 }, "schema" : "https://github.com/citation-style-language/schema/raw/master/csl-citation.json" }</w:instrText>
      </w:r>
      <w:r>
        <w:rPr>
          <w:rFonts w:cs="Times New Roman"/>
        </w:rPr>
        <w:fldChar w:fldCharType="separate"/>
      </w:r>
      <w:r w:rsidRPr="00510272">
        <w:rPr>
          <w:rFonts w:cs="Times New Roman"/>
          <w:noProof/>
          <w:vertAlign w:val="superscript"/>
        </w:rPr>
        <w:t>33</w:t>
      </w:r>
      <w:r>
        <w:rPr>
          <w:rFonts w:cs="Times New Roman"/>
        </w:rPr>
        <w:fldChar w:fldCharType="end"/>
      </w:r>
      <w:r w:rsidR="00DC6EF3">
        <w:rPr>
          <w:rFonts w:cs="Times New Roman"/>
        </w:rPr>
        <w:t xml:space="preserve"> </w:t>
      </w:r>
    </w:p>
    <w:p w:rsidR="00BC5A83" w:rsidRPr="00BC5A83" w:rsidRDefault="00A477DD" w:rsidP="00A477DD">
      <w:pPr>
        <w:jc w:val="center"/>
      </w:pPr>
      <w:r>
        <w:object w:dxaOrig="7383" w:dyaOrig="3998">
          <v:shape id="_x0000_i1064" type="#_x0000_t75" style="width:369pt;height:199.5pt" o:ole="">
            <v:imagedata r:id="rId122" o:title=""/>
          </v:shape>
          <o:OLEObject Type="Embed" ProgID="ChemDraw.Document.6.0" ShapeID="_x0000_i1064" DrawAspect="Content" ObjectID="_1517488887" r:id="rId123"/>
        </w:object>
      </w:r>
    </w:p>
    <w:p w:rsidR="00BC5A83" w:rsidRPr="00BC5A83" w:rsidRDefault="0056657F" w:rsidP="0056657F">
      <w:pPr>
        <w:pStyle w:val="Figure"/>
      </w:pPr>
      <w:bookmarkStart w:id="130" w:name="_Toc443745287"/>
      <w:r>
        <w:rPr>
          <w:b/>
        </w:rPr>
        <w:t>Figure</w:t>
      </w:r>
      <w:r w:rsidR="00BC5A83">
        <w:rPr>
          <w:b/>
        </w:rPr>
        <w:t xml:space="preserve"> 5.1. </w:t>
      </w:r>
      <w:r>
        <w:t>Schematic representation of the three polymers synthesised in this chapter.</w:t>
      </w:r>
      <w:bookmarkEnd w:id="130"/>
    </w:p>
    <w:p w:rsidR="00453640" w:rsidRDefault="00153A47" w:rsidP="007B2402">
      <w:pPr>
        <w:rPr>
          <w:rFonts w:cs="Times New Roman"/>
        </w:rPr>
        <w:sectPr w:rsidR="00453640" w:rsidSect="004C4583">
          <w:pgSz w:w="11906" w:h="16838" w:code="9"/>
          <w:pgMar w:top="1418" w:right="1134" w:bottom="1418" w:left="2268" w:header="709" w:footer="709" w:gutter="0"/>
          <w:cols w:space="708"/>
          <w:docGrid w:linePitch="360"/>
        </w:sectPr>
      </w:pPr>
      <w:r>
        <w:rPr>
          <w:rFonts w:cs="Times New Roman"/>
        </w:rPr>
        <w:t>Copolymers comprising alternating benzo[1,2-</w:t>
      </w:r>
      <w:r>
        <w:rPr>
          <w:rFonts w:cs="Times New Roman"/>
          <w:i/>
        </w:rPr>
        <w:t>b</w:t>
      </w:r>
      <w:r>
        <w:rPr>
          <w:rFonts w:cs="Times New Roman"/>
        </w:rPr>
        <w:t>:4,5-</w:t>
      </w:r>
      <w:r>
        <w:rPr>
          <w:rFonts w:cs="Times New Roman"/>
          <w:i/>
        </w:rPr>
        <w:t>b</w:t>
      </w:r>
      <w:r>
        <w:rPr>
          <w:rFonts w:cs="Times New Roman"/>
        </w:rPr>
        <w:t>’]dithiophene (BDT) units and electron donating units have been reported in literature.</w:t>
      </w:r>
      <w:r>
        <w:rPr>
          <w:rFonts w:cs="Times New Roman"/>
        </w:rPr>
        <w:fldChar w:fldCharType="begin" w:fldLock="1"/>
      </w:r>
      <w:r>
        <w:rPr>
          <w:rFonts w:cs="Times New Roman"/>
        </w:rPr>
        <w:instrText>ADDIN CSL_CITATION { "citationItems" : [ { "id" : "ITEM-1", "itemData" : { "author" : [ { "dropping-particle" : "", "family" : "Qu", "given" : "Bo", "non-dropping-particle" : "", "parse-names" : false, "suffix" : "" }, { "dropping-particle" : "", "family" : "Tian", "given" : "Di", "non-dropping-particle" : "", "parse-names" : false, "suffix" : "" }, { "dropping-particle" : "", "family" : "Cong", "given" : "Zhiyuan", "non-dropping-particle" : "", "parse-names" : false, "suffix" : "" }, { "dropping-particle" : "", "family" : "Wang", "given" : "Weiping", "non-dropping-particle" : "", "parse-names" : false, "suffix" : "" }, { "dropping-particle" : "", "family" : "An", "given" : "Zhongwei", "non-dropping-particle" : "", "parse-names" : false, "suffix" : "" }, { "dropping-particle" : "", "family" : "Gao", "given" : "Chao", "non-dropping-particle" : "", "parse-names" : false, "suffix" : "" }, { "dropping-particle" : "", "family" : "Gao", "given" : "Zhi", "non-dropping-particle" : "", "parse-names" : false, "suffix" : "" }, { "dropping-particle" : "", "family" : "Yang", "given" : "Hongsheng", "non-dropping-particle" : "", "parse-names" : false, "suffix" : "" }, { "dropping-particle" : "", "family" : "Zhang", "given" : "Lipei", "non-dropping-particle" : "", "parse-names" : false, "suffix" : "" }, { "dropping-particle" : "", "family" : "Xiao", "given" : "Lixin", "non-dropping-particle" : "", "parse-names" : false, "suffix" : "" }, { "dropping-particle" : "", "family" : "Chen", "given" : "Zhijian", "non-dropping-particle" : "", "parse-names" : false, "suffix" : "" }, { "dropping-particle" : "", "family" : "Gong", "given" : "Qihuang", "non-dropping-particle" : "", "parse-names" : false, "suffix" : "" } ], "id" : "ITEM-1", "issued" : { "date-parts" : [ [ "2013" ] ] }, "title" : "Highly E ffi cient Solar Cells Based on the Copolymer of Benzodithiophene and Thienopyrroledione with Solvent Annealing", "type" : "article-journal" }, "uris" : [ "http://www.mendeley.com/documents/?uuid=a8d78a61-50ee-413e-80b2-a31c7a580532" ] }, { "id" : "ITEM-2", "itemData" : { "DOI" : "10.1039/C4CP00077C", "ISSN" : "1463-9076", "author" : [ { "dropping-particle" : "", "family" : "Kim", "given" : "Yu Jin", "non-dropping-particle" : "", "parse-names" : false, "suffix" : "" }, { "dropping-particle" : "", "family" : "Park", "given" : "Kwang Hun", "non-dropping-particle" : "", "parse-names" : false, "suffix" : "" }, { "dropping-particle" : "", "family" : "Ha", "given" : "Jong-jin", "non-dropping-particle" : "", "parse-names" : false, "suffix" : "" }, { "dropping-particle" : "", "family" : "Chung", "given" : "Dae Sung", "non-dropping-particle" : "", "parse-names" : false, "suffix" : "" }, { "dropping-particle" : "", "family" : "Kim", "given" : "Yun-hi", "non-dropping-particle" : "", "parse-names" : false, "suffix" : "" }, { "dropping-particle" : "", "family" : "Park", "given" : "Chan Eon", "non-dropping-particle" : "", "parse-names" : false, "suffix" : "" } ], "container-title" : "Physical Chemistry Chemical Physics", "id" : "ITEM-2", "issued" : { "date-parts" : [ [ "2014" ] ] }, "page" : "19874-19883", "publisher" : "Royal Society of Chemistry", "title" : "The effect of branched versus linear alkyl side chains on the bulk heterojunction photovoltaic performance of small molecules containing both benzodithiophene and thienopyrroledione \u2020", "type" : "article-journal", "volume" : "16" }, "uris" : [ "http://www.mendeley.com/documents/?uuid=b548bb98-a9cd-405d-b0ab-edc8c5f7292d" ] }, { "id" : "ITEM-3", "itemData" : { "DOI" : "10.1039/C4EE02318H", "ISSN" : "1754-5692", "author" : [ { "dropping-particle" : "", "family" : "Kim", "given" : "Ji-hoon", "non-dropping-particle" : "", "parse-names" : false, "suffix" : "" }, { "dropping-particle" : "", "family" : "Park", "given" : "Baek", "non-dropping-particle" : "", "parse-names" : false, "suffix" : "" }, { "dropping-particle" : "", "family" : "Xu", "given" : "Fei", "non-dropping-particle" : "", "parse-names" : false, "suffix" : "" }, { "dropping-particle" : "", "family" : "Kim", "given" : "Dongwook", "non-dropping-particle" : "", "parse-names" : false, "suffix" : "" }, { "dropping-particle" : "", "family" : "Kwak", "given" : "Jeonghun", "non-dropping-particle" : "", "parse-names" : false, "suffix" : "" } ], "container-title" : "Energy &amp; Environmental Science", "id" : "ITEM-3", "issued" : { "date-parts" : [ [ "2014" ] ] }, "page" : "4118-4131", "publisher" : "Royal Society of Chemistry", "title" : "Environmental Science E ff ect of p -conjugated bridges of TPD-based medium bandgap conjugated copolymers for e ffi cient tandem organic photovoltaic cells \u2020", "type" : "article-journal", "volume" : "7" }, "uris" : [ "http://www.mendeley.com/documents/?uuid=cea6ca00-698a-4784-abd5-204858e795d6" ] }, { "id" : "ITEM-4", "itemData" : { "author" : [ { "dropping-particle" : "", "family" : "Braunecker", "given" : "Wade A", "non-dropping-particle" : "", "parse-names" : false, "suffix" : "" }, { "dropping-particle" : "", "family" : "Owczarczyk", "given" : "Zbyslaw R", "non-dropping-particle" : "", "parse-names" : false, "suffix" : "" }, { "dropping-particle" : "", "family" : "Garcia", "given" : "Andres", "non-dropping-particle" : "", "parse-names" : false, "suffix" : "" }, { "dropping-particle" : "", "family" : "Kopidakis", "given" : "Nikos", "non-dropping-particle" : "", "parse-names" : false, "suffix" : "" }, { "dropping-particle" : "", "family" : "Larsen", "given" : "Ross E", "non-dropping-particle" : "", "parse-names" : false, "suffix" : "" }, { "dropping-particle" : "", "family" : "Hammond", "given" : "Scott R", "non-dropping-particle" : "", "parse-names" : false, "suffix" : "" }, { "dropping-particle" : "", "family" : "Ginley", "given" : "David S", "non-dropping-particle" : "", "parse-names" : false, "suffix" : "" }, { "dropping-particle" : "", "family" : "Olson", "given" : "Dana C", "non-dropping-particle" : "", "parse-names" : false, "suffix" : "" } ], "id" : "ITEM-4", "issued" : { "date-parts" : [ [ "2012" ] ] }, "title" : "Benzodithiophene and Imide-Based Copolymers for Photovoltaic Applications", "type" : "article-journal" }, "uris" : [ "http://www.mendeley.com/documents/?uuid=720f96f3-d6ed-489a-b5f9-2502ab7fdaba" ] } ], "mendeley" : { "formattedCitation" : "&lt;sup&gt;34\u201337&lt;/sup&gt;", "plainTextFormattedCitation" : "34\u201337", "previouslyFormattedCitation" : "&lt;sup&gt;34\u201337&lt;/sup&gt;" }, "properties" : { "noteIndex" : 0 }, "schema" : "https://github.com/citation-style-language/schema/raw/master/csl-citation.json" }</w:instrText>
      </w:r>
      <w:r>
        <w:rPr>
          <w:rFonts w:cs="Times New Roman"/>
        </w:rPr>
        <w:fldChar w:fldCharType="separate"/>
      </w:r>
      <w:r w:rsidRPr="00E614E6">
        <w:rPr>
          <w:rFonts w:cs="Times New Roman"/>
          <w:noProof/>
          <w:vertAlign w:val="superscript"/>
        </w:rPr>
        <w:t>34–37</w:t>
      </w:r>
      <w:r>
        <w:rPr>
          <w:rFonts w:cs="Times New Roman"/>
        </w:rPr>
        <w:fldChar w:fldCharType="end"/>
      </w:r>
      <w:r>
        <w:rPr>
          <w:rFonts w:cs="Times New Roman"/>
        </w:rPr>
        <w:t xml:space="preserve"> However, to the best of our knowledge, nobody has reported any alternating TPD-anthracene copolymers. In this chapter we report the synthesis of three alternating copolymers comprising TPD with varying substituents as electron-accepting moieties and triisopropylsilylacetylene-functionalised anthracene as electron-donor moieties. The preparation of polymers </w:t>
      </w:r>
      <w:r>
        <w:rPr>
          <w:rFonts w:cs="Times New Roman"/>
          <w:b/>
        </w:rPr>
        <w:t>PTATPD(O)</w:t>
      </w:r>
      <w:r>
        <w:rPr>
          <w:rFonts w:cs="Times New Roman"/>
        </w:rPr>
        <w:t xml:space="preserve">, </w:t>
      </w:r>
      <w:r>
        <w:rPr>
          <w:rFonts w:cs="Times New Roman"/>
          <w:b/>
        </w:rPr>
        <w:lastRenderedPageBreak/>
        <w:t xml:space="preserve">PTATPD(DMO) </w:t>
      </w:r>
      <w:r>
        <w:rPr>
          <w:rFonts w:cs="Times New Roman"/>
        </w:rPr>
        <w:t xml:space="preserve">and </w:t>
      </w:r>
      <w:r>
        <w:rPr>
          <w:rFonts w:cs="Times New Roman"/>
          <w:b/>
        </w:rPr>
        <w:t>PTATPD(BP)</w:t>
      </w:r>
      <w:r w:rsidR="00FC4178">
        <w:rPr>
          <w:rFonts w:cs="Times New Roman"/>
        </w:rPr>
        <w:t xml:space="preserve"> (Scheme 5.</w:t>
      </w:r>
      <w:r>
        <w:rPr>
          <w:rFonts w:cs="Times New Roman"/>
        </w:rPr>
        <w:t>1) is presented along with a study of their optical, electrochemical, thermal and structural properties.</w:t>
      </w:r>
    </w:p>
    <w:p w:rsidR="00D64A4B" w:rsidRDefault="00D64A4B" w:rsidP="00D64A4B">
      <w:pPr>
        <w:pStyle w:val="Heading2"/>
        <w:numPr>
          <w:ilvl w:val="0"/>
          <w:numId w:val="0"/>
        </w:numPr>
      </w:pPr>
      <w:bookmarkStart w:id="131" w:name="_Toc443745138"/>
      <w:r>
        <w:lastRenderedPageBreak/>
        <w:t>5.2. Results and Discussion</w:t>
      </w:r>
      <w:bookmarkEnd w:id="131"/>
    </w:p>
    <w:p w:rsidR="00D64A4B" w:rsidRDefault="00D64A4B" w:rsidP="00D64A4B">
      <w:pPr>
        <w:pStyle w:val="Heading3"/>
        <w:numPr>
          <w:ilvl w:val="0"/>
          <w:numId w:val="0"/>
        </w:numPr>
        <w:ind w:left="720"/>
      </w:pPr>
      <w:bookmarkStart w:id="132" w:name="_Toc443745139"/>
      <w:r>
        <w:t>5.2.1. Monomer Synthesis</w:t>
      </w:r>
      <w:bookmarkEnd w:id="132"/>
    </w:p>
    <w:p w:rsidR="00D64A4B" w:rsidRPr="00D64A4B" w:rsidRDefault="00D64A4B" w:rsidP="00A477DD">
      <w:r w:rsidRPr="00BE4C49">
        <w:t>The synthetic steps involved in the preparation of</w:t>
      </w:r>
      <w:r>
        <w:t xml:space="preserve"> 1,3-dibromo-5-octyl-thieno[3,4-</w:t>
      </w:r>
      <w:r>
        <w:rPr>
          <w:i/>
        </w:rPr>
        <w:t>c</w:t>
      </w:r>
      <w:r>
        <w:t>]pyrrole-4,6-dione, 1,3-dibromo-5-(3,7-dimethyloctyl)-thieno[3,4-</w:t>
      </w:r>
      <w:r>
        <w:rPr>
          <w:i/>
        </w:rPr>
        <w:t>c</w:t>
      </w:r>
      <w:r>
        <w:t>]pyrrole-4,6-dione and 1,3-d</w:t>
      </w:r>
      <w:r w:rsidRPr="00BE4C49">
        <w:t>ibromo-5-(4-butylphenyl)thieno[3,4-c]pyrrole-4,6-dione</w:t>
      </w:r>
      <w:r w:rsidR="008D5C2A">
        <w:t xml:space="preserve"> are outlined in Scheme 5.1</w:t>
      </w:r>
      <w:r>
        <w:t xml:space="preserve">. </w:t>
      </w:r>
      <w:r w:rsidR="00AA6537">
        <w:t>In depth</w:t>
      </w:r>
      <w:r>
        <w:t xml:space="preserve"> synthetic procedures </w:t>
      </w:r>
      <w:r w:rsidR="00AA6537">
        <w:t>are located</w:t>
      </w:r>
      <w:r>
        <w:t xml:space="preserve"> in the experimental section.</w:t>
      </w:r>
    </w:p>
    <w:p w:rsidR="007B2402" w:rsidRDefault="00E646EF" w:rsidP="007B2402">
      <w:pPr>
        <w:rPr>
          <w:rFonts w:cs="Times New Roman"/>
        </w:rPr>
      </w:pPr>
      <w:r>
        <w:object w:dxaOrig="10671" w:dyaOrig="2791">
          <v:shape id="_x0000_i1065" type="#_x0000_t75" style="width:424.5pt;height:112.5pt" o:ole="">
            <v:imagedata r:id="rId124" o:title=""/>
          </v:shape>
          <o:OLEObject Type="Embed" ProgID="ChemDraw.Document.6.0" ShapeID="_x0000_i1065" DrawAspect="Content" ObjectID="_1517488888" r:id="rId125"/>
        </w:object>
      </w:r>
    </w:p>
    <w:p w:rsidR="00D64A4B" w:rsidRDefault="00D64A4B" w:rsidP="00D64A4B">
      <w:pPr>
        <w:pStyle w:val="Scheme"/>
      </w:pPr>
      <w:bookmarkStart w:id="133" w:name="_Toc443745353"/>
      <w:r>
        <w:rPr>
          <w:b/>
        </w:rPr>
        <w:t xml:space="preserve">Scheme </w:t>
      </w:r>
      <w:r w:rsidR="008D5C2A">
        <w:rPr>
          <w:b/>
        </w:rPr>
        <w:t>5.</w:t>
      </w:r>
      <w:r>
        <w:rPr>
          <w:b/>
        </w:rPr>
        <w:t xml:space="preserve">1. </w:t>
      </w:r>
      <w:r>
        <w:t>Synthesis of the 1,3-dibromo-5-functionalised-thieno[3,4-</w:t>
      </w:r>
      <w:r>
        <w:rPr>
          <w:i/>
        </w:rPr>
        <w:t>c</w:t>
      </w:r>
      <w:r>
        <w:t>]pyrrole-4,6-diones: (</w:t>
      </w:r>
      <w:r>
        <w:rPr>
          <w:i/>
        </w:rPr>
        <w:t>a</w:t>
      </w:r>
      <w:r>
        <w:t>) S</w:t>
      </w:r>
      <w:r w:rsidRPr="00660CDE">
        <w:rPr>
          <w:vertAlign w:val="subscript"/>
        </w:rPr>
        <w:t>8</w:t>
      </w:r>
      <w:r>
        <w:t>, Et</w:t>
      </w:r>
      <w:r w:rsidRPr="00660CDE">
        <w:rPr>
          <w:vertAlign w:val="subscript"/>
        </w:rPr>
        <w:t>3</w:t>
      </w:r>
      <w:r>
        <w:t>N, DMF; (</w:t>
      </w:r>
      <w:r w:rsidRPr="00660CDE">
        <w:rPr>
          <w:i/>
        </w:rPr>
        <w:t>b</w:t>
      </w:r>
      <w:r>
        <w:t xml:space="preserve">) </w:t>
      </w:r>
      <w:r>
        <w:rPr>
          <w:i/>
        </w:rPr>
        <w:t>t-</w:t>
      </w:r>
      <w:r>
        <w:t>BuONO, THF; (</w:t>
      </w:r>
      <w:r>
        <w:rPr>
          <w:i/>
        </w:rPr>
        <w:t>c</w:t>
      </w:r>
      <w:r>
        <w:t>) 2M NaOH; (</w:t>
      </w:r>
      <w:r>
        <w:rPr>
          <w:i/>
        </w:rPr>
        <w:t>d</w:t>
      </w:r>
      <w:r>
        <w:t>) Br</w:t>
      </w:r>
      <w:r w:rsidRPr="00660CDE">
        <w:rPr>
          <w:vertAlign w:val="subscript"/>
        </w:rPr>
        <w:t>2</w:t>
      </w:r>
      <w:r>
        <w:t>, AcOH; (</w:t>
      </w:r>
      <w:r>
        <w:rPr>
          <w:i/>
        </w:rPr>
        <w:t>d</w:t>
      </w:r>
      <w:r>
        <w:t>) (CH</w:t>
      </w:r>
      <w:r w:rsidRPr="00660CDE">
        <w:rPr>
          <w:vertAlign w:val="subscript"/>
        </w:rPr>
        <w:t>3</w:t>
      </w:r>
      <w:r>
        <w:t>CO)</w:t>
      </w:r>
      <w:r w:rsidRPr="00660CDE">
        <w:rPr>
          <w:vertAlign w:val="subscript"/>
        </w:rPr>
        <w:t>2</w:t>
      </w:r>
      <w:r>
        <w:t>O; (</w:t>
      </w:r>
      <w:r>
        <w:rPr>
          <w:i/>
        </w:rPr>
        <w:t>f</w:t>
      </w:r>
      <w:r>
        <w:t>) R-NH</w:t>
      </w:r>
      <w:r w:rsidRPr="00FF6391">
        <w:rPr>
          <w:vertAlign w:val="subscript"/>
        </w:rPr>
        <w:t>2</w:t>
      </w:r>
      <w:r>
        <w:t>, THF; and (</w:t>
      </w:r>
      <w:r>
        <w:rPr>
          <w:i/>
        </w:rPr>
        <w:t>g</w:t>
      </w:r>
      <w:r>
        <w:t>) SOCl</w:t>
      </w:r>
      <w:r w:rsidRPr="00FF6391">
        <w:rPr>
          <w:vertAlign w:val="subscript"/>
        </w:rPr>
        <w:t>2</w:t>
      </w:r>
      <w:r>
        <w:t>.</w:t>
      </w:r>
      <w:bookmarkEnd w:id="133"/>
    </w:p>
    <w:p w:rsidR="00A477DD" w:rsidRDefault="00A477DD" w:rsidP="00F34735">
      <w:r>
        <w:object w:dxaOrig="9751" w:dyaOrig="1739">
          <v:shape id="_x0000_i1066" type="#_x0000_t75" style="width:424.5pt;height:75pt" o:ole="">
            <v:imagedata r:id="rId126" o:title=""/>
          </v:shape>
          <o:OLEObject Type="Embed" ProgID="ChemDraw.Document.6.0" ShapeID="_x0000_i1066" DrawAspect="Content" ObjectID="_1517488889" r:id="rId127"/>
        </w:object>
      </w:r>
    </w:p>
    <w:p w:rsidR="00A477DD" w:rsidRDefault="00A477DD" w:rsidP="00A477DD">
      <w:pPr>
        <w:pStyle w:val="Scheme"/>
      </w:pPr>
      <w:bookmarkStart w:id="134" w:name="_Toc443745354"/>
      <w:r>
        <w:rPr>
          <w:b/>
        </w:rPr>
        <w:t xml:space="preserve">Scheme 5.2. </w:t>
      </w:r>
      <w:r>
        <w:t xml:space="preserve">Schematic representation depicting the major intermediates </w:t>
      </w:r>
      <w:r w:rsidR="00543998">
        <w:t>in the formation of 3-ethyl-4-methyl-2-aminothiophene-3,4-dicarboxylate (</w:t>
      </w:r>
      <w:r w:rsidR="00543998">
        <w:rPr>
          <w:b/>
        </w:rPr>
        <w:t>20</w:t>
      </w:r>
      <w:r w:rsidR="00543998">
        <w:t>).</w:t>
      </w:r>
      <w:bookmarkEnd w:id="134"/>
    </w:p>
    <w:p w:rsidR="00543998" w:rsidRDefault="00543998" w:rsidP="00424DE7"/>
    <w:p w:rsidR="00D64A4B" w:rsidRDefault="00D64A4B" w:rsidP="00424DE7">
      <w:r>
        <w:t>The initial step in the synthetic procedure is the formation of 3-ethyl-4-methyl-2-aminothiophene-3,4-dicarboxylate</w:t>
      </w:r>
      <w:r w:rsidR="00527B7B">
        <w:t xml:space="preserve"> (</w:t>
      </w:r>
      <w:r w:rsidR="00527B7B">
        <w:rPr>
          <w:b/>
        </w:rPr>
        <w:t>20</w:t>
      </w:r>
      <w:r w:rsidR="00527B7B">
        <w:t>)</w:t>
      </w:r>
      <w:r>
        <w:t xml:space="preserve">. The reaction involves the condensation of </w:t>
      </w:r>
      <w:r w:rsidRPr="00004F54">
        <w:rPr>
          <w:shd w:val="clear" w:color="auto" w:fill="FEFFFF"/>
        </w:rPr>
        <w:t>methyl 2-oxopropanoate</w:t>
      </w:r>
      <w:r>
        <w:rPr>
          <w:shd w:val="clear" w:color="auto" w:fill="FEFFFF"/>
        </w:rPr>
        <w:t xml:space="preserve">, a ketone, with ethyl cyanoactetate, an α-cyanoester, in the presence of elemental sulphur. </w:t>
      </w:r>
      <w:r>
        <w:t xml:space="preserve"> The reaction is commonly referred to as the Gewald reaction.</w:t>
      </w:r>
      <w:r>
        <w:fldChar w:fldCharType="begin" w:fldLock="1"/>
      </w:r>
      <w:r>
        <w:instrText>ADDIN CSL_CITATION { "citationItems" : [ { "id" : "ITEM-1", "itemData" : { "DOI" : "10.1002/jhet.5570360203", "ISSN" : "1943-5193", "author" : [ { "dropping-particle" : "", "family" : "Sabnis", "given" : "R W", "non-dropping-particle" : "", "parse-names" : false, "suffix" : "" }, { "dropping-particle" : "", "family" : "Rangnekar", "given" : "D W", "non-dropping-particle" : "", "parse-names" : false, "suffix" : "" }, { "dropping-particle" : "", "family" : "Sonawane", "given" : "N D", "non-dropping-particle" : "", "parse-names" : false, "suffix" : "" } ], "container-title" : "Journal of Heterocyclic Chemistry", "id" : "ITEM-1", "issue" : "2", "issued" : { "date-parts" : [ [ "1999" ] ] }, "page" : "333-345", "publisher" : "Wiley-Blackwell", "title" : "2-aminothiophenes by the gewald reaction", "type" : "article-journal", "volume" : "36" }, "uris" : [ "http://www.mendeley.com/documents/?uuid=38f5d11a-553d-4e2c-9395-4807ec379f14" ] } ], "mendeley" : { "formattedCitation" : "&lt;sup&gt;38&lt;/sup&gt;", "plainTextFormattedCitation" : "38", "previouslyFormattedCitation" : "&lt;sup&gt;38&lt;/sup&gt;" }, "properties" : { "noteIndex" : 0 }, "schema" : "https://github.com/citation-style-language/schema/raw/master/csl-citation.json" }</w:instrText>
      </w:r>
      <w:r>
        <w:fldChar w:fldCharType="separate"/>
      </w:r>
      <w:r w:rsidRPr="00D77BEB">
        <w:rPr>
          <w:noProof/>
          <w:vertAlign w:val="superscript"/>
        </w:rPr>
        <w:t>38</w:t>
      </w:r>
      <w:r>
        <w:fldChar w:fldCharType="end"/>
      </w:r>
      <w:r>
        <w:t xml:space="preserve"> The mechanism of this reaction is outlined in Scheme </w:t>
      </w:r>
      <w:r w:rsidR="000444D5">
        <w:t>5.3</w:t>
      </w:r>
      <w:r>
        <w:t xml:space="preserve">. The initial step is the condensation of the ketone with the α-active methylene nitrile with the elimination of water to yield the stable </w:t>
      </w:r>
      <w:r>
        <w:lastRenderedPageBreak/>
        <w:t>intermediate (</w:t>
      </w:r>
      <w:r w:rsidRPr="00EE4539">
        <w:rPr>
          <w:b/>
        </w:rPr>
        <w:t>b</w:t>
      </w:r>
      <w:r>
        <w:t>). This is known as a Knoevenagel condensation reaction.</w:t>
      </w:r>
      <w:r>
        <w:fldChar w:fldCharType="begin" w:fldLock="1"/>
      </w:r>
      <w:r>
        <w:instrText>ADDIN CSL_CITATION { "citationItems" : [ { "id" : "ITEM-1", "itemData" : { "DOI" : "10.1002/jhet.5570360203", "ISSN" : "1943-5193", "author" : [ { "dropping-particle" : "", "family" : "Sabnis", "given" : "R W", "non-dropping-particle" : "", "parse-names" : false, "suffix" : "" }, { "dropping-particle" : "", "family" : "Rangnekar", "given" : "D W", "non-dropping-particle" : "", "parse-names" : false, "suffix" : "" }, { "dropping-particle" : "", "family" : "Sonawane", "given" : "N D", "non-dropping-particle" : "", "parse-names" : false, "suffix" : "" } ], "container-title" : "Journal of Heterocyclic Chemistry", "id" : "ITEM-1", "issue" : "2", "issued" : { "date-parts" : [ [ "1999" ] ] }, "page" : "333-345", "publisher" : "Wiley-Blackwell", "title" : "2-aminothiophenes by the gewald reaction", "type" : "article-journal", "volume" : "36" }, "uris" : [ "http://www.mendeley.com/documents/?uuid=38f5d11a-553d-4e2c-9395-4807ec379f14" ] } ], "mendeley" : { "formattedCitation" : "&lt;sup&gt;38&lt;/sup&gt;", "plainTextFormattedCitation" : "38", "previouslyFormattedCitation" : "&lt;sup&gt;38&lt;/sup&gt;" }, "properties" : { "noteIndex" : 0 }, "schema" : "https://github.com/citation-style-language/schema/raw/master/csl-citation.json" }</w:instrText>
      </w:r>
      <w:r>
        <w:fldChar w:fldCharType="separate"/>
      </w:r>
      <w:r w:rsidRPr="00CD39BF">
        <w:rPr>
          <w:noProof/>
          <w:vertAlign w:val="superscript"/>
        </w:rPr>
        <w:t>38</w:t>
      </w:r>
      <w:r>
        <w:fldChar w:fldCharType="end"/>
      </w:r>
      <w:r>
        <w:t xml:space="preserve"> The exact mechanism for the rest of the reaction is not fully understood. However, it is believed that the ylidene-sulphur adduct (</w:t>
      </w:r>
      <w:r w:rsidRPr="00EE4539">
        <w:rPr>
          <w:b/>
        </w:rPr>
        <w:t>c</w:t>
      </w:r>
      <w:r>
        <w:t xml:space="preserve">) is formed as an intermediate. Cyclisation of the intermediate, </w:t>
      </w:r>
      <w:r w:rsidRPr="00EE4539">
        <w:rPr>
          <w:b/>
        </w:rPr>
        <w:t>c</w:t>
      </w:r>
      <w:r>
        <w:t>, followed by tautomerisation yields the desired product.</w:t>
      </w:r>
      <w:r>
        <w:fldChar w:fldCharType="begin" w:fldLock="1"/>
      </w:r>
      <w:r>
        <w:instrText>ADDIN CSL_CITATION { "citationItems" : [ { "id" : "ITEM-1", "itemData" : { "DOI" : "10.1002/jhet.5570360203", "ISSN" : "1943-5193", "author" : [ { "dropping-particle" : "", "family" : "Sabnis", "given" : "R W", "non-dropping-particle" : "", "parse-names" : false, "suffix" : "" }, { "dropping-particle" : "", "family" : "Rangnekar", "given" : "D W", "non-dropping-particle" : "", "parse-names" : false, "suffix" : "" }, { "dropping-particle" : "", "family" : "Sonawane", "given" : "N D", "non-dropping-particle" : "", "parse-names" : false, "suffix" : "" } ], "container-title" : "Journal of Heterocyclic Chemistry", "id" : "ITEM-1", "issue" : "2", "issued" : { "date-parts" : [ [ "1999" ] ] }, "page" : "333-345", "publisher" : "Wiley-Blackwell", "title" : "2-aminothiophenes by the gewald reaction", "type" : "article-journal", "volume" : "36" }, "uris" : [ "http://www.mendeley.com/documents/?uuid=38f5d11a-553d-4e2c-9395-4807ec379f14" ] } ], "mendeley" : { "formattedCitation" : "&lt;sup&gt;38&lt;/sup&gt;", "plainTextFormattedCitation" : "38" }, "properties" : { "noteIndex" : 0 }, "schema" : "https://github.com/citation-style-language/schema/raw/master/csl-citation.json" }</w:instrText>
      </w:r>
      <w:r>
        <w:fldChar w:fldCharType="separate"/>
      </w:r>
      <w:r w:rsidRPr="00CD39BF">
        <w:rPr>
          <w:noProof/>
          <w:vertAlign w:val="superscript"/>
        </w:rPr>
        <w:t>38</w:t>
      </w:r>
      <w:r>
        <w:fldChar w:fldCharType="end"/>
      </w:r>
    </w:p>
    <w:p w:rsidR="00424DE7" w:rsidRDefault="00424DE7" w:rsidP="00DA3D8E">
      <w:r>
        <w:t>The next of the synthetic route uses a modified Sandmeyer reaction to remove the tertiary amine group. This is followed by a s</w:t>
      </w:r>
      <w:r w:rsidR="00DA3D8E">
        <w:t>i</w:t>
      </w:r>
      <w:r>
        <w:t>mple ester hydrolysis to give thiophene-3,4-dicarboxylic acid</w:t>
      </w:r>
      <w:r w:rsidR="00DA3D8E">
        <w:t xml:space="preserve"> (</w:t>
      </w:r>
      <w:r w:rsidR="00DA3D8E">
        <w:rPr>
          <w:b/>
        </w:rPr>
        <w:t>21</w:t>
      </w:r>
      <w:r w:rsidR="00DA3D8E">
        <w:t>)</w:t>
      </w:r>
      <w:r>
        <w:t xml:space="preserve">. </w:t>
      </w:r>
    </w:p>
    <w:p w:rsidR="00424DE7" w:rsidRDefault="00195BD0" w:rsidP="00424DE7">
      <w:r>
        <w:rPr>
          <w:b/>
        </w:rPr>
        <w:t>21</w:t>
      </w:r>
      <w:r w:rsidR="00424DE7">
        <w:t xml:space="preserve"> is then reacted with elemental bromine in the presence of acetic acid to yield 2,5-dibromothiophene-3,4-dicarboxlyic acid</w:t>
      </w:r>
      <w:r>
        <w:t xml:space="preserve"> (</w:t>
      </w:r>
      <w:r>
        <w:rPr>
          <w:b/>
        </w:rPr>
        <w:t>22</w:t>
      </w:r>
      <w:r>
        <w:t>)</w:t>
      </w:r>
      <w:r w:rsidR="00424DE7">
        <w:t>. Carboxylic acids are moderately deactivating groups. Thus, long reaction times, heating and a polar solvent are employed to facilitate bromination at both the 2- and 5-positions. The presence of the polar solvent, acetic acid stabilises the ionic intermediate.</w:t>
      </w:r>
    </w:p>
    <w:p w:rsidR="00424DE7" w:rsidRDefault="00424DE7" w:rsidP="00424DE7">
      <w:r>
        <w:t>4,6-Dibromothieno[3,4-</w:t>
      </w:r>
      <w:r>
        <w:rPr>
          <w:i/>
        </w:rPr>
        <w:t>c</w:t>
      </w:r>
      <w:r>
        <w:t>]furan-1,3-dione</w:t>
      </w:r>
      <w:r w:rsidR="002E3B21">
        <w:t xml:space="preserve"> (</w:t>
      </w:r>
      <w:r w:rsidR="002E3B21">
        <w:rPr>
          <w:b/>
        </w:rPr>
        <w:t>23</w:t>
      </w:r>
      <w:r w:rsidR="002E3B21">
        <w:t>)</w:t>
      </w:r>
      <w:r>
        <w:t xml:space="preserve"> was synthesised by heating 2,5-</w:t>
      </w:r>
      <w:r w:rsidR="002E3B21">
        <w:rPr>
          <w:b/>
        </w:rPr>
        <w:t>22</w:t>
      </w:r>
      <w:r>
        <w:t xml:space="preserve"> in acetic anhydride. Acetic anhydride acts as a dehydrating reagent, facilitating the formation of the cyclic anhydride</w:t>
      </w:r>
      <w:r w:rsidR="0040093E">
        <w:t xml:space="preserve"> (</w:t>
      </w:r>
      <w:r w:rsidR="0040093E">
        <w:rPr>
          <w:b/>
        </w:rPr>
        <w:t>23</w:t>
      </w:r>
      <w:r w:rsidR="0040093E">
        <w:t>)</w:t>
      </w:r>
      <w:r>
        <w:t xml:space="preserve">. </w:t>
      </w:r>
    </w:p>
    <w:p w:rsidR="00424DE7" w:rsidRDefault="00424DE7" w:rsidP="00424DE7">
      <w:r>
        <w:t>The final step in the synthesis of the TPD monomers involves the conversion of the cyc</w:t>
      </w:r>
      <w:r w:rsidR="00351128">
        <w:t>lic anhydride (</w:t>
      </w:r>
      <w:r w:rsidR="00351128" w:rsidRPr="00351128">
        <w:rPr>
          <w:b/>
        </w:rPr>
        <w:t>23</w:t>
      </w:r>
      <w:r w:rsidR="00351128">
        <w:t xml:space="preserve">) </w:t>
      </w:r>
      <w:r w:rsidRPr="00351128">
        <w:t>into</w:t>
      </w:r>
      <w:r>
        <w:t xml:space="preserve"> a cyclic imide. This is achieved by reacting </w:t>
      </w:r>
      <w:r w:rsidR="00351128">
        <w:rPr>
          <w:b/>
        </w:rPr>
        <w:t>23</w:t>
      </w:r>
      <w:r>
        <w:t xml:space="preserve"> with a primary amine followed by reaction with thionyl chloride. The major intermediates for this reaction are shown in Scheme </w:t>
      </w:r>
      <w:r w:rsidR="00351128">
        <w:t>5.</w:t>
      </w:r>
      <w:r>
        <w:t xml:space="preserve">3. </w:t>
      </w:r>
    </w:p>
    <w:p w:rsidR="00314545" w:rsidRDefault="00314545" w:rsidP="00314545">
      <w:pPr>
        <w:jc w:val="center"/>
      </w:pPr>
      <w:r>
        <w:object w:dxaOrig="7164" w:dyaOrig="1195">
          <v:shape id="_x0000_i1067" type="#_x0000_t75" style="width:358.5pt;height:61.5pt" o:ole="">
            <v:imagedata r:id="rId128" o:title=""/>
          </v:shape>
          <o:OLEObject Type="Embed" ProgID="ChemDraw.Document.6.0" ShapeID="_x0000_i1067" DrawAspect="Content" ObjectID="_1517488890" r:id="rId129"/>
        </w:object>
      </w:r>
    </w:p>
    <w:p w:rsidR="00314545" w:rsidRPr="00314545" w:rsidRDefault="00314545" w:rsidP="00314545">
      <w:pPr>
        <w:pStyle w:val="Scheme"/>
      </w:pPr>
      <w:bookmarkStart w:id="135" w:name="_Toc443745355"/>
      <w:r w:rsidRPr="00314545">
        <w:rPr>
          <w:b/>
        </w:rPr>
        <w:t xml:space="preserve">Scheme 5.3. </w:t>
      </w:r>
      <w:r>
        <w:t>Major intermediates for the conversion of the cyclic anhydride (</w:t>
      </w:r>
      <w:r>
        <w:rPr>
          <w:b/>
        </w:rPr>
        <w:t>23</w:t>
      </w:r>
      <w:r>
        <w:t>) into the final monomer</w:t>
      </w:r>
      <w:r w:rsidR="00273D72">
        <w:t>s</w:t>
      </w:r>
      <w:r>
        <w:t xml:space="preserve"> (</w:t>
      </w:r>
      <w:r>
        <w:rPr>
          <w:b/>
        </w:rPr>
        <w:t>M12</w:t>
      </w:r>
      <w:r>
        <w:t xml:space="preserve">, </w:t>
      </w:r>
      <w:r>
        <w:rPr>
          <w:b/>
        </w:rPr>
        <w:t>M13</w:t>
      </w:r>
      <w:r>
        <w:t xml:space="preserve"> and </w:t>
      </w:r>
      <w:r>
        <w:rPr>
          <w:b/>
        </w:rPr>
        <w:t>M14</w:t>
      </w:r>
      <w:r>
        <w:t>).</w:t>
      </w:r>
      <w:bookmarkEnd w:id="135"/>
      <w:r>
        <w:t xml:space="preserve"> </w:t>
      </w:r>
    </w:p>
    <w:p w:rsidR="0056657F" w:rsidRDefault="00424DE7" w:rsidP="00B92389">
      <w:r>
        <w:t xml:space="preserve">This reaction has two consequence: (1) it introduced solubilising substituents into the molecular, thus, increasing the solubility of the resulting monomer unit. Hopefully this will facilitate the formation of high molecular weight polymer products. (2) It forms an electron withdrawing imide group, a vital requirement for the monomers electron withdrawing properties. </w:t>
      </w:r>
    </w:p>
    <w:p w:rsidR="005034A9" w:rsidRPr="00A55653" w:rsidRDefault="00A55653" w:rsidP="00A55653">
      <w:r w:rsidRPr="008D3CC6">
        <w:rPr>
          <w:noProof/>
          <w:vertAlign w:val="superscript"/>
          <w:lang w:eastAsia="en-GB"/>
        </w:rPr>
        <w:lastRenderedPageBreak/>
        <mc:AlternateContent>
          <mc:Choice Requires="wpg">
            <w:drawing>
              <wp:anchor distT="0" distB="0" distL="114300" distR="114300" simplePos="0" relativeHeight="251709440" behindDoc="0" locked="0" layoutInCell="1" allowOverlap="1" wp14:anchorId="5D4E832A" wp14:editId="280ACA69">
                <wp:simplePos x="0" y="0"/>
                <wp:positionH relativeFrom="column">
                  <wp:posOffset>-516255</wp:posOffset>
                </wp:positionH>
                <wp:positionV relativeFrom="paragraph">
                  <wp:posOffset>-274320</wp:posOffset>
                </wp:positionV>
                <wp:extent cx="5735320" cy="3906520"/>
                <wp:effectExtent l="0" t="0" r="0" b="0"/>
                <wp:wrapTopAndBottom/>
                <wp:docPr id="49" name="Group 49"/>
                <wp:cNvGraphicFramePr/>
                <a:graphic xmlns:a="http://schemas.openxmlformats.org/drawingml/2006/main">
                  <a:graphicData uri="http://schemas.microsoft.com/office/word/2010/wordprocessingGroup">
                    <wpg:wgp>
                      <wpg:cNvGrpSpPr/>
                      <wpg:grpSpPr>
                        <a:xfrm>
                          <a:off x="0" y="0"/>
                          <a:ext cx="5735320" cy="3906520"/>
                          <a:chOff x="0" y="0"/>
                          <a:chExt cx="5735782" cy="3906982"/>
                        </a:xfrm>
                      </wpg:grpSpPr>
                      <pic:pic xmlns:pic="http://schemas.openxmlformats.org/drawingml/2006/picture">
                        <pic:nvPicPr>
                          <pic:cNvPr id="47" name="Picture 3"/>
                          <pic:cNvPicPr/>
                        </pic:nvPicPr>
                        <pic:blipFill>
                          <a:blip r:embed="rId130"/>
                          <a:stretch>
                            <a:fillRect/>
                          </a:stretch>
                        </pic:blipFill>
                        <pic:spPr>
                          <a:xfrm>
                            <a:off x="0" y="0"/>
                            <a:ext cx="5735782" cy="3906982"/>
                          </a:xfrm>
                          <a:prstGeom prst="rect">
                            <a:avLst/>
                          </a:prstGeom>
                        </pic:spPr>
                      </pic:pic>
                      <wps:wsp>
                        <wps:cNvPr id="27" name="TextBox 5"/>
                        <wps:cNvSpPr txBox="1"/>
                        <wps:spPr>
                          <a:xfrm>
                            <a:off x="1282535" y="2446317"/>
                            <a:ext cx="186055" cy="245745"/>
                          </a:xfrm>
                          <a:prstGeom prst="rect">
                            <a:avLst/>
                          </a:prstGeom>
                          <a:noFill/>
                        </wps:spPr>
                        <wps:txbx>
                          <w:txbxContent>
                            <w:p w:rsidR="004D68DC" w:rsidRDefault="004D68DC" w:rsidP="00896DD3">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2" name="TextBox 6"/>
                        <wps:cNvSpPr txBox="1"/>
                        <wps:spPr>
                          <a:xfrm>
                            <a:off x="1591294" y="2446317"/>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pic:pic xmlns:pic="http://schemas.openxmlformats.org/drawingml/2006/picture">
                        <pic:nvPicPr>
                          <pic:cNvPr id="48" name="Picture 48"/>
                          <pic:cNvPicPr/>
                        </pic:nvPicPr>
                        <pic:blipFill>
                          <a:blip r:embed="rId131"/>
                          <a:stretch>
                            <a:fillRect/>
                          </a:stretch>
                        </pic:blipFill>
                        <pic:spPr>
                          <a:xfrm>
                            <a:off x="2505694" y="1199408"/>
                            <a:ext cx="724395" cy="1496291"/>
                          </a:xfrm>
                          <a:prstGeom prst="rect">
                            <a:avLst/>
                          </a:prstGeom>
                        </pic:spPr>
                      </pic:pic>
                      <wps:wsp>
                        <wps:cNvPr id="33" name="TextBox 8"/>
                        <wps:cNvSpPr txBox="1"/>
                        <wps:spPr>
                          <a:xfrm>
                            <a:off x="2541320" y="1805049"/>
                            <a:ext cx="189230" cy="245745"/>
                          </a:xfrm>
                          <a:prstGeom prst="rect">
                            <a:avLst/>
                          </a:prstGeom>
                          <a:noFill/>
                        </wps:spPr>
                        <wps:txbx>
                          <w:txbxContent>
                            <w:p w:rsidR="004D68DC" w:rsidRDefault="004D68DC" w:rsidP="00896DD3">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8" name="TextBox 10"/>
                        <wps:cNvSpPr txBox="1"/>
                        <wps:spPr>
                          <a:xfrm>
                            <a:off x="2553195" y="1591294"/>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9" name="TextBox 11"/>
                        <wps:cNvSpPr txBox="1"/>
                        <wps:spPr>
                          <a:xfrm>
                            <a:off x="3942608" y="3099460"/>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0" name="TextBox 12"/>
                        <wps:cNvSpPr txBox="1"/>
                        <wps:spPr>
                          <a:xfrm>
                            <a:off x="2814452" y="1377538"/>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41" name="TextBox 13"/>
                        <wps:cNvSpPr txBox="1"/>
                        <wps:spPr>
                          <a:xfrm>
                            <a:off x="4524499" y="3099460"/>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2" name="TextBox 14"/>
                        <wps:cNvSpPr txBox="1"/>
                        <wps:spPr>
                          <a:xfrm>
                            <a:off x="2553195" y="1353787"/>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43" name="TextBox 15"/>
                        <wps:cNvSpPr txBox="1"/>
                        <wps:spPr>
                          <a:xfrm>
                            <a:off x="4880759" y="3099460"/>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44" name="TextBox 16"/>
                        <wps:cNvSpPr txBox="1"/>
                        <wps:spPr>
                          <a:xfrm>
                            <a:off x="2695699" y="1128156"/>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45" name="TextBox 17"/>
                        <wps:cNvSpPr txBox="1"/>
                        <wps:spPr>
                          <a:xfrm>
                            <a:off x="5142016" y="3099460"/>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46" name="TextBox 18"/>
                        <wps:cNvSpPr txBox="1"/>
                        <wps:spPr>
                          <a:xfrm>
                            <a:off x="2458193" y="1080655"/>
                            <a:ext cx="165100" cy="245745"/>
                          </a:xfrm>
                          <a:prstGeom prst="rect">
                            <a:avLst/>
                          </a:prstGeom>
                          <a:noFill/>
                        </wps:spPr>
                        <wps:txbx>
                          <w:txbxContent>
                            <w:p w:rsidR="004D68DC" w:rsidRDefault="004D68DC" w:rsidP="00896DD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g:wgp>
                  </a:graphicData>
                </a:graphic>
              </wp:anchor>
            </w:drawing>
          </mc:Choice>
          <mc:Fallback>
            <w:pict>
              <v:group id="Group 49" o:spid="_x0000_s1118" style="position:absolute;left:0;text-align:left;margin-left:-40.65pt;margin-top:-21.6pt;width:451.6pt;height:307.6pt;z-index:251709440" coordsize="57357,3906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">
                <v:shape id="Picture 3" o:spid="_x0000_s1119" type="#_x0000_t75" style="position:absolute;width:57357;height:39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VjU7EAAAA2wAAAA8AAABkcnMvZG93bnJldi54bWxEj0FrAjEUhO8F/0N4greaVaRdtkYRQfEg&#10;LV0F6e2RPHe33bwsSdT13zeFgsdhZr5h5svetuJKPjSOFUzGGQhi7UzDlYLjYfOcgwgR2WDrmBTc&#10;KcByMXiaY2HcjT/pWsZKJAiHAhXUMXaFlEHXZDGMXUecvLPzFmOSvpLG4y3BbSunWfYiLTacFmrs&#10;aF2T/ikvVkHuj3lZfl12m61+t986fOxP67NSo2G/egMRqY+P8H97ZxTMXuHvS/oB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VjU7EAAAA2wAAAA8AAAAAAAAAAAAAAAAA&#10;nwIAAGRycy9kb3ducmV2LnhtbFBLBQYAAAAABAAEAPcAAACQAwAAAAA=&#10;">
                  <v:imagedata r:id="rId132" o:title=""/>
                </v:shape>
                <v:shape id="TextBox 5" o:spid="_x0000_s1120" type="#_x0000_t202" style="position:absolute;left:12825;top:24463;width:1860;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8cIA&#10;AADbAAAADwAAAGRycy9kb3ducmV2LnhtbESPT2vCQBTE7wW/w/IKvdWNQqukriL+AQ+9qPH+yL5m&#10;Q7NvQ/Zp4rd3hUKPw8z8hlmsBt+oG3WxDmxgMs5AEZfB1lwZKM779zmoKMgWm8Bk4E4RVsvRywJz&#10;G3o+0u0klUoQjjkacCJtrnUsHXmM49ASJ+8ndB4lya7StsM+wX2jp1n2qT3WnBYctrRxVP6ert6A&#10;iF1P7sXOx8Nl+N72Lis/sDDm7XVYf4ESGuQ//Nc+WAPT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jXxwgAAANsAAAAPAAAAAAAAAAAAAAAAAJgCAABkcnMvZG93&#10;bnJldi54bWxQSwUGAAAAAAQABAD1AAAAhwMAAAAA&#10;" filled="f" stroked="f">
                  <v:textbox style="mso-fit-shape-to-text:t">
                    <w:txbxContent>
                      <w:p w:rsidR="004D68DC" w:rsidRDefault="004D68DC" w:rsidP="00896DD3">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6" o:spid="_x0000_s1121" type="#_x0000_t202" style="position:absolute;left:15912;top:24463;width:1651;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gAtMIA&#10;AADbAAAADwAAAGRycy9kb3ducmV2LnhtbESPT2vCQBTE7wW/w/IKvdWNl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qAC0wgAAANsAAAAPAAAAAAAAAAAAAAAAAJgCAABkcnMvZG93&#10;bnJldi54bWxQSwUGAAAAAAQABAD1AAAAhwM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Picture 48" o:spid="_x0000_s1122" type="#_x0000_t75" style="position:absolute;left:25056;top:11994;width:7244;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uFXPAAAAA2wAAAA8AAABkcnMvZG93bnJldi54bWxET8tqAjEU3Qv+Q7hCd5poh2KnE0UGlHZT&#10;H/UDLpM7Dzq5GSZR079vFoUuD+ddbKPtxZ1G3znWsFwoEMSVMx03Gq5f+/kahA/IBnvHpOGHPGw3&#10;00mBuXEPPtP9EhqRQtjnqKENYcil9FVLFv3CDcSJq91oMSQ4NtKM+EjhtpcrpV6kxY5TQ4sDlS1V&#10;35eb1XBwnxh9Wb9e+w8Vj+VzdjqqTOunWdy9gQgUw7/4z/1uNGRpbPqSfoD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4Vc8AAAADbAAAADwAAAAAAAAAAAAAAAACfAgAA&#10;ZHJzL2Rvd25yZXYueG1sUEsFBgAAAAAEAAQA9wAAAIwDAAAAAA==&#10;">
                  <v:imagedata r:id="rId133" o:title=""/>
                </v:shape>
                <v:shape id="TextBox 8" o:spid="_x0000_s1123" type="#_x0000_t202" style="position:absolute;left:25413;top:18050;width:1892;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SlL8EA&#10;AADbAAAADwAAAGRycy9kb3ducmV2LnhtbESPQWvCQBSE7wX/w/IK3upGp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kpS/BAAAA2wAAAA8AAAAAAAAAAAAAAAAAmAIAAGRycy9kb3du&#10;cmV2LnhtbFBLBQYAAAAABAAEAPUAAACGAwAAAAA=&#10;" filled="f" stroked="f">
                  <v:textbox style="mso-fit-shape-to-text:t">
                    <w:txbxContent>
                      <w:p w:rsidR="004D68DC" w:rsidRDefault="004D68DC" w:rsidP="00896DD3">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10" o:spid="_x0000_s1124" type="#_x0000_t202" style="position:absolute;left:25531;top:15912;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3Xr4A&#10;AADbAAAADwAAAGRycy9kb3ducmV2LnhtbERPTWvCQBC9F/wPywi91Y2V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9AN16+AAAA2wAAAA8AAAAAAAAAAAAAAAAAmAIAAGRycy9kb3ducmV2&#10;LnhtbFBLBQYAAAAABAAEAPUAAACDAw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11" o:spid="_x0000_s1125" type="#_x0000_t202" style="position:absolute;left:39426;top:30994;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SxcIA&#10;AADbAAAADwAAAGRycy9kb3ducmV2LnhtbESPQWvCQBSE7wX/w/KE3upGp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JLFwgAAANsAAAAPAAAAAAAAAAAAAAAAAJgCAABkcnMvZG93&#10;bnJldi54bWxQSwUGAAAAAAQABAD1AAAAhwM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12" o:spid="_x0000_s1126" type="#_x0000_t202" style="position:absolute;left:28144;top:13775;width:1651;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BIJb4A&#10;AADbAAAADwAAAGRycy9kb3ducmV2LnhtbERPTWvCQBC9F/wPywi91Y3F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wSCW+AAAA2wAAAA8AAAAAAAAAAAAAAAAAmAIAAGRycy9kb3ducmV2&#10;LnhtbFBLBQYAAAAABAAEAPUAAACDAw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13" o:spid="_x0000_s1127" type="#_x0000_t202" style="position:absolute;left:45244;top:30994;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tvsIA&#10;AADbAAAADwAAAGRycy9kb3ducmV2LnhtbESPzWrDMBCE74W+g9hCb43s0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O2+wgAAANsAAAAPAAAAAAAAAAAAAAAAAJgCAABkcnMvZG93&#10;bnJldi54bWxQSwUGAAAAAAQABAD1AAAAhwM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4" o:spid="_x0000_s1128" type="#_x0000_t202" style="position:absolute;left:25531;top:13537;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5" o:spid="_x0000_s1129" type="#_x0000_t202" style="position:absolute;left:48807;top:30994;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WUsIA&#10;AADbAAAADwAAAGRycy9kb3ducmV2LnhtbESPQWvCQBSE7wX/w/KE3upGbaWkriJqwYOXarw/sq/Z&#10;0OzbkH2a+O+7hYLHYWa+YZbrwTfqRl2sAxuYTjJQxGWwNVcGivPnyzuoKMgWm8Bk4E4R1qvR0xJz&#10;G3r+ottJKpUgHHM04ETaXOtYOvIYJ6ElTt536DxKkl2lbYd9gvtGz7JsoT3WnBYctrR1VP6crt6A&#10;iN1M78Xex8NlOO56l5VvWBjzPB42H6CEBnmE/9sHa+B1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tZSwgAAANsAAAAPAAAAAAAAAAAAAAAAAJgCAABkcnMvZG93&#10;bnJldi54bWxQSwUGAAAAAAQABAD1AAAAhwM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6" o:spid="_x0000_s1130" type="#_x0000_t202" style="position:absolute;left:26956;top:11281;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OJsEA&#10;AADbAAAADwAAAGRycy9kb3ducmV2LnhtbESPQWvCQBSE7wX/w/IK3upGs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LTibBAAAA2wAAAA8AAAAAAAAAAAAAAAAAmAIAAGRycy9kb3du&#10;cmV2LnhtbFBLBQYAAAAABAAEAPUAAACGAw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7" o:spid="_x0000_s1131" type="#_x0000_t202" style="position:absolute;left:51420;top:30994;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rvcEA&#10;AADbAAAADwAAAGRycy9kb3ducmV2LnhtbESPQWvCQBSE7wX/w/IKvdWNo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H673BAAAA2wAAAA8AAAAAAAAAAAAAAAAAmAIAAGRycy9kb3du&#10;cmV2LnhtbFBLBQYAAAAABAAEAPUAAACGAw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18" o:spid="_x0000_s1132" type="#_x0000_t202" style="position:absolute;left:24581;top:10806;width:1651;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1ysIA&#10;AADbAAAADwAAAGRycy9kb3ducmV2LnhtbESPzWrDMBCE74W+g9hAbo2c0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XXKwgAAANsAAAAPAAAAAAAAAAAAAAAAAJgCAABkcnMvZG93&#10;bnJldi54bWxQSwUGAAAAAAQABAD1AAAAhwMAAAAA&#10;" filled="f" stroked="f">
                  <v:textbox style="mso-fit-shape-to-text:t">
                    <w:txbxContent>
                      <w:p w:rsidR="004D68DC" w:rsidRDefault="004D68DC" w:rsidP="00896DD3">
                        <w:pPr>
                          <w:pStyle w:val="NormalWeb"/>
                          <w:spacing w:before="0" w:beforeAutospacing="0" w:after="0" w:afterAutospacing="0"/>
                        </w:pPr>
                        <w:r>
                          <w:rPr>
                            <w:rFonts w:asciiTheme="minorHAnsi" w:hAnsi="Calibri" w:cstheme="minorBidi"/>
                            <w:b/>
                            <w:bCs/>
                            <w:color w:val="7030A0"/>
                            <w:kern w:val="24"/>
                            <w:sz w:val="20"/>
                            <w:szCs w:val="20"/>
                          </w:rPr>
                          <w:t>F</w:t>
                        </w:r>
                      </w:p>
                    </w:txbxContent>
                  </v:textbox>
                </v:shape>
                <w10:wrap type="topAndBottom"/>
              </v:group>
            </w:pict>
          </mc:Fallback>
        </mc:AlternateContent>
      </w:r>
    </w:p>
    <w:p w:rsidR="005034A9" w:rsidRPr="00EB3653" w:rsidRDefault="009D5807" w:rsidP="009D5807">
      <w:pPr>
        <w:pStyle w:val="Figure"/>
      </w:pPr>
      <w:bookmarkStart w:id="136" w:name="_Toc443745288"/>
      <w:r w:rsidRPr="009D5807">
        <w:rPr>
          <w:b/>
        </w:rPr>
        <w:t>Figure 5.2.</w:t>
      </w:r>
      <w:r>
        <w:t xml:space="preserve"> </w:t>
      </w:r>
      <w:r w:rsidRPr="009D5807">
        <w:rPr>
          <w:vertAlign w:val="superscript"/>
        </w:rPr>
        <w:t>1</w:t>
      </w:r>
      <w:r>
        <w:t xml:space="preserve">H NMR of </w:t>
      </w:r>
      <w:r w:rsidR="00EB3653">
        <w:rPr>
          <w:b/>
        </w:rPr>
        <w:t>M14</w:t>
      </w:r>
      <w:r w:rsidR="00EB3653">
        <w:t>.</w:t>
      </w:r>
      <w:bookmarkEnd w:id="136"/>
      <w:r w:rsidR="00EB3653">
        <w:t xml:space="preserve"> </w:t>
      </w:r>
    </w:p>
    <w:p w:rsidR="00B92389" w:rsidRDefault="008D3CC6" w:rsidP="008D3CC6">
      <w:r w:rsidRPr="008D3CC6">
        <w:rPr>
          <w:vertAlign w:val="superscript"/>
        </w:rPr>
        <w:t>1</w:t>
      </w:r>
      <w:r>
        <w:t>H NMR was used to characterise</w:t>
      </w:r>
      <w:r w:rsidR="00584C51">
        <w:t xml:space="preserve"> the monomers and confirm that the reaction had been successful. The </w:t>
      </w:r>
      <w:r w:rsidR="00584C51" w:rsidRPr="00584C51">
        <w:rPr>
          <w:vertAlign w:val="superscript"/>
        </w:rPr>
        <w:t>1</w:t>
      </w:r>
      <w:r w:rsidR="00584C51">
        <w:t xml:space="preserve">H NMR of </w:t>
      </w:r>
      <w:r w:rsidR="00584C51">
        <w:rPr>
          <w:b/>
        </w:rPr>
        <w:t xml:space="preserve">M14 </w:t>
      </w:r>
      <w:r w:rsidR="00B65753">
        <w:t xml:space="preserve">is depicted in Figure 5.2. </w:t>
      </w:r>
      <w:r w:rsidR="00A32634">
        <w:t xml:space="preserve">The aromatic region showed the expected splitting pattern </w:t>
      </w:r>
      <w:r w:rsidR="007B6104">
        <w:t>with</w:t>
      </w:r>
      <w:r w:rsidR="00422BDB">
        <w:t xml:space="preserve"> two doublet</w:t>
      </w:r>
      <w:r w:rsidR="007B6104">
        <w:t xml:space="preserve"> of doublet</w:t>
      </w:r>
      <w:r w:rsidR="00422BDB">
        <w:t xml:space="preserve"> peaks </w:t>
      </w:r>
      <w:r w:rsidR="007B6104">
        <w:t>located at</w:t>
      </w:r>
      <w:r w:rsidR="00A32634">
        <w:t xml:space="preserve"> 7.31 and 7.27 ppm</w:t>
      </w:r>
      <w:r w:rsidR="005034A9">
        <w:t xml:space="preserve">. Both of these peaks possessed the same coupling constant (8.56 Hz). The peaks located between 2.67 – </w:t>
      </w:r>
      <w:r w:rsidR="00A55653">
        <w:t xml:space="preserve">0.96 ppm correspond to the butyl chain attached to the phenyl ring. </w:t>
      </w:r>
    </w:p>
    <w:p w:rsidR="004B15E6" w:rsidRDefault="004B15E6" w:rsidP="004B15E6">
      <w:pPr>
        <w:pStyle w:val="Heading3"/>
        <w:numPr>
          <w:ilvl w:val="0"/>
          <w:numId w:val="0"/>
        </w:numPr>
        <w:ind w:left="720"/>
      </w:pPr>
      <w:bookmarkStart w:id="137" w:name="_Toc443745140"/>
      <w:r>
        <w:t>5.2.2. Polymer Synthesis</w:t>
      </w:r>
      <w:bookmarkEnd w:id="137"/>
    </w:p>
    <w:p w:rsidR="00422BDB" w:rsidRDefault="00164FCE" w:rsidP="008D3CC6">
      <w:r w:rsidRPr="00164FCE">
        <w:rPr>
          <w:b/>
        </w:rPr>
        <w:t>PTATPD(O)</w:t>
      </w:r>
      <w:r w:rsidRPr="00164FCE">
        <w:t xml:space="preserve">, </w:t>
      </w:r>
      <w:r w:rsidRPr="00164FCE">
        <w:rPr>
          <w:b/>
        </w:rPr>
        <w:t xml:space="preserve">PTATPD(DMO) </w:t>
      </w:r>
      <w:r w:rsidRPr="00164FCE">
        <w:t xml:space="preserve">and </w:t>
      </w:r>
      <w:r w:rsidRPr="00164FCE">
        <w:rPr>
          <w:b/>
        </w:rPr>
        <w:t>PTATPD(BP)</w:t>
      </w:r>
      <w:r w:rsidRPr="00164FCE">
        <w:t xml:space="preserve"> were prepared </w:t>
      </w:r>
      <w:r w:rsidRPr="00164FCE">
        <w:rPr>
          <w:i/>
        </w:rPr>
        <w:t xml:space="preserve">via </w:t>
      </w:r>
      <w:r w:rsidRPr="00164FCE">
        <w:t>Suzuki coupling using  Pd(OAc)</w:t>
      </w:r>
      <w:r w:rsidRPr="00164FCE">
        <w:rPr>
          <w:vertAlign w:val="subscript"/>
        </w:rPr>
        <w:t>2</w:t>
      </w:r>
      <w:r w:rsidRPr="00164FCE">
        <w:t xml:space="preserve"> and tri(</w:t>
      </w:r>
      <w:r w:rsidRPr="00164FCE">
        <w:rPr>
          <w:i/>
        </w:rPr>
        <w:t>o</w:t>
      </w:r>
      <w:r w:rsidRPr="00164FCE">
        <w:t>-tolyl)phosphine as the catalyst and sodium hydrogen carbonate as the base</w:t>
      </w:r>
      <w:r>
        <w:t xml:space="preserve"> (Scheme 5.2)</w:t>
      </w:r>
      <w:r w:rsidRPr="00164FCE">
        <w:t xml:space="preserve">. All polymerisations were left for 24 hours with large quantities of bright red precipitate forming. The polymers were fractionated </w:t>
      </w:r>
      <w:r w:rsidRPr="00164FCE">
        <w:rPr>
          <w:i/>
        </w:rPr>
        <w:t xml:space="preserve">via </w:t>
      </w:r>
      <w:r w:rsidRPr="00164FCE">
        <w:t xml:space="preserve">Soxhlet extraction using methanol, acetone, hexane and toluene. The toluene fractions were collected, reduced </w:t>
      </w:r>
      <w:r w:rsidR="00285CF3" w:rsidRPr="00285CF3">
        <w:rPr>
          <w:i/>
        </w:rPr>
        <w:t>in vacuo</w:t>
      </w:r>
      <w:r w:rsidRPr="00164FCE">
        <w:t xml:space="preserve"> and precipitated in methanol. Subsequent studies were conducted on the toluene fractions only. The chemical structures of </w:t>
      </w:r>
      <w:r w:rsidRPr="00164FCE">
        <w:rPr>
          <w:b/>
        </w:rPr>
        <w:t>PTATPD(O)</w:t>
      </w:r>
      <w:r w:rsidRPr="00164FCE">
        <w:t xml:space="preserve">, </w:t>
      </w:r>
      <w:r w:rsidRPr="00164FCE">
        <w:rPr>
          <w:b/>
        </w:rPr>
        <w:t xml:space="preserve">PTATPD(DMO) </w:t>
      </w:r>
      <w:r w:rsidRPr="00164FCE">
        <w:t xml:space="preserve">and </w:t>
      </w:r>
      <w:r w:rsidRPr="00164FCE">
        <w:rPr>
          <w:b/>
        </w:rPr>
        <w:t xml:space="preserve">PTATPD(BP) </w:t>
      </w:r>
      <w:r w:rsidRPr="00164FCE">
        <w:t xml:space="preserve">were confirmed </w:t>
      </w:r>
      <w:r w:rsidRPr="00164FCE">
        <w:rPr>
          <w:i/>
        </w:rPr>
        <w:t xml:space="preserve">via </w:t>
      </w:r>
      <w:r w:rsidRPr="00164FCE">
        <w:rPr>
          <w:vertAlign w:val="superscript"/>
        </w:rPr>
        <w:t>1</w:t>
      </w:r>
      <w:r w:rsidRPr="00164FCE">
        <w:t xml:space="preserve">H-NMR and elemental analysis. The number-average </w:t>
      </w:r>
      <w:r w:rsidRPr="00164FCE">
        <w:lastRenderedPageBreak/>
        <w:t>molecular weight (</w:t>
      </w:r>
      <w:r w:rsidRPr="00164FCE">
        <w:rPr>
          <w:i/>
        </w:rPr>
        <w:t>M</w:t>
      </w:r>
      <w:r w:rsidRPr="00164FCE">
        <w:rPr>
          <w:vertAlign w:val="subscript"/>
        </w:rPr>
        <w:t>n</w:t>
      </w:r>
      <w:r w:rsidRPr="00164FCE">
        <w:t>) and weight-average molecular weight (</w:t>
      </w:r>
      <w:r w:rsidRPr="00164FCE">
        <w:rPr>
          <w:i/>
        </w:rPr>
        <w:t>M</w:t>
      </w:r>
      <w:r w:rsidRPr="00164FCE">
        <w:rPr>
          <w:vertAlign w:val="subscript"/>
        </w:rPr>
        <w:t>w</w:t>
      </w:r>
      <w:r w:rsidRPr="00164FCE">
        <w:t>) were estimated using gel permeation chromatography (GPC) using 1,2,4-trichlorobenzene as the eluent at 140</w:t>
      </w:r>
      <w:r w:rsidRPr="00164FCE">
        <w:rPr>
          <w:vertAlign w:val="superscript"/>
        </w:rPr>
        <w:t>o</w:t>
      </w:r>
      <w:r w:rsidRPr="00164FCE">
        <w:t xml:space="preserve">C (Table </w:t>
      </w:r>
      <w:r w:rsidR="00075D7D">
        <w:t>5.</w:t>
      </w:r>
      <w:r w:rsidRPr="00164FCE">
        <w:t xml:space="preserve">1). Substituting </w:t>
      </w:r>
      <w:r w:rsidRPr="00164FCE">
        <w:rPr>
          <w:i/>
        </w:rPr>
        <w:t>n</w:t>
      </w:r>
      <w:r w:rsidRPr="00164FCE">
        <w:t xml:space="preserve">-octyl chains in </w:t>
      </w:r>
      <w:r w:rsidRPr="00164FCE">
        <w:rPr>
          <w:b/>
        </w:rPr>
        <w:t xml:space="preserve">PTATPD(O) </w:t>
      </w:r>
      <w:r w:rsidRPr="00164FCE">
        <w:t xml:space="preserve">for dimethyloctyl chains in </w:t>
      </w:r>
      <w:r w:rsidRPr="00164FCE">
        <w:rPr>
          <w:b/>
        </w:rPr>
        <w:t>PTATPD(DMO)</w:t>
      </w:r>
      <w:r w:rsidRPr="00164FCE">
        <w:t xml:space="preserve"> on the TPD moiety, results in a significantly higher </w:t>
      </w:r>
      <w:r w:rsidRPr="00164FCE">
        <w:rPr>
          <w:i/>
        </w:rPr>
        <w:t>M</w:t>
      </w:r>
      <w:r w:rsidRPr="00164FCE">
        <w:rPr>
          <w:vertAlign w:val="subscript"/>
        </w:rPr>
        <w:t>w</w:t>
      </w:r>
      <w:r w:rsidRPr="00164FCE">
        <w:t xml:space="preserve">. It is speculated that the branched alkyl chain disrupts intermolecular interactions in solution, increasing the solubility of the resulting polymer. Thus, the final polymer product is able to achieve a higher </w:t>
      </w:r>
      <w:r w:rsidRPr="00164FCE">
        <w:rPr>
          <w:i/>
        </w:rPr>
        <w:t>M</w:t>
      </w:r>
      <w:r w:rsidRPr="00164FCE">
        <w:rPr>
          <w:vertAlign w:val="subscript"/>
        </w:rPr>
        <w:t>w</w:t>
      </w:r>
      <w:r w:rsidRPr="00164FCE">
        <w:t xml:space="preserve"> before precipitating out of solution. </w:t>
      </w:r>
      <w:r w:rsidRPr="00164FCE">
        <w:rPr>
          <w:b/>
        </w:rPr>
        <w:t xml:space="preserve">PTATPD(BP) </w:t>
      </w:r>
      <w:r w:rsidRPr="00164FCE">
        <w:t xml:space="preserve">displays a higher </w:t>
      </w:r>
      <w:r w:rsidRPr="00164FCE">
        <w:rPr>
          <w:i/>
        </w:rPr>
        <w:t>M</w:t>
      </w:r>
      <w:r w:rsidRPr="00164FCE">
        <w:rPr>
          <w:vertAlign w:val="subscript"/>
        </w:rPr>
        <w:t>w</w:t>
      </w:r>
      <w:r w:rsidRPr="00164FCE">
        <w:t xml:space="preserve"> (97,700 Da) relative to </w:t>
      </w:r>
      <w:r w:rsidRPr="00164FCE">
        <w:rPr>
          <w:b/>
        </w:rPr>
        <w:t xml:space="preserve">PTATPD(O) </w:t>
      </w:r>
      <w:r w:rsidRPr="00164FCE">
        <w:t xml:space="preserve">(74,600 Da). However, the </w:t>
      </w:r>
      <w:r w:rsidRPr="00164FCE">
        <w:rPr>
          <w:i/>
        </w:rPr>
        <w:t>M</w:t>
      </w:r>
      <w:r w:rsidRPr="00164FCE">
        <w:rPr>
          <w:vertAlign w:val="subscript"/>
        </w:rPr>
        <w:t>n</w:t>
      </w:r>
      <w:r w:rsidRPr="00164FCE">
        <w:t xml:space="preserve"> of </w:t>
      </w:r>
      <w:r w:rsidRPr="00164FCE">
        <w:rPr>
          <w:b/>
        </w:rPr>
        <w:t xml:space="preserve">PTATPD(BP) </w:t>
      </w:r>
      <w:r w:rsidRPr="00164FCE">
        <w:t xml:space="preserve">and </w:t>
      </w:r>
      <w:r w:rsidRPr="00164FCE">
        <w:rPr>
          <w:b/>
        </w:rPr>
        <w:t xml:space="preserve">PTATPD(O) </w:t>
      </w:r>
      <w:r w:rsidRPr="00164FCE">
        <w:t xml:space="preserve">are 25,900 and 27,300 Da, respectively. Thus, </w:t>
      </w:r>
      <w:r w:rsidRPr="00164FCE">
        <w:rPr>
          <w:b/>
        </w:rPr>
        <w:t xml:space="preserve">PTATPD(BP) </w:t>
      </w:r>
      <w:r w:rsidRPr="00164FCE">
        <w:t xml:space="preserve">has a significantly wider distribution of molecular weights, relative to </w:t>
      </w:r>
      <w:r w:rsidRPr="00164FCE">
        <w:rPr>
          <w:b/>
        </w:rPr>
        <w:t>PTATPD(O)</w:t>
      </w:r>
      <w:r w:rsidRPr="00164FCE">
        <w:t xml:space="preserve">. </w:t>
      </w:r>
    </w:p>
    <w:p w:rsidR="00F34735" w:rsidRDefault="00A55653" w:rsidP="00F34735">
      <w:r>
        <w:object w:dxaOrig="8765" w:dyaOrig="4881">
          <v:shape id="_x0000_i1068" type="#_x0000_t75" style="width:426pt;height:237pt" o:ole="">
            <v:imagedata r:id="rId134" o:title=""/>
          </v:shape>
          <o:OLEObject Type="Embed" ProgID="ChemDraw.Document.6.0" ShapeID="_x0000_i1068" DrawAspect="Content" ObjectID="_1517488891" r:id="rId135"/>
        </w:object>
      </w:r>
    </w:p>
    <w:p w:rsidR="003C6C5B" w:rsidRDefault="00A55653" w:rsidP="00F34735">
      <w:pPr>
        <w:pStyle w:val="Scheme"/>
      </w:pPr>
      <w:bookmarkStart w:id="138" w:name="_Toc443745356"/>
      <w:r>
        <w:rPr>
          <w:b/>
        </w:rPr>
        <w:t xml:space="preserve">Scheme 5.4. </w:t>
      </w:r>
      <w:r>
        <w:t xml:space="preserve">Synthesis of </w:t>
      </w:r>
      <w:r w:rsidR="00606B6A">
        <w:rPr>
          <w:b/>
        </w:rPr>
        <w:t>PTATPD(O)</w:t>
      </w:r>
      <w:r w:rsidR="00606B6A">
        <w:t xml:space="preserve">, </w:t>
      </w:r>
      <w:r w:rsidR="00606B6A">
        <w:rPr>
          <w:b/>
        </w:rPr>
        <w:t xml:space="preserve">PTATPD(DMO) </w:t>
      </w:r>
      <w:r w:rsidR="00606B6A">
        <w:t xml:space="preserve">and </w:t>
      </w:r>
      <w:r w:rsidR="00606B6A">
        <w:rPr>
          <w:b/>
        </w:rPr>
        <w:t>PTATPD(BP)</w:t>
      </w:r>
      <w:r>
        <w:t>: (a) Pd(OAc)</w:t>
      </w:r>
      <w:r w:rsidRPr="00A62923">
        <w:rPr>
          <w:vertAlign w:val="subscript"/>
        </w:rPr>
        <w:t>2</w:t>
      </w:r>
      <w:r>
        <w:t>, P(</w:t>
      </w:r>
      <w:r>
        <w:rPr>
          <w:i/>
        </w:rPr>
        <w:t>o</w:t>
      </w:r>
      <w:r>
        <w:t>-tolyl)</w:t>
      </w:r>
      <w:r w:rsidRPr="0031176D">
        <w:rPr>
          <w:vertAlign w:val="subscript"/>
        </w:rPr>
        <w:t>3</w:t>
      </w:r>
      <w:r>
        <w:t xml:space="preserve">, THF and sodium </w:t>
      </w:r>
      <w:r w:rsidR="00164FCE">
        <w:t>hydrogen carbonate.</w:t>
      </w:r>
      <w:bookmarkEnd w:id="138"/>
    </w:p>
    <w:p w:rsidR="00F34735" w:rsidRDefault="00F34735" w:rsidP="00F34735">
      <w:pPr>
        <w:pStyle w:val="Heading3"/>
        <w:numPr>
          <w:ilvl w:val="0"/>
          <w:numId w:val="0"/>
        </w:numPr>
        <w:ind w:left="720"/>
        <w:sectPr w:rsidR="00F34735" w:rsidSect="004C4583">
          <w:pgSz w:w="11906" w:h="16838" w:code="9"/>
          <w:pgMar w:top="1418" w:right="1134" w:bottom="1418" w:left="2268" w:header="709" w:footer="709" w:gutter="0"/>
          <w:cols w:space="708"/>
          <w:docGrid w:linePitch="360"/>
        </w:sectPr>
      </w:pPr>
    </w:p>
    <w:p w:rsidR="00F34735" w:rsidRDefault="00F34735" w:rsidP="00F34735">
      <w:pPr>
        <w:pStyle w:val="Heading3"/>
        <w:numPr>
          <w:ilvl w:val="0"/>
          <w:numId w:val="0"/>
        </w:numPr>
        <w:ind w:left="720"/>
      </w:pPr>
      <w:bookmarkStart w:id="139" w:name="_Toc443745141"/>
      <w:r>
        <w:lastRenderedPageBreak/>
        <w:t>5.2.3. Optical Properties</w:t>
      </w:r>
      <w:bookmarkEnd w:id="139"/>
    </w:p>
    <w:tbl>
      <w:tblPr>
        <w:tblStyle w:val="TableGrid"/>
        <w:tblpPr w:leftFromText="180" w:rightFromText="180" w:vertAnchor="text" w:horzAnchor="margin" w:tblpXSpec="right" w:tblpY="1259"/>
        <w:tblW w:w="8406" w:type="dxa"/>
        <w:tblLook w:val="04A0" w:firstRow="1" w:lastRow="0" w:firstColumn="1" w:lastColumn="0" w:noHBand="0" w:noVBand="1"/>
      </w:tblPr>
      <w:tblGrid>
        <w:gridCol w:w="1476"/>
        <w:gridCol w:w="988"/>
        <w:gridCol w:w="1012"/>
        <w:gridCol w:w="678"/>
        <w:gridCol w:w="1757"/>
        <w:gridCol w:w="1400"/>
        <w:gridCol w:w="1095"/>
      </w:tblGrid>
      <w:tr w:rsidR="00F34735" w:rsidRPr="001C6102" w:rsidTr="00F34735">
        <w:tc>
          <w:tcPr>
            <w:tcW w:w="1476" w:type="dxa"/>
            <w:tcBorders>
              <w:left w:val="nil"/>
              <w:bottom w:val="single" w:sz="4" w:space="0" w:color="auto"/>
              <w:right w:val="nil"/>
            </w:tcBorders>
          </w:tcPr>
          <w:p w:rsidR="00F34735" w:rsidRPr="001C6102" w:rsidRDefault="00F34735" w:rsidP="00F34735">
            <w:pPr>
              <w:rPr>
                <w:sz w:val="18"/>
                <w:szCs w:val="18"/>
              </w:rPr>
            </w:pPr>
            <w:r w:rsidRPr="001C6102">
              <w:rPr>
                <w:sz w:val="18"/>
                <w:szCs w:val="18"/>
              </w:rPr>
              <w:t>Polymer</w:t>
            </w:r>
          </w:p>
        </w:tc>
        <w:tc>
          <w:tcPr>
            <w:tcW w:w="988" w:type="dxa"/>
            <w:tcBorders>
              <w:left w:val="nil"/>
              <w:bottom w:val="single" w:sz="4" w:space="0" w:color="auto"/>
              <w:right w:val="nil"/>
            </w:tcBorders>
          </w:tcPr>
          <w:p w:rsidR="00F34735" w:rsidRPr="001C6102" w:rsidRDefault="00F34735" w:rsidP="00F34735">
            <w:pPr>
              <w:jc w:val="center"/>
              <w:rPr>
                <w:sz w:val="18"/>
                <w:szCs w:val="18"/>
              </w:rPr>
            </w:pPr>
            <w:r w:rsidRPr="001C6102">
              <w:rPr>
                <w:i/>
                <w:sz w:val="18"/>
                <w:szCs w:val="18"/>
              </w:rPr>
              <w:t>M</w:t>
            </w:r>
            <w:r w:rsidRPr="001C6102">
              <w:rPr>
                <w:sz w:val="18"/>
                <w:szCs w:val="18"/>
                <w:vertAlign w:val="subscript"/>
              </w:rPr>
              <w:t>n</w:t>
            </w:r>
            <w:r w:rsidRPr="001C6102">
              <w:rPr>
                <w:sz w:val="18"/>
                <w:szCs w:val="18"/>
              </w:rPr>
              <w:t xml:space="preserve"> (Da)</w:t>
            </w:r>
            <w:r w:rsidRPr="001C6102">
              <w:rPr>
                <w:sz w:val="18"/>
                <w:szCs w:val="18"/>
                <w:vertAlign w:val="superscript"/>
              </w:rPr>
              <w:t>a</w:t>
            </w:r>
          </w:p>
        </w:tc>
        <w:tc>
          <w:tcPr>
            <w:tcW w:w="1012" w:type="dxa"/>
            <w:tcBorders>
              <w:left w:val="nil"/>
              <w:bottom w:val="single" w:sz="4" w:space="0" w:color="auto"/>
              <w:right w:val="nil"/>
            </w:tcBorders>
          </w:tcPr>
          <w:p w:rsidR="00F34735" w:rsidRPr="001C6102" w:rsidRDefault="00F34735" w:rsidP="00F34735">
            <w:pPr>
              <w:jc w:val="center"/>
              <w:rPr>
                <w:sz w:val="18"/>
                <w:szCs w:val="18"/>
              </w:rPr>
            </w:pPr>
            <w:r w:rsidRPr="001C6102">
              <w:rPr>
                <w:i/>
                <w:sz w:val="18"/>
                <w:szCs w:val="18"/>
              </w:rPr>
              <w:t>M</w:t>
            </w:r>
            <w:r w:rsidRPr="001C6102">
              <w:rPr>
                <w:sz w:val="18"/>
                <w:szCs w:val="18"/>
                <w:vertAlign w:val="subscript"/>
              </w:rPr>
              <w:t>w</w:t>
            </w:r>
            <w:r w:rsidRPr="001C6102">
              <w:rPr>
                <w:sz w:val="18"/>
                <w:szCs w:val="18"/>
              </w:rPr>
              <w:t xml:space="preserve"> (Da)</w:t>
            </w:r>
            <w:r w:rsidRPr="001C6102">
              <w:rPr>
                <w:sz w:val="18"/>
                <w:szCs w:val="18"/>
                <w:vertAlign w:val="superscript"/>
              </w:rPr>
              <w:t>a</w:t>
            </w:r>
          </w:p>
        </w:tc>
        <w:tc>
          <w:tcPr>
            <w:tcW w:w="678" w:type="dxa"/>
            <w:tcBorders>
              <w:left w:val="nil"/>
              <w:bottom w:val="single" w:sz="4" w:space="0" w:color="auto"/>
              <w:right w:val="nil"/>
            </w:tcBorders>
          </w:tcPr>
          <w:p w:rsidR="00F34735" w:rsidRPr="001C6102" w:rsidRDefault="00F34735" w:rsidP="00F34735">
            <w:pPr>
              <w:jc w:val="center"/>
              <w:rPr>
                <w:sz w:val="18"/>
                <w:szCs w:val="18"/>
              </w:rPr>
            </w:pPr>
            <w:r w:rsidRPr="001C6102">
              <w:rPr>
                <w:sz w:val="18"/>
                <w:szCs w:val="18"/>
              </w:rPr>
              <w:t>PDI</w:t>
            </w:r>
            <w:r w:rsidRPr="001C6102">
              <w:rPr>
                <w:sz w:val="18"/>
                <w:szCs w:val="18"/>
                <w:vertAlign w:val="superscript"/>
              </w:rPr>
              <w:t>b</w:t>
            </w:r>
          </w:p>
        </w:tc>
        <w:tc>
          <w:tcPr>
            <w:tcW w:w="1757" w:type="dxa"/>
            <w:tcBorders>
              <w:left w:val="nil"/>
              <w:bottom w:val="single" w:sz="4" w:space="0" w:color="auto"/>
              <w:right w:val="nil"/>
            </w:tcBorders>
          </w:tcPr>
          <w:p w:rsidR="00F34735" w:rsidRPr="001C6102" w:rsidRDefault="00F34735" w:rsidP="00F34735">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Solution (nm)</w:t>
            </w:r>
          </w:p>
        </w:tc>
        <w:tc>
          <w:tcPr>
            <w:tcW w:w="1400" w:type="dxa"/>
            <w:tcBorders>
              <w:left w:val="nil"/>
              <w:bottom w:val="single" w:sz="4" w:space="0" w:color="auto"/>
              <w:right w:val="nil"/>
            </w:tcBorders>
          </w:tcPr>
          <w:p w:rsidR="00F34735" w:rsidRPr="001C6102" w:rsidRDefault="00F34735" w:rsidP="00F34735">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Film (nm)</w:t>
            </w:r>
          </w:p>
        </w:tc>
        <w:tc>
          <w:tcPr>
            <w:tcW w:w="1095" w:type="dxa"/>
            <w:tcBorders>
              <w:left w:val="nil"/>
              <w:bottom w:val="single" w:sz="4" w:space="0" w:color="auto"/>
              <w:right w:val="nil"/>
            </w:tcBorders>
          </w:tcPr>
          <w:p w:rsidR="00F34735" w:rsidRPr="001C6102" w:rsidRDefault="00F34735" w:rsidP="00F34735">
            <w:pPr>
              <w:jc w:val="cente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c</w:t>
            </w:r>
          </w:p>
        </w:tc>
      </w:tr>
      <w:tr w:rsidR="00F34735" w:rsidRPr="001C6102" w:rsidTr="00F34735">
        <w:tc>
          <w:tcPr>
            <w:tcW w:w="1476" w:type="dxa"/>
            <w:tcBorders>
              <w:left w:val="nil"/>
              <w:bottom w:val="nil"/>
              <w:right w:val="nil"/>
            </w:tcBorders>
          </w:tcPr>
          <w:p w:rsidR="00F34735" w:rsidRPr="001C6102" w:rsidRDefault="00F34735" w:rsidP="00F34735">
            <w:pPr>
              <w:rPr>
                <w:b/>
                <w:sz w:val="18"/>
                <w:szCs w:val="18"/>
              </w:rPr>
            </w:pPr>
            <w:r>
              <w:rPr>
                <w:b/>
                <w:sz w:val="18"/>
                <w:szCs w:val="18"/>
              </w:rPr>
              <w:t>PTATPD(O)</w:t>
            </w:r>
          </w:p>
        </w:tc>
        <w:tc>
          <w:tcPr>
            <w:tcW w:w="988" w:type="dxa"/>
            <w:tcBorders>
              <w:left w:val="nil"/>
              <w:bottom w:val="nil"/>
              <w:right w:val="nil"/>
            </w:tcBorders>
          </w:tcPr>
          <w:p w:rsidR="00F34735" w:rsidRPr="001C6102" w:rsidRDefault="00F34735" w:rsidP="00F34735">
            <w:pPr>
              <w:jc w:val="center"/>
              <w:rPr>
                <w:sz w:val="18"/>
                <w:szCs w:val="18"/>
              </w:rPr>
            </w:pPr>
            <w:r>
              <w:rPr>
                <w:sz w:val="18"/>
                <w:szCs w:val="18"/>
              </w:rPr>
              <w:t>27,300</w:t>
            </w:r>
          </w:p>
        </w:tc>
        <w:tc>
          <w:tcPr>
            <w:tcW w:w="1012" w:type="dxa"/>
            <w:tcBorders>
              <w:left w:val="nil"/>
              <w:bottom w:val="nil"/>
              <w:right w:val="nil"/>
            </w:tcBorders>
          </w:tcPr>
          <w:p w:rsidR="00F34735" w:rsidRPr="001C6102" w:rsidRDefault="00F34735" w:rsidP="00F34735">
            <w:pPr>
              <w:jc w:val="center"/>
              <w:rPr>
                <w:sz w:val="18"/>
                <w:szCs w:val="18"/>
              </w:rPr>
            </w:pPr>
            <w:r>
              <w:rPr>
                <w:sz w:val="18"/>
                <w:szCs w:val="18"/>
              </w:rPr>
              <w:t>74,600</w:t>
            </w:r>
          </w:p>
        </w:tc>
        <w:tc>
          <w:tcPr>
            <w:tcW w:w="678" w:type="dxa"/>
            <w:tcBorders>
              <w:left w:val="nil"/>
              <w:bottom w:val="nil"/>
              <w:right w:val="nil"/>
            </w:tcBorders>
          </w:tcPr>
          <w:p w:rsidR="00F34735" w:rsidRPr="001C6102" w:rsidRDefault="00F34735" w:rsidP="00F34735">
            <w:pPr>
              <w:jc w:val="center"/>
              <w:rPr>
                <w:sz w:val="18"/>
                <w:szCs w:val="18"/>
              </w:rPr>
            </w:pPr>
            <w:r>
              <w:rPr>
                <w:sz w:val="18"/>
                <w:szCs w:val="18"/>
              </w:rPr>
              <w:t>2.73</w:t>
            </w:r>
          </w:p>
        </w:tc>
        <w:tc>
          <w:tcPr>
            <w:tcW w:w="1757" w:type="dxa"/>
            <w:tcBorders>
              <w:left w:val="nil"/>
              <w:bottom w:val="nil"/>
              <w:right w:val="nil"/>
            </w:tcBorders>
          </w:tcPr>
          <w:p w:rsidR="00F34735" w:rsidRPr="001C6102" w:rsidRDefault="00F34735" w:rsidP="00F34735">
            <w:pPr>
              <w:jc w:val="center"/>
              <w:rPr>
                <w:sz w:val="18"/>
                <w:szCs w:val="18"/>
              </w:rPr>
            </w:pPr>
            <w:r w:rsidRPr="001C6102">
              <w:rPr>
                <w:sz w:val="18"/>
                <w:szCs w:val="18"/>
              </w:rPr>
              <w:t xml:space="preserve">383, </w:t>
            </w:r>
            <w:r>
              <w:rPr>
                <w:sz w:val="18"/>
                <w:szCs w:val="18"/>
              </w:rPr>
              <w:t>529</w:t>
            </w:r>
          </w:p>
        </w:tc>
        <w:tc>
          <w:tcPr>
            <w:tcW w:w="1400" w:type="dxa"/>
            <w:tcBorders>
              <w:left w:val="nil"/>
              <w:bottom w:val="nil"/>
              <w:right w:val="nil"/>
            </w:tcBorders>
          </w:tcPr>
          <w:p w:rsidR="00F34735" w:rsidRPr="001C6102" w:rsidRDefault="00F34735" w:rsidP="00F34735">
            <w:pPr>
              <w:jc w:val="center"/>
              <w:rPr>
                <w:sz w:val="18"/>
                <w:szCs w:val="18"/>
              </w:rPr>
            </w:pPr>
            <w:r>
              <w:rPr>
                <w:sz w:val="18"/>
                <w:szCs w:val="18"/>
              </w:rPr>
              <w:t>388</w:t>
            </w:r>
            <w:r w:rsidRPr="001C6102">
              <w:rPr>
                <w:sz w:val="18"/>
                <w:szCs w:val="18"/>
              </w:rPr>
              <w:t xml:space="preserve">, </w:t>
            </w:r>
            <w:r>
              <w:rPr>
                <w:sz w:val="18"/>
                <w:szCs w:val="18"/>
              </w:rPr>
              <w:t>548</w:t>
            </w:r>
          </w:p>
        </w:tc>
        <w:tc>
          <w:tcPr>
            <w:tcW w:w="1095" w:type="dxa"/>
            <w:tcBorders>
              <w:left w:val="nil"/>
              <w:bottom w:val="nil"/>
              <w:right w:val="nil"/>
            </w:tcBorders>
          </w:tcPr>
          <w:p w:rsidR="00F34735" w:rsidRPr="001C6102" w:rsidRDefault="00F34735" w:rsidP="00F34735">
            <w:pPr>
              <w:jc w:val="center"/>
              <w:rPr>
                <w:sz w:val="18"/>
                <w:szCs w:val="18"/>
              </w:rPr>
            </w:pPr>
            <w:r>
              <w:rPr>
                <w:sz w:val="18"/>
                <w:szCs w:val="18"/>
              </w:rPr>
              <w:t>2.16</w:t>
            </w:r>
          </w:p>
        </w:tc>
      </w:tr>
      <w:tr w:rsidR="00F34735" w:rsidRPr="001C6102" w:rsidTr="00F34735">
        <w:tc>
          <w:tcPr>
            <w:tcW w:w="1476" w:type="dxa"/>
            <w:tcBorders>
              <w:top w:val="nil"/>
              <w:left w:val="nil"/>
              <w:bottom w:val="nil"/>
              <w:right w:val="nil"/>
            </w:tcBorders>
          </w:tcPr>
          <w:p w:rsidR="00F34735" w:rsidRPr="001C6102" w:rsidRDefault="00F34735" w:rsidP="00F34735">
            <w:pPr>
              <w:rPr>
                <w:b/>
                <w:sz w:val="18"/>
                <w:szCs w:val="18"/>
              </w:rPr>
            </w:pPr>
            <w:r>
              <w:rPr>
                <w:b/>
                <w:sz w:val="18"/>
                <w:szCs w:val="18"/>
              </w:rPr>
              <w:t>PTATPD(DMO)</w:t>
            </w:r>
          </w:p>
        </w:tc>
        <w:tc>
          <w:tcPr>
            <w:tcW w:w="988" w:type="dxa"/>
            <w:tcBorders>
              <w:top w:val="nil"/>
              <w:left w:val="nil"/>
              <w:bottom w:val="nil"/>
              <w:right w:val="nil"/>
            </w:tcBorders>
          </w:tcPr>
          <w:p w:rsidR="00F34735" w:rsidRPr="001C6102" w:rsidRDefault="00F34735" w:rsidP="00F34735">
            <w:pPr>
              <w:jc w:val="center"/>
              <w:rPr>
                <w:sz w:val="18"/>
                <w:szCs w:val="18"/>
              </w:rPr>
            </w:pPr>
            <w:r>
              <w:rPr>
                <w:sz w:val="18"/>
                <w:szCs w:val="18"/>
              </w:rPr>
              <w:t>40,900</w:t>
            </w:r>
          </w:p>
        </w:tc>
        <w:tc>
          <w:tcPr>
            <w:tcW w:w="1012" w:type="dxa"/>
            <w:tcBorders>
              <w:top w:val="nil"/>
              <w:left w:val="nil"/>
              <w:bottom w:val="nil"/>
              <w:right w:val="nil"/>
            </w:tcBorders>
          </w:tcPr>
          <w:p w:rsidR="00F34735" w:rsidRPr="001C6102" w:rsidRDefault="00F34735" w:rsidP="00F34735">
            <w:pPr>
              <w:jc w:val="center"/>
              <w:rPr>
                <w:sz w:val="18"/>
                <w:szCs w:val="18"/>
              </w:rPr>
            </w:pPr>
            <w:r>
              <w:rPr>
                <w:sz w:val="18"/>
                <w:szCs w:val="18"/>
              </w:rPr>
              <w:t>106,700</w:t>
            </w:r>
          </w:p>
        </w:tc>
        <w:tc>
          <w:tcPr>
            <w:tcW w:w="678" w:type="dxa"/>
            <w:tcBorders>
              <w:top w:val="nil"/>
              <w:left w:val="nil"/>
              <w:bottom w:val="nil"/>
              <w:right w:val="nil"/>
            </w:tcBorders>
          </w:tcPr>
          <w:p w:rsidR="00F34735" w:rsidRPr="001C6102" w:rsidRDefault="00F34735" w:rsidP="00F34735">
            <w:pPr>
              <w:jc w:val="center"/>
              <w:rPr>
                <w:sz w:val="18"/>
                <w:szCs w:val="18"/>
              </w:rPr>
            </w:pPr>
            <w:r>
              <w:rPr>
                <w:sz w:val="18"/>
                <w:szCs w:val="18"/>
              </w:rPr>
              <w:t>2.61</w:t>
            </w:r>
          </w:p>
        </w:tc>
        <w:tc>
          <w:tcPr>
            <w:tcW w:w="1757" w:type="dxa"/>
            <w:tcBorders>
              <w:top w:val="nil"/>
              <w:left w:val="nil"/>
              <w:bottom w:val="nil"/>
              <w:right w:val="nil"/>
            </w:tcBorders>
          </w:tcPr>
          <w:p w:rsidR="00F34735" w:rsidRPr="001C6102" w:rsidRDefault="00F34735" w:rsidP="00F34735">
            <w:pPr>
              <w:jc w:val="center"/>
              <w:rPr>
                <w:sz w:val="18"/>
                <w:szCs w:val="18"/>
              </w:rPr>
            </w:pPr>
            <w:r>
              <w:rPr>
                <w:sz w:val="18"/>
                <w:szCs w:val="18"/>
              </w:rPr>
              <w:t>383, 533</w:t>
            </w:r>
          </w:p>
        </w:tc>
        <w:tc>
          <w:tcPr>
            <w:tcW w:w="1400" w:type="dxa"/>
            <w:tcBorders>
              <w:top w:val="nil"/>
              <w:left w:val="nil"/>
              <w:bottom w:val="nil"/>
              <w:right w:val="nil"/>
            </w:tcBorders>
          </w:tcPr>
          <w:p w:rsidR="00F34735" w:rsidRPr="001C6102" w:rsidRDefault="00F34735" w:rsidP="00F34735">
            <w:pPr>
              <w:jc w:val="center"/>
              <w:rPr>
                <w:sz w:val="18"/>
                <w:szCs w:val="18"/>
              </w:rPr>
            </w:pPr>
            <w:r>
              <w:rPr>
                <w:sz w:val="18"/>
                <w:szCs w:val="18"/>
              </w:rPr>
              <w:t>390</w:t>
            </w:r>
            <w:r w:rsidRPr="001C6102">
              <w:rPr>
                <w:sz w:val="18"/>
                <w:szCs w:val="18"/>
              </w:rPr>
              <w:t xml:space="preserve">, </w:t>
            </w:r>
            <w:r>
              <w:rPr>
                <w:sz w:val="18"/>
                <w:szCs w:val="18"/>
              </w:rPr>
              <w:t>553</w:t>
            </w:r>
          </w:p>
        </w:tc>
        <w:tc>
          <w:tcPr>
            <w:tcW w:w="1095" w:type="dxa"/>
            <w:tcBorders>
              <w:top w:val="nil"/>
              <w:left w:val="nil"/>
              <w:bottom w:val="nil"/>
              <w:right w:val="nil"/>
            </w:tcBorders>
          </w:tcPr>
          <w:p w:rsidR="00F34735" w:rsidRPr="001C6102" w:rsidRDefault="00F34735" w:rsidP="00F34735">
            <w:pPr>
              <w:jc w:val="center"/>
              <w:rPr>
                <w:sz w:val="18"/>
                <w:szCs w:val="18"/>
              </w:rPr>
            </w:pPr>
            <w:r>
              <w:rPr>
                <w:sz w:val="18"/>
                <w:szCs w:val="18"/>
              </w:rPr>
              <w:t>2.14</w:t>
            </w:r>
          </w:p>
        </w:tc>
      </w:tr>
      <w:tr w:rsidR="00F34735" w:rsidRPr="001C6102" w:rsidTr="00F34735">
        <w:tc>
          <w:tcPr>
            <w:tcW w:w="1476" w:type="dxa"/>
            <w:tcBorders>
              <w:top w:val="nil"/>
              <w:left w:val="nil"/>
              <w:right w:val="nil"/>
            </w:tcBorders>
          </w:tcPr>
          <w:p w:rsidR="00F34735" w:rsidRPr="001C6102" w:rsidRDefault="00F34735" w:rsidP="00F34735">
            <w:pPr>
              <w:rPr>
                <w:b/>
                <w:sz w:val="18"/>
                <w:szCs w:val="18"/>
              </w:rPr>
            </w:pPr>
            <w:r>
              <w:rPr>
                <w:b/>
                <w:sz w:val="18"/>
                <w:szCs w:val="18"/>
              </w:rPr>
              <w:t>PTATPD(BP)</w:t>
            </w:r>
          </w:p>
        </w:tc>
        <w:tc>
          <w:tcPr>
            <w:tcW w:w="988" w:type="dxa"/>
            <w:tcBorders>
              <w:top w:val="nil"/>
              <w:left w:val="nil"/>
              <w:right w:val="nil"/>
            </w:tcBorders>
          </w:tcPr>
          <w:p w:rsidR="00F34735" w:rsidRPr="001C6102" w:rsidRDefault="00F34735" w:rsidP="00F34735">
            <w:pPr>
              <w:jc w:val="center"/>
              <w:rPr>
                <w:sz w:val="18"/>
                <w:szCs w:val="18"/>
              </w:rPr>
            </w:pPr>
            <w:r>
              <w:rPr>
                <w:sz w:val="18"/>
                <w:szCs w:val="18"/>
              </w:rPr>
              <w:t>25,900</w:t>
            </w:r>
          </w:p>
        </w:tc>
        <w:tc>
          <w:tcPr>
            <w:tcW w:w="1012" w:type="dxa"/>
            <w:tcBorders>
              <w:top w:val="nil"/>
              <w:left w:val="nil"/>
              <w:right w:val="nil"/>
            </w:tcBorders>
          </w:tcPr>
          <w:p w:rsidR="00F34735" w:rsidRPr="001C6102" w:rsidRDefault="00F34735" w:rsidP="00F34735">
            <w:pPr>
              <w:jc w:val="center"/>
              <w:rPr>
                <w:sz w:val="18"/>
                <w:szCs w:val="18"/>
              </w:rPr>
            </w:pPr>
            <w:r>
              <w:rPr>
                <w:sz w:val="18"/>
                <w:szCs w:val="18"/>
              </w:rPr>
              <w:t>97,700</w:t>
            </w:r>
          </w:p>
        </w:tc>
        <w:tc>
          <w:tcPr>
            <w:tcW w:w="678" w:type="dxa"/>
            <w:tcBorders>
              <w:top w:val="nil"/>
              <w:left w:val="nil"/>
              <w:right w:val="nil"/>
            </w:tcBorders>
          </w:tcPr>
          <w:p w:rsidR="00F34735" w:rsidRPr="001C6102" w:rsidRDefault="00F34735" w:rsidP="00F34735">
            <w:pPr>
              <w:jc w:val="center"/>
              <w:rPr>
                <w:sz w:val="18"/>
                <w:szCs w:val="18"/>
              </w:rPr>
            </w:pPr>
            <w:r>
              <w:rPr>
                <w:sz w:val="18"/>
                <w:szCs w:val="18"/>
              </w:rPr>
              <w:t>3.77</w:t>
            </w:r>
          </w:p>
        </w:tc>
        <w:tc>
          <w:tcPr>
            <w:tcW w:w="1757" w:type="dxa"/>
            <w:tcBorders>
              <w:top w:val="nil"/>
              <w:left w:val="nil"/>
              <w:right w:val="nil"/>
            </w:tcBorders>
          </w:tcPr>
          <w:p w:rsidR="00F34735" w:rsidRPr="001C6102" w:rsidRDefault="00F34735" w:rsidP="00F34735">
            <w:pPr>
              <w:jc w:val="center"/>
              <w:rPr>
                <w:sz w:val="18"/>
                <w:szCs w:val="18"/>
              </w:rPr>
            </w:pPr>
            <w:r w:rsidRPr="001C6102">
              <w:rPr>
                <w:sz w:val="18"/>
                <w:szCs w:val="18"/>
              </w:rPr>
              <w:t xml:space="preserve">383, </w:t>
            </w:r>
            <w:r>
              <w:rPr>
                <w:sz w:val="18"/>
                <w:szCs w:val="18"/>
              </w:rPr>
              <w:t>532</w:t>
            </w:r>
          </w:p>
        </w:tc>
        <w:tc>
          <w:tcPr>
            <w:tcW w:w="1400" w:type="dxa"/>
            <w:tcBorders>
              <w:top w:val="nil"/>
              <w:left w:val="nil"/>
              <w:right w:val="nil"/>
            </w:tcBorders>
          </w:tcPr>
          <w:p w:rsidR="00F34735" w:rsidRPr="001C6102" w:rsidRDefault="00F34735" w:rsidP="00F34735">
            <w:pPr>
              <w:jc w:val="center"/>
              <w:rPr>
                <w:sz w:val="18"/>
                <w:szCs w:val="18"/>
              </w:rPr>
            </w:pPr>
            <w:r>
              <w:rPr>
                <w:sz w:val="18"/>
                <w:szCs w:val="18"/>
              </w:rPr>
              <w:t>389</w:t>
            </w:r>
            <w:r w:rsidRPr="001C6102">
              <w:rPr>
                <w:sz w:val="18"/>
                <w:szCs w:val="18"/>
              </w:rPr>
              <w:t xml:space="preserve">, </w:t>
            </w:r>
            <w:r>
              <w:rPr>
                <w:sz w:val="18"/>
                <w:szCs w:val="18"/>
              </w:rPr>
              <w:t>550</w:t>
            </w:r>
          </w:p>
        </w:tc>
        <w:tc>
          <w:tcPr>
            <w:tcW w:w="1095" w:type="dxa"/>
            <w:tcBorders>
              <w:top w:val="nil"/>
              <w:left w:val="nil"/>
              <w:right w:val="nil"/>
            </w:tcBorders>
          </w:tcPr>
          <w:p w:rsidR="00F34735" w:rsidRPr="001C6102" w:rsidRDefault="00F34735" w:rsidP="00F34735">
            <w:pPr>
              <w:jc w:val="center"/>
              <w:rPr>
                <w:sz w:val="18"/>
                <w:szCs w:val="18"/>
              </w:rPr>
            </w:pPr>
            <w:r>
              <w:rPr>
                <w:sz w:val="18"/>
                <w:szCs w:val="18"/>
              </w:rPr>
              <w:t>2.12</w:t>
            </w:r>
          </w:p>
        </w:tc>
      </w:tr>
    </w:tbl>
    <w:p w:rsidR="00F34735" w:rsidRPr="00F34735" w:rsidRDefault="00F34735" w:rsidP="00F34735">
      <w:pPr>
        <w:pStyle w:val="Table"/>
        <w:rPr>
          <w:sz w:val="18"/>
          <w:szCs w:val="18"/>
        </w:rPr>
      </w:pPr>
      <w:bookmarkStart w:id="140" w:name="_Toc443745243"/>
      <w:r w:rsidRPr="00F33890">
        <w:rPr>
          <w:b/>
        </w:rPr>
        <w:t xml:space="preserve">Table </w:t>
      </w:r>
      <w:r>
        <w:rPr>
          <w:b/>
        </w:rPr>
        <w:t>5</w:t>
      </w:r>
      <w:r w:rsidRPr="00F33890">
        <w:rPr>
          <w:b/>
        </w:rPr>
        <w:t>.1</w:t>
      </w:r>
      <w:r>
        <w:t>. A summary of the GPC and</w:t>
      </w:r>
      <w:r w:rsidRPr="00F33890">
        <w:t xml:space="preserve"> optical </w:t>
      </w:r>
      <w:r>
        <w:t xml:space="preserve">data for </w:t>
      </w:r>
      <w:r>
        <w:rPr>
          <w:b/>
        </w:rPr>
        <w:t>PTATPD(O)</w:t>
      </w:r>
      <w:r>
        <w:t xml:space="preserve">, </w:t>
      </w:r>
      <w:r>
        <w:rPr>
          <w:b/>
        </w:rPr>
        <w:t xml:space="preserve">PTATPD(DMO) </w:t>
      </w:r>
      <w:r>
        <w:t xml:space="preserve">and </w:t>
      </w:r>
      <w:r>
        <w:rPr>
          <w:b/>
        </w:rPr>
        <w:t>PTATPD(BP)</w:t>
      </w:r>
      <w:r w:rsidRPr="00F33890">
        <w:t>.</w:t>
      </w:r>
      <w:bookmarkEnd w:id="140"/>
    </w:p>
    <w:p w:rsidR="003C6C5B" w:rsidRDefault="003C6C5B" w:rsidP="003C6C5B">
      <w:pPr>
        <w:rPr>
          <w:sz w:val="18"/>
          <w:szCs w:val="18"/>
        </w:rPr>
      </w:pPr>
      <w:r w:rsidRPr="00FE0908">
        <w:rPr>
          <w:sz w:val="18"/>
          <w:szCs w:val="18"/>
          <w:vertAlign w:val="superscript"/>
        </w:rPr>
        <w:t>a</w:t>
      </w:r>
      <w:r w:rsidRPr="00FE0908">
        <w:rPr>
          <w:sz w:val="18"/>
          <w:szCs w:val="18"/>
        </w:rPr>
        <w:t xml:space="preserve">Measurements conducted on the toluene fractions of polymers using a differential refractive index (DRI) detection method. </w:t>
      </w:r>
      <w:r w:rsidRPr="00FE0908">
        <w:rPr>
          <w:sz w:val="18"/>
          <w:szCs w:val="18"/>
          <w:vertAlign w:val="superscript"/>
        </w:rPr>
        <w:t>b</w:t>
      </w:r>
      <w:r w:rsidRPr="00FE0908">
        <w:rPr>
          <w:sz w:val="18"/>
          <w:szCs w:val="18"/>
        </w:rPr>
        <w:t xml:space="preserve">PDI = Polydispersity Index. </w:t>
      </w:r>
      <w:r w:rsidRPr="00FE0908">
        <w:rPr>
          <w:sz w:val="18"/>
          <w:szCs w:val="18"/>
          <w:vertAlign w:val="superscript"/>
        </w:rPr>
        <w:t>c</w:t>
      </w:r>
      <w:r w:rsidRPr="00FE0908">
        <w:rPr>
          <w:sz w:val="18"/>
          <w:szCs w:val="18"/>
        </w:rPr>
        <w:t xml:space="preserve">Optical energy gap determined from the onset of the absorption band in thin film. </w:t>
      </w:r>
    </w:p>
    <w:p w:rsidR="00F34735" w:rsidRDefault="00E62B4A" w:rsidP="00F34735">
      <w:r>
        <w:t>The absorption properties of all</w:t>
      </w:r>
      <w:r w:rsidR="00401C20" w:rsidRPr="00964187">
        <w:t xml:space="preserve"> polymers were investigated in </w:t>
      </w:r>
      <w:r>
        <w:t xml:space="preserve">chloroform </w:t>
      </w:r>
      <w:r w:rsidR="00401C20" w:rsidRPr="00964187">
        <w:t>solution and film state</w:t>
      </w:r>
      <w:r>
        <w:t>s</w:t>
      </w:r>
      <w:r w:rsidR="00401C20" w:rsidRPr="00964187">
        <w:t xml:space="preserve"> (Figure </w:t>
      </w:r>
      <w:r w:rsidR="00715CD6">
        <w:t>5.3</w:t>
      </w:r>
      <w:r w:rsidR="00401C20" w:rsidRPr="00964187">
        <w:t xml:space="preserve">). The results are summarised in Table </w:t>
      </w:r>
      <w:r w:rsidR="00401C20">
        <w:t>5.</w:t>
      </w:r>
      <w:r w:rsidR="00401C20" w:rsidRPr="00964187">
        <w:t xml:space="preserve">1. All polymers display an intense transition band at 383 nm in solution, corresponding to a π-π* transition. This band is red-shifted to 388, 390 and 389 nm for </w:t>
      </w:r>
      <w:r w:rsidR="00401C20" w:rsidRPr="00964187">
        <w:rPr>
          <w:b/>
        </w:rPr>
        <w:t>PTATPD(O)</w:t>
      </w:r>
      <w:r w:rsidR="00401C20" w:rsidRPr="00964187">
        <w:t xml:space="preserve">, </w:t>
      </w:r>
      <w:r w:rsidR="00401C20" w:rsidRPr="00964187">
        <w:rPr>
          <w:b/>
        </w:rPr>
        <w:t xml:space="preserve">PTATPD(DMO) </w:t>
      </w:r>
      <w:r w:rsidR="00401C20" w:rsidRPr="00964187">
        <w:t xml:space="preserve">and </w:t>
      </w:r>
      <w:r w:rsidR="00401C20" w:rsidRPr="00964187">
        <w:rPr>
          <w:b/>
        </w:rPr>
        <w:t>PTATPD(BP)</w:t>
      </w:r>
      <w:r w:rsidR="00401C20" w:rsidRPr="00964187">
        <w:t>, respectively,</w:t>
      </w:r>
      <w:r w:rsidR="00401C20" w:rsidRPr="00964187">
        <w:rPr>
          <w:b/>
        </w:rPr>
        <w:t xml:space="preserve"> </w:t>
      </w:r>
      <w:r w:rsidR="00401C20" w:rsidRPr="00964187">
        <w:t>in films states.</w:t>
      </w:r>
      <w:r w:rsidR="00401C20" w:rsidRPr="00964187">
        <w:rPr>
          <w:b/>
        </w:rPr>
        <w:t xml:space="preserve"> PTATPD(O)</w:t>
      </w:r>
      <w:r w:rsidR="00401C20" w:rsidRPr="00964187">
        <w:t xml:space="preserve">, </w:t>
      </w:r>
      <w:r w:rsidR="00401C20" w:rsidRPr="00964187">
        <w:rPr>
          <w:b/>
        </w:rPr>
        <w:t xml:space="preserve">PTATPD(DMO) </w:t>
      </w:r>
      <w:r w:rsidR="00401C20" w:rsidRPr="00964187">
        <w:t xml:space="preserve">and </w:t>
      </w:r>
      <w:r w:rsidR="00401C20" w:rsidRPr="00964187">
        <w:rPr>
          <w:b/>
        </w:rPr>
        <w:t xml:space="preserve">PTATPD(BP) </w:t>
      </w:r>
      <w:r w:rsidR="00401C20" w:rsidRPr="00964187">
        <w:t xml:space="preserve">display a second, less intense transition at 529, 533 and 532 nm in solution, respectively. This is red-shifted to 548, 553 and 550 nm for </w:t>
      </w:r>
      <w:r w:rsidR="00401C20" w:rsidRPr="00964187">
        <w:rPr>
          <w:b/>
        </w:rPr>
        <w:t>PTATPD(O)</w:t>
      </w:r>
      <w:r w:rsidR="00401C20" w:rsidRPr="00964187">
        <w:t xml:space="preserve">, </w:t>
      </w:r>
      <w:r w:rsidR="00401C20" w:rsidRPr="00964187">
        <w:rPr>
          <w:b/>
        </w:rPr>
        <w:t xml:space="preserve">PTATPD(DMO) </w:t>
      </w:r>
      <w:r w:rsidR="00401C20" w:rsidRPr="00964187">
        <w:t xml:space="preserve">and </w:t>
      </w:r>
      <w:r w:rsidR="00401C20" w:rsidRPr="00964187">
        <w:rPr>
          <w:b/>
        </w:rPr>
        <w:t xml:space="preserve">PTATPD(BP) </w:t>
      </w:r>
      <w:r w:rsidR="00401C20" w:rsidRPr="00964187">
        <w:t>in film states, respectively. This transition corresponds to intramolecular charge transfer between the TPD-acceptor unit and the TIPS-functionalised anthracene moiety. The small bathochromic shift (~ 20 nm) that is observed from solution to films indicates that the polymers adopt a similar conformation in both s</w:t>
      </w:r>
      <w:r>
        <w:t>tates. The optical band gaps were</w:t>
      </w:r>
      <w:r w:rsidR="00401C20" w:rsidRPr="00964187">
        <w:t xml:space="preserve"> estimated </w:t>
      </w:r>
      <w:r>
        <w:t>to be</w:t>
      </w:r>
      <w:r w:rsidR="00401C20" w:rsidRPr="00964187">
        <w:t xml:space="preserve"> 2.16, 2.14 and 2.12 eV for </w:t>
      </w:r>
      <w:r w:rsidR="00401C20" w:rsidRPr="00964187">
        <w:rPr>
          <w:b/>
        </w:rPr>
        <w:t xml:space="preserve">PTATPD(O) </w:t>
      </w:r>
      <w:r w:rsidR="00401C20" w:rsidRPr="00964187">
        <w:t xml:space="preserve">and </w:t>
      </w:r>
      <w:r w:rsidR="00401C20" w:rsidRPr="00964187">
        <w:rPr>
          <w:b/>
        </w:rPr>
        <w:t xml:space="preserve">PTATPD(DMO) </w:t>
      </w:r>
      <w:r w:rsidR="00401C20" w:rsidRPr="00964187">
        <w:t xml:space="preserve">and </w:t>
      </w:r>
      <w:r w:rsidR="00401C20" w:rsidRPr="00964187">
        <w:rPr>
          <w:b/>
        </w:rPr>
        <w:t>PTATPD(BP)</w:t>
      </w:r>
      <w:r w:rsidR="00401C20" w:rsidRPr="00964187">
        <w:t xml:space="preserve">, respectively. </w:t>
      </w:r>
    </w:p>
    <w:p w:rsidR="00401C20" w:rsidRDefault="00F34735" w:rsidP="00401C20">
      <w:r w:rsidRPr="00964187">
        <w:t xml:space="preserve">The results indicate that the optical properties of the polymers are not significantly affected by the molecular weight or the nature of the substituent attached to the TPD moiety. It is speculated that there is a large torsion angle between anthracene moiety and the TPD unit, arising from the intramolecular repulsion between the bulky TIPS group and functionalised-imide on the TPD. Consequently, the planarity of the polymer is disrupted. Thus, orbital overlap between non-coplanar aromatics is poor, leading to localisation of the π-electron wave functions and a decreased electronic conjugation. Therefore, the </w:t>
      </w:r>
      <w:r w:rsidRPr="00964187">
        <w:lastRenderedPageBreak/>
        <w:t xml:space="preserve">true effects the different substituents have on the optical properties are not revealed. It is hypothesised that the lack of a regular, planar structure will result in an amorphous polymer. </w:t>
      </w:r>
      <w:r>
        <w:t xml:space="preserve">The localised wavefunction explains why all anthracene-TPD based copolymers synthesised within this chapter have </w:t>
      </w:r>
      <w:r w:rsidR="00FD2132">
        <w:t>significantly</w:t>
      </w:r>
      <w:r>
        <w:t xml:space="preserve"> wider band gaps than the anthracene-benzothiadiazole based copolymers synthesised in Chapter IV.</w:t>
      </w:r>
    </w:p>
    <w:p w:rsidR="0078460A" w:rsidRPr="0078460A" w:rsidRDefault="003F5F8C" w:rsidP="0078460A">
      <w:r>
        <w:object w:dxaOrig="10121" w:dyaOrig="3965">
          <v:shape id="_x0000_i1069" type="#_x0000_t75" style="width:424.5pt;height:166.5pt" o:ole="">
            <v:imagedata r:id="rId136" o:title=""/>
          </v:shape>
          <o:OLEObject Type="Embed" ProgID="Prism6.Document" ShapeID="_x0000_i1069" DrawAspect="Content" ObjectID="_1517488892" r:id="rId137"/>
        </w:object>
      </w:r>
    </w:p>
    <w:p w:rsidR="000C6C62" w:rsidRPr="00964187" w:rsidRDefault="00715CD6" w:rsidP="000C6C62">
      <w:pPr>
        <w:pStyle w:val="Figure"/>
      </w:pPr>
      <w:bookmarkStart w:id="141" w:name="_Toc443745289"/>
      <w:r>
        <w:rPr>
          <w:b/>
        </w:rPr>
        <w:t>Figure 5.3</w:t>
      </w:r>
      <w:r w:rsidR="000C6C62" w:rsidRPr="00964187">
        <w:rPr>
          <w:b/>
        </w:rPr>
        <w:t xml:space="preserve">. </w:t>
      </w:r>
      <w:r w:rsidR="000C6C62">
        <w:t xml:space="preserve">Normalised absorption spectra </w:t>
      </w:r>
      <w:r w:rsidR="000C6C62" w:rsidRPr="00964187">
        <w:t xml:space="preserve">of </w:t>
      </w:r>
      <w:r w:rsidR="000C6C62" w:rsidRPr="00964187">
        <w:rPr>
          <w:b/>
        </w:rPr>
        <w:t>PTATPD(O)</w:t>
      </w:r>
      <w:r w:rsidR="000C6C62" w:rsidRPr="00964187">
        <w:t xml:space="preserve">, </w:t>
      </w:r>
      <w:r w:rsidR="000C6C62" w:rsidRPr="00964187">
        <w:rPr>
          <w:b/>
        </w:rPr>
        <w:t xml:space="preserve">PTATPD(DMO) </w:t>
      </w:r>
      <w:r w:rsidR="000C6C62" w:rsidRPr="00964187">
        <w:t xml:space="preserve">and </w:t>
      </w:r>
      <w:r w:rsidR="000C6C62" w:rsidRPr="00964187">
        <w:rPr>
          <w:b/>
        </w:rPr>
        <w:t xml:space="preserve">PTATPD(BP) </w:t>
      </w:r>
      <w:r w:rsidR="000C6C62" w:rsidRPr="00964187">
        <w:t>in: (</w:t>
      </w:r>
      <w:r w:rsidR="000C6C62" w:rsidRPr="00964187">
        <w:rPr>
          <w:i/>
        </w:rPr>
        <w:t>a</w:t>
      </w:r>
      <w:r w:rsidR="000C6C62" w:rsidRPr="00964187">
        <w:t>) chloroform solution; and (</w:t>
      </w:r>
      <w:r w:rsidR="000C6C62" w:rsidRPr="00964187">
        <w:rPr>
          <w:i/>
        </w:rPr>
        <w:t>b</w:t>
      </w:r>
      <w:r w:rsidR="000C6C62" w:rsidRPr="00964187">
        <w:t>) thin films.</w:t>
      </w:r>
      <w:bookmarkEnd w:id="141"/>
    </w:p>
    <w:p w:rsidR="00F34735" w:rsidRPr="00964187" w:rsidRDefault="00F34735" w:rsidP="00F34735">
      <w:r w:rsidRPr="00964187">
        <w:t>Najari and co-workers synthesised a series of thieno[3,4-</w:t>
      </w:r>
      <w:r w:rsidRPr="00964187">
        <w:rPr>
          <w:i/>
        </w:rPr>
        <w:t>c</w:t>
      </w:r>
      <w:r w:rsidRPr="00964187">
        <w:t>]pyrrole-4,6-dione-</w:t>
      </w:r>
      <w:r w:rsidRPr="00964187">
        <w:rPr>
          <w:i/>
        </w:rPr>
        <w:t>alt</w:t>
      </w:r>
      <w:r w:rsidRPr="00964187">
        <w:t>-2,7-carbazole polymers. The lowest optical band gap reported by the group was 1.97 eV. They speculated that the alkyl chains twist the polymer backbone decreasing effective conjugation length resulting in a wider optical band gap.</w:t>
      </w:r>
      <w:r w:rsidRPr="00964187">
        <w:fldChar w:fldCharType="begin" w:fldLock="1"/>
      </w:r>
      <w:r>
        <w:instrText>ADDIN CSL_CITATION { "citationItems" : [ { "id" : "ITEM-1", "itemData" : { "author" : [ { "dropping-particle" : "", "family" : "Najari", "given" : "Ahmed", "non-dropping-particle" : "", "parse-names" : false, "suffix" : "" }, { "dropping-particle" : "", "family" : "Berrouard", "given" : "Philippe", "non-dropping-particle" : "", "parse-names" : false, "suffix" : "" }, { "dropping-particle" : "", "family" : "Ottone", "given" : "Chiara", "non-dropping-particle" : "", "parse-names" : false, "suffix" : "" }, { "dropping-particle" : "", "family" : "Boivin", "given" : "Mathieu", "non-dropping-particle" : "", "parse-names" : false, "suffix" : "" }, { "dropping-particle" : "", "family" : "Zou", "given" : "Yingping", "non-dropping-particle" : "", "parse-names" : false, "suffix" : "" }, { "dropping-particle" : "", "family" : "Gendron", "given" : "David", "non-dropping-particle" : "", "parse-names" : false, "suffix" : "" }, { "dropping-particle" : "", "family" : "Caron", "given" : "William-olivier", "non-dropping-particle" : "", "parse-names" : false, "suffix" : "" }, { "dropping-particle" : "", "family" : "Legros", "given" : "Philippe", "non-dropping-particle" : "", "parse-names" : false, "suffix" : "" }, { "dropping-particle" : "", "family" : "Allen", "given" : "Claudine N", "non-dropping-particle" : "", "parse-names" : false, "suffix" : "" }, { "dropping-particle" : "", "family" : "Leclerc", "given" : "Mario", "non-dropping-particle" : "", "parse-names" : false, "suffix" : "" } ], "id" : "ITEM-1", "issued" : { "date-parts" : [ [ "2012" ] ] }, "page" : "0-5", "title" : "Ahmed Najari, \u2020 Philippe Berrouard, \u2020 Chiara Ottone, \u2021 Mathieu Boivin, \u00a7 Yingping Zou, \u2020 , \u22a5 David Gendron, \u2020 William-Olivier Caron, \u2020 Philippe Legros, \u2020 Claudine N. Allen, \u00a7 Sa \u00ef d Sadki, \u2021 and Mario Leclerc * , \u2020 \u2020", "type" : "article-journal" }, "uris" : [ "http://www.mendeley.com/documents/?uuid=bd22c198-be51-4cfa-8517-da452ee6875c" ] } ], "mendeley" : { "formattedCitation" : "&lt;sup&gt;39&lt;/sup&gt;", "plainTextFormattedCitation" : "39", "previouslyFormattedCitation" : "&lt;sup&gt;39&lt;/sup&gt;" }, "properties" : { "noteIndex" : 0 }, "schema" : "https://github.com/citation-style-language/schema/raw/master/csl-citation.json" }</w:instrText>
      </w:r>
      <w:r w:rsidRPr="00964187">
        <w:fldChar w:fldCharType="separate"/>
      </w:r>
      <w:r w:rsidRPr="00D77BEB">
        <w:rPr>
          <w:noProof/>
          <w:vertAlign w:val="superscript"/>
        </w:rPr>
        <w:t>39</w:t>
      </w:r>
      <w:r w:rsidRPr="00964187">
        <w:fldChar w:fldCharType="end"/>
      </w:r>
      <w:r>
        <w:t xml:space="preserve"> A result which agrees which is consistent with our findings. </w:t>
      </w:r>
    </w:p>
    <w:p w:rsidR="00E61DC1" w:rsidRDefault="00162BA3" w:rsidP="002D78E6">
      <w:r>
        <w:object w:dxaOrig="8004" w:dyaOrig="5314">
          <v:shape id="_x0000_i1070" type="#_x0000_t75" style="width:400.5pt;height:265.5pt" o:ole="">
            <v:imagedata r:id="rId138" o:title=""/>
          </v:shape>
          <o:OLEObject Type="Embed" ProgID="ChemDraw.Document.6.0" ShapeID="_x0000_i1070" DrawAspect="Content" ObjectID="_1517488893" r:id="rId139"/>
        </w:object>
      </w:r>
    </w:p>
    <w:p w:rsidR="00E61DC1" w:rsidRPr="00E61DC1" w:rsidRDefault="00E61DC1" w:rsidP="00E61DC1">
      <w:pPr>
        <w:pStyle w:val="Figure"/>
      </w:pPr>
      <w:bookmarkStart w:id="142" w:name="_Toc443745290"/>
      <w:r w:rsidRPr="00E61DC1">
        <w:rPr>
          <w:b/>
        </w:rPr>
        <w:t xml:space="preserve">Figure 5.4. </w:t>
      </w:r>
      <w:r>
        <w:t xml:space="preserve">Schematic representation of the </w:t>
      </w:r>
      <w:r w:rsidRPr="00964187">
        <w:t>thieno[3,4-</w:t>
      </w:r>
      <w:r w:rsidRPr="00964187">
        <w:rPr>
          <w:i/>
        </w:rPr>
        <w:t>c</w:t>
      </w:r>
      <w:r w:rsidRPr="00964187">
        <w:t>]pyrrole-4,6-dione-</w:t>
      </w:r>
      <w:r w:rsidRPr="00964187">
        <w:rPr>
          <w:i/>
        </w:rPr>
        <w:t>alt</w:t>
      </w:r>
      <w:r w:rsidRPr="00964187">
        <w:t>-2,7-carbazole polymers</w:t>
      </w:r>
      <w:r>
        <w:t xml:space="preserve"> synthesised by Najari and co-workers.</w:t>
      </w:r>
      <w:bookmarkEnd w:id="142"/>
      <w:r>
        <w:t xml:space="preserve"> </w:t>
      </w:r>
    </w:p>
    <w:p w:rsidR="002D78E6" w:rsidRPr="00964187" w:rsidRDefault="002D78E6" w:rsidP="002D78E6">
      <w:r w:rsidRPr="00964187">
        <w:t>The homopolymer, regioregular poly(3-hexylthiophene-2,5-diyl (</w:t>
      </w:r>
      <w:r w:rsidRPr="00964187">
        <w:rPr>
          <w:b/>
        </w:rPr>
        <w:t>P3HT</w:t>
      </w:r>
      <w:r w:rsidR="005C489A">
        <w:t>), displays a narrower optical band gap (</w:t>
      </w:r>
      <w:r w:rsidRPr="00964187">
        <w:t>1.9 eV</w:t>
      </w:r>
      <w:r w:rsidR="005C489A">
        <w:t>)</w:t>
      </w:r>
      <w:r w:rsidRPr="00964187">
        <w:t xml:space="preserve"> and a larger bathochromic shift from solution to film.</w:t>
      </w:r>
      <w:r w:rsidRPr="00964187">
        <w:fldChar w:fldCharType="begin" w:fldLock="1"/>
      </w:r>
      <w:r>
        <w:instrText>ADDIN CSL_CITATION { "citationItems" : [ { "id" : "ITEM-1", "itemData" : { "DOI" : "10.1002/adma.200600160", "author" : [ { "dropping-particle" : "", "family" : "M\u00fchlbacher", "given" : "By David", "non-dropping-particle" : "", "parse-names" : false, "suffix" : "" }, { "dropping-particle" : "", "family" : "Scharber", "given" : "Markus", "non-dropping-particle" : "", "parse-names" : false, "suffix" : "" }, { "dropping-particle" : "", "family" : "Morana", "given" : "Mauro", "non-dropping-particle" : "", "parse-names" : false, "suffix" : "" }, { "dropping-particle" : "", "family" : "Zhu", "given" : "Zhengguo", "non-dropping-particle" : "", "parse-names" : false, "suffix" : "" }, { "dropping-particle" : "", "family" : "Waller", "given" : "David", "non-dropping-particle" : "", "parse-names" : false, "suffix" : "" }, { "dropping-particle" : "", "family" : "Gaudiana", "given" : "Russel", "non-dropping-particle" : "", "parse-names" : false, "suffix" : "" }, { "dropping-particle" : "", "family" : "Brabec", "given" : "Christoph", "non-dropping-particle" : "", "parse-names" : false, "suffix" : "" } ], "id" : "ITEM-1", "issued" : { "date-parts" : [ [ "2006" ] ] }, "page" : "2884-2889", "title" : "High Photovoltaic Performance of a Low-Bandgap Polymer", "type" : "article-journal", "volume" : "01852" }, "uris" : [ "http://www.mendeley.com/documents/?uuid=f8d67999-8097-4205-9200-bfe4563166d5" ] }, { "id" : "ITEM-2", "itemData" : { "DOI" : "10.1002/adma.200601204", "author" : [ { "dropping-particle" : "", "family" : "Li", "given" : "By Yuning", "non-dropping-particle" : "", "parse-names" : false, "suffix" : "" }, { "dropping-particle" : "", "family" : "Wu", "given" : "Yiliang", "non-dropping-particle" : "", "parse-names" : false, "suffix" : "" }, { "dropping-particle" : "", "family" : "Liu", "given" : "Ping", "non-dropping-particle" : "", "parse-names" : false, "suffix" : "" }, { "dropping-particle" : "", "family" : "Birau", "given" : "Maria", "non-dropping-particle" : "", "parse-names" : false, "suffix" : "" }, { "dropping-particle" : "", "family" : "Pan", "given" : "Hualong", "non-dropping-particle" : "", "parse-names" : false, "suffix" : "" }, { "dropping-particle" : "", "family" : "Ong", "given" : "S", "non-dropping-particle" : "", "parse-names" : false, "suffix" : "" } ], "id" : "ITEM-2", "issued" : { "date-parts" : [ [ "2006" ] ] }, "page" : "3029-3032", "title" : "High-Mobility Semiconductors for Thin-Film Transistors **", "type" : "article-journal" }, "uris" : [ "http://www.mendeley.com/documents/?uuid=97bf166a-f249-496d-9ff5-011fd2fe89b1" ] } ], "mendeley" : { "formattedCitation" : "&lt;sup&gt;40,41&lt;/sup&gt;", "plainTextFormattedCitation" : "40,41", "previouslyFormattedCitation" : "&lt;sup&gt;40,41&lt;/sup&gt;" }, "properties" : { "noteIndex" : 0 }, "schema" : "https://github.com/citation-style-language/schema/raw/master/csl-citation.json" }</w:instrText>
      </w:r>
      <w:r w:rsidRPr="00964187">
        <w:fldChar w:fldCharType="separate"/>
      </w:r>
      <w:r w:rsidRPr="00D77BEB">
        <w:rPr>
          <w:noProof/>
          <w:vertAlign w:val="superscript"/>
        </w:rPr>
        <w:t>40,41</w:t>
      </w:r>
      <w:r w:rsidRPr="00964187">
        <w:fldChar w:fldCharType="end"/>
      </w:r>
      <w:r w:rsidRPr="00964187">
        <w:t xml:space="preserve"> It is hypothesised that the localisation of the π-electron wavefunction, decreased electronic conjugation and amorphous nature of the polymers synthesised in this report are responsible for the wider optical band gaps, relative to </w:t>
      </w:r>
      <w:r w:rsidRPr="00964187">
        <w:rPr>
          <w:b/>
        </w:rPr>
        <w:t>P3HT</w:t>
      </w:r>
      <w:r w:rsidRPr="00964187">
        <w:t xml:space="preserve">. Furthermore, it is known that the solar harvesting of </w:t>
      </w:r>
      <w:r w:rsidRPr="00964187">
        <w:rPr>
          <w:b/>
        </w:rPr>
        <w:t xml:space="preserve">P3HT </w:t>
      </w:r>
      <w:r w:rsidRPr="00964187">
        <w:t>is restricted by its mismatch with the solar spectrum.</w:t>
      </w:r>
      <w:r w:rsidRPr="00964187">
        <w:fldChar w:fldCharType="begin" w:fldLock="1"/>
      </w:r>
      <w:r>
        <w:instrText>ADDIN CSL_CITATION { "citationItems" : [ { "id" : "ITEM-1", "itemData" : { "DOI" : "10.1002/adma.200600160", "author" : [ { "dropping-particle" : "", "family" : "M\u00fchlbacher", "given" : "By David", "non-dropping-particle" : "", "parse-names" : false, "suffix" : "" }, { "dropping-particle" : "", "family" : "Scharber", "given" : "Markus", "non-dropping-particle" : "", "parse-names" : false, "suffix" : "" }, { "dropping-particle" : "", "family" : "Morana", "given" : "Mauro", "non-dropping-particle" : "", "parse-names" : false, "suffix" : "" }, { "dropping-particle" : "", "family" : "Zhu", "given" : "Zhengguo", "non-dropping-particle" : "", "parse-names" : false, "suffix" : "" }, { "dropping-particle" : "", "family" : "Waller", "given" : "David", "non-dropping-particle" : "", "parse-names" : false, "suffix" : "" }, { "dropping-particle" : "", "family" : "Gaudiana", "given" : "Russel", "non-dropping-particle" : "", "parse-names" : false, "suffix" : "" }, { "dropping-particle" : "", "family" : "Brabec", "given" : "Christoph", "non-dropping-particle" : "", "parse-names" : false, "suffix" : "" } ], "id" : "ITEM-1", "issued" : { "date-parts" : [ [ "2006" ] ] }, "page" : "2884-2889", "title" : "High Photovoltaic Performance of a Low-Bandgap Polymer", "type" : "article-journal", "volume" : "01852" }, "uris" : [ "http://www.mendeley.com/documents/?uuid=f8d67999-8097-4205-9200-bfe4563166d5" ] }, { "id" : "ITEM-2", "itemData" : { "DOI" : "10.1002/adma.200601204", "author" : [ { "dropping-particle" : "", "family" : "Li", "given" : "By Yuning", "non-dropping-particle" : "", "parse-names" : false, "suffix" : "" }, { "dropping-particle" : "", "family" : "Wu", "given" : "Yiliang", "non-dropping-particle" : "", "parse-names" : false, "suffix" : "" }, { "dropping-particle" : "", "family" : "Liu", "given" : "Ping", "non-dropping-particle" : "", "parse-names" : false, "suffix" : "" }, { "dropping-particle" : "", "family" : "Birau", "given" : "Maria", "non-dropping-particle" : "", "parse-names" : false, "suffix" : "" }, { "dropping-particle" : "", "family" : "Pan", "given" : "Hualong", "non-dropping-particle" : "", "parse-names" : false, "suffix" : "" }, { "dropping-particle" : "", "family" : "Ong", "given" : "S", "non-dropping-particle" : "", "parse-names" : false, "suffix" : "" } ], "id" : "ITEM-2", "issued" : { "date-parts" : [ [ "2006" ] ] }, "page" : "3029-3032", "title" : "High-Mobility Semiconductors for Thin-Film Transistors **", "type" : "article-journal" }, "uris" : [ "http://www.mendeley.com/documents/?uuid=97bf166a-f249-496d-9ff5-011fd2fe89b1" ] } ], "mendeley" : { "formattedCitation" : "&lt;sup&gt;40,41&lt;/sup&gt;", "plainTextFormattedCitation" : "40,41", "previouslyFormattedCitation" : "&lt;sup&gt;40,41&lt;/sup&gt;" }, "properties" : { "noteIndex" : 0 }, "schema" : "https://github.com/citation-style-language/schema/raw/master/csl-citation.json" }</w:instrText>
      </w:r>
      <w:r w:rsidRPr="00964187">
        <w:fldChar w:fldCharType="separate"/>
      </w:r>
      <w:r w:rsidRPr="00D77BEB">
        <w:rPr>
          <w:noProof/>
          <w:vertAlign w:val="superscript"/>
        </w:rPr>
        <w:t>40,41</w:t>
      </w:r>
      <w:r w:rsidRPr="00964187">
        <w:fldChar w:fldCharType="end"/>
      </w:r>
      <w:r w:rsidRPr="00964187">
        <w:t xml:space="preserve"> The optical band gaps of </w:t>
      </w:r>
      <w:r w:rsidRPr="00964187">
        <w:rPr>
          <w:b/>
        </w:rPr>
        <w:t>PTATPD(O)</w:t>
      </w:r>
      <w:r w:rsidRPr="00964187">
        <w:t xml:space="preserve">, </w:t>
      </w:r>
      <w:r w:rsidRPr="00964187">
        <w:rPr>
          <w:b/>
        </w:rPr>
        <w:t xml:space="preserve">PTATPD(DMO) </w:t>
      </w:r>
      <w:r w:rsidRPr="00964187">
        <w:t xml:space="preserve">and </w:t>
      </w:r>
      <w:r w:rsidRPr="00964187">
        <w:rPr>
          <w:b/>
        </w:rPr>
        <w:t>PTATPD(BP)</w:t>
      </w:r>
      <w:r w:rsidRPr="00964187">
        <w:t xml:space="preserve"> are wider than that of </w:t>
      </w:r>
      <w:r w:rsidRPr="00964187">
        <w:rPr>
          <w:b/>
        </w:rPr>
        <w:t>P3HT</w:t>
      </w:r>
      <w:r w:rsidRPr="00964187">
        <w:t xml:space="preserve">. Thus, these polymers are not optimised with respect to the maximum photon flux of the solar spectrum. </w:t>
      </w:r>
    </w:p>
    <w:p w:rsidR="00FC1371" w:rsidRDefault="00FC1371" w:rsidP="00FC1371">
      <w:pPr>
        <w:pStyle w:val="Heading3"/>
        <w:numPr>
          <w:ilvl w:val="0"/>
          <w:numId w:val="0"/>
        </w:numPr>
        <w:ind w:left="720"/>
      </w:pPr>
      <w:bookmarkStart w:id="143" w:name="_Toc443745142"/>
      <w:r>
        <w:t>5.2.4. Electrochemical Properties</w:t>
      </w:r>
      <w:bookmarkEnd w:id="143"/>
    </w:p>
    <w:p w:rsidR="00993B75" w:rsidRPr="000B1B34" w:rsidRDefault="00993B75" w:rsidP="00993B75">
      <w:r w:rsidRPr="000B1B34">
        <w:t>Cyclic voltammetry was used to characterise the frontier energy levels of the three polymers. The cyclic voltammograms on drop cast films in tetrabutylammonium perchlorate acetonitrile solutions of</w:t>
      </w:r>
      <w:r w:rsidRPr="000B1B34">
        <w:rPr>
          <w:b/>
        </w:rPr>
        <w:t xml:space="preserve"> PTATPD(BP)</w:t>
      </w:r>
      <w:r w:rsidRPr="000B1B34">
        <w:t xml:space="preserve">, </w:t>
      </w:r>
      <w:r w:rsidRPr="000B1B34">
        <w:rPr>
          <w:b/>
        </w:rPr>
        <w:t xml:space="preserve">PTATPD(O) </w:t>
      </w:r>
      <w:r w:rsidRPr="000B1B34">
        <w:t xml:space="preserve">and </w:t>
      </w:r>
      <w:r w:rsidRPr="000B1B34">
        <w:rPr>
          <w:b/>
        </w:rPr>
        <w:t xml:space="preserve">PTATPD(DMO) </w:t>
      </w:r>
      <w:r w:rsidRPr="000B1B34">
        <w:t xml:space="preserve">display irreversible oxidation peaks (Figure </w:t>
      </w:r>
      <w:r w:rsidR="00056B10">
        <w:t>5.5</w:t>
      </w:r>
      <w:r w:rsidRPr="000B1B34">
        <w:t xml:space="preserve">). It is hypothesised that oxidation of the polymer yields a radical cation state localised on the imide moiety, which undergoes an irreversible chemical </w:t>
      </w:r>
      <w:r w:rsidRPr="000B1B34">
        <w:lastRenderedPageBreak/>
        <w:t xml:space="preserve">transformation. In contrast, the reduction peaks of all polymers are quasi-reversible. The energy levels of all polymers were estimated from the onset of the oxidation and reduction potentials. The calculated HOMO levels of </w:t>
      </w:r>
      <w:r w:rsidRPr="000B1B34">
        <w:rPr>
          <w:b/>
        </w:rPr>
        <w:t>PTATPD(BP)</w:t>
      </w:r>
      <w:r w:rsidRPr="000B1B34">
        <w:t xml:space="preserve">, </w:t>
      </w:r>
      <w:r w:rsidRPr="000B1B34">
        <w:rPr>
          <w:b/>
        </w:rPr>
        <w:t xml:space="preserve">PTATPD(O) </w:t>
      </w:r>
      <w:r w:rsidRPr="000B1B34">
        <w:t xml:space="preserve">and </w:t>
      </w:r>
      <w:r w:rsidRPr="000B1B34">
        <w:rPr>
          <w:b/>
        </w:rPr>
        <w:t xml:space="preserve">PTATPD(DMO) </w:t>
      </w:r>
      <w:r w:rsidRPr="000B1B34">
        <w:t xml:space="preserve">are -5.87, -5.90 and -5.88 eV, respectively. The results indicate that incorporation of different substituents on the imide functionality does not significantly alter the HOMO level of the resulting polymer. However, it does have a slightly larger influence on the LUMO level of the resulting polymer. </w:t>
      </w:r>
      <w:r w:rsidRPr="000B1B34">
        <w:rPr>
          <w:b/>
        </w:rPr>
        <w:t xml:space="preserve">PTATPD(DMO) </w:t>
      </w:r>
      <w:r w:rsidRPr="000B1B34">
        <w:t xml:space="preserve">displays the highest LUMO level (-3.33 eV). In comparison, </w:t>
      </w:r>
      <w:r w:rsidRPr="000B1B34">
        <w:rPr>
          <w:b/>
        </w:rPr>
        <w:t xml:space="preserve">PTATPD(BP) </w:t>
      </w:r>
      <w:r w:rsidRPr="000B1B34">
        <w:t xml:space="preserve">displays the lowest LUMO level (-3.40 eV). </w:t>
      </w:r>
      <w:r w:rsidRPr="000B1B34">
        <w:rPr>
          <w:b/>
        </w:rPr>
        <w:t xml:space="preserve">PTATPD(O) </w:t>
      </w:r>
      <w:r w:rsidRPr="000B1B34">
        <w:t xml:space="preserve">displays an intermediary LUMO level with a value of -3.36 eV. The results suggest that attaching different substituents to the imide functionality can subtly perturb the electron density on the main polymer chain. </w:t>
      </w:r>
    </w:p>
    <w:p w:rsidR="00093623" w:rsidRDefault="00DE2D6E" w:rsidP="00F34735">
      <w:pPr>
        <w:jc w:val="center"/>
      </w:pPr>
      <w:r>
        <w:object w:dxaOrig="5705" w:dyaOrig="4094">
          <v:shape id="_x0000_i1071" type="#_x0000_t75" style="width:283.5pt;height:204pt" o:ole="">
            <v:imagedata r:id="rId140" o:title=""/>
          </v:shape>
          <o:OLEObject Type="Embed" ProgID="Prism6.Document" ShapeID="_x0000_i1071" DrawAspect="Content" ObjectID="_1517488894" r:id="rId141"/>
        </w:object>
      </w:r>
    </w:p>
    <w:p w:rsidR="00993B75" w:rsidRPr="00DE2D6E" w:rsidRDefault="00993B75" w:rsidP="00DE2D6E">
      <w:pPr>
        <w:pStyle w:val="Figure"/>
      </w:pPr>
      <w:bookmarkStart w:id="144" w:name="_Toc443745291"/>
      <w:r w:rsidRPr="000B1B34">
        <w:rPr>
          <w:b/>
        </w:rPr>
        <w:t xml:space="preserve">Figure </w:t>
      </w:r>
      <w:r w:rsidR="00056B10">
        <w:rPr>
          <w:b/>
        </w:rPr>
        <w:t>5.5</w:t>
      </w:r>
      <w:r w:rsidRPr="000B1B34">
        <w:rPr>
          <w:b/>
        </w:rPr>
        <w:t xml:space="preserve">. </w:t>
      </w:r>
      <w:r w:rsidRPr="000B1B34">
        <w:t xml:space="preserve">Cyclic voltammograms of </w:t>
      </w:r>
      <w:r w:rsidRPr="000B1B34">
        <w:rPr>
          <w:b/>
        </w:rPr>
        <w:t>PTATPD(O)</w:t>
      </w:r>
      <w:r w:rsidRPr="000B1B34">
        <w:t xml:space="preserve">, </w:t>
      </w:r>
      <w:r w:rsidRPr="000B1B34">
        <w:rPr>
          <w:b/>
        </w:rPr>
        <w:t xml:space="preserve">PTATPOD(DMO) </w:t>
      </w:r>
      <w:r w:rsidRPr="000B1B34">
        <w:t xml:space="preserve">and </w:t>
      </w:r>
      <w:r w:rsidRPr="000B1B34">
        <w:rPr>
          <w:b/>
        </w:rPr>
        <w:t>PTATPD(BP)</w:t>
      </w:r>
      <w:r w:rsidRPr="000B1B34">
        <w:t xml:space="preserve"> on platinum disc electrodes (area 0.031 cm</w:t>
      </w:r>
      <w:r w:rsidRPr="000B1B34">
        <w:rPr>
          <w:vertAlign w:val="superscript"/>
        </w:rPr>
        <w:t>2</w:t>
      </w:r>
      <w:r w:rsidRPr="000B1B34">
        <w:t>) at a scan rate of 100 mV s</w:t>
      </w:r>
      <w:r w:rsidRPr="000B1B34">
        <w:rPr>
          <w:vertAlign w:val="superscript"/>
        </w:rPr>
        <w:t>-1</w:t>
      </w:r>
      <w:r w:rsidRPr="000B1B34">
        <w:t xml:space="preserve"> in acetonitrile/tetrabutyl ammonium perchlorate (0.1 mol dm</w:t>
      </w:r>
      <w:r w:rsidRPr="000B1B34">
        <w:rPr>
          <w:vertAlign w:val="superscript"/>
        </w:rPr>
        <w:t>-3</w:t>
      </w:r>
      <w:r w:rsidRPr="000B1B34">
        <w:t>).</w:t>
      </w:r>
      <w:bookmarkEnd w:id="144"/>
    </w:p>
    <w:p w:rsidR="00993B75" w:rsidRPr="000B1B34" w:rsidRDefault="00993B75" w:rsidP="00993B75">
      <w:r w:rsidRPr="000B1B34">
        <w:t xml:space="preserve">The electrochemical band gap of the polymers is significantly larger than their corresponding optical band gap. It is believed that the additional energy is the result of the strong Coulomb attraction of excitons, which needs to be overcome in order to generate free charge carriers.  </w:t>
      </w:r>
    </w:p>
    <w:p w:rsidR="00993B75" w:rsidRDefault="00993B75" w:rsidP="00993B75">
      <w:r w:rsidRPr="000B1B34">
        <w:t xml:space="preserve">Previous literature has estimated the HOMO levels of </w:t>
      </w:r>
      <w:r w:rsidRPr="000B1B34">
        <w:rPr>
          <w:b/>
        </w:rPr>
        <w:t xml:space="preserve">P3HT </w:t>
      </w:r>
      <w:r w:rsidR="00494291">
        <w:t>to be -5.00 eV</w:t>
      </w:r>
      <w:r w:rsidRPr="000B1B34">
        <w:t>.</w:t>
      </w:r>
      <w:r w:rsidRPr="000B1B34">
        <w:fldChar w:fldCharType="begin" w:fldLock="1"/>
      </w:r>
      <w:r>
        <w:instrText>ADDIN CSL_CITATION { "citationItems" : [ { "id" : "ITEM-1", "itemData" : { "DOI" : "10.1002/adma.200600160", "author" : [ { "dropping-particle" : "", "family" : "M\u00fchlbacher", "given" : "By David", "non-dropping-particle" : "", "parse-names" : false, "suffix" : "" }, { "dropping-particle" : "", "family" : "Scharber", "given" : "Markus", "non-dropping-particle" : "", "parse-names" : false, "suffix" : "" }, { "dropping-particle" : "", "family" : "Morana", "given" : "Mauro", "non-dropping-particle" : "", "parse-names" : false, "suffix" : "" }, { "dropping-particle" : "", "family" : "Zhu", "given" : "Zhengguo", "non-dropping-particle" : "", "parse-names" : false, "suffix" : "" }, { "dropping-particle" : "", "family" : "Waller", "given" : "David", "non-dropping-particle" : "", "parse-names" : false, "suffix" : "" }, { "dropping-particle" : "", "family" : "Gaudiana", "given" : "Russel", "non-dropping-particle" : "", "parse-names" : false, "suffix" : "" }, { "dropping-particle" : "", "family" : "Brabec", "given" : "Christoph", "non-dropping-particle" : "", "parse-names" : false, "suffix" : "" } ], "id" : "ITEM-1", "issued" : { "date-parts" : [ [ "2006" ] ] }, "page" : "2884-2889", "title" : "High Photovoltaic Performance of a Low-Bandgap Polymer", "type" : "article-journal", "volume" : "01852" }, "uris" : [ "http://www.mendeley.com/documents/?uuid=f8d67999-8097-4205-9200-bfe4563166d5" ] }, { "id" : "ITEM-2", "itemData" : { "DOI" : "10.1002/adma.200601204", "author" : [ { "dropping-particle" : "", "family" : "Li", "given" : "By Yuning", "non-dropping-particle" : "", "parse-names" : false, "suffix" : "" }, { "dropping-particle" : "", "family" : "Wu", "given" : "Yiliang", "non-dropping-particle" : "", "parse-names" : false, "suffix" : "" }, { "dropping-particle" : "", "family" : "Liu", "given" : "Ping", "non-dropping-particle" : "", "parse-names" : false, "suffix" : "" }, { "dropping-particle" : "", "family" : "Birau", "given" : "Maria", "non-dropping-particle" : "", "parse-names" : false, "suffix" : "" }, { "dropping-particle" : "", "family" : "Pan", "given" : "Hualong", "non-dropping-particle" : "", "parse-names" : false, "suffix" : "" }, { "dropping-particle" : "", "family" : "Ong", "given" : "S", "non-dropping-particle" : "", "parse-names" : false, "suffix" : "" } ], "id" : "ITEM-2", "issued" : { "date-parts" : [ [ "2006" ] ] }, "page" : "3029-3032", "title" : "High-Mobility Semiconductors for Thin-Film Transistors **", "type" : "article-journal" }, "uris" : [ "http://www.mendeley.com/documents/?uuid=97bf166a-f249-496d-9ff5-011fd2fe89b1" ] } ], "mendeley" : { "formattedCitation" : "&lt;sup&gt;40,41&lt;/sup&gt;", "plainTextFormattedCitation" : "40,41", "previouslyFormattedCitation" : "&lt;sup&gt;40,41&lt;/sup&gt;" }, "properties" : { "noteIndex" : 0 }, "schema" : "https://github.com/citation-style-language/schema/raw/master/csl-citation.json" }</w:instrText>
      </w:r>
      <w:r w:rsidRPr="000B1B34">
        <w:fldChar w:fldCharType="separate"/>
      </w:r>
      <w:r w:rsidRPr="00D77BEB">
        <w:rPr>
          <w:noProof/>
          <w:vertAlign w:val="superscript"/>
        </w:rPr>
        <w:t>40,41</w:t>
      </w:r>
      <w:r w:rsidRPr="000B1B34">
        <w:fldChar w:fldCharType="end"/>
      </w:r>
      <w:r w:rsidRPr="000B1B34">
        <w:t xml:space="preserve"> All polymers synthesised within this report display deeper HOMO levels than </w:t>
      </w:r>
      <w:r w:rsidR="00494291">
        <w:rPr>
          <w:b/>
        </w:rPr>
        <w:t>P3HT</w:t>
      </w:r>
      <w:r w:rsidR="00494291">
        <w:t>, which should translate to improved oxidative stability.</w:t>
      </w:r>
      <w:r w:rsidRPr="000B1B34">
        <w:t xml:space="preserve">  Furthermore, all </w:t>
      </w:r>
      <w:r w:rsidRPr="000B1B34">
        <w:lastRenderedPageBreak/>
        <w:t>polymers synthesised in this contribution demonstrate significantly deeper HOMO levels than the polymers synthesised by Najari and co-workers.</w:t>
      </w:r>
      <w:r w:rsidRPr="000B1B34">
        <w:fldChar w:fldCharType="begin" w:fldLock="1"/>
      </w:r>
      <w:r>
        <w:instrText>ADDIN CSL_CITATION { "citationItems" : [ { "id" : "ITEM-1", "itemData" : { "author" : [ { "dropping-particle" : "", "family" : "Najari", "given" : "Ahmed", "non-dropping-particle" : "", "parse-names" : false, "suffix" : "" }, { "dropping-particle" : "", "family" : "Berrouard", "given" : "Philippe", "non-dropping-particle" : "", "parse-names" : false, "suffix" : "" }, { "dropping-particle" : "", "family" : "Ottone", "given" : "Chiara", "non-dropping-particle" : "", "parse-names" : false, "suffix" : "" }, { "dropping-particle" : "", "family" : "Boivin", "given" : "Mathieu", "non-dropping-particle" : "", "parse-names" : false, "suffix" : "" }, { "dropping-particle" : "", "family" : "Zou", "given" : "Yingping", "non-dropping-particle" : "", "parse-names" : false, "suffix" : "" }, { "dropping-particle" : "", "family" : "Gendron", "given" : "David", "non-dropping-particle" : "", "parse-names" : false, "suffix" : "" }, { "dropping-particle" : "", "family" : "Caron", "given" : "William-olivier", "non-dropping-particle" : "", "parse-names" : false, "suffix" : "" }, { "dropping-particle" : "", "family" : "Legros", "given" : "Philippe", "non-dropping-particle" : "", "parse-names" : false, "suffix" : "" }, { "dropping-particle" : "", "family" : "Allen", "given" : "Claudine N", "non-dropping-particle" : "", "parse-names" : false, "suffix" : "" }, { "dropping-particle" : "", "family" : "Leclerc", "given" : "Mario", "non-dropping-particle" : "", "parse-names" : false, "suffix" : "" } ], "id" : "ITEM-1", "issued" : { "date-parts" : [ [ "2012" ] ] }, "page" : "0-5", "title" : "Ahmed Najari, \u2020 Philippe Berrouard, \u2020 Chiara Ottone, \u2021 Mathieu Boivin, \u00a7 Yingping Zou, \u2020 , \u22a5 David Gendron, \u2020 William-Olivier Caron, \u2020 Philippe Legros, \u2020 Claudine N. Allen, \u00a7 Sa \u00ef d Sadki, \u2021 and Mario Leclerc * , \u2020 \u2020", "type" : "article-journal" }, "uris" : [ "http://www.mendeley.com/documents/?uuid=bd22c198-be51-4cfa-8517-da452ee6875c" ] } ], "mendeley" : { "formattedCitation" : "&lt;sup&gt;39&lt;/sup&gt;", "plainTextFormattedCitation" : "39", "previouslyFormattedCitation" : "&lt;sup&gt;39&lt;/sup&gt;" }, "properties" : { "noteIndex" : 0 }, "schema" : "https://github.com/citation-style-language/schema/raw/master/csl-citation.json" }</w:instrText>
      </w:r>
      <w:r w:rsidRPr="000B1B34">
        <w:fldChar w:fldCharType="separate"/>
      </w:r>
      <w:r w:rsidRPr="00D77BEB">
        <w:rPr>
          <w:noProof/>
          <w:vertAlign w:val="superscript"/>
        </w:rPr>
        <w:t>39</w:t>
      </w:r>
      <w:r w:rsidRPr="000B1B34">
        <w:fldChar w:fldCharType="end"/>
      </w:r>
      <w:r w:rsidRPr="000B1B34">
        <w:t xml:space="preserve"> </w:t>
      </w:r>
      <w:r w:rsidR="00494291">
        <w:t xml:space="preserve">The lower HOMO level of TPD-anthracene copolymers suggests that TIPS-functionalised anthracene is a weaker donor relative to 2,7-linked carbazole. </w:t>
      </w:r>
    </w:p>
    <w:tbl>
      <w:tblPr>
        <w:tblStyle w:val="TableGrid"/>
        <w:tblpPr w:leftFromText="180" w:rightFromText="180" w:vertAnchor="text" w:horzAnchor="page" w:tblpX="2865" w:tblpY="1372"/>
        <w:tblW w:w="7022" w:type="dxa"/>
        <w:tblLook w:val="04A0" w:firstRow="1" w:lastRow="0" w:firstColumn="1" w:lastColumn="0" w:noHBand="0" w:noVBand="1"/>
      </w:tblPr>
      <w:tblGrid>
        <w:gridCol w:w="1476"/>
        <w:gridCol w:w="966"/>
        <w:gridCol w:w="966"/>
        <w:gridCol w:w="1292"/>
        <w:gridCol w:w="1246"/>
        <w:gridCol w:w="1076"/>
      </w:tblGrid>
      <w:tr w:rsidR="00162BA3" w:rsidRPr="001C6102" w:rsidTr="00162BA3">
        <w:tc>
          <w:tcPr>
            <w:tcW w:w="1476" w:type="dxa"/>
            <w:tcBorders>
              <w:left w:val="nil"/>
              <w:bottom w:val="single" w:sz="4" w:space="0" w:color="auto"/>
              <w:right w:val="nil"/>
            </w:tcBorders>
          </w:tcPr>
          <w:p w:rsidR="00162BA3" w:rsidRPr="001C6102" w:rsidRDefault="00162BA3" w:rsidP="00162BA3">
            <w:pPr>
              <w:rPr>
                <w:sz w:val="18"/>
                <w:szCs w:val="18"/>
              </w:rPr>
            </w:pPr>
            <w:r w:rsidRPr="001C6102">
              <w:rPr>
                <w:sz w:val="18"/>
                <w:szCs w:val="18"/>
              </w:rPr>
              <w:t>Polymer</w:t>
            </w:r>
          </w:p>
        </w:tc>
        <w:tc>
          <w:tcPr>
            <w:tcW w:w="966" w:type="dxa"/>
            <w:tcBorders>
              <w:left w:val="nil"/>
              <w:bottom w:val="single" w:sz="4" w:space="0" w:color="auto"/>
              <w:right w:val="nil"/>
            </w:tcBorders>
          </w:tcPr>
          <w:p w:rsidR="00162BA3" w:rsidRPr="001C6102" w:rsidRDefault="00162BA3" w:rsidP="00162BA3">
            <w:pPr>
              <w:rPr>
                <w:i/>
                <w:sz w:val="18"/>
                <w:szCs w:val="18"/>
              </w:rPr>
            </w:pPr>
            <w:r w:rsidRPr="001C6102">
              <w:rPr>
                <w:i/>
                <w:sz w:val="18"/>
                <w:szCs w:val="18"/>
              </w:rPr>
              <w:t>T</w:t>
            </w:r>
            <w:r>
              <w:rPr>
                <w:sz w:val="18"/>
                <w:szCs w:val="18"/>
                <w:vertAlign w:val="subscript"/>
              </w:rPr>
              <w:t>g</w:t>
            </w:r>
            <w:r w:rsidRPr="001C6102">
              <w:rPr>
                <w:sz w:val="18"/>
                <w:szCs w:val="18"/>
              </w:rPr>
              <w:t xml:space="preserve"> (</w:t>
            </w:r>
            <w:r w:rsidRPr="001C6102">
              <w:rPr>
                <w:sz w:val="18"/>
                <w:szCs w:val="18"/>
                <w:vertAlign w:val="superscript"/>
              </w:rPr>
              <w:t>o</w:t>
            </w:r>
            <w:r w:rsidRPr="001C6102">
              <w:rPr>
                <w:sz w:val="18"/>
                <w:szCs w:val="18"/>
              </w:rPr>
              <w:t>C)</w:t>
            </w:r>
            <w:r>
              <w:rPr>
                <w:sz w:val="18"/>
                <w:szCs w:val="18"/>
                <w:vertAlign w:val="superscript"/>
              </w:rPr>
              <w:t>a</w:t>
            </w:r>
          </w:p>
        </w:tc>
        <w:tc>
          <w:tcPr>
            <w:tcW w:w="966" w:type="dxa"/>
            <w:tcBorders>
              <w:left w:val="nil"/>
              <w:bottom w:val="single" w:sz="4" w:space="0" w:color="auto"/>
              <w:right w:val="nil"/>
            </w:tcBorders>
          </w:tcPr>
          <w:p w:rsidR="00162BA3" w:rsidRPr="001C6102" w:rsidRDefault="00162BA3" w:rsidP="00162BA3">
            <w:pPr>
              <w:rPr>
                <w:sz w:val="18"/>
                <w:szCs w:val="18"/>
              </w:rPr>
            </w:pPr>
            <w:bookmarkStart w:id="145" w:name="OLE_LINK7"/>
            <w:r w:rsidRPr="001C6102">
              <w:rPr>
                <w:i/>
                <w:sz w:val="18"/>
                <w:szCs w:val="18"/>
              </w:rPr>
              <w:t>T</w:t>
            </w:r>
            <w:r w:rsidRPr="001C6102">
              <w:rPr>
                <w:sz w:val="18"/>
                <w:szCs w:val="18"/>
                <w:vertAlign w:val="subscript"/>
              </w:rPr>
              <w:t>d</w:t>
            </w:r>
            <w:r w:rsidRPr="001C6102">
              <w:rPr>
                <w:sz w:val="18"/>
                <w:szCs w:val="18"/>
              </w:rPr>
              <w:t xml:space="preserve"> (</w:t>
            </w:r>
            <w:r w:rsidRPr="001C6102">
              <w:rPr>
                <w:sz w:val="18"/>
                <w:szCs w:val="18"/>
                <w:vertAlign w:val="superscript"/>
              </w:rPr>
              <w:t>o</w:t>
            </w:r>
            <w:r w:rsidRPr="001C6102">
              <w:rPr>
                <w:sz w:val="18"/>
                <w:szCs w:val="18"/>
              </w:rPr>
              <w:t>C)</w:t>
            </w:r>
            <w:r>
              <w:rPr>
                <w:sz w:val="18"/>
                <w:szCs w:val="18"/>
                <w:vertAlign w:val="superscript"/>
              </w:rPr>
              <w:t>b</w:t>
            </w:r>
            <w:bookmarkEnd w:id="145"/>
          </w:p>
        </w:tc>
        <w:tc>
          <w:tcPr>
            <w:tcW w:w="1292" w:type="dxa"/>
            <w:tcBorders>
              <w:left w:val="nil"/>
              <w:bottom w:val="single" w:sz="4" w:space="0" w:color="auto"/>
              <w:right w:val="nil"/>
            </w:tcBorders>
          </w:tcPr>
          <w:p w:rsidR="00162BA3" w:rsidRPr="001C6102" w:rsidRDefault="00162BA3" w:rsidP="00162BA3">
            <w:pPr>
              <w:rPr>
                <w:sz w:val="18"/>
                <w:szCs w:val="18"/>
              </w:rPr>
            </w:pPr>
            <w:r w:rsidRPr="001C6102">
              <w:rPr>
                <w:sz w:val="18"/>
                <w:szCs w:val="18"/>
              </w:rPr>
              <w:t>HOMO (eV)</w:t>
            </w:r>
            <w:r>
              <w:rPr>
                <w:sz w:val="18"/>
                <w:szCs w:val="18"/>
                <w:vertAlign w:val="superscript"/>
              </w:rPr>
              <w:t>c</w:t>
            </w:r>
          </w:p>
        </w:tc>
        <w:tc>
          <w:tcPr>
            <w:tcW w:w="1246" w:type="dxa"/>
            <w:tcBorders>
              <w:left w:val="nil"/>
              <w:bottom w:val="single" w:sz="4" w:space="0" w:color="auto"/>
              <w:right w:val="nil"/>
            </w:tcBorders>
          </w:tcPr>
          <w:p w:rsidR="00162BA3" w:rsidRPr="001C6102" w:rsidRDefault="00162BA3" w:rsidP="00162BA3">
            <w:pPr>
              <w:rPr>
                <w:sz w:val="18"/>
                <w:szCs w:val="18"/>
              </w:rPr>
            </w:pPr>
            <w:r w:rsidRPr="001C6102">
              <w:rPr>
                <w:sz w:val="18"/>
                <w:szCs w:val="18"/>
              </w:rPr>
              <w:t>LUMO (eV)</w:t>
            </w:r>
            <w:r>
              <w:rPr>
                <w:sz w:val="18"/>
                <w:szCs w:val="18"/>
                <w:vertAlign w:val="superscript"/>
              </w:rPr>
              <w:t>e</w:t>
            </w:r>
          </w:p>
        </w:tc>
        <w:tc>
          <w:tcPr>
            <w:tcW w:w="1076" w:type="dxa"/>
            <w:tcBorders>
              <w:left w:val="nil"/>
              <w:bottom w:val="single" w:sz="4" w:space="0" w:color="auto"/>
              <w:right w:val="nil"/>
            </w:tcBorders>
          </w:tcPr>
          <w:p w:rsidR="00162BA3" w:rsidRPr="001C6102" w:rsidRDefault="00162BA3" w:rsidP="00162BA3">
            <w:pP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Pr>
                <w:sz w:val="18"/>
                <w:szCs w:val="18"/>
                <w:vertAlign w:val="superscript"/>
              </w:rPr>
              <w:t>f</w:t>
            </w:r>
          </w:p>
        </w:tc>
      </w:tr>
      <w:tr w:rsidR="00162BA3" w:rsidRPr="001C6102" w:rsidTr="00162BA3">
        <w:tc>
          <w:tcPr>
            <w:tcW w:w="1476" w:type="dxa"/>
            <w:tcBorders>
              <w:left w:val="nil"/>
              <w:bottom w:val="nil"/>
              <w:right w:val="nil"/>
            </w:tcBorders>
          </w:tcPr>
          <w:p w:rsidR="00162BA3" w:rsidRPr="001C6102" w:rsidRDefault="00162BA3" w:rsidP="00162BA3">
            <w:pPr>
              <w:rPr>
                <w:b/>
                <w:sz w:val="18"/>
                <w:szCs w:val="18"/>
              </w:rPr>
            </w:pPr>
            <w:r>
              <w:rPr>
                <w:b/>
                <w:sz w:val="18"/>
                <w:szCs w:val="18"/>
              </w:rPr>
              <w:t>PTATPD(O)</w:t>
            </w:r>
          </w:p>
        </w:tc>
        <w:tc>
          <w:tcPr>
            <w:tcW w:w="966" w:type="dxa"/>
            <w:tcBorders>
              <w:left w:val="nil"/>
              <w:bottom w:val="nil"/>
              <w:right w:val="nil"/>
            </w:tcBorders>
          </w:tcPr>
          <w:p w:rsidR="00162BA3" w:rsidRPr="001C6102" w:rsidRDefault="00162BA3" w:rsidP="00162BA3">
            <w:pPr>
              <w:jc w:val="center"/>
              <w:rPr>
                <w:sz w:val="18"/>
                <w:szCs w:val="18"/>
              </w:rPr>
            </w:pPr>
            <w:r>
              <w:rPr>
                <w:sz w:val="18"/>
                <w:szCs w:val="18"/>
              </w:rPr>
              <w:t>56.4</w:t>
            </w:r>
          </w:p>
        </w:tc>
        <w:tc>
          <w:tcPr>
            <w:tcW w:w="966" w:type="dxa"/>
            <w:tcBorders>
              <w:left w:val="nil"/>
              <w:bottom w:val="nil"/>
              <w:right w:val="nil"/>
            </w:tcBorders>
          </w:tcPr>
          <w:p w:rsidR="00162BA3" w:rsidRPr="001C6102" w:rsidRDefault="00162BA3" w:rsidP="00162BA3">
            <w:pPr>
              <w:jc w:val="center"/>
              <w:rPr>
                <w:sz w:val="18"/>
                <w:szCs w:val="18"/>
              </w:rPr>
            </w:pPr>
            <w:r>
              <w:rPr>
                <w:sz w:val="18"/>
                <w:szCs w:val="18"/>
              </w:rPr>
              <w:t>360</w:t>
            </w:r>
          </w:p>
        </w:tc>
        <w:tc>
          <w:tcPr>
            <w:tcW w:w="1292" w:type="dxa"/>
            <w:tcBorders>
              <w:left w:val="nil"/>
              <w:bottom w:val="nil"/>
              <w:right w:val="nil"/>
            </w:tcBorders>
          </w:tcPr>
          <w:p w:rsidR="00162BA3" w:rsidRPr="001C6102" w:rsidRDefault="00162BA3" w:rsidP="00162BA3">
            <w:pPr>
              <w:jc w:val="center"/>
              <w:rPr>
                <w:sz w:val="18"/>
                <w:szCs w:val="18"/>
              </w:rPr>
            </w:pPr>
            <w:r>
              <w:rPr>
                <w:sz w:val="18"/>
                <w:szCs w:val="18"/>
              </w:rPr>
              <w:t>-5.8</w:t>
            </w:r>
            <w:r w:rsidRPr="001C6102">
              <w:rPr>
                <w:sz w:val="18"/>
                <w:szCs w:val="18"/>
              </w:rPr>
              <w:t>8</w:t>
            </w:r>
          </w:p>
        </w:tc>
        <w:tc>
          <w:tcPr>
            <w:tcW w:w="1246" w:type="dxa"/>
            <w:tcBorders>
              <w:left w:val="nil"/>
              <w:bottom w:val="nil"/>
              <w:right w:val="nil"/>
            </w:tcBorders>
          </w:tcPr>
          <w:p w:rsidR="00162BA3" w:rsidRPr="001C6102" w:rsidRDefault="00162BA3" w:rsidP="00162BA3">
            <w:pPr>
              <w:jc w:val="center"/>
              <w:rPr>
                <w:sz w:val="18"/>
                <w:szCs w:val="18"/>
              </w:rPr>
            </w:pPr>
            <w:r>
              <w:rPr>
                <w:sz w:val="18"/>
                <w:szCs w:val="18"/>
              </w:rPr>
              <w:t>-3.36</w:t>
            </w:r>
          </w:p>
        </w:tc>
        <w:tc>
          <w:tcPr>
            <w:tcW w:w="1076" w:type="dxa"/>
            <w:tcBorders>
              <w:left w:val="nil"/>
              <w:bottom w:val="nil"/>
              <w:right w:val="nil"/>
            </w:tcBorders>
          </w:tcPr>
          <w:p w:rsidR="00162BA3" w:rsidRPr="001C6102" w:rsidRDefault="00162BA3" w:rsidP="00162BA3">
            <w:pPr>
              <w:jc w:val="center"/>
              <w:rPr>
                <w:sz w:val="18"/>
                <w:szCs w:val="18"/>
              </w:rPr>
            </w:pPr>
            <w:r>
              <w:rPr>
                <w:sz w:val="18"/>
                <w:szCs w:val="18"/>
              </w:rPr>
              <w:t>2.52</w:t>
            </w:r>
          </w:p>
        </w:tc>
      </w:tr>
      <w:tr w:rsidR="00162BA3" w:rsidRPr="001C6102" w:rsidTr="00162BA3">
        <w:tc>
          <w:tcPr>
            <w:tcW w:w="1476" w:type="dxa"/>
            <w:tcBorders>
              <w:top w:val="nil"/>
              <w:left w:val="nil"/>
              <w:bottom w:val="nil"/>
              <w:right w:val="nil"/>
            </w:tcBorders>
          </w:tcPr>
          <w:p w:rsidR="00162BA3" w:rsidRPr="001C6102" w:rsidRDefault="00162BA3" w:rsidP="00162BA3">
            <w:pPr>
              <w:rPr>
                <w:b/>
                <w:sz w:val="18"/>
                <w:szCs w:val="18"/>
              </w:rPr>
            </w:pPr>
            <w:r>
              <w:rPr>
                <w:b/>
                <w:sz w:val="18"/>
                <w:szCs w:val="18"/>
              </w:rPr>
              <w:t>PTATPD(DMO)</w:t>
            </w:r>
          </w:p>
        </w:tc>
        <w:tc>
          <w:tcPr>
            <w:tcW w:w="966" w:type="dxa"/>
            <w:tcBorders>
              <w:top w:val="nil"/>
              <w:left w:val="nil"/>
              <w:bottom w:val="nil"/>
              <w:right w:val="nil"/>
            </w:tcBorders>
          </w:tcPr>
          <w:p w:rsidR="00162BA3" w:rsidRPr="001C6102" w:rsidRDefault="00162BA3" w:rsidP="00162BA3">
            <w:pPr>
              <w:jc w:val="center"/>
              <w:rPr>
                <w:sz w:val="18"/>
                <w:szCs w:val="18"/>
              </w:rPr>
            </w:pPr>
            <w:r>
              <w:rPr>
                <w:sz w:val="18"/>
                <w:szCs w:val="18"/>
              </w:rPr>
              <w:t>-</w:t>
            </w:r>
          </w:p>
        </w:tc>
        <w:tc>
          <w:tcPr>
            <w:tcW w:w="966" w:type="dxa"/>
            <w:tcBorders>
              <w:top w:val="nil"/>
              <w:left w:val="nil"/>
              <w:bottom w:val="nil"/>
              <w:right w:val="nil"/>
            </w:tcBorders>
          </w:tcPr>
          <w:p w:rsidR="00162BA3" w:rsidRPr="001C6102" w:rsidRDefault="00162BA3" w:rsidP="00162BA3">
            <w:pPr>
              <w:jc w:val="center"/>
              <w:rPr>
                <w:sz w:val="18"/>
                <w:szCs w:val="18"/>
              </w:rPr>
            </w:pPr>
            <w:r>
              <w:rPr>
                <w:sz w:val="18"/>
                <w:szCs w:val="18"/>
              </w:rPr>
              <w:t>309</w:t>
            </w:r>
          </w:p>
        </w:tc>
        <w:tc>
          <w:tcPr>
            <w:tcW w:w="1292" w:type="dxa"/>
            <w:tcBorders>
              <w:top w:val="nil"/>
              <w:left w:val="nil"/>
              <w:bottom w:val="nil"/>
              <w:right w:val="nil"/>
            </w:tcBorders>
          </w:tcPr>
          <w:p w:rsidR="00162BA3" w:rsidRPr="001C6102" w:rsidRDefault="00162BA3" w:rsidP="00162BA3">
            <w:pPr>
              <w:jc w:val="center"/>
              <w:rPr>
                <w:sz w:val="18"/>
                <w:szCs w:val="18"/>
              </w:rPr>
            </w:pPr>
            <w:r>
              <w:rPr>
                <w:sz w:val="18"/>
                <w:szCs w:val="18"/>
              </w:rPr>
              <w:t>-5.90</w:t>
            </w:r>
          </w:p>
        </w:tc>
        <w:tc>
          <w:tcPr>
            <w:tcW w:w="1246" w:type="dxa"/>
            <w:tcBorders>
              <w:top w:val="nil"/>
              <w:left w:val="nil"/>
              <w:bottom w:val="nil"/>
              <w:right w:val="nil"/>
            </w:tcBorders>
          </w:tcPr>
          <w:p w:rsidR="00162BA3" w:rsidRPr="001C6102" w:rsidRDefault="00162BA3" w:rsidP="00162BA3">
            <w:pPr>
              <w:jc w:val="center"/>
              <w:rPr>
                <w:sz w:val="18"/>
                <w:szCs w:val="18"/>
              </w:rPr>
            </w:pPr>
            <w:r>
              <w:rPr>
                <w:sz w:val="18"/>
                <w:szCs w:val="18"/>
              </w:rPr>
              <w:t>-3.33</w:t>
            </w:r>
          </w:p>
        </w:tc>
        <w:tc>
          <w:tcPr>
            <w:tcW w:w="1076" w:type="dxa"/>
            <w:tcBorders>
              <w:top w:val="nil"/>
              <w:left w:val="nil"/>
              <w:bottom w:val="nil"/>
              <w:right w:val="nil"/>
            </w:tcBorders>
          </w:tcPr>
          <w:p w:rsidR="00162BA3" w:rsidRPr="001C6102" w:rsidRDefault="00162BA3" w:rsidP="00162BA3">
            <w:pPr>
              <w:jc w:val="center"/>
              <w:rPr>
                <w:sz w:val="18"/>
                <w:szCs w:val="18"/>
              </w:rPr>
            </w:pPr>
            <w:r>
              <w:rPr>
                <w:sz w:val="18"/>
                <w:szCs w:val="18"/>
              </w:rPr>
              <w:t>2.57</w:t>
            </w:r>
          </w:p>
        </w:tc>
      </w:tr>
      <w:tr w:rsidR="00162BA3" w:rsidRPr="001C6102" w:rsidTr="00162BA3">
        <w:tc>
          <w:tcPr>
            <w:tcW w:w="1476" w:type="dxa"/>
            <w:tcBorders>
              <w:top w:val="nil"/>
              <w:left w:val="nil"/>
              <w:right w:val="nil"/>
            </w:tcBorders>
          </w:tcPr>
          <w:p w:rsidR="00162BA3" w:rsidRPr="001C6102" w:rsidRDefault="00162BA3" w:rsidP="00162BA3">
            <w:pPr>
              <w:rPr>
                <w:b/>
                <w:sz w:val="18"/>
                <w:szCs w:val="18"/>
              </w:rPr>
            </w:pPr>
            <w:r>
              <w:rPr>
                <w:b/>
                <w:sz w:val="18"/>
                <w:szCs w:val="18"/>
              </w:rPr>
              <w:t>PTATPD(BP)</w:t>
            </w:r>
          </w:p>
        </w:tc>
        <w:tc>
          <w:tcPr>
            <w:tcW w:w="966" w:type="dxa"/>
            <w:tcBorders>
              <w:top w:val="nil"/>
              <w:left w:val="nil"/>
              <w:right w:val="nil"/>
            </w:tcBorders>
          </w:tcPr>
          <w:p w:rsidR="00162BA3" w:rsidRPr="001C6102" w:rsidRDefault="00162BA3" w:rsidP="00162BA3">
            <w:pPr>
              <w:jc w:val="center"/>
              <w:rPr>
                <w:sz w:val="18"/>
                <w:szCs w:val="18"/>
              </w:rPr>
            </w:pPr>
            <w:r>
              <w:rPr>
                <w:sz w:val="18"/>
                <w:szCs w:val="18"/>
              </w:rPr>
              <w:t>48.4</w:t>
            </w:r>
          </w:p>
        </w:tc>
        <w:tc>
          <w:tcPr>
            <w:tcW w:w="966" w:type="dxa"/>
            <w:tcBorders>
              <w:top w:val="nil"/>
              <w:left w:val="nil"/>
              <w:right w:val="nil"/>
            </w:tcBorders>
          </w:tcPr>
          <w:p w:rsidR="00162BA3" w:rsidRPr="001C6102" w:rsidRDefault="00162BA3" w:rsidP="00162BA3">
            <w:pPr>
              <w:jc w:val="center"/>
              <w:rPr>
                <w:sz w:val="18"/>
                <w:szCs w:val="18"/>
              </w:rPr>
            </w:pPr>
            <w:r>
              <w:rPr>
                <w:sz w:val="18"/>
                <w:szCs w:val="18"/>
              </w:rPr>
              <w:t>354</w:t>
            </w:r>
          </w:p>
        </w:tc>
        <w:tc>
          <w:tcPr>
            <w:tcW w:w="1292" w:type="dxa"/>
            <w:tcBorders>
              <w:top w:val="nil"/>
              <w:left w:val="nil"/>
              <w:right w:val="nil"/>
            </w:tcBorders>
          </w:tcPr>
          <w:p w:rsidR="00162BA3" w:rsidRPr="001C6102" w:rsidRDefault="00162BA3" w:rsidP="00162BA3">
            <w:pPr>
              <w:jc w:val="center"/>
              <w:rPr>
                <w:sz w:val="18"/>
                <w:szCs w:val="18"/>
              </w:rPr>
            </w:pPr>
            <w:r>
              <w:rPr>
                <w:sz w:val="18"/>
                <w:szCs w:val="18"/>
              </w:rPr>
              <w:t>-5.87</w:t>
            </w:r>
          </w:p>
        </w:tc>
        <w:tc>
          <w:tcPr>
            <w:tcW w:w="1246" w:type="dxa"/>
            <w:tcBorders>
              <w:top w:val="nil"/>
              <w:left w:val="nil"/>
              <w:right w:val="nil"/>
            </w:tcBorders>
          </w:tcPr>
          <w:p w:rsidR="00162BA3" w:rsidRPr="001C6102" w:rsidRDefault="00162BA3" w:rsidP="00162BA3">
            <w:pPr>
              <w:jc w:val="center"/>
              <w:rPr>
                <w:sz w:val="18"/>
                <w:szCs w:val="18"/>
              </w:rPr>
            </w:pPr>
            <w:r>
              <w:rPr>
                <w:sz w:val="18"/>
                <w:szCs w:val="18"/>
              </w:rPr>
              <w:t>-3.40</w:t>
            </w:r>
          </w:p>
        </w:tc>
        <w:tc>
          <w:tcPr>
            <w:tcW w:w="1076" w:type="dxa"/>
            <w:tcBorders>
              <w:top w:val="nil"/>
              <w:left w:val="nil"/>
              <w:right w:val="nil"/>
            </w:tcBorders>
          </w:tcPr>
          <w:p w:rsidR="00162BA3" w:rsidRPr="001C6102" w:rsidRDefault="00162BA3" w:rsidP="00162BA3">
            <w:pPr>
              <w:jc w:val="center"/>
              <w:rPr>
                <w:sz w:val="18"/>
                <w:szCs w:val="18"/>
              </w:rPr>
            </w:pPr>
            <w:r>
              <w:rPr>
                <w:sz w:val="18"/>
                <w:szCs w:val="18"/>
              </w:rPr>
              <w:t>2.47</w:t>
            </w:r>
          </w:p>
        </w:tc>
      </w:tr>
    </w:tbl>
    <w:p w:rsidR="00162BA3" w:rsidRDefault="00162BA3" w:rsidP="00162BA3">
      <w:pPr>
        <w:pStyle w:val="Table"/>
      </w:pPr>
      <w:bookmarkStart w:id="146" w:name="_Toc443745244"/>
      <w:r w:rsidRPr="000B1B34">
        <w:rPr>
          <w:b/>
        </w:rPr>
        <w:t xml:space="preserve">Table </w:t>
      </w:r>
      <w:r>
        <w:rPr>
          <w:b/>
        </w:rPr>
        <w:t>5.</w:t>
      </w:r>
      <w:r w:rsidRPr="000B1B34">
        <w:rPr>
          <w:b/>
        </w:rPr>
        <w:t xml:space="preserve">2. </w:t>
      </w:r>
      <w:r w:rsidRPr="000B1B34">
        <w:t xml:space="preserve">A summary of the TGA, DSC and electrochemical data for </w:t>
      </w:r>
      <w:r w:rsidRPr="000B1B34">
        <w:rPr>
          <w:b/>
        </w:rPr>
        <w:t>PTATPD(O)</w:t>
      </w:r>
      <w:r w:rsidRPr="000B1B34">
        <w:t>,</w:t>
      </w:r>
      <w:r w:rsidRPr="000B1B34">
        <w:rPr>
          <w:b/>
        </w:rPr>
        <w:t xml:space="preserve"> PTATPD(DMO) </w:t>
      </w:r>
      <w:r w:rsidRPr="000B1B34">
        <w:t xml:space="preserve">and </w:t>
      </w:r>
      <w:r w:rsidRPr="000B1B34">
        <w:rPr>
          <w:b/>
        </w:rPr>
        <w:t>PTATPD(BP)</w:t>
      </w:r>
      <w:r w:rsidRPr="000B1B34">
        <w:t>.</w:t>
      </w:r>
      <w:bookmarkEnd w:id="146"/>
      <w:r w:rsidRPr="000B1B34">
        <w:t xml:space="preserve"> </w:t>
      </w:r>
    </w:p>
    <w:p w:rsidR="00162BA3" w:rsidRDefault="00162BA3" w:rsidP="00993B75"/>
    <w:p w:rsidR="00162BA3" w:rsidRDefault="00162BA3" w:rsidP="00993B75"/>
    <w:p w:rsidR="00162BA3" w:rsidRDefault="00162BA3" w:rsidP="00993B75"/>
    <w:p w:rsidR="00162BA3" w:rsidRPr="00162BA3" w:rsidRDefault="00162BA3" w:rsidP="00993B75">
      <w:pPr>
        <w:rPr>
          <w:sz w:val="18"/>
          <w:szCs w:val="18"/>
        </w:rPr>
      </w:pPr>
      <w:r w:rsidRPr="008139F0">
        <w:rPr>
          <w:i/>
          <w:sz w:val="18"/>
          <w:szCs w:val="18"/>
          <w:vertAlign w:val="superscript"/>
        </w:rPr>
        <w:t>a</w:t>
      </w:r>
      <w:r w:rsidRPr="008139F0">
        <w:rPr>
          <w:sz w:val="18"/>
          <w:szCs w:val="18"/>
        </w:rPr>
        <w:t xml:space="preserve">Glass transition temperature as measured by differential scanning calorimetry. </w:t>
      </w:r>
      <w:r w:rsidRPr="008139F0">
        <w:rPr>
          <w:i/>
          <w:sz w:val="18"/>
          <w:szCs w:val="18"/>
          <w:vertAlign w:val="superscript"/>
        </w:rPr>
        <w:t>b</w:t>
      </w:r>
      <w:r w:rsidRPr="008139F0">
        <w:rPr>
          <w:sz w:val="18"/>
          <w:szCs w:val="18"/>
        </w:rPr>
        <w:t xml:space="preserve">Onset of degradation as determined </w:t>
      </w:r>
      <w:r w:rsidRPr="008139F0">
        <w:rPr>
          <w:i/>
          <w:sz w:val="18"/>
          <w:szCs w:val="18"/>
        </w:rPr>
        <w:t xml:space="preserve">via </w:t>
      </w:r>
      <w:r w:rsidRPr="008139F0">
        <w:rPr>
          <w:sz w:val="18"/>
          <w:szCs w:val="18"/>
        </w:rPr>
        <w:t>thermogravimetric analysis (TGA) with a heating rate of 10</w:t>
      </w:r>
      <w:r w:rsidRPr="008139F0">
        <w:rPr>
          <w:sz w:val="18"/>
          <w:szCs w:val="18"/>
          <w:vertAlign w:val="superscript"/>
        </w:rPr>
        <w:t>o</w:t>
      </w:r>
      <w:r w:rsidRPr="008139F0">
        <w:rPr>
          <w:sz w:val="18"/>
          <w:szCs w:val="18"/>
        </w:rPr>
        <w:t xml:space="preserve">C min-1 under an inert atmosphere of nitrogen. </w:t>
      </w:r>
      <w:r w:rsidRPr="008139F0">
        <w:rPr>
          <w:sz w:val="18"/>
          <w:szCs w:val="18"/>
          <w:vertAlign w:val="superscript"/>
        </w:rPr>
        <w:t>c</w:t>
      </w:r>
      <w:r w:rsidRPr="008139F0">
        <w:rPr>
          <w:sz w:val="18"/>
          <w:szCs w:val="18"/>
        </w:rPr>
        <w:t>HOMO position (</w:t>
      </w:r>
      <w:r w:rsidRPr="008139F0">
        <w:rPr>
          <w:i/>
          <w:sz w:val="18"/>
          <w:szCs w:val="18"/>
        </w:rPr>
        <w:t>vs</w:t>
      </w:r>
      <w:r w:rsidRPr="008139F0">
        <w:rPr>
          <w:sz w:val="18"/>
          <w:szCs w:val="18"/>
        </w:rPr>
        <w:t xml:space="preserve"> vacuum) determined from the onset of oxidation. </w:t>
      </w:r>
      <w:r w:rsidRPr="008139F0">
        <w:rPr>
          <w:sz w:val="18"/>
          <w:szCs w:val="18"/>
          <w:vertAlign w:val="superscript"/>
        </w:rPr>
        <w:t>d</w:t>
      </w:r>
      <w:r w:rsidRPr="008139F0">
        <w:rPr>
          <w:sz w:val="18"/>
          <w:szCs w:val="18"/>
        </w:rPr>
        <w:t>LUMO position (</w:t>
      </w:r>
      <w:r w:rsidRPr="008139F0">
        <w:rPr>
          <w:i/>
          <w:sz w:val="18"/>
          <w:szCs w:val="18"/>
        </w:rPr>
        <w:t xml:space="preserve">vs </w:t>
      </w:r>
      <w:r w:rsidRPr="008139F0">
        <w:rPr>
          <w:sz w:val="18"/>
          <w:szCs w:val="18"/>
        </w:rPr>
        <w:t xml:space="preserve">vacuum) determined from the onset of reduction. </w:t>
      </w:r>
      <w:r w:rsidRPr="008139F0">
        <w:rPr>
          <w:sz w:val="18"/>
          <w:szCs w:val="18"/>
          <w:vertAlign w:val="superscript"/>
        </w:rPr>
        <w:t>e</w:t>
      </w:r>
      <w:r>
        <w:rPr>
          <w:sz w:val="18"/>
          <w:szCs w:val="18"/>
        </w:rPr>
        <w:t>Electrochemical energy gap.</w:t>
      </w:r>
    </w:p>
    <w:p w:rsidR="00205739" w:rsidRDefault="00205739" w:rsidP="00205739">
      <w:pPr>
        <w:pStyle w:val="Heading3"/>
        <w:numPr>
          <w:ilvl w:val="0"/>
          <w:numId w:val="0"/>
        </w:numPr>
        <w:ind w:left="720" w:hanging="360"/>
      </w:pPr>
      <w:bookmarkStart w:id="147" w:name="_Toc443745143"/>
      <w:r>
        <w:t>5.2.5. Thermal Properties and XRD Studies</w:t>
      </w:r>
      <w:bookmarkEnd w:id="147"/>
      <w:r>
        <w:t xml:space="preserve"> </w:t>
      </w:r>
    </w:p>
    <w:p w:rsidR="008139F0" w:rsidRDefault="008139F0" w:rsidP="008139F0">
      <w:r w:rsidRPr="000B1B34">
        <w:t xml:space="preserve">Thermogravimetric analysis of </w:t>
      </w:r>
      <w:r w:rsidRPr="000B1B34">
        <w:rPr>
          <w:b/>
        </w:rPr>
        <w:t>PTATPD(BP)</w:t>
      </w:r>
      <w:r w:rsidRPr="000B1B34">
        <w:t xml:space="preserve">, </w:t>
      </w:r>
      <w:r w:rsidRPr="000B1B34">
        <w:rPr>
          <w:b/>
        </w:rPr>
        <w:t xml:space="preserve">PTATPD(O) </w:t>
      </w:r>
      <w:r w:rsidRPr="000B1B34">
        <w:t xml:space="preserve">and </w:t>
      </w:r>
      <w:r w:rsidRPr="000B1B34">
        <w:rPr>
          <w:b/>
        </w:rPr>
        <w:t xml:space="preserve">PTATPD(DMO) </w:t>
      </w:r>
      <w:r w:rsidRPr="000B1B34">
        <w:t>revealed that all polymers possess good thermal stability with degradation temperatures (5 % weight loss</w:t>
      </w:r>
      <w:r>
        <w:t>) occurring at 354, 360 and 309</w:t>
      </w:r>
      <w:r w:rsidRPr="00D55016">
        <w:rPr>
          <w:vertAlign w:val="superscript"/>
        </w:rPr>
        <w:t>o</w:t>
      </w:r>
      <w:r w:rsidRPr="000B1B34">
        <w:t>C, respectively (</w:t>
      </w:r>
      <w:r w:rsidR="004B715E">
        <w:t xml:space="preserve">Table 5.2, </w:t>
      </w:r>
      <w:r w:rsidRPr="000B1B34">
        <w:t xml:space="preserve">Figure </w:t>
      </w:r>
      <w:r>
        <w:t>5.6</w:t>
      </w:r>
      <w:r w:rsidRPr="000B1B34">
        <w:t xml:space="preserve">). DSC revealed </w:t>
      </w:r>
      <w:r w:rsidRPr="000B1B34">
        <w:rPr>
          <w:b/>
        </w:rPr>
        <w:t xml:space="preserve">PTATPD(O) </w:t>
      </w:r>
      <w:r w:rsidRPr="000B1B34">
        <w:t xml:space="preserve">and </w:t>
      </w:r>
      <w:r w:rsidRPr="000B1B34">
        <w:rPr>
          <w:b/>
        </w:rPr>
        <w:t>PTATPD(BP)</w:t>
      </w:r>
      <w:r w:rsidRPr="000B1B34">
        <w:t xml:space="preserve"> exhibit a broad, weak glass transition temperature (</w:t>
      </w:r>
      <w:r w:rsidRPr="000B1B34">
        <w:rPr>
          <w:i/>
        </w:rPr>
        <w:t>T</w:t>
      </w:r>
      <w:r w:rsidRPr="00D55016">
        <w:rPr>
          <w:vertAlign w:val="subscript"/>
        </w:rPr>
        <w:t>g</w:t>
      </w:r>
      <w:r w:rsidRPr="000B1B34">
        <w:t>) at 56.4 and 48.4</w:t>
      </w:r>
      <w:r w:rsidRPr="008139F0">
        <w:rPr>
          <w:vertAlign w:val="superscript"/>
        </w:rPr>
        <w:t>o</w:t>
      </w:r>
      <w:r w:rsidRPr="000B1B34">
        <w:t>C, respectively. No polymers exhibited any clear melting endotherms up to 220</w:t>
      </w:r>
      <w:r w:rsidRPr="00D55016">
        <w:rPr>
          <w:vertAlign w:val="superscript"/>
        </w:rPr>
        <w:t>o</w:t>
      </w:r>
      <w:r w:rsidRPr="000B1B34">
        <w:t xml:space="preserve">C on the DSC thermograms. This result supports the hypothesis that the polymers adopt an amorphous structure in the solid state. </w:t>
      </w:r>
    </w:p>
    <w:p w:rsidR="008139F0" w:rsidRPr="000B1B34" w:rsidRDefault="00432265" w:rsidP="00432265">
      <w:r w:rsidRPr="000B1B34">
        <w:t xml:space="preserve">The results obtained suggest that the thermal properties of the conjugated polymers are influenced by the size of the pendant group attached to the imide-functionality; the larger the group the lower the </w:t>
      </w:r>
      <w:r w:rsidRPr="000B1B34">
        <w:rPr>
          <w:i/>
        </w:rPr>
        <w:t>T</w:t>
      </w:r>
      <w:r w:rsidRPr="00EB55FD">
        <w:rPr>
          <w:vertAlign w:val="subscript"/>
        </w:rPr>
        <w:t>d</w:t>
      </w:r>
      <w:r w:rsidRPr="000B1B34">
        <w:t xml:space="preserve"> and </w:t>
      </w:r>
      <w:r w:rsidRPr="000B1B34">
        <w:rPr>
          <w:i/>
        </w:rPr>
        <w:t>T</w:t>
      </w:r>
      <w:r w:rsidRPr="00D55016">
        <w:rPr>
          <w:vertAlign w:val="subscript"/>
        </w:rPr>
        <w:t>g</w:t>
      </w:r>
      <w:r w:rsidRPr="000B1B34">
        <w:t xml:space="preserve">. </w:t>
      </w:r>
      <w:r w:rsidRPr="000B1B34">
        <w:rPr>
          <w:b/>
        </w:rPr>
        <w:t xml:space="preserve">PTATPD(DMO) </w:t>
      </w:r>
      <w:r w:rsidRPr="000B1B34">
        <w:t xml:space="preserve">and </w:t>
      </w:r>
      <w:r w:rsidRPr="000B1B34">
        <w:rPr>
          <w:b/>
        </w:rPr>
        <w:t xml:space="preserve">PTATPD(BP) </w:t>
      </w:r>
      <w:r w:rsidRPr="000B1B34">
        <w:t xml:space="preserve">display lower </w:t>
      </w:r>
      <w:r w:rsidRPr="000B1B34">
        <w:rPr>
          <w:i/>
        </w:rPr>
        <w:t>T</w:t>
      </w:r>
      <w:r w:rsidRPr="00D55016">
        <w:rPr>
          <w:vertAlign w:val="subscript"/>
        </w:rPr>
        <w:t>d</w:t>
      </w:r>
      <w:r w:rsidRPr="000B1B34">
        <w:t xml:space="preserve"> and </w:t>
      </w:r>
      <w:r w:rsidRPr="000B1B34">
        <w:rPr>
          <w:i/>
        </w:rPr>
        <w:t>T</w:t>
      </w:r>
      <w:r w:rsidRPr="00D55016">
        <w:rPr>
          <w:vertAlign w:val="subscript"/>
        </w:rPr>
        <w:t>g</w:t>
      </w:r>
      <w:r w:rsidRPr="000B1B34">
        <w:t xml:space="preserve"> temperatures relative to </w:t>
      </w:r>
      <w:r w:rsidRPr="000B1B34">
        <w:rPr>
          <w:b/>
        </w:rPr>
        <w:t>PTATPD(O)</w:t>
      </w:r>
      <w:r w:rsidRPr="000B1B34">
        <w:t xml:space="preserve">. We tentatively hypothesise that the larger groups create ‘free volume’ within the polymer by increasing separation between polymer chains; allowing the polymer to reorganise more easily within solid state resulting in lower </w:t>
      </w:r>
      <w:r w:rsidRPr="000B1B34">
        <w:rPr>
          <w:i/>
        </w:rPr>
        <w:t>T</w:t>
      </w:r>
      <w:r w:rsidRPr="00D55016">
        <w:rPr>
          <w:vertAlign w:val="subscript"/>
        </w:rPr>
        <w:t>d</w:t>
      </w:r>
      <w:r w:rsidRPr="000B1B34">
        <w:t xml:space="preserve"> and </w:t>
      </w:r>
      <w:r w:rsidRPr="000B1B34">
        <w:rPr>
          <w:i/>
        </w:rPr>
        <w:t>T</w:t>
      </w:r>
      <w:r w:rsidRPr="00D55016">
        <w:rPr>
          <w:vertAlign w:val="subscript"/>
        </w:rPr>
        <w:t>g</w:t>
      </w:r>
      <w:r w:rsidRPr="000B1B34">
        <w:t xml:space="preserve"> temperatures. </w:t>
      </w:r>
    </w:p>
    <w:p w:rsidR="008139F0" w:rsidRPr="000B1B34" w:rsidRDefault="00432265" w:rsidP="00162BA3">
      <w:pPr>
        <w:spacing w:after="0"/>
        <w:jc w:val="center"/>
        <w:rPr>
          <w:rFonts w:ascii="Times New Roman" w:hAnsi="Times New Roman" w:cs="Times New Roman"/>
        </w:rPr>
      </w:pPr>
      <w:r>
        <w:object w:dxaOrig="10214" w:dyaOrig="4131">
          <v:shape id="_x0000_i1072" type="#_x0000_t75" style="width:424.5pt;height:171pt" o:ole="">
            <v:imagedata r:id="rId142" o:title=""/>
          </v:shape>
          <o:OLEObject Type="Embed" ProgID="Prism6.Document" ShapeID="_x0000_i1072" DrawAspect="Content" ObjectID="_1517488895" r:id="rId143"/>
        </w:object>
      </w:r>
    </w:p>
    <w:p w:rsidR="008139F0" w:rsidRPr="000B1B34" w:rsidRDefault="008139F0" w:rsidP="008139F0">
      <w:pPr>
        <w:pStyle w:val="Figure"/>
      </w:pPr>
      <w:bookmarkStart w:id="148" w:name="_Toc443745292"/>
      <w:r w:rsidRPr="000B1B34">
        <w:rPr>
          <w:b/>
        </w:rPr>
        <w:t xml:space="preserve">Figure </w:t>
      </w:r>
      <w:r>
        <w:rPr>
          <w:b/>
        </w:rPr>
        <w:t>5.6</w:t>
      </w:r>
      <w:r w:rsidRPr="000B1B34">
        <w:rPr>
          <w:b/>
        </w:rPr>
        <w:t xml:space="preserve">. </w:t>
      </w:r>
      <w:r w:rsidRPr="000B1B34">
        <w:t>TGA (</w:t>
      </w:r>
      <w:r w:rsidRPr="000B1B34">
        <w:rPr>
          <w:i/>
        </w:rPr>
        <w:t>a</w:t>
      </w:r>
      <w:r w:rsidRPr="000B1B34">
        <w:t>) and DSC (</w:t>
      </w:r>
      <w:r w:rsidRPr="000B1B34">
        <w:rPr>
          <w:i/>
        </w:rPr>
        <w:t>b</w:t>
      </w:r>
      <w:r w:rsidRPr="000B1B34">
        <w:t xml:space="preserve">) plots of </w:t>
      </w:r>
      <w:r w:rsidRPr="000B1B34">
        <w:rPr>
          <w:b/>
        </w:rPr>
        <w:t>PTATPD(O)</w:t>
      </w:r>
      <w:r w:rsidRPr="000B1B34">
        <w:t xml:space="preserve">, </w:t>
      </w:r>
      <w:r w:rsidRPr="000B1B34">
        <w:rPr>
          <w:b/>
        </w:rPr>
        <w:t xml:space="preserve">PTATPD(DMO) </w:t>
      </w:r>
      <w:r w:rsidRPr="000B1B34">
        <w:t xml:space="preserve">and </w:t>
      </w:r>
      <w:r w:rsidRPr="000B1B34">
        <w:rPr>
          <w:b/>
        </w:rPr>
        <w:t xml:space="preserve">PTATPD(BP) </w:t>
      </w:r>
      <w:r w:rsidRPr="000B1B34">
        <w:t>with a heating rate of 10</w:t>
      </w:r>
      <w:r w:rsidRPr="00D55016">
        <w:rPr>
          <w:vertAlign w:val="superscript"/>
        </w:rPr>
        <w:t>o</w:t>
      </w:r>
      <w:r w:rsidRPr="000B1B34">
        <w:t>C min</w:t>
      </w:r>
      <w:r w:rsidRPr="00D55016">
        <w:rPr>
          <w:vertAlign w:val="superscript"/>
        </w:rPr>
        <w:t>-1</w:t>
      </w:r>
      <w:r w:rsidRPr="000B1B34">
        <w:t xml:space="preserve"> under an inert atmosphere of nitrogen.</w:t>
      </w:r>
      <w:bookmarkEnd w:id="148"/>
      <w:r w:rsidRPr="000B1B34">
        <w:tab/>
      </w:r>
    </w:p>
    <w:p w:rsidR="008139F0" w:rsidRPr="000B1B34" w:rsidRDefault="008139F0" w:rsidP="008139F0">
      <w:r w:rsidRPr="000B1B34">
        <w:t xml:space="preserve">Powder x-ray diffraction patterns of polymers </w:t>
      </w:r>
      <w:r w:rsidRPr="000B1B34">
        <w:rPr>
          <w:b/>
        </w:rPr>
        <w:t>PTATPD(O)</w:t>
      </w:r>
      <w:r w:rsidRPr="000B1B34">
        <w:t xml:space="preserve">, </w:t>
      </w:r>
      <w:r w:rsidRPr="000B1B34">
        <w:rPr>
          <w:b/>
        </w:rPr>
        <w:t xml:space="preserve">PTATPD(DMO) </w:t>
      </w:r>
      <w:r w:rsidRPr="000B1B34">
        <w:t xml:space="preserve">and </w:t>
      </w:r>
      <w:r w:rsidRPr="000B1B34">
        <w:rPr>
          <w:b/>
        </w:rPr>
        <w:t>PTATPD(BP)</w:t>
      </w:r>
      <w:r w:rsidRPr="000B1B34">
        <w:t xml:space="preserve"> were obtained to investigate the molecular organisation of polymers in solid state</w:t>
      </w:r>
      <w:r w:rsidR="00A57D2E">
        <w:t xml:space="preserve"> (Figure 5.7)</w:t>
      </w:r>
      <w:r w:rsidRPr="000B1B34">
        <w:t>. The XRD patterns of all polymers display a single broad diffuse feature, which is consistent with the random scatter of an amorphous solid. Furthermore, the lack of a peak in the low angle region suggests that the polymer does not possess any long-range translational order; providing further evidence that the polymer has an amorphous structure in solid state. The results obtained from the XRD patterns agree with the DSC data.</w:t>
      </w:r>
    </w:p>
    <w:p w:rsidR="008139F0" w:rsidRPr="000B1B34" w:rsidRDefault="00432265" w:rsidP="008139F0">
      <w:pPr>
        <w:tabs>
          <w:tab w:val="left" w:pos="3885"/>
        </w:tabs>
        <w:jc w:val="center"/>
        <w:rPr>
          <w:rFonts w:ascii="Times New Roman" w:hAnsi="Times New Roman" w:cs="Times New Roman"/>
        </w:rPr>
      </w:pPr>
      <w:r>
        <w:object w:dxaOrig="5928" w:dyaOrig="4217">
          <v:shape id="_x0000_i1073" type="#_x0000_t75" style="width:297pt;height:213pt" o:ole="">
            <v:imagedata r:id="rId144" o:title=""/>
          </v:shape>
          <o:OLEObject Type="Embed" ProgID="Prism6.Document" ShapeID="_x0000_i1073" DrawAspect="Content" ObjectID="_1517488896" r:id="rId145"/>
        </w:object>
      </w:r>
    </w:p>
    <w:p w:rsidR="00E84F12" w:rsidRDefault="008139F0" w:rsidP="008139F0">
      <w:pPr>
        <w:pStyle w:val="Figure"/>
        <w:sectPr w:rsidR="00E84F12" w:rsidSect="004C4583">
          <w:pgSz w:w="11906" w:h="16838" w:code="9"/>
          <w:pgMar w:top="1418" w:right="1134" w:bottom="1418" w:left="2268" w:header="709" w:footer="709" w:gutter="0"/>
          <w:cols w:space="708"/>
          <w:docGrid w:linePitch="360"/>
        </w:sectPr>
      </w:pPr>
      <w:bookmarkStart w:id="149" w:name="_Toc443745293"/>
      <w:r w:rsidRPr="000B1B34">
        <w:rPr>
          <w:b/>
        </w:rPr>
        <w:t>Figure 5.</w:t>
      </w:r>
      <w:r w:rsidR="00A57D2E">
        <w:rPr>
          <w:b/>
        </w:rPr>
        <w:t>7.</w:t>
      </w:r>
      <w:r w:rsidRPr="000B1B34">
        <w:rPr>
          <w:b/>
        </w:rPr>
        <w:t xml:space="preserve"> </w:t>
      </w:r>
      <w:r w:rsidRPr="000B1B34">
        <w:t xml:space="preserve">Powder X-ray diffraction (XRD) patterns of </w:t>
      </w:r>
      <w:r w:rsidRPr="000B1B34">
        <w:rPr>
          <w:b/>
        </w:rPr>
        <w:t>PTATPD(O)</w:t>
      </w:r>
      <w:r w:rsidRPr="000B1B34">
        <w:t xml:space="preserve">, </w:t>
      </w:r>
      <w:r w:rsidRPr="000B1B34">
        <w:rPr>
          <w:b/>
        </w:rPr>
        <w:t xml:space="preserve">PTATPD(DMO) </w:t>
      </w:r>
      <w:r w:rsidRPr="000B1B34">
        <w:t xml:space="preserve">and </w:t>
      </w:r>
      <w:r w:rsidRPr="000B1B34">
        <w:rPr>
          <w:b/>
        </w:rPr>
        <w:t>PTATPD(BP)</w:t>
      </w:r>
      <w:r w:rsidRPr="000B1B34">
        <w:t>.</w:t>
      </w:r>
      <w:bookmarkEnd w:id="149"/>
    </w:p>
    <w:p w:rsidR="00E84F12" w:rsidRDefault="00E84F12" w:rsidP="00E84F12">
      <w:pPr>
        <w:pStyle w:val="Heading2"/>
        <w:numPr>
          <w:ilvl w:val="0"/>
          <w:numId w:val="0"/>
        </w:numPr>
      </w:pPr>
      <w:bookmarkStart w:id="150" w:name="_Toc443745144"/>
      <w:r>
        <w:lastRenderedPageBreak/>
        <w:t>5.3. Conclusion</w:t>
      </w:r>
      <w:bookmarkEnd w:id="150"/>
    </w:p>
    <w:p w:rsidR="00BB1532" w:rsidRDefault="009C2164" w:rsidP="009C2164">
      <w:r w:rsidRPr="000B1B34">
        <w:t xml:space="preserve">In summary, the preparation of three alternating copolymers comprising TPD functionalised units </w:t>
      </w:r>
      <w:r w:rsidRPr="001A3EE2">
        <w:t>and</w:t>
      </w:r>
      <w:r w:rsidRPr="000B1B34">
        <w:rPr>
          <w:b/>
        </w:rPr>
        <w:t xml:space="preserve"> </w:t>
      </w:r>
      <w:r w:rsidRPr="000B1B34">
        <w:t xml:space="preserve">9,10-bis(triisopropylsilylacetylene) anthracene units using Suzuki cross-coupling reactions was reported and yielded the polymers </w:t>
      </w:r>
      <w:r w:rsidRPr="000B1B34">
        <w:rPr>
          <w:b/>
        </w:rPr>
        <w:t>PTATPD(O)</w:t>
      </w:r>
      <w:r w:rsidRPr="000B1B34">
        <w:t xml:space="preserve">, </w:t>
      </w:r>
      <w:r w:rsidRPr="000B1B34">
        <w:rPr>
          <w:b/>
        </w:rPr>
        <w:t xml:space="preserve">PTATPD(DMO) </w:t>
      </w:r>
      <w:r w:rsidRPr="000B1B34">
        <w:t xml:space="preserve">and </w:t>
      </w:r>
      <w:r w:rsidRPr="000B1B34">
        <w:rPr>
          <w:b/>
        </w:rPr>
        <w:t>PTATPD(BP)</w:t>
      </w:r>
      <w:r w:rsidRPr="000B1B34">
        <w:t xml:space="preserve">. </w:t>
      </w:r>
      <w:r w:rsidR="001A3EE2">
        <w:t>GPC analysis revealed that the molecular weight</w:t>
      </w:r>
      <w:r w:rsidR="0080747D">
        <w:t>s</w:t>
      </w:r>
      <w:r w:rsidR="001A3EE2">
        <w:t xml:space="preserve"> of </w:t>
      </w:r>
      <w:r w:rsidR="0080747D" w:rsidRPr="000B1B34">
        <w:rPr>
          <w:b/>
        </w:rPr>
        <w:t xml:space="preserve">PTATPD(DMO) </w:t>
      </w:r>
      <w:r w:rsidR="0080747D" w:rsidRPr="000B1B34">
        <w:t xml:space="preserve">and </w:t>
      </w:r>
      <w:r w:rsidR="0080747D" w:rsidRPr="000B1B34">
        <w:rPr>
          <w:b/>
        </w:rPr>
        <w:t>PTATPD(BP)</w:t>
      </w:r>
      <w:r w:rsidR="0080747D">
        <w:rPr>
          <w:b/>
        </w:rPr>
        <w:t xml:space="preserve"> </w:t>
      </w:r>
      <w:r w:rsidR="0080747D">
        <w:t xml:space="preserve">were higher relative to the molecular weight of </w:t>
      </w:r>
      <w:r w:rsidR="0080747D">
        <w:rPr>
          <w:b/>
        </w:rPr>
        <w:t>PTATPD(O)</w:t>
      </w:r>
      <w:r w:rsidR="005B40C5">
        <w:t xml:space="preserve">; a consequence attaching bulkier solubilising groups to the TPD moiety. </w:t>
      </w:r>
      <w:r w:rsidR="00821F60" w:rsidRPr="000B1B34">
        <w:t>Surprisingly, the optical properties</w:t>
      </w:r>
      <w:r w:rsidR="00821F60">
        <w:t xml:space="preserve"> of the polymer</w:t>
      </w:r>
      <w:r w:rsidR="00821F60" w:rsidRPr="000B1B34">
        <w:t>,</w:t>
      </w:r>
      <w:r w:rsidR="00821F60">
        <w:t xml:space="preserve"> largely the absorption profile</w:t>
      </w:r>
      <w:r w:rsidR="00821F60" w:rsidRPr="000B1B34">
        <w:t>, were not influenced by the pendant-group attached to the TPD-moiety. It is speculated that the intramolecular repulsion between solubilising groups within the polymer reduces the planarity and decreases the electronic conjugation. Thus</w:t>
      </w:r>
      <w:r w:rsidR="007449ED">
        <w:t>, changing the pendant-group had</w:t>
      </w:r>
      <w:r w:rsidR="00821F60" w:rsidRPr="000B1B34">
        <w:t xml:space="preserve"> little impact on the optical properties of the resulting polymer. </w:t>
      </w:r>
      <w:r w:rsidR="003F5004">
        <w:t>All polymers displayed optical band gaps in excess of 2.00 eV. Thus, suffer from poor spectral harvesting, which will limit their application i</w:t>
      </w:r>
      <w:r w:rsidR="004D7D82">
        <w:t xml:space="preserve">n organic photovoltaic devices. The HOMO levels of the three polymers are unaffected by the different solubilising chains. However, they exert some influence over the LUMO levels with </w:t>
      </w:r>
      <w:r w:rsidR="004D7D82">
        <w:rPr>
          <w:b/>
        </w:rPr>
        <w:t xml:space="preserve">PTATPD(BP) </w:t>
      </w:r>
      <w:r w:rsidR="004D7D82">
        <w:t xml:space="preserve">and </w:t>
      </w:r>
      <w:r w:rsidR="004D7D82">
        <w:rPr>
          <w:b/>
        </w:rPr>
        <w:t xml:space="preserve">PTATPD(O) </w:t>
      </w:r>
      <w:r w:rsidR="004D7D82">
        <w:t xml:space="preserve">displaying the lowest LUMO levels with values of -3.40 and -3.36 eV, respectively. In contrast, </w:t>
      </w:r>
      <w:r w:rsidR="004D7D82">
        <w:rPr>
          <w:b/>
        </w:rPr>
        <w:t xml:space="preserve">PTATPD(DMO) </w:t>
      </w:r>
      <w:r w:rsidR="004D7D82">
        <w:t>displayed the highest LUMO level -3.33 eV.</w:t>
      </w:r>
      <w:r w:rsidR="000D28E5">
        <w:t xml:space="preserve"> </w:t>
      </w:r>
      <w:r w:rsidRPr="000B1B34">
        <w:t xml:space="preserve">The amorphous nature of the polymers was confirmed by DSC and powder XRD studies. </w:t>
      </w:r>
    </w:p>
    <w:p w:rsidR="006158BD" w:rsidRDefault="006158BD" w:rsidP="00E84F12">
      <w:pPr>
        <w:rPr>
          <w:color w:val="FF0000"/>
        </w:rPr>
        <w:sectPr w:rsidR="006158BD" w:rsidSect="004C4583">
          <w:pgSz w:w="11906" w:h="16838" w:code="9"/>
          <w:pgMar w:top="1418" w:right="1134" w:bottom="1418" w:left="2268" w:header="709" w:footer="709" w:gutter="0"/>
          <w:cols w:space="708"/>
          <w:docGrid w:linePitch="360"/>
        </w:sectPr>
      </w:pPr>
    </w:p>
    <w:p w:rsidR="008139F0" w:rsidRPr="00F33CC8" w:rsidRDefault="006158BD" w:rsidP="00F33CC8">
      <w:pPr>
        <w:pStyle w:val="Heading2"/>
        <w:numPr>
          <w:ilvl w:val="0"/>
          <w:numId w:val="0"/>
        </w:numPr>
      </w:pPr>
      <w:bookmarkStart w:id="151" w:name="_Toc443745145"/>
      <w:r>
        <w:lastRenderedPageBreak/>
        <w:t xml:space="preserve">5.4. </w:t>
      </w:r>
      <w:r w:rsidR="00F33CC8">
        <w:t>References</w:t>
      </w:r>
      <w:bookmarkEnd w:id="151"/>
    </w:p>
    <w:p w:rsidR="00F33CC8" w:rsidRPr="00132AC3" w:rsidRDefault="00F33CC8" w:rsidP="00F33CC8">
      <w:pPr>
        <w:pStyle w:val="NormalWeb"/>
        <w:ind w:left="640" w:hanging="640"/>
        <w:rPr>
          <w:rFonts w:ascii="Arial" w:hAnsi="Arial" w:cs="Arial"/>
          <w:noProof/>
        </w:rPr>
      </w:pPr>
      <w:r w:rsidRPr="00132AC3">
        <w:rPr>
          <w:rFonts w:ascii="Arial" w:hAnsi="Arial" w:cs="Arial"/>
        </w:rPr>
        <w:fldChar w:fldCharType="begin" w:fldLock="1"/>
      </w:r>
      <w:r w:rsidRPr="00132AC3">
        <w:rPr>
          <w:rFonts w:ascii="Arial" w:hAnsi="Arial" w:cs="Arial"/>
        </w:rPr>
        <w:instrText xml:space="preserve">ADDIN Mendeley Bibliography CSL_BIBLIOGRAPHY </w:instrText>
      </w:r>
      <w:r w:rsidRPr="00132AC3">
        <w:rPr>
          <w:rFonts w:ascii="Arial" w:hAnsi="Arial" w:cs="Arial"/>
        </w:rPr>
        <w:fldChar w:fldCharType="separate"/>
      </w:r>
      <w:r w:rsidRPr="00132AC3">
        <w:rPr>
          <w:rFonts w:ascii="Arial" w:hAnsi="Arial" w:cs="Arial"/>
          <w:noProof/>
        </w:rPr>
        <w:t>1.</w:t>
      </w:r>
      <w:r w:rsidRPr="00132AC3">
        <w:rPr>
          <w:rFonts w:ascii="Arial" w:hAnsi="Arial" w:cs="Arial"/>
          <w:noProof/>
        </w:rPr>
        <w:tab/>
        <w:t xml:space="preserve">Y. Xu, F. Zhang and X. Feng, </w:t>
      </w:r>
      <w:r w:rsidRPr="00132AC3">
        <w:rPr>
          <w:rFonts w:ascii="Arial" w:hAnsi="Arial" w:cs="Arial"/>
          <w:i/>
          <w:iCs/>
          <w:noProof/>
        </w:rPr>
        <w:t>Small</w:t>
      </w:r>
      <w:r w:rsidRPr="00132AC3">
        <w:rPr>
          <w:rFonts w:ascii="Arial" w:hAnsi="Arial" w:cs="Arial"/>
          <w:noProof/>
        </w:rPr>
        <w:t xml:space="preserve">, 2011, </w:t>
      </w:r>
      <w:r w:rsidRPr="00132AC3">
        <w:rPr>
          <w:rFonts w:ascii="Arial" w:hAnsi="Arial" w:cs="Arial"/>
          <w:b/>
          <w:bCs/>
          <w:noProof/>
        </w:rPr>
        <w:t>7</w:t>
      </w:r>
      <w:r w:rsidRPr="00132AC3">
        <w:rPr>
          <w:rFonts w:ascii="Arial" w:hAnsi="Arial" w:cs="Arial"/>
          <w:noProof/>
        </w:rPr>
        <w:t>, 1338–1360.</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w:t>
      </w:r>
      <w:r w:rsidRPr="00132AC3">
        <w:rPr>
          <w:rFonts w:ascii="Arial" w:hAnsi="Arial" w:cs="Arial"/>
          <w:noProof/>
        </w:rPr>
        <w:tab/>
        <w:t xml:space="preserve">A. K. A. de Almeida, J. M. M. Dias, A. Julia, C. Silva, M. Navarro, S. A. Junior, J. Tonholo and A. S. Ribeiro, </w:t>
      </w:r>
      <w:r w:rsidRPr="00132AC3">
        <w:rPr>
          <w:rFonts w:ascii="Arial" w:hAnsi="Arial" w:cs="Arial"/>
          <w:i/>
          <w:iCs/>
          <w:noProof/>
        </w:rPr>
        <w:t>Synth. Met.</w:t>
      </w:r>
      <w:r w:rsidRPr="00132AC3">
        <w:rPr>
          <w:rFonts w:ascii="Arial" w:hAnsi="Arial" w:cs="Arial"/>
          <w:noProof/>
        </w:rPr>
        <w:t xml:space="preserve">, 2013, </w:t>
      </w:r>
      <w:r w:rsidRPr="00132AC3">
        <w:rPr>
          <w:rFonts w:ascii="Arial" w:hAnsi="Arial" w:cs="Arial"/>
          <w:b/>
          <w:bCs/>
          <w:noProof/>
        </w:rPr>
        <w:t>171</w:t>
      </w:r>
      <w:r w:rsidRPr="00132AC3">
        <w:rPr>
          <w:rFonts w:ascii="Arial" w:hAnsi="Arial" w:cs="Arial"/>
          <w:noProof/>
        </w:rPr>
        <w:t>, 45–50.</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w:t>
      </w:r>
      <w:r w:rsidRPr="00132AC3">
        <w:rPr>
          <w:rFonts w:ascii="Arial" w:hAnsi="Arial" w:cs="Arial"/>
          <w:noProof/>
        </w:rPr>
        <w:tab/>
        <w:t xml:space="preserve">M. Ikai, S. Tokito, Y. Sakamoto, T. Suzuki and Y. Taga, </w:t>
      </w:r>
      <w:r w:rsidRPr="00132AC3">
        <w:rPr>
          <w:rFonts w:ascii="Arial" w:hAnsi="Arial" w:cs="Arial"/>
          <w:i/>
          <w:iCs/>
          <w:noProof/>
        </w:rPr>
        <w:t>Appl. Phys. Lett.</w:t>
      </w:r>
      <w:r w:rsidRPr="00132AC3">
        <w:rPr>
          <w:rFonts w:ascii="Arial" w:hAnsi="Arial" w:cs="Arial"/>
          <w:noProof/>
        </w:rPr>
        <w:t xml:space="preserve">, 2001, </w:t>
      </w:r>
      <w:r w:rsidRPr="00132AC3">
        <w:rPr>
          <w:rFonts w:ascii="Arial" w:hAnsi="Arial" w:cs="Arial"/>
          <w:b/>
          <w:bCs/>
          <w:noProof/>
        </w:rPr>
        <w:t>79</w:t>
      </w:r>
      <w:r w:rsidRPr="00132AC3">
        <w:rPr>
          <w:rFonts w:ascii="Arial" w:hAnsi="Arial" w:cs="Arial"/>
          <w:noProof/>
        </w:rPr>
        <w:t>, 156–158.</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4.</w:t>
      </w:r>
      <w:r w:rsidRPr="00132AC3">
        <w:rPr>
          <w:rFonts w:ascii="Arial" w:hAnsi="Arial" w:cs="Arial"/>
          <w:noProof/>
        </w:rPr>
        <w:tab/>
        <w:t xml:space="preserve">S.-J. Su, E. Gonmori, H. Sasabe and J. Kido, </w:t>
      </w:r>
      <w:r w:rsidRPr="00132AC3">
        <w:rPr>
          <w:rFonts w:ascii="Arial" w:hAnsi="Arial" w:cs="Arial"/>
          <w:i/>
          <w:iCs/>
          <w:noProof/>
        </w:rPr>
        <w:t>Adv. Mater.</w:t>
      </w:r>
      <w:r w:rsidRPr="00132AC3">
        <w:rPr>
          <w:rFonts w:ascii="Arial" w:hAnsi="Arial" w:cs="Arial"/>
          <w:noProof/>
        </w:rPr>
        <w:t xml:space="preserve">, 2008, </w:t>
      </w:r>
      <w:r w:rsidRPr="00132AC3">
        <w:rPr>
          <w:rFonts w:ascii="Arial" w:hAnsi="Arial" w:cs="Arial"/>
          <w:b/>
          <w:bCs/>
          <w:noProof/>
        </w:rPr>
        <w:t>20</w:t>
      </w:r>
      <w:r w:rsidRPr="00132AC3">
        <w:rPr>
          <w:rFonts w:ascii="Arial" w:hAnsi="Arial" w:cs="Arial"/>
          <w:noProof/>
        </w:rPr>
        <w:t>, 4189–4194.</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5.</w:t>
      </w:r>
      <w:r w:rsidRPr="00132AC3">
        <w:rPr>
          <w:rFonts w:ascii="Arial" w:hAnsi="Arial" w:cs="Arial"/>
          <w:noProof/>
        </w:rPr>
        <w:tab/>
        <w:t xml:space="preserve">B. C. Krummacher, V. Choong, M. K. Mathai, S. A. Choulis, F. So, F. Jermann, T. Fiedler, M. Zachau, B. C. Krummacher, V. Choong and M. K. Mathai, </w:t>
      </w:r>
      <w:r w:rsidRPr="00132AC3">
        <w:rPr>
          <w:rFonts w:ascii="Arial" w:hAnsi="Arial" w:cs="Arial"/>
          <w:i/>
          <w:iCs/>
          <w:noProof/>
        </w:rPr>
        <w:t>Appl. Phys. Lett.</w:t>
      </w:r>
      <w:r w:rsidRPr="00132AC3">
        <w:rPr>
          <w:rFonts w:ascii="Arial" w:hAnsi="Arial" w:cs="Arial"/>
          <w:noProof/>
        </w:rPr>
        <w:t xml:space="preserve">, 2006, </w:t>
      </w:r>
      <w:r w:rsidRPr="00132AC3">
        <w:rPr>
          <w:rFonts w:ascii="Arial" w:hAnsi="Arial" w:cs="Arial"/>
          <w:b/>
          <w:bCs/>
          <w:noProof/>
        </w:rPr>
        <w:t>88</w:t>
      </w:r>
      <w:r w:rsidRPr="00132AC3">
        <w:rPr>
          <w:rFonts w:ascii="Arial" w:hAnsi="Arial" w:cs="Arial"/>
          <w:noProof/>
        </w:rPr>
        <w:t>, 113506.</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6.</w:t>
      </w:r>
      <w:r w:rsidRPr="00132AC3">
        <w:rPr>
          <w:rFonts w:ascii="Arial" w:hAnsi="Arial" w:cs="Arial"/>
          <w:noProof/>
        </w:rPr>
        <w:tab/>
        <w:t xml:space="preserve">S. Reineke, F. Lindner, G. Schwartz, N. Seidler, K. Walzer, B. Lüssem and K. Leo, </w:t>
      </w:r>
      <w:r w:rsidRPr="00132AC3">
        <w:rPr>
          <w:rFonts w:ascii="Arial" w:hAnsi="Arial" w:cs="Arial"/>
          <w:i/>
          <w:iCs/>
          <w:noProof/>
        </w:rPr>
        <w:t>Nature</w:t>
      </w:r>
      <w:r w:rsidRPr="00132AC3">
        <w:rPr>
          <w:rFonts w:ascii="Arial" w:hAnsi="Arial" w:cs="Arial"/>
          <w:noProof/>
        </w:rPr>
        <w:t xml:space="preserve">, 2009, </w:t>
      </w:r>
      <w:r w:rsidRPr="00132AC3">
        <w:rPr>
          <w:rFonts w:ascii="Arial" w:hAnsi="Arial" w:cs="Arial"/>
          <w:b/>
          <w:bCs/>
          <w:noProof/>
        </w:rPr>
        <w:t>459</w:t>
      </w:r>
      <w:r w:rsidRPr="00132AC3">
        <w:rPr>
          <w:rFonts w:ascii="Arial" w:hAnsi="Arial" w:cs="Arial"/>
          <w:noProof/>
        </w:rPr>
        <w:t>, 234–239.</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7.</w:t>
      </w:r>
      <w:r w:rsidRPr="00132AC3">
        <w:rPr>
          <w:rFonts w:ascii="Arial" w:hAnsi="Arial" w:cs="Arial"/>
          <w:noProof/>
        </w:rPr>
        <w:tab/>
        <w:t xml:space="preserve">S. G. Robinson, M. C. Lonergan and R. H. Mitchell, </w:t>
      </w:r>
      <w:r w:rsidRPr="00132AC3">
        <w:rPr>
          <w:rFonts w:ascii="Arial" w:hAnsi="Arial" w:cs="Arial"/>
          <w:i/>
          <w:iCs/>
          <w:noProof/>
        </w:rPr>
        <w:t>J. Org. Chem.</w:t>
      </w:r>
      <w:r w:rsidRPr="00132AC3">
        <w:rPr>
          <w:rFonts w:ascii="Arial" w:hAnsi="Arial" w:cs="Arial"/>
          <w:noProof/>
        </w:rPr>
        <w:t xml:space="preserve">, 2009, </w:t>
      </w:r>
      <w:r w:rsidRPr="00132AC3">
        <w:rPr>
          <w:rFonts w:ascii="Arial" w:hAnsi="Arial" w:cs="Arial"/>
          <w:b/>
          <w:bCs/>
          <w:noProof/>
        </w:rPr>
        <w:t>74</w:t>
      </w:r>
      <w:r w:rsidRPr="00132AC3">
        <w:rPr>
          <w:rFonts w:ascii="Arial" w:hAnsi="Arial" w:cs="Arial"/>
          <w:noProof/>
        </w:rPr>
        <w:t>, 6606–6614.</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8.</w:t>
      </w:r>
      <w:r w:rsidRPr="00132AC3">
        <w:rPr>
          <w:rFonts w:ascii="Arial" w:hAnsi="Arial" w:cs="Arial"/>
          <w:noProof/>
        </w:rPr>
        <w:tab/>
        <w:t xml:space="preserve">A. Yassar, F. Garnier, H. Jaafari, N. Rebiére-Galy, M. Frigoli, C. Moustrou, A. Samat and R. Guglielmetti, </w:t>
      </w:r>
      <w:r w:rsidRPr="00132AC3">
        <w:rPr>
          <w:rFonts w:ascii="Arial" w:hAnsi="Arial" w:cs="Arial"/>
          <w:i/>
          <w:iCs/>
          <w:noProof/>
        </w:rPr>
        <w:t>Appl. Phys. Lett.</w:t>
      </w:r>
      <w:r w:rsidRPr="00132AC3">
        <w:rPr>
          <w:rFonts w:ascii="Arial" w:hAnsi="Arial" w:cs="Arial"/>
          <w:noProof/>
        </w:rPr>
        <w:t xml:space="preserve">, 2013, </w:t>
      </w:r>
      <w:r w:rsidRPr="00132AC3">
        <w:rPr>
          <w:rFonts w:ascii="Arial" w:hAnsi="Arial" w:cs="Arial"/>
          <w:b/>
          <w:bCs/>
          <w:noProof/>
        </w:rPr>
        <w:t>80</w:t>
      </w:r>
      <w:r w:rsidRPr="00132AC3">
        <w:rPr>
          <w:rFonts w:ascii="Arial" w:hAnsi="Arial" w:cs="Arial"/>
          <w:noProof/>
        </w:rPr>
        <w:t>, 4297–4299.</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9.</w:t>
      </w:r>
      <w:r w:rsidRPr="00132AC3">
        <w:rPr>
          <w:rFonts w:ascii="Arial" w:hAnsi="Arial" w:cs="Arial"/>
          <w:noProof/>
        </w:rPr>
        <w:tab/>
        <w:t xml:space="preserve">T. Umeyama and H. Imahori, </w:t>
      </w:r>
      <w:r w:rsidRPr="00132AC3">
        <w:rPr>
          <w:rFonts w:ascii="Arial" w:hAnsi="Arial" w:cs="Arial"/>
          <w:i/>
          <w:iCs/>
          <w:noProof/>
        </w:rPr>
        <w:t>J. Mater. Chem. A</w:t>
      </w:r>
      <w:r w:rsidRPr="00132AC3">
        <w:rPr>
          <w:rFonts w:ascii="Arial" w:hAnsi="Arial" w:cs="Arial"/>
          <w:noProof/>
        </w:rPr>
        <w:t xml:space="preserve">, 2014, </w:t>
      </w:r>
      <w:r w:rsidRPr="00132AC3">
        <w:rPr>
          <w:rFonts w:ascii="Arial" w:hAnsi="Arial" w:cs="Arial"/>
          <w:b/>
          <w:bCs/>
          <w:noProof/>
        </w:rPr>
        <w:t>2</w:t>
      </w:r>
      <w:r w:rsidRPr="00132AC3">
        <w:rPr>
          <w:rFonts w:ascii="Arial" w:hAnsi="Arial" w:cs="Arial"/>
          <w:noProof/>
        </w:rPr>
        <w:t>, 11545–11560.</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10.</w:t>
      </w:r>
      <w:r w:rsidRPr="00132AC3">
        <w:rPr>
          <w:rFonts w:ascii="Arial" w:hAnsi="Arial" w:cs="Arial"/>
          <w:noProof/>
        </w:rPr>
        <w:tab/>
        <w:t xml:space="preserve">H. Sirringhaus, </w:t>
      </w:r>
      <w:r w:rsidRPr="00132AC3">
        <w:rPr>
          <w:rFonts w:ascii="Arial" w:hAnsi="Arial" w:cs="Arial"/>
          <w:i/>
          <w:iCs/>
          <w:noProof/>
        </w:rPr>
        <w:t>Adv. Mater.</w:t>
      </w:r>
      <w:r w:rsidRPr="00132AC3">
        <w:rPr>
          <w:rFonts w:ascii="Arial" w:hAnsi="Arial" w:cs="Arial"/>
          <w:noProof/>
        </w:rPr>
        <w:t xml:space="preserve">, 2014, </w:t>
      </w:r>
      <w:r w:rsidRPr="00132AC3">
        <w:rPr>
          <w:rFonts w:ascii="Arial" w:hAnsi="Arial" w:cs="Arial"/>
          <w:b/>
          <w:bCs/>
          <w:noProof/>
        </w:rPr>
        <w:t>26</w:t>
      </w:r>
      <w:r w:rsidRPr="00132AC3">
        <w:rPr>
          <w:rFonts w:ascii="Arial" w:hAnsi="Arial" w:cs="Arial"/>
          <w:noProof/>
        </w:rPr>
        <w:t>, 1319–1335.</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11.</w:t>
      </w:r>
      <w:r w:rsidRPr="00132AC3">
        <w:rPr>
          <w:rFonts w:ascii="Arial" w:hAnsi="Arial" w:cs="Arial"/>
          <w:noProof/>
        </w:rPr>
        <w:tab/>
        <w:t xml:space="preserve">Q.-D. Ling, D.-J. Liaw, C. Zhu, D. S.-H. Chan, E.-T. Kang and K.-G. Neoh, </w:t>
      </w:r>
      <w:r w:rsidRPr="00132AC3">
        <w:rPr>
          <w:rFonts w:ascii="Arial" w:hAnsi="Arial" w:cs="Arial"/>
          <w:i/>
          <w:iCs/>
          <w:noProof/>
        </w:rPr>
        <w:t>Prog. Polym. Sci.</w:t>
      </w:r>
      <w:r w:rsidRPr="00132AC3">
        <w:rPr>
          <w:rFonts w:ascii="Arial" w:hAnsi="Arial" w:cs="Arial"/>
          <w:noProof/>
        </w:rPr>
        <w:t xml:space="preserve">, 2008, </w:t>
      </w:r>
      <w:r w:rsidRPr="00132AC3">
        <w:rPr>
          <w:rFonts w:ascii="Arial" w:hAnsi="Arial" w:cs="Arial"/>
          <w:b/>
          <w:bCs/>
          <w:noProof/>
        </w:rPr>
        <w:t>33</w:t>
      </w:r>
      <w:r w:rsidRPr="00132AC3">
        <w:rPr>
          <w:rFonts w:ascii="Arial" w:hAnsi="Arial" w:cs="Arial"/>
          <w:noProof/>
        </w:rPr>
        <w:t>, 917–978.</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12.</w:t>
      </w:r>
      <w:r w:rsidRPr="00132AC3">
        <w:rPr>
          <w:rFonts w:ascii="Arial" w:hAnsi="Arial" w:cs="Arial"/>
          <w:noProof/>
        </w:rPr>
        <w:tab/>
        <w:t xml:space="preserve">Y. Cheng, S. Yang and C. Hsu, </w:t>
      </w:r>
      <w:r w:rsidRPr="00132AC3">
        <w:rPr>
          <w:rFonts w:ascii="Arial" w:hAnsi="Arial" w:cs="Arial"/>
          <w:i/>
          <w:iCs/>
          <w:noProof/>
        </w:rPr>
        <w:t>Chem. Rev.</w:t>
      </w:r>
      <w:r w:rsidRPr="00132AC3">
        <w:rPr>
          <w:rFonts w:ascii="Arial" w:hAnsi="Arial" w:cs="Arial"/>
          <w:noProof/>
        </w:rPr>
        <w:t xml:space="preserve">, 2009, </w:t>
      </w:r>
      <w:r w:rsidRPr="00132AC3">
        <w:rPr>
          <w:rFonts w:ascii="Arial" w:hAnsi="Arial" w:cs="Arial"/>
          <w:b/>
          <w:bCs/>
          <w:noProof/>
        </w:rPr>
        <w:t>109</w:t>
      </w:r>
      <w:r w:rsidRPr="00132AC3">
        <w:rPr>
          <w:rFonts w:ascii="Arial" w:hAnsi="Arial" w:cs="Arial"/>
          <w:noProof/>
        </w:rPr>
        <w:t>, 5868–5923.</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13.</w:t>
      </w:r>
      <w:r w:rsidRPr="00132AC3">
        <w:rPr>
          <w:rFonts w:ascii="Arial" w:hAnsi="Arial" w:cs="Arial"/>
          <w:noProof/>
        </w:rPr>
        <w:tab/>
        <w:t xml:space="preserve">P. M. Beaujuge and J. R. Reynolds, </w:t>
      </w:r>
      <w:r w:rsidRPr="00132AC3">
        <w:rPr>
          <w:rFonts w:ascii="Arial" w:hAnsi="Arial" w:cs="Arial"/>
          <w:i/>
          <w:iCs/>
          <w:noProof/>
        </w:rPr>
        <w:t>Chem. Rev.</w:t>
      </w:r>
      <w:r w:rsidRPr="00132AC3">
        <w:rPr>
          <w:rFonts w:ascii="Arial" w:hAnsi="Arial" w:cs="Arial"/>
          <w:noProof/>
        </w:rPr>
        <w:t xml:space="preserve">, 2010, </w:t>
      </w:r>
      <w:r w:rsidRPr="00132AC3">
        <w:rPr>
          <w:rFonts w:ascii="Arial" w:hAnsi="Arial" w:cs="Arial"/>
          <w:b/>
          <w:bCs/>
          <w:noProof/>
        </w:rPr>
        <w:t>110</w:t>
      </w:r>
      <w:r w:rsidRPr="00132AC3">
        <w:rPr>
          <w:rFonts w:ascii="Arial" w:hAnsi="Arial" w:cs="Arial"/>
          <w:noProof/>
        </w:rPr>
        <w:t>, 268–320.</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14.</w:t>
      </w:r>
      <w:r w:rsidRPr="00132AC3">
        <w:rPr>
          <w:rFonts w:ascii="Arial" w:hAnsi="Arial" w:cs="Arial"/>
          <w:noProof/>
        </w:rPr>
        <w:tab/>
        <w:t xml:space="preserve">R. S. Ashraf, I. Meager, M. Nikolka, M. Kirkus, M. Planells, B. C. Schroeder, S. Holliday, M. Hurhangee, C. B. Nielsen, H. Sirringhaus and I. McCulloch, </w:t>
      </w:r>
      <w:r w:rsidRPr="00132AC3">
        <w:rPr>
          <w:rFonts w:ascii="Arial" w:hAnsi="Arial" w:cs="Arial"/>
          <w:i/>
          <w:iCs/>
          <w:noProof/>
        </w:rPr>
        <w:t>J. Am. Chem. Soc.</w:t>
      </w:r>
      <w:r w:rsidRPr="00132AC3">
        <w:rPr>
          <w:rFonts w:ascii="Arial" w:hAnsi="Arial" w:cs="Arial"/>
          <w:noProof/>
        </w:rPr>
        <w:t xml:space="preserve">, 2015, </w:t>
      </w:r>
      <w:r w:rsidRPr="00132AC3">
        <w:rPr>
          <w:rFonts w:ascii="Arial" w:hAnsi="Arial" w:cs="Arial"/>
          <w:b/>
          <w:bCs/>
          <w:noProof/>
        </w:rPr>
        <w:t>137</w:t>
      </w:r>
      <w:r w:rsidRPr="00132AC3">
        <w:rPr>
          <w:rFonts w:ascii="Arial" w:hAnsi="Arial" w:cs="Arial"/>
          <w:noProof/>
        </w:rPr>
        <w:t>, 1314–1321.</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15.</w:t>
      </w:r>
      <w:r w:rsidRPr="00132AC3">
        <w:rPr>
          <w:rFonts w:ascii="Arial" w:hAnsi="Arial" w:cs="Arial"/>
          <w:noProof/>
        </w:rPr>
        <w:tab/>
        <w:t xml:space="preserve">M. Ak, M. S. Ak, G. Kurtay, M. Güllü and L. Toppare, </w:t>
      </w:r>
      <w:r w:rsidRPr="00132AC3">
        <w:rPr>
          <w:rFonts w:ascii="Arial" w:hAnsi="Arial" w:cs="Arial"/>
          <w:i/>
          <w:iCs/>
          <w:noProof/>
        </w:rPr>
        <w:t>Solid State Sci.</w:t>
      </w:r>
      <w:r w:rsidRPr="00132AC3">
        <w:rPr>
          <w:rFonts w:ascii="Arial" w:hAnsi="Arial" w:cs="Arial"/>
          <w:noProof/>
        </w:rPr>
        <w:t xml:space="preserve">, 2010, </w:t>
      </w:r>
      <w:r w:rsidRPr="00132AC3">
        <w:rPr>
          <w:rFonts w:ascii="Arial" w:hAnsi="Arial" w:cs="Arial"/>
          <w:b/>
          <w:bCs/>
          <w:noProof/>
        </w:rPr>
        <w:t>12</w:t>
      </w:r>
      <w:r w:rsidRPr="00132AC3">
        <w:rPr>
          <w:rFonts w:ascii="Arial" w:hAnsi="Arial" w:cs="Arial"/>
          <w:noProof/>
        </w:rPr>
        <w:t>, 1199–1204.</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16.</w:t>
      </w:r>
      <w:r w:rsidRPr="00132AC3">
        <w:rPr>
          <w:rFonts w:ascii="Arial" w:hAnsi="Arial" w:cs="Arial"/>
          <w:noProof/>
        </w:rPr>
        <w:tab/>
        <w:t xml:space="preserve">D. T. Mcquade, A. E. Pullen and T. M. Swager, </w:t>
      </w:r>
      <w:r w:rsidRPr="00132AC3">
        <w:rPr>
          <w:rFonts w:ascii="Arial" w:hAnsi="Arial" w:cs="Arial"/>
          <w:i/>
          <w:iCs/>
          <w:noProof/>
        </w:rPr>
        <w:t>Chem. Rev.</w:t>
      </w:r>
      <w:r w:rsidRPr="00132AC3">
        <w:rPr>
          <w:rFonts w:ascii="Arial" w:hAnsi="Arial" w:cs="Arial"/>
          <w:noProof/>
        </w:rPr>
        <w:t xml:space="preserve">, 2000, </w:t>
      </w:r>
      <w:r w:rsidRPr="00132AC3">
        <w:rPr>
          <w:rFonts w:ascii="Arial" w:hAnsi="Arial" w:cs="Arial"/>
          <w:b/>
          <w:bCs/>
          <w:noProof/>
        </w:rPr>
        <w:t>100</w:t>
      </w:r>
      <w:r w:rsidRPr="00132AC3">
        <w:rPr>
          <w:rFonts w:ascii="Arial" w:hAnsi="Arial" w:cs="Arial"/>
          <w:noProof/>
        </w:rPr>
        <w:t>, 2537–2574.</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17.</w:t>
      </w:r>
      <w:r w:rsidRPr="00132AC3">
        <w:rPr>
          <w:rFonts w:ascii="Arial" w:hAnsi="Arial" w:cs="Arial"/>
          <w:noProof/>
        </w:rPr>
        <w:tab/>
        <w:t xml:space="preserve">B. Adhikari and S. Majumdar, </w:t>
      </w:r>
      <w:r w:rsidRPr="00132AC3">
        <w:rPr>
          <w:rFonts w:ascii="Arial" w:hAnsi="Arial" w:cs="Arial"/>
          <w:i/>
          <w:iCs/>
          <w:noProof/>
        </w:rPr>
        <w:t>Prog. Polym. Sci.</w:t>
      </w:r>
      <w:r w:rsidRPr="00132AC3">
        <w:rPr>
          <w:rFonts w:ascii="Arial" w:hAnsi="Arial" w:cs="Arial"/>
          <w:noProof/>
        </w:rPr>
        <w:t xml:space="preserve">, 2004, </w:t>
      </w:r>
      <w:r w:rsidRPr="00132AC3">
        <w:rPr>
          <w:rFonts w:ascii="Arial" w:hAnsi="Arial" w:cs="Arial"/>
          <w:b/>
          <w:bCs/>
          <w:noProof/>
        </w:rPr>
        <w:t>29</w:t>
      </w:r>
      <w:r w:rsidRPr="00132AC3">
        <w:rPr>
          <w:rFonts w:ascii="Arial" w:hAnsi="Arial" w:cs="Arial"/>
          <w:noProof/>
        </w:rPr>
        <w:t>, 699–766.</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lastRenderedPageBreak/>
        <w:t>18.</w:t>
      </w:r>
      <w:r w:rsidRPr="00132AC3">
        <w:rPr>
          <w:rFonts w:ascii="Arial" w:hAnsi="Arial" w:cs="Arial"/>
          <w:noProof/>
        </w:rPr>
        <w:tab/>
        <w:t xml:space="preserve">X. Guo, M. Baumgarten and K. Müllen, </w:t>
      </w:r>
      <w:r w:rsidRPr="00132AC3">
        <w:rPr>
          <w:rFonts w:ascii="Arial" w:hAnsi="Arial" w:cs="Arial"/>
          <w:i/>
          <w:iCs/>
          <w:noProof/>
        </w:rPr>
        <w:t>Prog. Polym. Sci.</w:t>
      </w:r>
      <w:r w:rsidRPr="00132AC3">
        <w:rPr>
          <w:rFonts w:ascii="Arial" w:hAnsi="Arial" w:cs="Arial"/>
          <w:noProof/>
        </w:rPr>
        <w:t xml:space="preserve">, 2013, </w:t>
      </w:r>
      <w:r w:rsidRPr="00132AC3">
        <w:rPr>
          <w:rFonts w:ascii="Arial" w:hAnsi="Arial" w:cs="Arial"/>
          <w:b/>
          <w:bCs/>
          <w:noProof/>
        </w:rPr>
        <w:t>38</w:t>
      </w:r>
      <w:r w:rsidRPr="00132AC3">
        <w:rPr>
          <w:rFonts w:ascii="Arial" w:hAnsi="Arial" w:cs="Arial"/>
          <w:noProof/>
        </w:rPr>
        <w:t>, 1832–1908.</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19.</w:t>
      </w:r>
      <w:r w:rsidRPr="00132AC3">
        <w:rPr>
          <w:rFonts w:ascii="Arial" w:hAnsi="Arial" w:cs="Arial"/>
          <w:noProof/>
        </w:rPr>
        <w:tab/>
        <w:t xml:space="preserve">C. M. Amb, S. Chen, K. R. Graham, J. Subbiah, C. E. Small, F. So and J. R. Reynolds, </w:t>
      </w:r>
      <w:r w:rsidRPr="00132AC3">
        <w:rPr>
          <w:rFonts w:ascii="Arial" w:hAnsi="Arial" w:cs="Arial"/>
          <w:i/>
          <w:iCs/>
          <w:noProof/>
        </w:rPr>
        <w:t>J. Am. Chem. Soc.</w:t>
      </w:r>
      <w:r w:rsidRPr="00132AC3">
        <w:rPr>
          <w:rFonts w:ascii="Arial" w:hAnsi="Arial" w:cs="Arial"/>
          <w:noProof/>
        </w:rPr>
        <w:t xml:space="preserve">, 2011, </w:t>
      </w:r>
      <w:r w:rsidRPr="00132AC3">
        <w:rPr>
          <w:rFonts w:ascii="Arial" w:hAnsi="Arial" w:cs="Arial"/>
          <w:b/>
          <w:bCs/>
          <w:noProof/>
        </w:rPr>
        <w:t>133</w:t>
      </w:r>
      <w:r w:rsidRPr="00132AC3">
        <w:rPr>
          <w:rFonts w:ascii="Arial" w:hAnsi="Arial" w:cs="Arial"/>
          <w:noProof/>
        </w:rPr>
        <w:t>, 10062–10065.</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20.</w:t>
      </w:r>
      <w:r w:rsidRPr="00132AC3">
        <w:rPr>
          <w:rFonts w:ascii="Arial" w:hAnsi="Arial" w:cs="Arial"/>
          <w:noProof/>
        </w:rPr>
        <w:tab/>
        <w:t xml:space="preserve">S. H. Park, A. Roy, S. Beaupre, S. Cho, N. Coates, J. S. Moon, D. Moses, M. Leclerc, K. Lee and A. J. Heeger, </w:t>
      </w:r>
      <w:r w:rsidRPr="00132AC3">
        <w:rPr>
          <w:rFonts w:ascii="Arial" w:hAnsi="Arial" w:cs="Arial"/>
          <w:i/>
          <w:iCs/>
          <w:noProof/>
        </w:rPr>
        <w:t>Nat. Photonics</w:t>
      </w:r>
      <w:r w:rsidRPr="00132AC3">
        <w:rPr>
          <w:rFonts w:ascii="Arial" w:hAnsi="Arial" w:cs="Arial"/>
          <w:noProof/>
        </w:rPr>
        <w:t xml:space="preserve">, 2009, </w:t>
      </w:r>
      <w:r w:rsidRPr="00132AC3">
        <w:rPr>
          <w:rFonts w:ascii="Arial" w:hAnsi="Arial" w:cs="Arial"/>
          <w:b/>
          <w:bCs/>
          <w:noProof/>
        </w:rPr>
        <w:t>3</w:t>
      </w:r>
      <w:r w:rsidRPr="00132AC3">
        <w:rPr>
          <w:rFonts w:ascii="Arial" w:hAnsi="Arial" w:cs="Arial"/>
          <w:noProof/>
        </w:rPr>
        <w:t>, 297–302.</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21.</w:t>
      </w:r>
      <w:r w:rsidRPr="00132AC3">
        <w:rPr>
          <w:rFonts w:ascii="Arial" w:hAnsi="Arial" w:cs="Arial"/>
          <w:noProof/>
        </w:rPr>
        <w:tab/>
        <w:t xml:space="preserve">H. Zhou, L. Yang and W. You, </w:t>
      </w:r>
      <w:r w:rsidRPr="00132AC3">
        <w:rPr>
          <w:rFonts w:ascii="Arial" w:hAnsi="Arial" w:cs="Arial"/>
          <w:i/>
          <w:iCs/>
          <w:noProof/>
        </w:rPr>
        <w:t>Macromolecules</w:t>
      </w:r>
      <w:r w:rsidRPr="00132AC3">
        <w:rPr>
          <w:rFonts w:ascii="Arial" w:hAnsi="Arial" w:cs="Arial"/>
          <w:noProof/>
        </w:rPr>
        <w:t xml:space="preserve">, 2012, </w:t>
      </w:r>
      <w:r w:rsidRPr="00132AC3">
        <w:rPr>
          <w:rFonts w:ascii="Arial" w:hAnsi="Arial" w:cs="Arial"/>
          <w:b/>
          <w:bCs/>
          <w:noProof/>
        </w:rPr>
        <w:t>45</w:t>
      </w:r>
      <w:r w:rsidRPr="00132AC3">
        <w:rPr>
          <w:rFonts w:ascii="Arial" w:hAnsi="Arial" w:cs="Arial"/>
          <w:noProof/>
        </w:rPr>
        <w:t>, 607–632.</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22.</w:t>
      </w:r>
      <w:r w:rsidRPr="00132AC3">
        <w:rPr>
          <w:rFonts w:ascii="Arial" w:hAnsi="Arial" w:cs="Arial"/>
          <w:noProof/>
        </w:rPr>
        <w:tab/>
        <w:t xml:space="preserve">Y. Zou, A. Najari, P. Berrouard, S. Beaupré, B. R. Aïch, Y. Tao and M. Leclerc, </w:t>
      </w:r>
      <w:r w:rsidRPr="00132AC3">
        <w:rPr>
          <w:rFonts w:ascii="Arial" w:hAnsi="Arial" w:cs="Arial"/>
          <w:i/>
          <w:iCs/>
          <w:noProof/>
        </w:rPr>
        <w:t>J. Am. Chem. Soc.</w:t>
      </w:r>
      <w:r w:rsidRPr="00132AC3">
        <w:rPr>
          <w:rFonts w:ascii="Arial" w:hAnsi="Arial" w:cs="Arial"/>
          <w:noProof/>
        </w:rPr>
        <w:t xml:space="preserve">, 2010, </w:t>
      </w:r>
      <w:r w:rsidRPr="00132AC3">
        <w:rPr>
          <w:rFonts w:ascii="Arial" w:hAnsi="Arial" w:cs="Arial"/>
          <w:b/>
          <w:bCs/>
          <w:noProof/>
        </w:rPr>
        <w:t>132</w:t>
      </w:r>
      <w:r w:rsidRPr="00132AC3">
        <w:rPr>
          <w:rFonts w:ascii="Arial" w:hAnsi="Arial" w:cs="Arial"/>
          <w:noProof/>
        </w:rPr>
        <w:t>, 5330–5331.</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23.</w:t>
      </w:r>
      <w:r w:rsidRPr="00132AC3">
        <w:rPr>
          <w:rFonts w:ascii="Arial" w:hAnsi="Arial" w:cs="Arial"/>
          <w:noProof/>
        </w:rPr>
        <w:tab/>
        <w:t xml:space="preserve">A. Pron, P. Berrouard and M. Leclerc, </w:t>
      </w:r>
      <w:r w:rsidRPr="00132AC3">
        <w:rPr>
          <w:rFonts w:ascii="Arial" w:hAnsi="Arial" w:cs="Arial"/>
          <w:i/>
          <w:iCs/>
          <w:noProof/>
        </w:rPr>
        <w:t>Macromol. Chem. Phys.</w:t>
      </w:r>
      <w:r w:rsidRPr="00132AC3">
        <w:rPr>
          <w:rFonts w:ascii="Arial" w:hAnsi="Arial" w:cs="Arial"/>
          <w:noProof/>
        </w:rPr>
        <w:t xml:space="preserve">, 2013, </w:t>
      </w:r>
      <w:r w:rsidRPr="00132AC3">
        <w:rPr>
          <w:rFonts w:ascii="Arial" w:hAnsi="Arial" w:cs="Arial"/>
          <w:b/>
          <w:bCs/>
          <w:noProof/>
        </w:rPr>
        <w:t>214</w:t>
      </w:r>
      <w:r w:rsidRPr="00132AC3">
        <w:rPr>
          <w:rFonts w:ascii="Arial" w:hAnsi="Arial" w:cs="Arial"/>
          <w:noProof/>
        </w:rPr>
        <w:t>, 7–16.</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24.</w:t>
      </w:r>
      <w:r w:rsidRPr="00132AC3">
        <w:rPr>
          <w:rFonts w:ascii="Arial" w:hAnsi="Arial" w:cs="Arial"/>
          <w:noProof/>
        </w:rPr>
        <w:tab/>
        <w:t xml:space="preserve">Y. Liang, Z. Xu, J. Xia, S. Tsai, Y. Wu, G. Li, C. Ray and L. Yu, </w:t>
      </w:r>
      <w:r w:rsidRPr="00132AC3">
        <w:rPr>
          <w:rFonts w:ascii="Arial" w:hAnsi="Arial" w:cs="Arial"/>
          <w:i/>
          <w:iCs/>
          <w:noProof/>
        </w:rPr>
        <w:t>Adv. Energy Mater.</w:t>
      </w:r>
      <w:r w:rsidRPr="00132AC3">
        <w:rPr>
          <w:rFonts w:ascii="Arial" w:hAnsi="Arial" w:cs="Arial"/>
          <w:noProof/>
        </w:rPr>
        <w:t xml:space="preserve">, 2010, </w:t>
      </w:r>
      <w:r w:rsidRPr="00132AC3">
        <w:rPr>
          <w:rFonts w:ascii="Arial" w:hAnsi="Arial" w:cs="Arial"/>
          <w:b/>
          <w:bCs/>
          <w:noProof/>
        </w:rPr>
        <w:t>22</w:t>
      </w:r>
      <w:r w:rsidRPr="00132AC3">
        <w:rPr>
          <w:rFonts w:ascii="Arial" w:hAnsi="Arial" w:cs="Arial"/>
          <w:noProof/>
        </w:rPr>
        <w:t>, 135–138.</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25.</w:t>
      </w:r>
      <w:r w:rsidRPr="00132AC3">
        <w:rPr>
          <w:rFonts w:ascii="Arial" w:hAnsi="Arial" w:cs="Arial"/>
          <w:noProof/>
        </w:rPr>
        <w:tab/>
        <w:t xml:space="preserve">C. M. Amb, S. Chen, K. R. Graham, J. Subbiah, C. E. Small, F. So and J. R. Reynolds, </w:t>
      </w:r>
      <w:r w:rsidRPr="00132AC3">
        <w:rPr>
          <w:rFonts w:ascii="Arial" w:hAnsi="Arial" w:cs="Arial"/>
          <w:i/>
          <w:iCs/>
          <w:noProof/>
        </w:rPr>
        <w:t>J. Am. Chem. Soc.</w:t>
      </w:r>
      <w:r w:rsidRPr="00132AC3">
        <w:rPr>
          <w:rFonts w:ascii="Arial" w:hAnsi="Arial" w:cs="Arial"/>
          <w:noProof/>
        </w:rPr>
        <w:t xml:space="preserve">, 2011, </w:t>
      </w:r>
      <w:r w:rsidRPr="00132AC3">
        <w:rPr>
          <w:rFonts w:ascii="Arial" w:hAnsi="Arial" w:cs="Arial"/>
          <w:b/>
          <w:bCs/>
          <w:noProof/>
        </w:rPr>
        <w:t>133</w:t>
      </w:r>
      <w:r w:rsidRPr="00132AC3">
        <w:rPr>
          <w:rFonts w:ascii="Arial" w:hAnsi="Arial" w:cs="Arial"/>
          <w:noProof/>
        </w:rPr>
        <w:t>, 10062–10065.</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26.</w:t>
      </w:r>
      <w:r w:rsidRPr="00132AC3">
        <w:rPr>
          <w:rFonts w:ascii="Arial" w:hAnsi="Arial" w:cs="Arial"/>
          <w:noProof/>
        </w:rPr>
        <w:tab/>
        <w:t xml:space="preserve">T.-Y. Chu, J. Lu, S. Beaupré, Y. Zhang, J.-R. Pouliot, S. Wakin, J. Zhou, M. Leclerc, Z. Li, J. Ding and Y. Tao, </w:t>
      </w:r>
      <w:r w:rsidRPr="00132AC3">
        <w:rPr>
          <w:rFonts w:ascii="Arial" w:hAnsi="Arial" w:cs="Arial"/>
          <w:i/>
          <w:iCs/>
          <w:noProof/>
        </w:rPr>
        <w:t>J. Am. Chem. Soc.</w:t>
      </w:r>
      <w:r w:rsidRPr="00132AC3">
        <w:rPr>
          <w:rFonts w:ascii="Arial" w:hAnsi="Arial" w:cs="Arial"/>
          <w:noProof/>
        </w:rPr>
        <w:t xml:space="preserve">, 2011, </w:t>
      </w:r>
      <w:r w:rsidRPr="00132AC3">
        <w:rPr>
          <w:rFonts w:ascii="Arial" w:hAnsi="Arial" w:cs="Arial"/>
          <w:b/>
          <w:bCs/>
          <w:noProof/>
        </w:rPr>
        <w:t>133</w:t>
      </w:r>
      <w:r w:rsidRPr="00132AC3">
        <w:rPr>
          <w:rFonts w:ascii="Arial" w:hAnsi="Arial" w:cs="Arial"/>
          <w:noProof/>
        </w:rPr>
        <w:t>, 4250–4253.</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27.</w:t>
      </w:r>
      <w:r w:rsidRPr="00132AC3">
        <w:rPr>
          <w:rFonts w:ascii="Arial" w:hAnsi="Arial" w:cs="Arial"/>
          <w:noProof/>
        </w:rPr>
        <w:tab/>
        <w:t xml:space="preserve">C. E. Small, S. Chen, J. Subbiah, C. M. Amb, S. Tsang, T. Lai, J. R. Reynolds and F. So, </w:t>
      </w:r>
      <w:r w:rsidRPr="00132AC3">
        <w:rPr>
          <w:rFonts w:ascii="Arial" w:hAnsi="Arial" w:cs="Arial"/>
          <w:i/>
          <w:iCs/>
          <w:noProof/>
        </w:rPr>
        <w:t>Nat. Photonics</w:t>
      </w:r>
      <w:r w:rsidRPr="00132AC3">
        <w:rPr>
          <w:rFonts w:ascii="Arial" w:hAnsi="Arial" w:cs="Arial"/>
          <w:noProof/>
        </w:rPr>
        <w:t xml:space="preserve">, 2011, </w:t>
      </w:r>
      <w:r w:rsidRPr="00132AC3">
        <w:rPr>
          <w:rFonts w:ascii="Arial" w:hAnsi="Arial" w:cs="Arial"/>
          <w:b/>
          <w:bCs/>
          <w:noProof/>
        </w:rPr>
        <w:t>6</w:t>
      </w:r>
      <w:r w:rsidRPr="00132AC3">
        <w:rPr>
          <w:rFonts w:ascii="Arial" w:hAnsi="Arial" w:cs="Arial"/>
          <w:noProof/>
        </w:rPr>
        <w:t>, 115–120.</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28.</w:t>
      </w:r>
      <w:r w:rsidRPr="00132AC3">
        <w:rPr>
          <w:rFonts w:ascii="Arial" w:hAnsi="Arial" w:cs="Arial"/>
          <w:noProof/>
        </w:rPr>
        <w:tab/>
        <w:t xml:space="preserve">Q. Wu, M. Wang, X. Qiao, Y. Xiong, Y. Huang, X. Gao and H. Li, </w:t>
      </w:r>
      <w:r w:rsidRPr="00132AC3">
        <w:rPr>
          <w:rFonts w:ascii="Arial" w:hAnsi="Arial" w:cs="Arial"/>
          <w:i/>
          <w:iCs/>
          <w:noProof/>
        </w:rPr>
        <w:t>Macromolecules</w:t>
      </w:r>
      <w:r w:rsidRPr="00132AC3">
        <w:rPr>
          <w:rFonts w:ascii="Arial" w:hAnsi="Arial" w:cs="Arial"/>
          <w:noProof/>
        </w:rPr>
        <w:t xml:space="preserve">, 2013, </w:t>
      </w:r>
      <w:r w:rsidRPr="00132AC3">
        <w:rPr>
          <w:rFonts w:ascii="Arial" w:hAnsi="Arial" w:cs="Arial"/>
          <w:b/>
          <w:bCs/>
          <w:noProof/>
        </w:rPr>
        <w:t>46</w:t>
      </w:r>
      <w:r w:rsidRPr="00132AC3">
        <w:rPr>
          <w:rFonts w:ascii="Arial" w:hAnsi="Arial" w:cs="Arial"/>
          <w:noProof/>
        </w:rPr>
        <w:t>, 3887–3894.</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29.</w:t>
      </w:r>
      <w:r w:rsidRPr="00132AC3">
        <w:rPr>
          <w:rFonts w:ascii="Arial" w:hAnsi="Arial" w:cs="Arial"/>
          <w:noProof/>
        </w:rPr>
        <w:tab/>
        <w:t xml:space="preserve">J. Y. Back, T. K. An, Y. R. Cheon, H. Cha, J. Jang, Y. Kim, Y. Baek, D. S. Chun, S.-K. Kwon, C. E. Park and Y.-H. Kim, </w:t>
      </w:r>
      <w:r w:rsidRPr="00132AC3">
        <w:rPr>
          <w:rFonts w:ascii="Arial" w:hAnsi="Arial" w:cs="Arial"/>
          <w:i/>
          <w:iCs/>
          <w:noProof/>
        </w:rPr>
        <w:t>ACS Appl. Mater. Interfaces</w:t>
      </w:r>
      <w:r w:rsidRPr="00132AC3">
        <w:rPr>
          <w:rFonts w:ascii="Arial" w:hAnsi="Arial" w:cs="Arial"/>
          <w:noProof/>
        </w:rPr>
        <w:t xml:space="preserve">, 2015, </w:t>
      </w:r>
      <w:r w:rsidRPr="00132AC3">
        <w:rPr>
          <w:rFonts w:ascii="Arial" w:hAnsi="Arial" w:cs="Arial"/>
          <w:b/>
          <w:bCs/>
          <w:noProof/>
        </w:rPr>
        <w:t>7</w:t>
      </w:r>
      <w:r w:rsidRPr="00132AC3">
        <w:rPr>
          <w:rFonts w:ascii="Arial" w:hAnsi="Arial" w:cs="Arial"/>
          <w:noProof/>
        </w:rPr>
        <w:t>, 351–3528.</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30.</w:t>
      </w:r>
      <w:r w:rsidRPr="00132AC3">
        <w:rPr>
          <w:rFonts w:ascii="Arial" w:hAnsi="Arial" w:cs="Arial"/>
          <w:noProof/>
        </w:rPr>
        <w:tab/>
        <w:t xml:space="preserve">Y. Li, T.-H. Kim, Q. Zhao, E.-K. Kim, S.-H. Han, Y.-H. Kim, J. I. N. Jang and S.-K. Kwon, </w:t>
      </w:r>
      <w:r w:rsidRPr="00132AC3">
        <w:rPr>
          <w:rFonts w:ascii="Arial" w:hAnsi="Arial" w:cs="Arial"/>
          <w:i/>
          <w:iCs/>
          <w:noProof/>
        </w:rPr>
        <w:t>J. Polym. Sci. Part A Polym. Chem.</w:t>
      </w:r>
      <w:r w:rsidRPr="00132AC3">
        <w:rPr>
          <w:rFonts w:ascii="Arial" w:hAnsi="Arial" w:cs="Arial"/>
          <w:noProof/>
        </w:rPr>
        <w:t xml:space="preserve">, 2008, </w:t>
      </w:r>
      <w:r w:rsidRPr="00132AC3">
        <w:rPr>
          <w:rFonts w:ascii="Arial" w:hAnsi="Arial" w:cs="Arial"/>
          <w:b/>
          <w:bCs/>
          <w:noProof/>
        </w:rPr>
        <w:t>46</w:t>
      </w:r>
      <w:r w:rsidRPr="00132AC3">
        <w:rPr>
          <w:rFonts w:ascii="Arial" w:hAnsi="Arial" w:cs="Arial"/>
          <w:noProof/>
        </w:rPr>
        <w:t>, 5115–5122.</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31.</w:t>
      </w:r>
      <w:r w:rsidRPr="00132AC3">
        <w:rPr>
          <w:rFonts w:ascii="Arial" w:hAnsi="Arial" w:cs="Arial"/>
          <w:noProof/>
        </w:rPr>
        <w:tab/>
        <w:t xml:space="preserve">C. Liu, W. Xu, X. Guan, H. Yip, X. Gong, F. Huang and Y. Cao, </w:t>
      </w:r>
      <w:r w:rsidRPr="00132AC3">
        <w:rPr>
          <w:rFonts w:ascii="Arial" w:hAnsi="Arial" w:cs="Arial"/>
          <w:i/>
          <w:iCs/>
          <w:noProof/>
        </w:rPr>
        <w:t>Macromolecules</w:t>
      </w:r>
      <w:r w:rsidRPr="00132AC3">
        <w:rPr>
          <w:rFonts w:ascii="Arial" w:hAnsi="Arial" w:cs="Arial"/>
          <w:noProof/>
        </w:rPr>
        <w:t xml:space="preserve">, 2014, </w:t>
      </w:r>
      <w:r w:rsidRPr="00132AC3">
        <w:rPr>
          <w:rFonts w:ascii="Arial" w:hAnsi="Arial" w:cs="Arial"/>
          <w:b/>
          <w:bCs/>
          <w:noProof/>
        </w:rPr>
        <w:t>47</w:t>
      </w:r>
      <w:r w:rsidRPr="00132AC3">
        <w:rPr>
          <w:rFonts w:ascii="Arial" w:hAnsi="Arial" w:cs="Arial"/>
          <w:noProof/>
        </w:rPr>
        <w:t>, 8585–8593.</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32.</w:t>
      </w:r>
      <w:r w:rsidRPr="00132AC3">
        <w:rPr>
          <w:rFonts w:ascii="Arial" w:hAnsi="Arial" w:cs="Arial"/>
          <w:noProof/>
        </w:rPr>
        <w:tab/>
        <w:t xml:space="preserve">J.-H. Park, D. S. Chung, D. H. Lee, H. Kong, I. H. Jung, M.-J. Park, N. S. Cho, C. E. Park and H.-K. Shim, </w:t>
      </w:r>
      <w:r w:rsidRPr="00132AC3">
        <w:rPr>
          <w:rFonts w:ascii="Arial" w:hAnsi="Arial" w:cs="Arial"/>
          <w:i/>
          <w:iCs/>
          <w:noProof/>
        </w:rPr>
        <w:t>Chem. Commun.</w:t>
      </w:r>
      <w:r w:rsidRPr="00132AC3">
        <w:rPr>
          <w:rFonts w:ascii="Arial" w:hAnsi="Arial" w:cs="Arial"/>
          <w:noProof/>
        </w:rPr>
        <w:t xml:space="preserve">, 2010, </w:t>
      </w:r>
      <w:r w:rsidRPr="00132AC3">
        <w:rPr>
          <w:rFonts w:ascii="Arial" w:hAnsi="Arial" w:cs="Arial"/>
          <w:b/>
          <w:bCs/>
          <w:noProof/>
        </w:rPr>
        <w:t>46</w:t>
      </w:r>
      <w:r w:rsidRPr="00132AC3">
        <w:rPr>
          <w:rFonts w:ascii="Arial" w:hAnsi="Arial" w:cs="Arial"/>
          <w:noProof/>
        </w:rPr>
        <w:t>, 1863–1865.</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33.</w:t>
      </w:r>
      <w:r w:rsidRPr="00132AC3">
        <w:rPr>
          <w:rFonts w:ascii="Arial" w:hAnsi="Arial" w:cs="Arial"/>
          <w:noProof/>
        </w:rPr>
        <w:tab/>
        <w:t xml:space="preserve">M. S. Almeataq, H. Yi, S. Al-Faifi, A. A. B. Alghamdi, A. Iraqi, N. W. Scarratt, T. Wang and D. G. Lidzey, </w:t>
      </w:r>
      <w:r w:rsidRPr="00132AC3">
        <w:rPr>
          <w:rFonts w:ascii="Arial" w:hAnsi="Arial" w:cs="Arial"/>
          <w:i/>
          <w:iCs/>
          <w:noProof/>
        </w:rPr>
        <w:t>Chem. Commun.</w:t>
      </w:r>
      <w:r w:rsidRPr="00132AC3">
        <w:rPr>
          <w:rFonts w:ascii="Arial" w:hAnsi="Arial" w:cs="Arial"/>
          <w:noProof/>
        </w:rPr>
        <w:t xml:space="preserve">, 2013, </w:t>
      </w:r>
      <w:r w:rsidRPr="00132AC3">
        <w:rPr>
          <w:rFonts w:ascii="Arial" w:hAnsi="Arial" w:cs="Arial"/>
          <w:b/>
          <w:bCs/>
          <w:noProof/>
        </w:rPr>
        <w:t>49</w:t>
      </w:r>
      <w:r w:rsidRPr="00132AC3">
        <w:rPr>
          <w:rFonts w:ascii="Arial" w:hAnsi="Arial" w:cs="Arial"/>
          <w:noProof/>
        </w:rPr>
        <w:t>, 2252–2254.</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lastRenderedPageBreak/>
        <w:t>34.</w:t>
      </w:r>
      <w:r w:rsidRPr="00132AC3">
        <w:rPr>
          <w:rFonts w:ascii="Arial" w:hAnsi="Arial" w:cs="Arial"/>
          <w:noProof/>
        </w:rPr>
        <w:tab/>
        <w:t xml:space="preserve">B. Qu, D. Tian, Z. Cong, W. Wang, Z. An, C. Gao, Z. Gao, H. Yang, L. Zhang, L. Xiao, Z. Chen and Q. Gong, </w:t>
      </w:r>
      <w:r w:rsidRPr="00132AC3">
        <w:rPr>
          <w:rFonts w:ascii="Arial" w:hAnsi="Arial" w:cs="Arial"/>
          <w:i/>
          <w:iCs/>
          <w:noProof/>
        </w:rPr>
        <w:t>J. Phys. Chem. C</w:t>
      </w:r>
      <w:r w:rsidRPr="00132AC3">
        <w:rPr>
          <w:rFonts w:ascii="Arial" w:hAnsi="Arial" w:cs="Arial"/>
          <w:noProof/>
        </w:rPr>
        <w:t xml:space="preserve">, 2013, </w:t>
      </w:r>
      <w:r w:rsidRPr="00132AC3">
        <w:rPr>
          <w:rFonts w:ascii="Arial" w:hAnsi="Arial" w:cs="Arial"/>
          <w:b/>
          <w:bCs/>
          <w:noProof/>
        </w:rPr>
        <w:t>117</w:t>
      </w:r>
      <w:r w:rsidRPr="00132AC3">
        <w:rPr>
          <w:rFonts w:ascii="Arial" w:hAnsi="Arial" w:cs="Arial"/>
          <w:noProof/>
        </w:rPr>
        <w:t>, 3272–3278.</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35.</w:t>
      </w:r>
      <w:r w:rsidRPr="00132AC3">
        <w:rPr>
          <w:rFonts w:ascii="Arial" w:hAnsi="Arial" w:cs="Arial"/>
          <w:noProof/>
        </w:rPr>
        <w:tab/>
        <w:t xml:space="preserve">Y. J. Kim, K. H. Park, J. Ha, D. S. Chung, Y. Kim and C. E. Park, </w:t>
      </w:r>
      <w:r w:rsidRPr="00132AC3">
        <w:rPr>
          <w:rFonts w:ascii="Arial" w:hAnsi="Arial" w:cs="Arial"/>
          <w:i/>
          <w:iCs/>
          <w:noProof/>
        </w:rPr>
        <w:t>Phys. Chem. Chem. Phys.</w:t>
      </w:r>
      <w:r w:rsidRPr="00132AC3">
        <w:rPr>
          <w:rFonts w:ascii="Arial" w:hAnsi="Arial" w:cs="Arial"/>
          <w:noProof/>
        </w:rPr>
        <w:t xml:space="preserve">, 2014, </w:t>
      </w:r>
      <w:r w:rsidRPr="00132AC3">
        <w:rPr>
          <w:rFonts w:ascii="Arial" w:hAnsi="Arial" w:cs="Arial"/>
          <w:b/>
          <w:bCs/>
          <w:noProof/>
        </w:rPr>
        <w:t>16</w:t>
      </w:r>
      <w:r w:rsidRPr="00132AC3">
        <w:rPr>
          <w:rFonts w:ascii="Arial" w:hAnsi="Arial" w:cs="Arial"/>
          <w:noProof/>
        </w:rPr>
        <w:t>, 19874–19883.</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36.</w:t>
      </w:r>
      <w:r w:rsidRPr="00132AC3">
        <w:rPr>
          <w:rFonts w:ascii="Arial" w:hAnsi="Arial" w:cs="Arial"/>
          <w:noProof/>
        </w:rPr>
        <w:tab/>
        <w:t xml:space="preserve">J.-H. Kim, J. B. Park, F. Xu, D. Kim, J. Kwak, A. C. Grimsdale and D.-H. Hwang, </w:t>
      </w:r>
      <w:r w:rsidRPr="00132AC3">
        <w:rPr>
          <w:rFonts w:ascii="Arial" w:hAnsi="Arial" w:cs="Arial"/>
          <w:i/>
          <w:iCs/>
          <w:noProof/>
        </w:rPr>
        <w:t>Energy Environ. Sci.</w:t>
      </w:r>
      <w:r w:rsidRPr="00132AC3">
        <w:rPr>
          <w:rFonts w:ascii="Arial" w:hAnsi="Arial" w:cs="Arial"/>
          <w:noProof/>
        </w:rPr>
        <w:t xml:space="preserve">, 2014, </w:t>
      </w:r>
      <w:r w:rsidRPr="00132AC3">
        <w:rPr>
          <w:rFonts w:ascii="Arial" w:hAnsi="Arial" w:cs="Arial"/>
          <w:b/>
          <w:bCs/>
          <w:noProof/>
        </w:rPr>
        <w:t>7</w:t>
      </w:r>
      <w:r w:rsidRPr="00132AC3">
        <w:rPr>
          <w:rFonts w:ascii="Arial" w:hAnsi="Arial" w:cs="Arial"/>
          <w:noProof/>
        </w:rPr>
        <w:t>, 4118–4131.</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37.</w:t>
      </w:r>
      <w:r w:rsidRPr="00132AC3">
        <w:rPr>
          <w:rFonts w:ascii="Arial" w:hAnsi="Arial" w:cs="Arial"/>
          <w:noProof/>
        </w:rPr>
        <w:tab/>
        <w:t xml:space="preserve">W. A. Braunecker, Z. R. Owczarczyk, A. Garcia, N. Kopidakis, R. E. Larsen, S. R. Hammond, D. S. Ginley and D. C. Olson, </w:t>
      </w:r>
      <w:r w:rsidRPr="00132AC3">
        <w:rPr>
          <w:rFonts w:ascii="Arial" w:hAnsi="Arial" w:cs="Arial"/>
          <w:i/>
          <w:iCs/>
          <w:noProof/>
        </w:rPr>
        <w:t>Chem. Mater.</w:t>
      </w:r>
      <w:r w:rsidRPr="00132AC3">
        <w:rPr>
          <w:rFonts w:ascii="Arial" w:hAnsi="Arial" w:cs="Arial"/>
          <w:noProof/>
        </w:rPr>
        <w:t xml:space="preserve">, 2012, </w:t>
      </w:r>
      <w:r w:rsidRPr="00132AC3">
        <w:rPr>
          <w:rFonts w:ascii="Arial" w:hAnsi="Arial" w:cs="Arial"/>
          <w:b/>
          <w:bCs/>
          <w:noProof/>
        </w:rPr>
        <w:t>24</w:t>
      </w:r>
      <w:r w:rsidRPr="00132AC3">
        <w:rPr>
          <w:rFonts w:ascii="Arial" w:hAnsi="Arial" w:cs="Arial"/>
          <w:noProof/>
        </w:rPr>
        <w:t>, 1346–1356.</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38.</w:t>
      </w:r>
      <w:r w:rsidRPr="00132AC3">
        <w:rPr>
          <w:rFonts w:ascii="Arial" w:hAnsi="Arial" w:cs="Arial"/>
          <w:noProof/>
        </w:rPr>
        <w:tab/>
        <w:t xml:space="preserve">R. W. Sabnis, D. W. Rangnekar and N. D. Sonawane, </w:t>
      </w:r>
      <w:r w:rsidRPr="00132AC3">
        <w:rPr>
          <w:rFonts w:ascii="Arial" w:hAnsi="Arial" w:cs="Arial"/>
          <w:i/>
          <w:iCs/>
          <w:noProof/>
        </w:rPr>
        <w:t>J. Heterocycl. Chem.</w:t>
      </w:r>
      <w:r w:rsidRPr="00132AC3">
        <w:rPr>
          <w:rFonts w:ascii="Arial" w:hAnsi="Arial" w:cs="Arial"/>
          <w:noProof/>
        </w:rPr>
        <w:t xml:space="preserve">, 1999, </w:t>
      </w:r>
      <w:r w:rsidRPr="00132AC3">
        <w:rPr>
          <w:rFonts w:ascii="Arial" w:hAnsi="Arial" w:cs="Arial"/>
          <w:b/>
          <w:bCs/>
          <w:noProof/>
        </w:rPr>
        <w:t>36</w:t>
      </w:r>
      <w:r w:rsidRPr="00132AC3">
        <w:rPr>
          <w:rFonts w:ascii="Arial" w:hAnsi="Arial" w:cs="Arial"/>
          <w:noProof/>
        </w:rPr>
        <w:t>, 333–345.</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39.</w:t>
      </w:r>
      <w:r w:rsidRPr="00132AC3">
        <w:rPr>
          <w:rFonts w:ascii="Arial" w:hAnsi="Arial" w:cs="Arial"/>
          <w:noProof/>
        </w:rPr>
        <w:tab/>
        <w:t xml:space="preserve">A. Najari, P. Berrouard, C. Ottone, M. Boivin, Y. Zou, D. Gendron, W. Caron, P. Legros, C. N. Allen, S. Sadki and M. Leclerc, </w:t>
      </w:r>
      <w:r w:rsidRPr="00132AC3">
        <w:rPr>
          <w:rFonts w:ascii="Arial" w:hAnsi="Arial" w:cs="Arial"/>
          <w:i/>
          <w:iCs/>
          <w:noProof/>
        </w:rPr>
        <w:t>Macromolecules</w:t>
      </w:r>
      <w:r w:rsidRPr="00132AC3">
        <w:rPr>
          <w:rFonts w:ascii="Arial" w:hAnsi="Arial" w:cs="Arial"/>
          <w:noProof/>
        </w:rPr>
        <w:t xml:space="preserve">, 2012, </w:t>
      </w:r>
      <w:r w:rsidRPr="00132AC3">
        <w:rPr>
          <w:rFonts w:ascii="Arial" w:hAnsi="Arial" w:cs="Arial"/>
          <w:b/>
          <w:bCs/>
          <w:noProof/>
        </w:rPr>
        <w:t>45</w:t>
      </w:r>
      <w:r w:rsidRPr="00132AC3">
        <w:rPr>
          <w:rFonts w:ascii="Arial" w:hAnsi="Arial" w:cs="Arial"/>
          <w:noProof/>
        </w:rPr>
        <w:t>, 1833–1838.</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40.</w:t>
      </w:r>
      <w:r w:rsidRPr="00132AC3">
        <w:rPr>
          <w:rFonts w:ascii="Arial" w:hAnsi="Arial" w:cs="Arial"/>
          <w:noProof/>
        </w:rPr>
        <w:tab/>
        <w:t xml:space="preserve">D. Mühlbacher, M. Scharber, M. Morana, Z. Zhu, D. Waller, R. Gaudiana and C. Brabec, </w:t>
      </w:r>
      <w:r w:rsidRPr="00132AC3">
        <w:rPr>
          <w:rFonts w:ascii="Arial" w:hAnsi="Arial" w:cs="Arial"/>
          <w:i/>
          <w:iCs/>
          <w:noProof/>
        </w:rPr>
        <w:t>Adv. Funct. Mater.</w:t>
      </w:r>
      <w:r w:rsidRPr="00132AC3">
        <w:rPr>
          <w:rFonts w:ascii="Arial" w:hAnsi="Arial" w:cs="Arial"/>
          <w:noProof/>
        </w:rPr>
        <w:t xml:space="preserve">, 2006, </w:t>
      </w:r>
      <w:r w:rsidRPr="00132AC3">
        <w:rPr>
          <w:rFonts w:ascii="Arial" w:hAnsi="Arial" w:cs="Arial"/>
          <w:b/>
          <w:bCs/>
          <w:noProof/>
        </w:rPr>
        <w:t>18</w:t>
      </w:r>
      <w:r w:rsidRPr="00132AC3">
        <w:rPr>
          <w:rFonts w:ascii="Arial" w:hAnsi="Arial" w:cs="Arial"/>
          <w:noProof/>
        </w:rPr>
        <w:t>, 2884–2889.</w:t>
      </w:r>
    </w:p>
    <w:p w:rsidR="00F33CC8" w:rsidRPr="00132AC3" w:rsidRDefault="00F33CC8" w:rsidP="00F33CC8">
      <w:pPr>
        <w:pStyle w:val="NormalWeb"/>
        <w:ind w:left="640" w:hanging="640"/>
        <w:rPr>
          <w:rFonts w:ascii="Arial" w:hAnsi="Arial" w:cs="Arial"/>
          <w:noProof/>
        </w:rPr>
      </w:pPr>
      <w:r w:rsidRPr="00132AC3">
        <w:rPr>
          <w:rFonts w:ascii="Arial" w:hAnsi="Arial" w:cs="Arial"/>
          <w:noProof/>
        </w:rPr>
        <w:t>41.</w:t>
      </w:r>
      <w:r w:rsidRPr="00132AC3">
        <w:rPr>
          <w:rFonts w:ascii="Arial" w:hAnsi="Arial" w:cs="Arial"/>
          <w:noProof/>
        </w:rPr>
        <w:tab/>
        <w:t xml:space="preserve">Y. Li, Y. Wu, P. Liu, M. Birau, H. Pan and B. S. Ong, </w:t>
      </w:r>
      <w:r w:rsidRPr="00132AC3">
        <w:rPr>
          <w:rFonts w:ascii="Arial" w:hAnsi="Arial" w:cs="Arial"/>
          <w:i/>
          <w:iCs/>
          <w:noProof/>
        </w:rPr>
        <w:t>Adv. Mater.</w:t>
      </w:r>
      <w:r w:rsidRPr="00132AC3">
        <w:rPr>
          <w:rFonts w:ascii="Arial" w:hAnsi="Arial" w:cs="Arial"/>
          <w:noProof/>
        </w:rPr>
        <w:t xml:space="preserve">, 2006, </w:t>
      </w:r>
      <w:r w:rsidRPr="00132AC3">
        <w:rPr>
          <w:rFonts w:ascii="Arial" w:hAnsi="Arial" w:cs="Arial"/>
          <w:b/>
          <w:bCs/>
          <w:noProof/>
        </w:rPr>
        <w:t>18</w:t>
      </w:r>
      <w:r w:rsidRPr="00132AC3">
        <w:rPr>
          <w:rFonts w:ascii="Arial" w:hAnsi="Arial" w:cs="Arial"/>
          <w:noProof/>
        </w:rPr>
        <w:t xml:space="preserve">, 3029–3032. </w:t>
      </w:r>
    </w:p>
    <w:p w:rsidR="00AA5C95" w:rsidRDefault="00F33CC8" w:rsidP="00F33CC8">
      <w:pPr>
        <w:pStyle w:val="Scheme"/>
        <w:sectPr w:rsidR="00AA5C95" w:rsidSect="004C4583">
          <w:pgSz w:w="11906" w:h="16838" w:code="9"/>
          <w:pgMar w:top="1418" w:right="1134" w:bottom="1418" w:left="2268" w:header="709" w:footer="709" w:gutter="0"/>
          <w:cols w:space="708"/>
          <w:docGrid w:linePitch="360"/>
        </w:sectPr>
      </w:pPr>
      <w:r w:rsidRPr="00132AC3">
        <w:fldChar w:fldCharType="end"/>
      </w:r>
    </w:p>
    <w:bookmarkStart w:id="152" w:name="_Toc443745146"/>
    <w:p w:rsidR="00A13311" w:rsidRDefault="00A13311" w:rsidP="00A13311">
      <w:pPr>
        <w:pStyle w:val="Heading1"/>
      </w:pPr>
      <w:r w:rsidRPr="00FC2F3D">
        <w:lastRenderedPageBreak/>
        <mc:AlternateContent>
          <mc:Choice Requires="wps">
            <w:drawing>
              <wp:anchor distT="0" distB="0" distL="114300" distR="114300" simplePos="0" relativeHeight="251711488" behindDoc="0" locked="0" layoutInCell="1" allowOverlap="1" wp14:anchorId="4103E40E" wp14:editId="4D50B29E">
                <wp:simplePos x="0" y="0"/>
                <wp:positionH relativeFrom="column">
                  <wp:posOffset>-27305</wp:posOffset>
                </wp:positionH>
                <wp:positionV relativeFrom="paragraph">
                  <wp:posOffset>1539714</wp:posOffset>
                </wp:positionV>
                <wp:extent cx="5438775" cy="0"/>
                <wp:effectExtent l="0" t="0" r="9525" b="19050"/>
                <wp:wrapNone/>
                <wp:docPr id="50" name="Straight Connector 50"/>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21.25pt" to="426.1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" strokecolor="#4579b8 [3044]" strokeweight="2pt"/>
            </w:pict>
          </mc:Fallback>
        </mc:AlternateContent>
      </w:r>
      <w:r w:rsidRPr="00FC2F3D">
        <mc:AlternateContent>
          <mc:Choice Requires="wps">
            <w:drawing>
              <wp:anchor distT="0" distB="0" distL="114300" distR="114300" simplePos="0" relativeHeight="251712512" behindDoc="0" locked="0" layoutInCell="1" allowOverlap="1" wp14:anchorId="2BE146D1" wp14:editId="7C669D95">
                <wp:simplePos x="0" y="0"/>
                <wp:positionH relativeFrom="column">
                  <wp:posOffset>-27305</wp:posOffset>
                </wp:positionH>
                <wp:positionV relativeFrom="paragraph">
                  <wp:posOffset>20955</wp:posOffset>
                </wp:positionV>
                <wp:extent cx="5438775" cy="0"/>
                <wp:effectExtent l="0" t="0" r="9525" b="19050"/>
                <wp:wrapNone/>
                <wp:docPr id="51" name="Straight Connector 51"/>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65pt" to="426.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" strokecolor="#4579b8 [3044]" strokeweight="2pt"/>
            </w:pict>
          </mc:Fallback>
        </mc:AlternateContent>
      </w:r>
      <w:r>
        <w:t>Chapter VI: Diketopyrrolopyrrole-Acene Alternate Copolymers for Applications in Optoelectronic Devices</w:t>
      </w:r>
      <w:bookmarkEnd w:id="152"/>
    </w:p>
    <w:p w:rsidR="00A13311" w:rsidRPr="00A47633" w:rsidRDefault="00A13311" w:rsidP="00A13311">
      <w:pPr>
        <w:rPr>
          <w:lang w:eastAsia="en-GB"/>
        </w:rPr>
      </w:pPr>
      <w:r w:rsidRPr="00A13311">
        <w:rPr>
          <w:i/>
          <w:noProof/>
          <w:lang w:eastAsia="en-GB"/>
        </w:rPr>
        <mc:AlternateContent>
          <mc:Choice Requires="wps">
            <w:drawing>
              <wp:anchor distT="0" distB="0" distL="114300" distR="114300" simplePos="0" relativeHeight="251714560" behindDoc="0" locked="0" layoutInCell="1" allowOverlap="1" wp14:anchorId="07B85F48" wp14:editId="472C1443">
                <wp:simplePos x="0" y="0"/>
                <wp:positionH relativeFrom="column">
                  <wp:posOffset>-25400</wp:posOffset>
                </wp:positionH>
                <wp:positionV relativeFrom="paragraph">
                  <wp:posOffset>5007610</wp:posOffset>
                </wp:positionV>
                <wp:extent cx="5438775" cy="0"/>
                <wp:effectExtent l="0" t="0" r="9525" b="19050"/>
                <wp:wrapNone/>
                <wp:docPr id="53" name="Straight Connector 53"/>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394.3pt" to="426.25pt,3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" strokecolor="#4579b8 [3044]" strokeweight="2pt"/>
            </w:pict>
          </mc:Fallback>
        </mc:AlternateContent>
      </w:r>
      <w:r w:rsidRPr="00A13311">
        <w:rPr>
          <w:rFonts w:cs="Times New Roman"/>
          <w:i/>
        </w:rPr>
        <w:t>Four alternate</w:t>
      </w:r>
      <w:r w:rsidR="00C20E82">
        <w:rPr>
          <w:rFonts w:cs="Times New Roman"/>
          <w:i/>
        </w:rPr>
        <w:t xml:space="preserve"> copolymers comprising alternating</w:t>
      </w:r>
      <w:r w:rsidRPr="00A13311">
        <w:rPr>
          <w:rFonts w:cs="Times New Roman"/>
          <w:i/>
        </w:rPr>
        <w:t xml:space="preserve"> acene</w:t>
      </w:r>
      <w:r w:rsidR="00C20E82">
        <w:rPr>
          <w:rFonts w:cs="Times New Roman"/>
          <w:i/>
        </w:rPr>
        <w:t xml:space="preserve"> units</w:t>
      </w:r>
      <w:r w:rsidRPr="00A13311">
        <w:rPr>
          <w:rFonts w:cs="Times New Roman"/>
          <w:i/>
        </w:rPr>
        <w:t xml:space="preserve"> and </w:t>
      </w:r>
      <w:r w:rsidRPr="00A13311">
        <w:rPr>
          <w:i/>
          <w:lang w:eastAsia="en-GB"/>
        </w:rPr>
        <w:t>diketopyrrolopyrrole (DPP) were prepared via Suzuki polymerisation. Un</w:t>
      </w:r>
      <w:r w:rsidR="00C20E82">
        <w:rPr>
          <w:i/>
          <w:lang w:eastAsia="en-GB"/>
        </w:rPr>
        <w:t xml:space="preserve">surprisingly, the lack of </w:t>
      </w:r>
      <w:r w:rsidRPr="00A13311">
        <w:rPr>
          <w:i/>
          <w:lang w:eastAsia="en-GB"/>
        </w:rPr>
        <w:t>substituents on</w:t>
      </w:r>
      <w:r w:rsidR="00C20E82">
        <w:rPr>
          <w:i/>
          <w:lang w:eastAsia="en-GB"/>
        </w:rPr>
        <w:t xml:space="preserve"> the naphthalene and anthracene moieties meant that polymers</w:t>
      </w:r>
      <w:r w:rsidRPr="00A13311">
        <w:rPr>
          <w:i/>
          <w:lang w:eastAsia="en-GB"/>
        </w:rPr>
        <w:t xml:space="preserve"> </w:t>
      </w:r>
      <w:r w:rsidRPr="00A13311">
        <w:rPr>
          <w:b/>
          <w:i/>
          <w:lang w:eastAsia="en-GB"/>
        </w:rPr>
        <w:t xml:space="preserve">PNTDPP(OD) </w:t>
      </w:r>
      <w:r w:rsidRPr="00A13311">
        <w:rPr>
          <w:i/>
          <w:lang w:eastAsia="en-GB"/>
        </w:rPr>
        <w:t xml:space="preserve">and </w:t>
      </w:r>
      <w:r w:rsidRPr="00A13311">
        <w:rPr>
          <w:b/>
          <w:i/>
          <w:lang w:eastAsia="en-GB"/>
        </w:rPr>
        <w:t xml:space="preserve">PADPP(OD) </w:t>
      </w:r>
      <w:r w:rsidR="00C20E82">
        <w:rPr>
          <w:i/>
          <w:lang w:eastAsia="en-GB"/>
        </w:rPr>
        <w:t>displayed</w:t>
      </w:r>
      <w:r w:rsidRPr="00A13311">
        <w:rPr>
          <w:i/>
          <w:lang w:eastAsia="en-GB"/>
        </w:rPr>
        <w:t xml:space="preserve"> poor solubility in common organic solvents. </w:t>
      </w:r>
      <w:r w:rsidRPr="00A13311">
        <w:rPr>
          <w:b/>
          <w:i/>
          <w:lang w:eastAsia="en-GB"/>
        </w:rPr>
        <w:t xml:space="preserve">PTADPP(OD) </w:t>
      </w:r>
      <w:r w:rsidRPr="00A13311">
        <w:rPr>
          <w:i/>
          <w:lang w:eastAsia="en-GB"/>
        </w:rPr>
        <w:t xml:space="preserve">possessed the highest molecular weight (40,500 Da) of all polymers synthesised; a consequence of attaching bulky octlydodecyl and TIPS groups to the DPP and anthracene moieties, respectively. Replacing the bulky octlydodecyl groups with less sterically </w:t>
      </w:r>
      <w:r w:rsidR="004A1651">
        <w:rPr>
          <w:i/>
          <w:lang w:eastAsia="en-GB"/>
        </w:rPr>
        <w:t>demanding</w:t>
      </w:r>
      <w:r w:rsidRPr="00A13311">
        <w:rPr>
          <w:i/>
          <w:lang w:eastAsia="en-GB"/>
        </w:rPr>
        <w:t xml:space="preserve"> groups yielded </w:t>
      </w:r>
      <w:r w:rsidRPr="00A13311">
        <w:rPr>
          <w:b/>
          <w:i/>
          <w:lang w:eastAsia="en-GB"/>
        </w:rPr>
        <w:t>PTADPP(EH)</w:t>
      </w:r>
      <w:r w:rsidRPr="00A13311">
        <w:rPr>
          <w:i/>
          <w:lang w:eastAsia="en-GB"/>
        </w:rPr>
        <w:t>. This possessed a modest molecular weight (13,400 Da) and the lowest optical band gap (1.51 eV). X-ray dif</w:t>
      </w:r>
      <w:r w:rsidR="004A1651">
        <w:rPr>
          <w:i/>
          <w:lang w:eastAsia="en-GB"/>
        </w:rPr>
        <w:t>fraction (XRD) studies on this series of polymers</w:t>
      </w:r>
      <w:r w:rsidRPr="00A13311">
        <w:rPr>
          <w:i/>
          <w:lang w:eastAsia="en-GB"/>
        </w:rPr>
        <w:t xml:space="preserve"> revealed that incorporation of TIPS groups disrupts short range intermolecular interactions (</w:t>
      </w:r>
      <w:r w:rsidRPr="00A13311">
        <w:rPr>
          <w:rFonts w:cs="Times New Roman"/>
          <w:i/>
          <w:lang w:eastAsia="en-GB"/>
        </w:rPr>
        <w:t>π</w:t>
      </w:r>
      <w:r w:rsidRPr="00A13311">
        <w:rPr>
          <w:i/>
          <w:lang w:eastAsia="en-GB"/>
        </w:rPr>
        <w:t>-</w:t>
      </w:r>
      <w:r w:rsidRPr="00A13311">
        <w:rPr>
          <w:rFonts w:cs="Times New Roman"/>
          <w:i/>
          <w:lang w:eastAsia="en-GB"/>
        </w:rPr>
        <w:t>π</w:t>
      </w:r>
      <w:r w:rsidRPr="00A13311">
        <w:rPr>
          <w:i/>
          <w:lang w:eastAsia="en-GB"/>
        </w:rPr>
        <w:t xml:space="preserve"> stacking) in both </w:t>
      </w:r>
      <w:r w:rsidRPr="00A13311">
        <w:rPr>
          <w:b/>
          <w:i/>
          <w:lang w:eastAsia="en-GB"/>
        </w:rPr>
        <w:t xml:space="preserve">PTADPP(OD) </w:t>
      </w:r>
      <w:r w:rsidRPr="00A13311">
        <w:rPr>
          <w:i/>
          <w:lang w:eastAsia="en-GB"/>
        </w:rPr>
        <w:t xml:space="preserve">and </w:t>
      </w:r>
      <w:r w:rsidRPr="00A13311">
        <w:rPr>
          <w:b/>
          <w:i/>
          <w:lang w:eastAsia="en-GB"/>
        </w:rPr>
        <w:t>PTADPP(EH)</w:t>
      </w:r>
      <w:r w:rsidRPr="00A13311">
        <w:rPr>
          <w:i/>
          <w:lang w:eastAsia="en-GB"/>
        </w:rPr>
        <w:t xml:space="preserve">. It also disrupts long-range ordering in </w:t>
      </w:r>
      <w:r w:rsidRPr="00A13311">
        <w:rPr>
          <w:b/>
          <w:i/>
          <w:lang w:eastAsia="en-GB"/>
        </w:rPr>
        <w:t>PTADPP(OD)</w:t>
      </w:r>
      <w:r w:rsidRPr="00A13311">
        <w:rPr>
          <w:i/>
          <w:lang w:eastAsia="en-GB"/>
        </w:rPr>
        <w:t xml:space="preserve">; yielding an amorphous structure in solid state. </w:t>
      </w:r>
      <w:r w:rsidRPr="00A13311">
        <w:rPr>
          <w:b/>
          <w:i/>
          <w:lang w:eastAsia="en-GB"/>
        </w:rPr>
        <w:t xml:space="preserve">PTADPP(OD) </w:t>
      </w:r>
      <w:r w:rsidRPr="00A13311">
        <w:rPr>
          <w:i/>
          <w:lang w:eastAsia="en-GB"/>
        </w:rPr>
        <w:t xml:space="preserve">displayed the lowest HOMO level (-5.38 eV) of all polymers synthesised. In contrast </w:t>
      </w:r>
      <w:r w:rsidRPr="00A13311">
        <w:rPr>
          <w:b/>
          <w:i/>
          <w:lang w:eastAsia="en-GB"/>
        </w:rPr>
        <w:t xml:space="preserve">PADPP(OD) </w:t>
      </w:r>
      <w:r w:rsidRPr="00A13311">
        <w:rPr>
          <w:i/>
          <w:lang w:eastAsia="en-GB"/>
        </w:rPr>
        <w:t>displayed a HOMO level of (-5.28 eV). The results suggest that TIPS functionalised anthracene is a weaker donor than unfunctionalised anthracene. All polymers demonstrated excellent thermal stability with decomposition temperatures in excess of 300</w:t>
      </w:r>
      <w:r w:rsidRPr="00A13311">
        <w:rPr>
          <w:i/>
          <w:vertAlign w:val="superscript"/>
          <w:lang w:eastAsia="en-GB"/>
        </w:rPr>
        <w:t>o</w:t>
      </w:r>
      <w:r w:rsidRPr="00A13311">
        <w:rPr>
          <w:i/>
          <w:lang w:eastAsia="en-GB"/>
        </w:rPr>
        <w:t>C</w:t>
      </w:r>
      <w:r>
        <w:rPr>
          <w:lang w:eastAsia="en-GB"/>
        </w:rPr>
        <w:t>.</w:t>
      </w:r>
    </w:p>
    <w:p w:rsidR="000A1EA9" w:rsidRDefault="000A1EA9" w:rsidP="00A13311">
      <w:pPr>
        <w:pStyle w:val="Scheme"/>
        <w:sectPr w:rsidR="000A1EA9" w:rsidSect="000A1EA9">
          <w:type w:val="oddPage"/>
          <w:pgSz w:w="11906" w:h="16838" w:code="9"/>
          <w:pgMar w:top="1418" w:right="1134" w:bottom="1418" w:left="2268" w:header="709" w:footer="709" w:gutter="0"/>
          <w:cols w:space="708"/>
          <w:vAlign w:val="center"/>
          <w:docGrid w:linePitch="360"/>
        </w:sectPr>
      </w:pPr>
    </w:p>
    <w:p w:rsidR="005337F2" w:rsidRDefault="005337F2" w:rsidP="005337F2">
      <w:pPr>
        <w:pStyle w:val="Heading2"/>
        <w:numPr>
          <w:ilvl w:val="0"/>
          <w:numId w:val="0"/>
        </w:numPr>
      </w:pPr>
      <w:bookmarkStart w:id="153" w:name="_Toc443745147"/>
      <w:r>
        <w:lastRenderedPageBreak/>
        <w:t>6.1. Introduction</w:t>
      </w:r>
      <w:bookmarkEnd w:id="153"/>
    </w:p>
    <w:p w:rsidR="005337F2" w:rsidRDefault="005337F2" w:rsidP="005337F2">
      <w:pPr>
        <w:rPr>
          <w:lang w:eastAsia="en-GB"/>
        </w:rPr>
      </w:pPr>
      <w:r>
        <w:rPr>
          <w:lang w:eastAsia="en-GB"/>
        </w:rPr>
        <w:t>The first 2,5-diketopyrrolo-[3,4-</w:t>
      </w:r>
      <w:r>
        <w:rPr>
          <w:i/>
          <w:lang w:eastAsia="en-GB"/>
        </w:rPr>
        <w:t>c</w:t>
      </w:r>
      <w:r>
        <w:rPr>
          <w:lang w:eastAsia="en-GB"/>
        </w:rPr>
        <w:t>]pyrrole (DPP) compound was synthesised in 1974 by Farnum</w:t>
      </w:r>
      <w:r w:rsidR="00FD2132">
        <w:rPr>
          <w:lang w:eastAsia="en-GB"/>
        </w:rPr>
        <w:t xml:space="preserve"> </w:t>
      </w:r>
      <w:r>
        <w:rPr>
          <w:lang w:eastAsia="en-GB"/>
        </w:rPr>
        <w:t>and co-workers.</w:t>
      </w:r>
      <w:r>
        <w:rPr>
          <w:lang w:eastAsia="en-GB"/>
        </w:rPr>
        <w:fldChar w:fldCharType="begin" w:fldLock="1"/>
      </w:r>
      <w:r>
        <w:rPr>
          <w:lang w:eastAsia="en-GB"/>
        </w:rPr>
        <w:instrText>ADDIN CSL_CITATION { "citationItems" : [ { "id" : "ITEM-1", "itemData" : { "author" : [ { "dropping-particle" : "", "family" : "Parnum", "given" : "Donald G", "non-dropping-particle" : "", "parse-names" : false, "suffix" : "" }, { "dropping-particle" : "", "family" : "Mehta", "given" : "Goverdhan", "non-dropping-particle" : "", "parse-names" : false, "suffix" : "" }, { "dropping-particle" : "", "family" : "Moore", "given" : "George G I", "non-dropping-particle" : "", "parse-names" : false, "suffix" : "" }, { "dropping-particle" : "", "family" : "Siegal", "given" : "Frederick P", "non-dropping-particle" : "", "parse-names" : false, "suffix" : "" } ], "id" : "ITEM-1", "issue" : "29", "issued" : { "date-parts" : [ [ "1974" ] ] }, "page" : "2549-2552", "title" : "pp 2549 - 2552, 1974.", "type" : "article-journal" }, "uris" : [ "http://www.mendeley.com/documents/?uuid=3a73c763-f9ba-4670-bcff-35d1f949c8c3" ] } ], "mendeley" : { "formattedCitation" : "&lt;sup&gt;1&lt;/sup&gt;", "plainTextFormattedCitation" : "1", "previouslyFormattedCitation" : "&lt;sup&gt;1&lt;/sup&gt;" }, "properties" : { "noteIndex" : 0 }, "schema" : "https://github.com/citation-style-language/schema/raw/master/csl-citation.json" }</w:instrText>
      </w:r>
      <w:r>
        <w:rPr>
          <w:lang w:eastAsia="en-GB"/>
        </w:rPr>
        <w:fldChar w:fldCharType="separate"/>
      </w:r>
      <w:r w:rsidRPr="00F234DF">
        <w:rPr>
          <w:noProof/>
          <w:vertAlign w:val="superscript"/>
          <w:lang w:eastAsia="en-GB"/>
        </w:rPr>
        <w:t>1</w:t>
      </w:r>
      <w:r>
        <w:rPr>
          <w:lang w:eastAsia="en-GB"/>
        </w:rPr>
        <w:fldChar w:fldCharType="end"/>
      </w:r>
      <w:r>
        <w:rPr>
          <w:lang w:eastAsia="en-GB"/>
        </w:rPr>
        <w:t xml:space="preserve"> However, the yield was diminutive and interest in these compounds didn’t surface until Iqbal and co-workers patented a cost-effective, high yielding reaction in 1983.</w:t>
      </w:r>
      <w:r>
        <w:rPr>
          <w:lang w:eastAsia="en-GB"/>
        </w:rPr>
        <w:fldChar w:fldCharType="begin" w:fldLock="1"/>
      </w:r>
      <w:r>
        <w:rPr>
          <w:lang w:eastAsia="en-GB"/>
        </w:rPr>
        <w:instrText>ADDIN CSL_CITATION { "citationItems" : [ { "id" : "ITEM-1", "itemData" : { "author" : [ { "dropping-particle" : "", "family" : "Number", "given" : "Patent", "non-dropping-particle" : "", "parse-names" : false, "suffix" : "" } ], "id" : "ITEM-1", "issued" : { "date-parts" : [ [ "1974" ] ] }, "title" : "United States Patent [ 19 ] Patent Number : Date of Patent :", "type" : "article-journal" }, "uris" : [ "http://www.mendeley.com/documents/?uuid=4e1a462c-73a6-492e-bec3-47808d9eba98" ] }, { "id" : "ITEM-2", "itemData" : { "author" : [ { "dropping-particle" : "", "family" : "Parnum", "given" : "Donald G", "non-dropping-particle" : "", "parse-names" : false, "suffix" : "" }, { "dropping-particle" : "", "family" : "Mehta", "given" : "Goverdhan", "non-dropping-particle" : "", "parse-names" : false, "suffix" : "" }, { "dropping-particle" : "", "family" : "Moore", "given" : "George G I", "non-dropping-particle" : "", "parse-names" : false, "suffix" : "" }, { "dropping-particle" : "", "family" : "Siegal", "given" : "Frederick P", "non-dropping-particle" : "", "parse-names" : false, "suffix" : "" } ], "id" : "ITEM-2", "issue" : "29", "issued" : { "date-parts" : [ [ "1974" ] ] }, "page" : "2549-2552", "title" : "pp 2549 - 2552, 1974.", "type" : "article-journal" }, "uris" : [ "http://www.mendeley.com/documents/?uuid=3a73c763-f9ba-4670-bcff-35d1f949c8c3" ] } ], "mendeley" : { "formattedCitation" : "&lt;sup&gt;1,2&lt;/sup&gt;", "plainTextFormattedCitation" : "1,2", "previouslyFormattedCitation" : "&lt;sup&gt;1,2&lt;/sup&gt;" }, "properties" : { "noteIndex" : 0 }, "schema" : "https://github.com/citation-style-language/schema/raw/master/csl-citation.json" }</w:instrText>
      </w:r>
      <w:r>
        <w:rPr>
          <w:lang w:eastAsia="en-GB"/>
        </w:rPr>
        <w:fldChar w:fldCharType="separate"/>
      </w:r>
      <w:r w:rsidRPr="00F234DF">
        <w:rPr>
          <w:noProof/>
          <w:vertAlign w:val="superscript"/>
          <w:lang w:eastAsia="en-GB"/>
        </w:rPr>
        <w:t>1,2</w:t>
      </w:r>
      <w:r>
        <w:rPr>
          <w:lang w:eastAsia="en-GB"/>
        </w:rPr>
        <w:fldChar w:fldCharType="end"/>
      </w:r>
      <w:r>
        <w:rPr>
          <w:lang w:eastAsia="en-GB"/>
        </w:rPr>
        <w:t xml:space="preserve"> DDP compounds display excellent light, heat and weather durability. Thus, the compounds were used as pigments in high grade industrial coatings.</w:t>
      </w:r>
      <w:r>
        <w:rPr>
          <w:lang w:eastAsia="en-GB"/>
        </w:rPr>
        <w:fldChar w:fldCharType="begin" w:fldLock="1"/>
      </w:r>
      <w:r>
        <w:rPr>
          <w:lang w:eastAsia="en-GB"/>
        </w:rPr>
        <w:instrText>ADDIN CSL_CITATION { "citationItems" : [ { "id" : "ITEM-1", "itemData" : { "ISBN" : "3527305769", "author" : [ { "dropping-particle" : "", "family" : "Materials", "given" : "Starting", "non-dropping-particle" : "", "parse-names" : false, "suffix" : "" } ], "id" : "ITEM-1", "issued" : { "date-parts" : [ [ "2004" ] ] }, "title" : "Review of Chemical Structures and Chemical Reactions", "type" : "book" }, "uris" : [ "http://www.mendeley.com/documents/?uuid=b5e232ed-4ead-46ec-a93a-d4ef44137891" ] } ], "mendeley" : { "formattedCitation" : "&lt;sup&gt;3&lt;/sup&gt;", "plainTextFormattedCitation" : "3", "previouslyFormattedCitation" : "&lt;sup&gt;3&lt;/sup&gt;" }, "properties" : { "noteIndex" : 0 }, "schema" : "https://github.com/citation-style-language/schema/raw/master/csl-citation.json" }</w:instrText>
      </w:r>
      <w:r>
        <w:rPr>
          <w:lang w:eastAsia="en-GB"/>
        </w:rPr>
        <w:fldChar w:fldCharType="separate"/>
      </w:r>
      <w:r w:rsidRPr="00F234DF">
        <w:rPr>
          <w:noProof/>
          <w:vertAlign w:val="superscript"/>
          <w:lang w:eastAsia="en-GB"/>
        </w:rPr>
        <w:t>3</w:t>
      </w:r>
      <w:r>
        <w:rPr>
          <w:lang w:eastAsia="en-GB"/>
        </w:rPr>
        <w:fldChar w:fldCharType="end"/>
      </w:r>
    </w:p>
    <w:p w:rsidR="005337F2" w:rsidRDefault="005337F2" w:rsidP="005337F2">
      <w:pPr>
        <w:rPr>
          <w:lang w:eastAsia="en-GB"/>
        </w:rPr>
      </w:pPr>
      <w:r>
        <w:rPr>
          <w:lang w:eastAsia="en-GB"/>
        </w:rPr>
        <w:t xml:space="preserve">A series of </w:t>
      </w:r>
      <w:r>
        <w:rPr>
          <w:rFonts w:cs="Times New Roman"/>
          <w:lang w:eastAsia="en-GB"/>
        </w:rPr>
        <w:t>π</w:t>
      </w:r>
      <w:r>
        <w:rPr>
          <w:lang w:eastAsia="en-GB"/>
        </w:rPr>
        <w:t xml:space="preserve">-conjugated copolymers, comprising repeat units of DPP and phenylene, were synthesised </w:t>
      </w:r>
      <w:r>
        <w:rPr>
          <w:i/>
          <w:lang w:eastAsia="en-GB"/>
        </w:rPr>
        <w:t xml:space="preserve">via </w:t>
      </w:r>
      <w:r>
        <w:rPr>
          <w:lang w:eastAsia="en-GB"/>
        </w:rPr>
        <w:t>palladium-catalysed Suzuki coupling in 2000.</w:t>
      </w:r>
      <w:r>
        <w:rPr>
          <w:lang w:eastAsia="en-GB"/>
        </w:rPr>
        <w:fldChar w:fldCharType="begin" w:fldLock="1"/>
      </w:r>
      <w:r>
        <w:rPr>
          <w:lang w:eastAsia="en-GB"/>
        </w:rPr>
        <w:instrText>ADDIN CSL_CITATION { "citationItems" : [ { "id" : "ITEM-1", "itemData" : { "author" : [ { "dropping-particle" : "", "family" : "Beyerlein", "given" : "Thomas", "non-dropping-particle" : "", "parse-names" : false, "suffix" : "" }, { "dropping-particle" : "", "family" : "Tieke", "given" : "Bernd", "non-dropping-particle" : "", "parse-names" : false, "suffix" : "" } ], "id" : "ITEM-1", "issued" : { "date-parts" : [ [ "2000" ] ] }, "page" : "182-189", "title" : "New photoluminescent conjugated polymers with", "type" : "article-journal", "volume" : "189" }, "uris" : [ "http://www.mendeley.com/documents/?uuid=add09a8b-328b-4ef1-b589-638f4304205b" ] } ], "mendeley" : { "formattedCitation" : "&lt;sup&gt;4&lt;/sup&gt;", "plainTextFormattedCitation" : "4", "previouslyFormattedCitation" : "&lt;sup&gt;4&lt;/sup&gt;" }, "properties" : { "noteIndex" : 0 }, "schema" : "https://github.com/citation-style-language/schema/raw/master/csl-citation.json" }</w:instrText>
      </w:r>
      <w:r>
        <w:rPr>
          <w:lang w:eastAsia="en-GB"/>
        </w:rPr>
        <w:fldChar w:fldCharType="separate"/>
      </w:r>
      <w:r w:rsidRPr="00F234DF">
        <w:rPr>
          <w:noProof/>
          <w:vertAlign w:val="superscript"/>
          <w:lang w:eastAsia="en-GB"/>
        </w:rPr>
        <w:t>4</w:t>
      </w:r>
      <w:r>
        <w:rPr>
          <w:lang w:eastAsia="en-GB"/>
        </w:rPr>
        <w:fldChar w:fldCharType="end"/>
      </w:r>
      <w:r>
        <w:rPr>
          <w:lang w:eastAsia="en-GB"/>
        </w:rPr>
        <w:t xml:space="preserve"> The authors reported that the new materials formed hairy-rod type p</w:t>
      </w:r>
      <w:r w:rsidR="005C489A">
        <w:rPr>
          <w:lang w:eastAsia="en-GB"/>
        </w:rPr>
        <w:t>olymers that displayed good</w:t>
      </w:r>
      <w:r>
        <w:rPr>
          <w:lang w:eastAsia="en-GB"/>
        </w:rPr>
        <w:t xml:space="preserve"> solubility in common organic solvents and molecular weights up to 21,000 Da.</w:t>
      </w:r>
      <w:r>
        <w:rPr>
          <w:lang w:eastAsia="en-GB"/>
        </w:rPr>
        <w:fldChar w:fldCharType="begin" w:fldLock="1"/>
      </w:r>
      <w:r>
        <w:rPr>
          <w:lang w:eastAsia="en-GB"/>
        </w:rPr>
        <w:instrText>ADDIN CSL_CITATION { "citationItems" : [ { "id" : "ITEM-1", "itemData" : { "author" : [ { "dropping-particle" : "", "family" : "Beyerlein", "given" : "Thomas", "non-dropping-particle" : "", "parse-names" : false, "suffix" : "" }, { "dropping-particle" : "", "family" : "Tieke", "given" : "Bernd", "non-dropping-particle" : "", "parse-names" : false, "suffix" : "" } ], "id" : "ITEM-1", "issued" : { "date-parts" : [ [ "2000" ] ] }, "page" : "182-189", "title" : "New photoluminescent conjugated polymers with", "type" : "article-journal", "volume" : "189" }, "uris" : [ "http://www.mendeley.com/documents/?uuid=add09a8b-328b-4ef1-b589-638f4304205b" ] } ], "mendeley" : { "formattedCitation" : "&lt;sup&gt;4&lt;/sup&gt;", "plainTextFormattedCitation" : "4", "previouslyFormattedCitation" : "&lt;sup&gt;4&lt;/sup&gt;" }, "properties" : { "noteIndex" : 0 }, "schema" : "https://github.com/citation-style-language/schema/raw/master/csl-citation.json" }</w:instrText>
      </w:r>
      <w:r>
        <w:rPr>
          <w:lang w:eastAsia="en-GB"/>
        </w:rPr>
        <w:fldChar w:fldCharType="separate"/>
      </w:r>
      <w:r w:rsidRPr="00F234DF">
        <w:rPr>
          <w:noProof/>
          <w:vertAlign w:val="superscript"/>
          <w:lang w:eastAsia="en-GB"/>
        </w:rPr>
        <w:t>4</w:t>
      </w:r>
      <w:r>
        <w:rPr>
          <w:lang w:eastAsia="en-GB"/>
        </w:rPr>
        <w:fldChar w:fldCharType="end"/>
      </w:r>
      <w:r>
        <w:rPr>
          <w:lang w:eastAsia="en-GB"/>
        </w:rPr>
        <w:t xml:space="preserve"> The authors concluded that the processability of the polymers rendered them suitable for electronic applications. Since then, DPP based polymers have found applications</w:t>
      </w:r>
      <w:r w:rsidR="005C489A">
        <w:rPr>
          <w:lang w:eastAsia="en-GB"/>
        </w:rPr>
        <w:t xml:space="preserve"> in organic photovoltaic devices</w:t>
      </w:r>
      <w:r>
        <w:rPr>
          <w:lang w:eastAsia="en-GB"/>
        </w:rPr>
        <w:t>, organic li</w:t>
      </w:r>
      <w:r w:rsidR="005C489A">
        <w:rPr>
          <w:lang w:eastAsia="en-GB"/>
        </w:rPr>
        <w:t>ght emitting diodes and organic-</w:t>
      </w:r>
      <w:r>
        <w:rPr>
          <w:lang w:eastAsia="en-GB"/>
        </w:rPr>
        <w:t>field effect transistors.</w:t>
      </w:r>
      <w:r>
        <w:rPr>
          <w:lang w:eastAsia="en-GB"/>
        </w:rPr>
        <w:fldChar w:fldCharType="begin" w:fldLock="1"/>
      </w:r>
      <w:r>
        <w:rPr>
          <w:lang w:eastAsia="en-GB"/>
        </w:rPr>
        <w:instrText>ADDIN CSL_CITATION { "citationItems" : [ { "id" : "ITEM-1", "itemData" : { "author" : [ { "dropping-particle" : "", "family" : "Lee", "given" : "Hyo-sang", "non-dropping-particle" : "", "parse-names" : false, "suffix" : "" }, { "dropping-particle" : "", "family" : "Lee", "given" : "Joong Suk", "non-dropping-particle" : "", "parse-names" : false, "suffix" : "" }, { "dropping-particle" : "", "family" : "Cho", "given" : "Sanghyeok", "non-dropping-particle" : "", "parse-names" : false, "suffix" : "" }, { "dropping-particle" : "", "family" : "Kim", "given" : "Hyunjung", "non-dropping-particle" : "", "parse-names" : false, "suffix" : "" }, { "dropping-particle" : "", "family" : "Kwak", "given" : "Kyung-won", "non-dropping-particle" : "", "parse-names" : false, "suffix" : "" }, { "dropping-particle" : "", "family" : "Yoon", "given" : "Youngwoon", "non-dropping-particle" : "", "parse-names" : false, "suffix" : "" }, { "dropping-particle" : "", "family" : "Son", "given" : "Seon Kyoung",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"Park", "given" : "Sungnam", "non-dropping-particle" : "", "parse-names" : false, "suffix" : "" }, { "dropping-particle" : "", "family" : "Choi", "given" : "Dong Hoon", "non-dropping-particle" : "", "parse-names" : false, "suffix" : "" }, { "dropping-particle" : "", "family" : "Oh", "given" : "Se Young", "non-dropping-particle" : "", "parse-names" : false, "suffix" : "" }, { "dropping-particle" : "", "family" : "Cho", "given" : "Jeong Ho", "non-dropping-particle" : "", "parse-names" : false, "suffix" : "" }, { "dropping-particle" : "", "family" : "Kim", "given" : "Bongsoo", "non-dropping-particle" : "", "parse-names" : false, "suffix" : "" } ], "id" : "ITEM-1", "issued" : { "date-parts" : [ [ "2012" ] ] }, "title" : "Crystallinity-Controlled Naphthalene- alt -diketopyrrolopyrrole Copolymers for High-Performance Ambipolar Field E ff ect Transistors", "type" : "article-journal" }, "uris" : [ "http://www.mendeley.com/documents/?uuid=ffb3b045-76ac-42a7-a51b-3865b0e36d0e" ] }, { "id" : "ITEM-2", "itemData" : { "DOI" : "10.1039/c5py00358j", "ISSN" : "1759-9954", "author" : [ { "dropping-particle" : "", "family" : "Jung", "given" : "Jae Woong", "non-dropping-particle" : "", "parse-names" : false, "suffix" : "" }, { "dropping-particle" : "", "family" : "Jo", "given" : "Won Ho", "non-dropping-particle" : "", "parse-names" : false, "suffix" : "" } ], "container-title" : "Polymer Chemistry", "id" : "ITEM-2", "issued" : { "date-parts" : [ [ "2015" ] ] }, "page" : "4013-4019", "publisher" : "Royal Society of Chemistry", "title" : "Polymer Chemistry substituted anthracene and diketopyrrolopyrrole", "type" : "article-journal", "volume" : "6" }, "uris" : [ "http://www.mendeley.com/documents/?uuid=827b0fb7-f12f-4a84-96d6-2d3bcfa3c84c" ] }, { "id" : "ITEM-3", "itemData" : { "author" : [ { "dropping-particle" : "", "family" : "Li", "given" : "Wenting", "non-dropping-particle" : "", "parse-names" : false, "suffix" : "" }, { "dropping-particle" : "", "family" : "Lee", "given" : "Taegweon", "non-dropping-particle" : "", "parse-names" : false, "suffix" : "" }, { "dropping-particle" : "", "family" : "Oh", "given" : "Soong Ju", "non-dropping-particle" : "", "parse-names" : false, "suffix" : "" }, { "dropping-particle" : "", "family" : "Kagan", "given" : "Cherie R", "non-dropping-particle" : "", "parse-names" : false, "suffix" : "" } ], "id" : "ITEM-3", "issued" : { "date-parts" : [ [ "2011" ] ] }, "page" : "3874-3883", "title" : "Diketopyrrolopyrrole-Based \u03c0 -Bridged Donor \u00c0 Acceptor Polymer for Photovoltaic Applications", "type" : "article-journal" }, "uris" : [ "http://www.mendeley.com/documents/?uuid=6e3e6591-9904-460b-b31d-f48e322cac9f" ] }, { "id" : "ITEM-4", "itemData" : { "DOI" : "10.1039/c1ee01213d", "author" : [ { "dropping-particle" : "", "family" : "Environ", "given" : "Energy", "non-dropping-particle" : "", "parse-names" : false, "suffix" : "" } ], "id" : "ITEM-4", "issued" : { "date-parts" : [ [ "2011" ] ] }, "page" : "2288-2296", "title" : "Environmental Science High mobility organic thin film transistor and efficient photovoltaic devices using versatile donor \u2013 acceptor polymer semiconductor by molecular design", "type" : "article-journal" }, "uris" : [ "http://www.mendeley.com/documents/?uuid=6fcea75d-8857-42d9-a3de-6155a70fdf64" ] }, { "id" : "ITEM-5", "itemData" : { "DOI" : "10.1039/c2jm14989c", "author" : [ { "dropping-particle" : "", "family" : "Chem", "given" : "J Mater", "non-dropping-particle" : "", "parse-names" : false, "suffix" : "" } ], "id" : "ITEM-5", "issue" : "D", "issued" : { "date-parts" : [ [ "2012" ] ] }, "page" : "4425-4435", "title" : "photovoltaic properties \u2020", "type" : "article-journal" }, "uris" : [ "http://www.mendeley.com/documents/?uuid=e1be5aa4-4b56-4f86-8a6c-67dc69dd7748" ] }, { "id" : "ITEM-6", "itemData" : { "DOI" : "10.1002/adma.201001449", "author" : [ { "dropping-particle" : "", "family" : "Bijleveld", "given" : "By Johan C", "non-dropping-particle" : "", "parse-names" : false, "suffix" : "" }, { "dropping-particle" : "", "family" : "Gevaerts", "given" : "Veronique S", "non-dropping-particle" : "", "parse-names" : false, "suffix" : "" }, { "dropping-particle" : "Di", "family" : "Nuzzo", "given" : "Daniele", "non-dropping-particle" : "", "parse-names" : false, "suffix" : "" }, { "dropping-particle" : "", "family" : "Turbiez", "given" : "Mathieu", "non-dropping-particle" : "", "parse-names" : false, "suffix" : "" }, { "dropping-particle" : "", "family" : "Mathijssen", "given" : "Simon G J", "non-dropping-particle" : "", "parse-names" : false, "suffix" : "" }, { "dropping-particle" : "De", "family" : "Leeuw", "given" : "Dago M", "non-dropping-particle" : "", "parse-names" : false, "suffix" : "" }, { "dropping-particle" : "", "family" : "Wienk", "given" : "Martijn M", "non-dropping-particle" : "", "parse-names" : false, "suffix" : "" }, { "dropping-particle" : "", "family" : "Janssen", "given" : "Ren\u00e9 A J", "non-dropping-particle" : "", "parse-names" : false, "suffix" : "" } ], "id" : "ITEM-6", "issued" : { "date-parts" : [ [ "2010" ] ] }, "page" : "242-246", "title" : "Effi cient Solar Cells Based on an Easily Accessible Diketopyrrolopyrrole Polymer", "type" : "article-journal", "volume" : "2" }, "uris" : [ "http://www.mendeley.com/documents/?uuid=fc2d634c-a503-4284-aaa8-aa12cc263571" ] }, { "id" : "ITEM-7", "itemData" : { "DOI" : "10.1016/j.orgel.2013.03.031", "ISSN" : "1566-1199", "author" : [ { "dropping-particle" : "", "family" : "Choi", "given" : "Yoon Suk", "non-dropping-particle" : "", "parse-names" : false, "suffix" : "" }, { "dropping-particle" : "", "family" : "Jo", "given" : "Won Ho", "non-dropping-particle" : "", "parse-names" : false, "suffix" : "" } ], "container-title" : "ORGANIC ELECTRONICS", "id" : "ITEM-7", "issue" : "6", "issued" : { "date-parts" : [ [ "2013" ] ] }, "page" : "1621-1628", "publisher" : "Elsevier B.V.", "title" : "Organic Electr onics A strategy to enhance both V OC and J SC of A \u2013 D \u2013 A type small molecules based on diketopyrrolopyrrole for high efficient organic solar cells", "type" : "article-journal", "volume" : "14" }, "uris" : [ "http://www.mendeley.com/documents/?uuid=e9fe43d6-185b-49b9-a231-3fd084750c73" ] } ], "mendeley" : { "formattedCitation" : "&lt;sup&gt;5\u201311&lt;/sup&gt;", "plainTextFormattedCitation" : "5\u201311", "previouslyFormattedCitation" : "&lt;sup&gt;5\u201311&lt;/sup&gt;" }, "properties" : { "noteIndex" : 0 }, "schema" : "https://github.com/citation-style-language/schema/raw/master/csl-citation.json" }</w:instrText>
      </w:r>
      <w:r>
        <w:rPr>
          <w:lang w:eastAsia="en-GB"/>
        </w:rPr>
        <w:fldChar w:fldCharType="separate"/>
      </w:r>
      <w:r w:rsidRPr="00105510">
        <w:rPr>
          <w:noProof/>
          <w:vertAlign w:val="superscript"/>
          <w:lang w:eastAsia="en-GB"/>
        </w:rPr>
        <w:t>5–11</w:t>
      </w:r>
      <w:r>
        <w:rPr>
          <w:lang w:eastAsia="en-GB"/>
        </w:rPr>
        <w:fldChar w:fldCharType="end"/>
      </w:r>
      <w:r>
        <w:rPr>
          <w:lang w:eastAsia="en-GB"/>
        </w:rPr>
        <w:t xml:space="preserve"> Furthermore, DPP-</w:t>
      </w:r>
      <w:r w:rsidR="00FD2132">
        <w:rPr>
          <w:lang w:eastAsia="en-GB"/>
        </w:rPr>
        <w:t xml:space="preserve">based polymers have also found </w:t>
      </w:r>
      <w:r>
        <w:rPr>
          <w:lang w:eastAsia="en-GB"/>
        </w:rPr>
        <w:t>ap</w:t>
      </w:r>
      <w:r w:rsidR="00FD2132">
        <w:rPr>
          <w:lang w:eastAsia="en-GB"/>
        </w:rPr>
        <w:t>p</w:t>
      </w:r>
      <w:r>
        <w:rPr>
          <w:lang w:eastAsia="en-GB"/>
        </w:rPr>
        <w:t>lications as sensors in bioimaging.</w:t>
      </w:r>
      <w:r>
        <w:rPr>
          <w:lang w:eastAsia="en-GB"/>
        </w:rPr>
        <w:fldChar w:fldCharType="begin" w:fldLock="1"/>
      </w:r>
      <w:r>
        <w:rPr>
          <w:lang w:eastAsia="en-GB"/>
        </w:rPr>
        <w:instrText>ADDIN CSL_CITATION { "citationItems" : [ { "id" : "ITEM-1", "itemData" : { "DOI" : "10.1016/j.snb.2014.02.065", "author" : [ { "dropping-particle" : "", "family" : "Qu", "given" : "Yi", "non-dropping-particle" : "", "parse-names" : false, "suffix" : "" }, { "dropping-particle" : "", "family" : "Wu", "given" : "Yongquan", "non-dropping-particle" : "", "parse-names" : false, "suffix" : "" }, { "dropping-particle" : "", "family" : "Gao", "given" : "Yuting", "non-dropping-particle" : "", "parse-names" : false, "suffix" : "" }, { "dropping-particle" : "", "family" : "Qu", "given" : "Sanyin", "non-dropping-particle" : "", "parse-names" : false, "suffix" : "" }, { "dropping-particle" : "", "family" : "Yang", "given" : "Lin", "non-dropping-particle" : "", "parse-names" : false, "suffix" : "" }, { "dropping-particle" : "", "family" : "Hua", "given" : "Jianli", "non-dropping-particle" : "", "parse-names" : false, "suffix" : "" } ], "id" : "ITEM-1", "issued" : { "date-parts" : [ [ "2014" ] ] }, "page" : "13-19", "title" : "Sensors and Actuators B : Chemical Diketopyrrolopyrrole-based fluorescent conjugated polymer for application of sensing fluoride ion and bioimaging", "type" : "article-journal", "volume" : "197" }, "uris" : [ "http://www.mendeley.com/documents/?uuid=8124968c-3811-4f86-99b4-593b04519078" ] }, { "id" : "ITEM-2", "itemData" : { "DOI" : "10.1016/j.tetlet.2014.10.108", "author" : [ { "dropping-particle" : "", "family" : "Hang", "given" : "Yandi", "non-dropping-particle" : "", "parse-names" : false, "suffix" : "" }, { "dropping-particle" : "", "family" : "Yang", "given" : "Lin", "non-dropping-particle" : "", "parse-names" : false, "suffix" : "" }, { "dropping-particle" : "", "family" : "Qu", "given" : "Yi", "non-dropping-particle" : "", "parse-names" : false, "suffix" : "" }, { "dropping-particle" : "", "family" : "Hua", "given" : "Jianli", "non-dropping-particle" : "", "parse-names" : false, "suffix" : "" } ], "id" : "ITEM-2", "issued" : { "date-parts" : [ [ "2014" ] ] }, "page" : "6998-7001", "title" : "A new diketopyrrolopyrrole-based near-infrared ( NIR ) fluorescent biosensor for BSA detection and AIE-assisted bioimaging", "type" : "article-journal", "volume" : "55" }, "uris" : [ "http://www.mendeley.com/documents/?uuid=9a2348d1-e2eb-4fb5-bb02-aa24bcfee37c" ] } ], "mendeley" : { "formattedCitation" : "&lt;sup&gt;12,13&lt;/sup&gt;", "plainTextFormattedCitation" : "12,13", "previouslyFormattedCitation" : "&lt;sup&gt;12,13&lt;/sup&gt;" }, "properties" : { "noteIndex" : 0 }, "schema" : "https://github.com/citation-style-language/schema/raw/master/csl-citation.json" }</w:instrText>
      </w:r>
      <w:r>
        <w:rPr>
          <w:lang w:eastAsia="en-GB"/>
        </w:rPr>
        <w:fldChar w:fldCharType="separate"/>
      </w:r>
      <w:r w:rsidRPr="00105510">
        <w:rPr>
          <w:noProof/>
          <w:vertAlign w:val="superscript"/>
          <w:lang w:eastAsia="en-GB"/>
        </w:rPr>
        <w:t>12,13</w:t>
      </w:r>
      <w:r>
        <w:rPr>
          <w:lang w:eastAsia="en-GB"/>
        </w:rPr>
        <w:fldChar w:fldCharType="end"/>
      </w:r>
    </w:p>
    <w:p w:rsidR="005337F2" w:rsidRDefault="005337F2" w:rsidP="005337F2">
      <w:pPr>
        <w:rPr>
          <w:lang w:eastAsia="en-GB"/>
        </w:rPr>
      </w:pPr>
      <w:r>
        <w:rPr>
          <w:lang w:eastAsia="en-GB"/>
        </w:rPr>
        <w:t>The DPP backbone affords good thermal, chemical and mechanical stability.</w:t>
      </w:r>
      <w:r>
        <w:rPr>
          <w:lang w:eastAsia="en-GB"/>
        </w:rPr>
        <w:fldChar w:fldCharType="begin" w:fldLock="1"/>
      </w:r>
      <w:r>
        <w:rPr>
          <w:lang w:eastAsia="en-GB"/>
        </w:rPr>
        <w:instrText>ADDIN CSL_CITATION { "citationItems" : [ { "id" : "ITEM-1", "itemData" : { "DOI" : "10.1007/s10853-014-8116-4", "author" : [ { "dropping-particle" : "", "family" : "Palai", "given" : "Akshaya K", "non-dropping-particle" : "", "parse-names" : false, "suffix" : "" }, { "dropping-particle" : "", "family" : "Lee", "given" : "Jihee", "non-dropping-particle" : "", "parse-names" : false, "suffix" : "" }, { "dropping-particle" : "", "family" : "Jea", "given" : "Minkyung", "non-dropping-particle" : "", "parse-names" : false, "suffix" : "" } ], "id" : "ITEM-1", "issued" : { "date-parts" : [ [ "2014" ] ] }, "page" : "4215-4224", "title" : "Symmetrically functionalized diketopyrrolopyrrole with alkylated thiophene moiety : from synthesis to electronic devices applications", "type" : "article-journal" }, "uris" : [ "http://www.mendeley.com/documents/?uuid=e4fbf591-a9ee-4e6f-8516-d87f93ec63b6" ] } ], "mendeley" : { "formattedCitation" : "&lt;sup&gt;14&lt;/sup&gt;", "plainTextFormattedCitation" : "14", "previouslyFormattedCitation" : "&lt;sup&gt;14&lt;/sup&gt;" }, "properties" : { "noteIndex" : 0 }, "schema" : "https://github.com/citation-style-language/schema/raw/master/csl-citation.json" }</w:instrText>
      </w:r>
      <w:r>
        <w:rPr>
          <w:lang w:eastAsia="en-GB"/>
        </w:rPr>
        <w:fldChar w:fldCharType="separate"/>
      </w:r>
      <w:r w:rsidRPr="0031568A">
        <w:rPr>
          <w:noProof/>
          <w:vertAlign w:val="superscript"/>
          <w:lang w:eastAsia="en-GB"/>
        </w:rPr>
        <w:t>14</w:t>
      </w:r>
      <w:r>
        <w:rPr>
          <w:lang w:eastAsia="en-GB"/>
        </w:rPr>
        <w:fldChar w:fldCharType="end"/>
      </w:r>
      <w:r>
        <w:rPr>
          <w:lang w:eastAsia="en-GB"/>
        </w:rPr>
        <w:t xml:space="preserve"> However, the optical and electronic properties of the resulting polymer can be </w:t>
      </w:r>
      <w:r w:rsidR="005C489A">
        <w:rPr>
          <w:lang w:eastAsia="en-GB"/>
        </w:rPr>
        <w:t>altered</w:t>
      </w:r>
      <w:r w:rsidR="00B31AAF">
        <w:rPr>
          <w:lang w:eastAsia="en-GB"/>
        </w:rPr>
        <w:t xml:space="preserve"> by attaching various</w:t>
      </w:r>
      <w:r>
        <w:rPr>
          <w:lang w:eastAsia="en-GB"/>
        </w:rPr>
        <w:t xml:space="preserve"> aryl groups and solubilising side chains.</w:t>
      </w:r>
      <w:r>
        <w:rPr>
          <w:lang w:eastAsia="en-GB"/>
        </w:rPr>
        <w:fldChar w:fldCharType="begin" w:fldLock="1"/>
      </w:r>
      <w:r>
        <w:rPr>
          <w:lang w:eastAsia="en-GB"/>
        </w:rPr>
        <w:instrText>ADDIN CSL_CITATION { "citationItems" : [ { "id" : "ITEM-1", "itemData" : { "DOI" : "10.1039/c2cc35597c", "author" : [ { "dropping-particle" : "", "family" : "Links", "given" : "Dynamic Article", "non-dropping-particle" : "", "parse-names" : false, "suffix" : "" } ], "id" : "ITEM-1", "issued" : { "date-parts" : [ [ "2012" ] ] }, "page" : "10727-10729", "title" : "ChemComm Towards high-performance DPP-based sensitizers for DSC applications w", "type" : "article-journal" }, "uris" : [ "http://www.mendeley.com/documents/?uuid=f7089c5f-4434-435d-a074-bfea210c8109" ] }, { "id" : "ITEM-2", "itemData" : { "DOI" : "10.1002/adma.201201795", "author" : [ { "dropping-particle" : "", "family" : "Nielsen", "given" : "Christian B", "non-dropping-particle" : "", "parse-names" : false, "suffix" : "" }, { "dropping-particle" : "", "family" : "Turbiez", "given" : "Mathieu", "non-dropping-particle" : "", "parse-names" : false, "suffix" : "" }, { "dropping-particle" : "", "family" : "Mcculloch", "given" : "Iain", "non-dropping-particle" : "", "parse-names" : false, "suffix" : "" } ], "id" : "ITEM-2", "issued" : { "date-parts" : [ [ "2013" ] ] }, "page" : "1859-1880", "title" : "Recent Advances in the Development of Semiconducting DPP-Containing Polymers for Transistor Applications", "type" : "article-journal" }, "uris" : [ "http://www.mendeley.com/documents/?uuid=7abd87c1-2943-480b-bf01-0ca567c68920" ] }, { "id" : "ITEM-3", "itemData" : { "author" : [ { "dropping-particle" : "", "family" : "Naik", "given" : "Mallari A", "non-dropping-particle" : "", "parse-names" : false, "suffix" : "" }, { "dropping-particle" : "", "family" : "Venkatramaiah", "given" : "N", "non-dropping-particle" : "", "parse-names" : false, "suffix" : "" }, { "dropping-particle" : "", "family" : "Kanimozhi", "given" : "Catherine", "non-dropping-particle" : "", "parse-names" : false, "suffix" : "" }, { "dropping-particle" : "", "family" : "Patil", "given" : "Satish", "non-dropping-particle" : "", "parse-names" : false, "suffix" : "" } ], "id" : "ITEM-3", "issued" : { "date-parts" : [ [ "2012" ] ] }, "title" : "In fl uence of Side-Chain on Structural Order and Photophysical Properties in Thiophene Based Diketopyrrolopyrroles: A Systematic Study", "type" : "article-journal" }, "uris" : [ "http://www.mendeley.com/documents/?uuid=d498b4af-4667-470b-9b62-07beedaf9adc" ] }, { "id" : "ITEM-4", "itemData" : { "DOI" : "10.3762/bjoc.6.92", "author" : [ { "dropping-particle" : "", "family" : "Tieke", "given" : "Bernd", "non-dropping-particle" : "", "parse-names" : false, "suffix" : "" }, { "dropping-particle" : "", "family" : "Rabindranath", "given" : "A Raman", "non-dropping-particle" : "", "parse-names" : false, "suffix" : "" }, { "dropping-particle" : "", "family" : "Zhang", "given" : "Kai", "non-dropping-particle" : "", "parse-names" : false, "suffix" : "" }, { "dropping-particle" : "", "family" : "Zhu", "given" : "Yu", "non-dropping-particle" : "", "parse-names" : false, "suffix" : "" } ], "id" : "ITEM-4", "issued" : { "date-parts" : [ [ "2010" ] ] }, "page" : "830-845", "title" : "Conjugated polymers containing diketopyrrolopyrrole units in the main chain", "type" : "article-journal" }, "uris" : [ "http://www.mendeley.com/documents/?uuid=e2eae376-cf7f-4b35-ac43-db6b3781c58b" ] } ], "mendeley" : { "formattedCitation" : "&lt;sup&gt;15\u201318&lt;/sup&gt;", "plainTextFormattedCitation" : "15\u201318", "previouslyFormattedCitation" : "&lt;sup&gt;15\u201318&lt;/sup&gt;" }, "properties" : { "noteIndex" : 0 }, "schema" : "https://github.com/citation-style-language/schema/raw/master/csl-citation.json" }</w:instrText>
      </w:r>
      <w:r>
        <w:rPr>
          <w:lang w:eastAsia="en-GB"/>
        </w:rPr>
        <w:fldChar w:fldCharType="separate"/>
      </w:r>
      <w:r w:rsidRPr="0031568A">
        <w:rPr>
          <w:noProof/>
          <w:vertAlign w:val="superscript"/>
          <w:lang w:eastAsia="en-GB"/>
        </w:rPr>
        <w:t>15–18</w:t>
      </w:r>
      <w:r>
        <w:rPr>
          <w:lang w:eastAsia="en-GB"/>
        </w:rPr>
        <w:fldChar w:fldCharType="end"/>
      </w:r>
      <w:r>
        <w:rPr>
          <w:lang w:eastAsia="en-GB"/>
        </w:rPr>
        <w:t xml:space="preserve"> DPP-derivatives are useful building blocks in the design of polymers with extended </w:t>
      </w:r>
      <w:r>
        <w:rPr>
          <w:rFonts w:cs="Times New Roman"/>
          <w:lang w:eastAsia="en-GB"/>
        </w:rPr>
        <w:t>π</w:t>
      </w:r>
      <w:r>
        <w:rPr>
          <w:lang w:eastAsia="en-GB"/>
        </w:rPr>
        <w:t xml:space="preserve">-conjugated systems. Furthermore, DPP-based compounds are planar, display strong </w:t>
      </w:r>
      <w:r>
        <w:rPr>
          <w:rFonts w:cs="Times New Roman"/>
          <w:lang w:eastAsia="en-GB"/>
        </w:rPr>
        <w:t>π</w:t>
      </w:r>
      <w:r>
        <w:rPr>
          <w:lang w:eastAsia="en-GB"/>
        </w:rPr>
        <w:t>-</w:t>
      </w:r>
      <w:r>
        <w:rPr>
          <w:rFonts w:cs="Times New Roman"/>
          <w:lang w:eastAsia="en-GB"/>
        </w:rPr>
        <w:t>π</w:t>
      </w:r>
      <w:r>
        <w:rPr>
          <w:lang w:eastAsia="en-GB"/>
        </w:rPr>
        <w:t xml:space="preserve"> stacking and are highly crystalline.</w:t>
      </w:r>
      <w:r>
        <w:rPr>
          <w:lang w:eastAsia="en-GB"/>
        </w:rPr>
        <w:fldChar w:fldCharType="begin" w:fldLock="1"/>
      </w:r>
      <w:r>
        <w:rPr>
          <w:lang w:eastAsia="en-GB"/>
        </w:rPr>
        <w:instrText>ADDIN CSL_CITATION { "citationItems" : [ { "id" : "ITEM-1", "itemData" : { "DOI" : "10.1002/adma.201201795", "author" : [ { "dropping-particle" : "", "family" : "Nielsen", "given" : "Christian B", "non-dropping-particle" : "", "parse-names" : false, "suffix" : "" }, { "dropping-particle" : "", "family" : "Turbiez", "given" : "Mathieu", "non-dropping-particle" : "", "parse-names" : false, "suffix" : "" }, { "dropping-particle" : "", "family" : "Mcculloch", "given" : "Iain", "non-dropping-particle" : "", "parse-names" : false, "suffix" : "" } ], "id" : "ITEM-1", "issued" : { "date-parts" : [ [ "2013" ] ] }, "page" : "1859-1880", "title" : "Recent Advances in the Development of Semiconducting DPP-Containing Polymers for Transistor Applications", "type" : "article-journal" }, "uris" : [ "http://www.mendeley.com/documents/?uuid=7abd87c1-2943-480b-bf01-0ca567c68920" ] } ], "mendeley" : { "formattedCitation" : "&lt;sup&gt;16&lt;/sup&gt;", "plainTextFormattedCitation" : "16", "previouslyFormattedCitation" : "&lt;sup&gt;16&lt;/sup&gt;" }, "properties" : { "noteIndex" : 0 }, "schema" : "https://github.com/citation-style-language/schema/raw/master/csl-citation.json" }</w:instrText>
      </w:r>
      <w:r>
        <w:rPr>
          <w:lang w:eastAsia="en-GB"/>
        </w:rPr>
        <w:fldChar w:fldCharType="separate"/>
      </w:r>
      <w:r w:rsidRPr="0031568A">
        <w:rPr>
          <w:noProof/>
          <w:vertAlign w:val="superscript"/>
          <w:lang w:eastAsia="en-GB"/>
        </w:rPr>
        <w:t>16</w:t>
      </w:r>
      <w:r>
        <w:rPr>
          <w:lang w:eastAsia="en-GB"/>
        </w:rPr>
        <w:fldChar w:fldCharType="end"/>
      </w:r>
      <w:r>
        <w:rPr>
          <w:lang w:eastAsia="en-GB"/>
        </w:rPr>
        <w:t xml:space="preserve"> These parameters aid electron transfer along the polymer backbone resulting in high charge mobilities.</w:t>
      </w:r>
      <w:r>
        <w:rPr>
          <w:lang w:eastAsia="en-GB"/>
        </w:rPr>
        <w:fldChar w:fldCharType="begin" w:fldLock="1"/>
      </w:r>
      <w:r>
        <w:rPr>
          <w:lang w:eastAsia="en-GB"/>
        </w:rPr>
        <w:instrText>ADDIN CSL_CITATION { "citationItems" : [ { "id" : "ITEM-1", "itemData" : { "DOI" : "10.1002/adma.201201795", "author" : [ { "dropping-particle" : "", "family" : "Nielsen", "given" : "Christian B", "non-dropping-particle" : "", "parse-names" : false, "suffix" : "" }, { "dropping-particle" : "", "family" : "Turbiez", "given" : "Mathieu", "non-dropping-particle" : "", "parse-names" : false, "suffix" : "" }, { "dropping-particle" : "", "family" : "Mcculloch", "given" : "Iain", "non-dropping-particle" : "", "parse-names" : false, "suffix" : "" } ], "id" : "ITEM-1", "issued" : { "date-parts" : [ [ "2013" ] ] }, "page" : "1859-1880", "title" : "Recent Advances in the Development of Semiconducting DPP-Containing Polymers for Transistor Applications", "type" : "article-journal" }, "uris" : [ "http://www.mendeley.com/documents/?uuid=7abd87c1-2943-480b-bf01-0ca567c68920" ] } ], "mendeley" : { "formattedCitation" : "&lt;sup&gt;16&lt;/sup&gt;", "plainTextFormattedCitation" : "16", "previouslyFormattedCitation" : "&lt;sup&gt;16&lt;/sup&gt;" }, "properties" : { "noteIndex" : 0 }, "schema" : "https://github.com/citation-style-language/schema/raw/master/csl-citation.json" }</w:instrText>
      </w:r>
      <w:r>
        <w:rPr>
          <w:lang w:eastAsia="en-GB"/>
        </w:rPr>
        <w:fldChar w:fldCharType="separate"/>
      </w:r>
      <w:r w:rsidRPr="0031568A">
        <w:rPr>
          <w:noProof/>
          <w:vertAlign w:val="superscript"/>
          <w:lang w:eastAsia="en-GB"/>
        </w:rPr>
        <w:t>16</w:t>
      </w:r>
      <w:r>
        <w:rPr>
          <w:lang w:eastAsia="en-GB"/>
        </w:rPr>
        <w:fldChar w:fldCharType="end"/>
      </w:r>
      <w:r>
        <w:rPr>
          <w:lang w:eastAsia="en-GB"/>
        </w:rPr>
        <w:t xml:space="preserve"> Furthermore, the electronic properties of DPP-based polymers can be tailored through the use of push-pull engineering. The electron deficient nature of DPP makes it an excellent acceptor molecule. Thus, the band gap of the resulting polymer can be lowered when DPP is polymerised with an electron donor.</w:t>
      </w:r>
      <w:r>
        <w:rPr>
          <w:lang w:eastAsia="en-GB"/>
        </w:rPr>
        <w:fldChar w:fldCharType="begin" w:fldLock="1"/>
      </w:r>
      <w:r>
        <w:rPr>
          <w:lang w:eastAsia="en-GB"/>
        </w:rPr>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"id" : "ITEM-2", "itemData" : { "DOI" : "10.1021/am1000344", "ISBN" : "1944-8244", "ISSN" : "19448244", "PMID" : "20438089", "abstract" : "Polymers to be used in bulk heterojunction (BHJ) solar cells should maintain a low highest occupied molecular orbital (HOMO) energy level as well as a narrow band gap in order to maximize the open circuit voltage (V(oc)) and the short circuit current (J(sc)). To concurrently lower the HOMO energy level and the band gap, we propose to modify the donor-acceptor low band gap polymer strategy by constructing alternating copolymers incorporating a \"weak donor\" and a \"strong acceptor\". As a result, the \"weak donor\" should help maintain a low HOMO energy level while the \"strong acceptor\" should reduce the band gap via internal charge transfer (ICT). This concept was examined by constructing a library of polymers employing the naphtho[2,1-b:3,4-b']dithiophene (NDT) unit as the weak donor, and benzothiadiazole (BT) as the strong acceptor. PNDT-BT, designed under the \"weak donor-strong acceptor\" strategy, demonstrated both a low HOMO energy level of -5.35 eV and a narrow band gap of 1.59 eV. As expected, a noticeably high V(oc) of 0.83 V was obtained from the BHJ device of PNDT-BT blended with PCBM. However, the J(sc) ( approximately 3 mA/cm(2)) was significantly lower than the maximum expected current from such a low band gap material, which limited the observed efficiency to 1.27% (with a 70 nm thin film). Further improvements in the efficiency are expected from these materials if new strategies can be identified to (a) increase the molecular weight and (b) improve the hole mobility while still maintaining a low HOMO energy level and a narrow band gap.", "author" : [ { "dropping-particle" : "", "family" : "Zhou", "given" : "Huaxing", "non-dropping-particle" : "", "parse-names" : false, "suffix" : "" }, { "dropping-particle" : "", "family" : "Yang", "given" : "Liqiang", "non-dropping-particle" : "", "parse-names" : false, "suffix" : "" }, { "dropping-particle" : "", "family" : "Stoneking", "given" : "Sarah", "non-dropping-particle" : "", "parse-names" : false, "suffix" : "" }, { "dropping-particle" : "", "family" : "You", "given" : "Wei", "non-dropping-particle" : "", "parse-names" : false, "suffix" : "" } ], "container-title" : "ACS Applied Materials and Interfaces", "id" : "ITEM-2", "issue" : "5", "issued" : { "date-parts" : [ [ "2010" ] ] }, "page" : "1377-1383", "title" : "A weak donor-strong acceptor strategy to design ideal polymers for organic solar cells", "type" : "article-journal", "volume" : "2" }, "uris" : [ "http://www.mendeley.com/documents/?uuid=e19c4c82-1369-468e-94a0-7dfb0d8d7f87" ] } ], "mendeley" : { "formattedCitation" : "&lt;sup&gt;19,20&lt;/sup&gt;", "plainTextFormattedCitation" : "19,20", "previouslyFormattedCitation" : "&lt;sup&gt;19,20&lt;/sup&gt;" }, "properties" : { "noteIndex" : 0 }, "schema" : "https://github.com/citation-style-language/schema/raw/master/csl-citation.json" }</w:instrText>
      </w:r>
      <w:r>
        <w:rPr>
          <w:lang w:eastAsia="en-GB"/>
        </w:rPr>
        <w:fldChar w:fldCharType="separate"/>
      </w:r>
      <w:r w:rsidRPr="002160AF">
        <w:rPr>
          <w:noProof/>
          <w:vertAlign w:val="superscript"/>
          <w:lang w:eastAsia="en-GB"/>
        </w:rPr>
        <w:t>19,20</w:t>
      </w:r>
      <w:r>
        <w:rPr>
          <w:lang w:eastAsia="en-GB"/>
        </w:rPr>
        <w:fldChar w:fldCharType="end"/>
      </w:r>
      <w:r>
        <w:rPr>
          <w:lang w:eastAsia="en-GB"/>
        </w:rPr>
        <w:t xml:space="preserve"> Photovoltaic devices fabricated from DPP-based polymers have recorded power conversion efficiencies of 7 % or greater when blended with a fullerene derivative.</w:t>
      </w:r>
      <w:r>
        <w:rPr>
          <w:lang w:eastAsia="en-GB"/>
        </w:rPr>
        <w:fldChar w:fldCharType="begin" w:fldLock="1"/>
      </w:r>
      <w:r>
        <w:rPr>
          <w:lang w:eastAsia="en-GB"/>
        </w:rPr>
        <w:instrText>ADDIN CSL_CITATION { "citationItems" : [ { "id" : "ITEM-1", "itemData" : { "author" : [ { "dropping-particle" : "", "family" : "Meager", "given" : "Iain", "non-dropping-particle" : "", "parse-names" : false, "suffix" : "" }, { "dropping-particle" : "", "family" : "Ashraf", "given" : "Raja Shahid", "non-dropping-particle" : "", "parse-names" : false, "suffix" : "" }, { "dropping-particle" : "", "family" : "Mollinger", "given" : "Sonya", "non-dropping-particle" : "", "parse-names" : false, "suffix" : "" }, { "dropping-particle" : "", "family" : "Schroeder", "given" : "Bob C", "non-dropping-particle" : "", "parse-names" : false, "suffix" : "" }, { "dropping-particle" : "", "family" : "Bronstein", "given" : "Hugo", "non-dropping-particle" : "", "parse-names" : false, "suffix" : "" }, { "dropping-particle" : "", "family" : "Beatrup", "given" : "Daniel", "non-dropping-particle" : "", "parse-names" : false, "suffix" : "" }, { "dropping-particle" : "", "family" : "Vezie", "given" : "Michelle S", "non-dropping-particle" : "", "parse-names" : false, "suffix" : "" }, { "dropping-particle" : "", "family" : "Kirchartz", "given" : "Thomas", "non-dropping-particle" : "", "parse-names" : false, "suffix" : "" }, { "dropping-particle" : "", "family" : "Salleo", "given" : "Alberto", "non-dropping-particle" : "", "parse-names" : false, "suffix" : "" }, { "dropping-particle" : "", "family" : "Nelson", "given" : "Jenny", "non-dropping-particle" : "", "parse-names" : false, "suffix" : "" }, { "dropping-particle" : "", "family" : "Mcculloch", "given" : "Iain", "non-dropping-particle" : "", "parse-names" : false, "suffix" : "" } ], "id" : "ITEM-1", "issued" : { "date-parts" : [ [ "2013" ] ] }, "page" : "8-11", "title" : "Photocurrent Enhancement from Diketopyrrolopyrrole Polymer Solar Cells through Alkyl-Chain Branching Point Manipulation", "type" : "article-journal" }, "uris" : [ "http://www.mendeley.com/documents/?uuid=ff113f51-4f81-4339-b930-ba7e5f8bca46" ] }, { "id" : "ITEM-2", "itemData" : { "author" : [ { "dropping-particle" : "", "family" : "Dou", "given" : "Letian", "non-dropping-particle" : "", "parse-names" : false, "suffix" : "" }, { "dropping-particle" : "", "family" : "Gao", "given" : "Jing", "non-dropping-particle" : "", "parse-names" : false, "suffix" : "" }, { "dropping-particle" : "", "family" : "Richard", "given" : "Eric", "non-dropping-particle" : "", "parse-names" : false, "suffix" : "" }, { "dropping-particle" : "", "family" : "You", "given" : "Jingbi", "non-dropping-particle" : "", "parse-names" : false, "suffix" : "" }, { "dropping-particle" : "", "family" : "Chen", "given" : "Chun-chao", "non-dropping-particle" : "", "parse-names" : false, "suffix" : "" }, { "dropping-particle" : "", "family" : "Cha", "given" : "Kitty C", "non-dropping-particle" : "", "parse-names" : false, "suffix" : "" }, { "dropping-particle" : "", "family" : "He", "given" : "Youjun", "non-dropping-particle" : "", "parse-names" : false, "suffix" : "" }, { "dropping-particle" : "", "family" : "Li", "given" : "Gang", "non-dropping-particle" : "", "parse-names" : false, "suffix" : "" }, { "dropping-particle" : "", "family" : "Yang", "given" : "Yang", "non-dropping-particle" : "", "parse-names" : false, "suffix" : "" } ], "id" : "ITEM-2", "issued" : { "date-parts" : [ [ "2012" ] ] }, "title" : "Systematic Investigation of Benzodithiophene- and Diketopyrrolopyrrole-Based Low-Bandgap Polymers Designed for Single Junction and Tandem Polymer Solar Cells", "type" : "article-journal" }, "uris" : [ "http://www.mendeley.com/documents/?uuid=956e037a-55c5-4dbe-ac0f-74d2291c4843" ] }, { "id" : "ITEM-3", "itemData" : { "DOI" : "10.1039/c5py00358j", "ISSN" : "1759-9954", "author" : [ { "dropping-particle" : "", "family" : "Jung", "given" : "Jae Woong", "non-dropping-particle" : "", "parse-names" : false, "suffix" : "" }, { "dropping-particle" : "", "family" : "Jo", "given" : "Won Ho", "non-dropping-particle" : "", "parse-names" : false, "suffix" : "" } ], "container-title" : "Polymer Chemistry", "id" : "ITEM-3", "issued" : { "date-parts" : [ [ "2015" ] ] }, "page" : "4013-4019", "publisher" : "Royal Society of Chemistry", "title" : "Polymer Chemistry substituted anthracene and diketopyrrolopyrrole", "type" : "article-journal", "volume" : "6" }, "uris" : [ "http://www.mendeley.com/documents/?uuid=aaa346ea-33b5-4b0f-8a0c-df94194d9e73" ] } ], "mendeley" : { "formattedCitation" : "&lt;sup&gt;6,21,22&lt;/sup&gt;", "plainTextFormattedCitation" : "6,21,22", "previouslyFormattedCitation" : "&lt;sup&gt;6,21,22&lt;/sup&gt;" }, "properties" : { "noteIndex" : 0 }, "schema" : "https://github.com/citation-style-language/schema/raw/master/csl-citation.json" }</w:instrText>
      </w:r>
      <w:r>
        <w:rPr>
          <w:lang w:eastAsia="en-GB"/>
        </w:rPr>
        <w:fldChar w:fldCharType="separate"/>
      </w:r>
      <w:r w:rsidRPr="00D24A5B">
        <w:rPr>
          <w:noProof/>
          <w:vertAlign w:val="superscript"/>
          <w:lang w:eastAsia="en-GB"/>
        </w:rPr>
        <w:t>6,21,22</w:t>
      </w:r>
      <w:r>
        <w:rPr>
          <w:lang w:eastAsia="en-GB"/>
        </w:rPr>
        <w:fldChar w:fldCharType="end"/>
      </w:r>
    </w:p>
    <w:p w:rsidR="005337F2" w:rsidRDefault="005337F2" w:rsidP="005337F2">
      <w:pPr>
        <w:rPr>
          <w:lang w:eastAsia="en-GB"/>
        </w:rPr>
      </w:pPr>
      <w:r>
        <w:rPr>
          <w:lang w:eastAsia="en-GB"/>
        </w:rPr>
        <w:lastRenderedPageBreak/>
        <w:t>Copolymers comprising repeat DPP-phenylene or DPP-naphthalene units are well-studied in previous literature.</w:t>
      </w:r>
      <w:r>
        <w:rPr>
          <w:lang w:eastAsia="en-GB"/>
        </w:rPr>
        <w:fldChar w:fldCharType="begin" w:fldLock="1"/>
      </w:r>
      <w:r>
        <w:rPr>
          <w:lang w:eastAsia="en-GB"/>
        </w:rPr>
        <w:instrText>ADDIN CSL_CITATION { "citationItems" : [ { "id" : "ITEM-1", "itemData" : { "DOI" : "10.1016/j.tetlet.2014.10.108", "author" : [ { "dropping-particle" : "", "family" : "Hang", "given" : "Yandi", "non-dropping-particle" : "", "parse-names" : false, "suffix" : "" }, { "dropping-particle" : "", "family" : "Yang", "given" : "Lin", "non-dropping-particle" : "", "parse-names" : false, "suffix" : "" }, { "dropping-particle" : "", "family" : "Qu", "given" : "Yi", "non-dropping-particle" : "", "parse-names" : false, "suffix" : "" }, { "dropping-particle" : "", "family" : "Hua", "given" : "Jianli", "non-dropping-particle" : "", "parse-names" : false, "suffix" : "" } ], "id" : "ITEM-1", "issued" : { "date-parts" : [ [ "2014" ] ] }, "page" : "6998-7001", "title" : "A new diketopyrrolopyrrole-based near-infrared ( NIR ) fluorescent biosensor for BSA detection and AIE-assisted bioimaging", "type" : "article-journal", "volume" : "55" }, "uris" : [ "http://www.mendeley.com/documents/?uuid=9a2348d1-e2eb-4fb5-bb02-aa24bcfee37c" ] }, { "id" : "ITEM-2", "itemData" : { "DOI" : "10.1016/j.orgel.2013.03.031", "ISSN" : "1566-1199", "author" : [ { "dropping-particle" : "", "family" : "Choi", "given" : "Yoon Suk", "non-dropping-particle" : "", "parse-names" : false, "suffix" : "" }, { "dropping-particle" : "", "family" : "Jo", "given" : "Won Ho", "non-dropping-particle" : "", "parse-names" : false, "suffix" : "" } ], "container-title" : "ORGANIC ELECTRONICS", "id" : "ITEM-2", "issue" : "6", "issued" : { "date-parts" : [ [ "2013" ] ] }, "page" : "1621-1628", "publisher" : "Elsevier B.V.", "title" : "Organic Electr onics A strategy to enhance both V OC and J SC of A \u2013 D \u2013 A type small molecules based on diketopyrrolopyrrole for high efficient organic solar cells", "type" : "article-journal", "volume" : "14" }, "uris" : [ "http://www.mendeley.com/documents/?uuid=e9fe43d6-185b-49b9-a231-3fd084750c73" ] }, { "id" : "ITEM-3", "itemData" : { "DOI" : "10.1002/adma.201001449", "author" : [ { "dropping-particle" : "", "family" : "Bijleveld", "given" : "By Johan C", "non-dropping-particle" : "", "parse-names" : false, "suffix" : "" }, { "dropping-particle" : "", "family" : "Gevaerts", "given" : "Veronique S", "non-dropping-particle" : "", "parse-names" : false, "suffix" : "" }, { "dropping-particle" : "Di", "family" : "Nuzzo", "given" : "Daniele", "non-dropping-particle" : "", "parse-names" : false, "suffix" : "" }, { "dropping-particle" : "", "family" : "Turbiez", "given" : "Mathieu", "non-dropping-particle" : "", "parse-names" : false, "suffix" : "" }, { "dropping-particle" : "", "family" : "Mathijssen", "given" : "Simon G J", "non-dropping-particle" : "", "parse-names" : false, "suffix" : "" }, { "dropping-particle" : "De", "family" : "Leeuw", "given" : "Dago M", "non-dropping-particle" : "", "parse-names" : false, "suffix" : "" }, { "dropping-particle" : "", "family" : "Wienk", "given" : "Martijn M", "non-dropping-particle" : "", "parse-names" : false, "suffix" : "" }, { "dropping-particle" : "", "family" : "Janssen", "given" : "Ren\u00e9 A J", "non-dropping-particle" : "", "parse-names" : false, "suffix" : "" } ], "id" : "ITEM-3", "issued" : { "date-parts" : [ [ "2010" ] ] }, "page" : "242-246", "title" : "Effi cient Solar Cells Based on an Easily Accessible Diketopyrrolopyrrole Polymer", "type" : "article-journal", "volume" : "2" }, "uris" : [ "http://www.mendeley.com/documents/?uuid=fc2d634c-a503-4284-aaa8-aa12cc263571" ] }, { "id" : "ITEM-4", "itemData" : { "author" : [ { "dropping-particle" : "", "family" : "Lee", "given" : "Hyo-sang", "non-dropping-particle" : "", "parse-names" : false, "suffix" : "" }, { "dropping-particle" : "", "family" : "Lee", "given" : "Joong Suk", "non-dropping-particle" : "", "parse-names" : false, "suffix" : "" }, { "dropping-particle" : "", "family" : "Cho", "given" : "Sanghyeok", "non-dropping-particle" : "", "parse-names" : false, "suffix" : "" }, { "dropping-particle" : "", "family" : "Kim", "given" : "Hyunjung", "non-dropping-particle" : "", "parse-names" : false, "suffix" : "" }, { "dropping-particle" : "", "family" : "Kwak", "given" : "Kyung-won", "non-dropping-particle" : "", "parse-names" : false, "suffix" : "" }, { "dropping-particle" : "", "family" : "Yoon", "given" : "Youngwoon", "non-dropping-particle" : "", "parse-names" : false, "suffix" : "" }, { "dropping-particle" : "", "family" : "Son", "given" : "Seon Kyoung",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"Park", "given" : "Sungnam", "non-dropping-particle" : "", "parse-names" : false, "suffix" : "" }, { "dropping-particle" : "", "family" : "Choi", "given" : "Dong Hoon", "non-dropping-particle" : "", "parse-names" : false, "suffix" : "" }, { "dropping-particle" : "", "family" : "Oh", "given" : "Se Young", "non-dropping-particle" : "", "parse-names" : false, "suffix" : "" }, { "dropping-particle" : "", "family" : "Cho", "given" : "Jeong Ho", "non-dropping-particle" : "", "parse-names" : false, "suffix" : "" }, { "dropping-particle" : "", "family" : "Kim", "given" : "Bongsoo", "non-dropping-particle" : "", "parse-names" : false, "suffix" : "" } ], "id" : "ITEM-4", "issued" : { "date-parts" : [ [ "2012" ] ] }, "title" : "Crystallinity-Controlled Naphthalene- alt -diketopyrrolopyrrole Copolymers for High-Performance Ambipolar Field E ff ect Transistors", "type" : "article-journal" }, "uris" : [ "http://www.mendeley.com/documents/?uuid=ffb3b045-76ac-42a7-a51b-3865b0e36d0e" ] }, { "id" : "ITEM-5", "itemData" : { "DOI" : "10.1021/am500891z", "ISSN" : "19448252", "PMID" : "24745357", "abstract" : "The introduction of fluorine (F) atoms onto conjugated polymer backbone has verified to be an effective way to enhance the overall performance of polymer-based bulk-heterojunction (BHJ) solar cells, but the underlying working principles are not yet fully uncovered. As our attempt to further understand the 'F' impact, herein we have reported two novel fluorinated analogues of PCDTBT, viz. PCDTFBT (1F) and PCDT2FBT (2F), through inclusion of either one or two F atoms into the benzothiadiazole (BT) unit of the polymer backbone and the characterization of their physical properties, especially their performance in solar cells. Together with a profound effect of fluorination on the optical property, nature of charge transport, and molecular organization, F atoms are effective in lowering both the HOMO and LUMO levels of the polymers without a large change in the energy bandgaps. PCDTFBT-based BHJ solar cell shows a power conversion efficiency (PCE) of 3.96 % with high open-circuit voltage (VOC) of 0.95 V, mainly due to the deep HOMO level (-5.54 eV). To the best of our knowledge, the resulting VOC is comparable to the record VOC values in single junction devices. Furthermore, to our delight, the best PCDTFBT-based device, prepared using 2 % v/v diphenyl ether (DPE) additive, reaches the PCE of 4.29 %. On the other hand, doubly-fluorinated polymer PCDT2FBT shows the only moderate PCE of 2.07 % with a decrease in VOC (0.88 V), in spite of the further lowering of the HOMO level (-5.67 eV) with raising the number of F atoms. Thus, our results highlight that an improvement in efficiency by tuning the energy levels of the polymers by means of molecular design can be expected only if their truly optimized morphologies with fullerene in BHJ systems are materialized.", "author" : [ { "dropping-particle" : "", "family" : "Kim", "given" : "Jonggi", "non-dropping-particle" : "", "parse-names" : false, "suffix" : "" }, { "dropping-particle" : "", "family" : "Yun", "given" : "Myoung Hee", "non-dropping-particle" : "", "parse-names" : false, "suffix" : "" }, { "dropping-particle" : "", "family" : "Kim", "given" : "Gi Hwan", "non-dropping-particle" : "", "parse-names" : false, "suffix" : "" }, { "dropping-particle" : "", "family" : "Lee", "given" : "Jungho", "non-dropping-particle" : "", "parse-names" : false, "suffix" : "" }, { "dropping-particle" : "", "family" : "Lee", "given" : "Sang Myeon", "non-dropping-particle" : "", "parse-names" : false, "suffix" : "" }, { "dropping-particle" : "", "family" : "Ko", "given" : "Seo Jin", "non-dropping-particle" : "", "parse-names" : false, "suffix" : "" }, { "dropping-particle" : "", "family" : "Kim", "given" : "Yiho", "non-dropping-particle" : "", "parse-names" : false, "suffix" : "" }, { "dropping-particle" : "", "family" : "Dutta", "given" : "Gitish K.", "non-dropping-particle" : "", "parse-names" : false, "suffix" : "" }, { "dropping-particle" : "", "family" : "Moon", "given" : "Mijin", "non-dropping-particle" : "", "parse-names" : false, "suffix" : "" }, { "dropping-particle" : "", "family" : "Park", "given" : "Song Yi", "non-dropping-particle" : "", "parse-names" : false, "suffix" : "" }, { "dropping-particle" : "", "family" : "Kim", "given" : "Dong Suk", "non-dropping-particle" : "", "parse-names" : false, "suffix" : "" }, { "dropping-particle" : "", "family" : "Kim", "given" : "Jin Young", "non-dropping-particle" : "", "parse-names" : false, "suffix" : "" }, { "dropping-particle" : "", "family" : "Yang", "given" : "Changduk", "non-dropping-particle" : "", "parse-names" : false, "suffix" : "" } ], "container-title" : "ACS Applied Materials and Interfaces", "id" : "ITEM-5", "issued" : { "date-parts" : [ [ "2014" ] ] }, "page" : "7523-7534", "title" : "Synthesis of PCDTBT-based fluorinated polymers for high open-circuit voltage in organic photovoltaics: Towards an understanding of relationships between polymer energy levels engineering and ideal morphology control", "type" : "article-journal", "volume" : "6" }, "uris" : [ "http://www.mendeley.com/documents/?uuid=95cc3e10-de14-48c5-8724-285f1779fb49" ] } ], "mendeley" : { "formattedCitation" : "&lt;sup&gt;5,10,11,13,23&lt;/sup&gt;", "plainTextFormattedCitation" : "5,10,11,13,23", "previouslyFormattedCitation" : "&lt;sup&gt;5,10,11,13,23&lt;/sup&gt;" }, "properties" : { "noteIndex" : 0 }, "schema" : "https://github.com/citation-style-language/schema/raw/master/csl-citation.json" }</w:instrText>
      </w:r>
      <w:r>
        <w:rPr>
          <w:lang w:eastAsia="en-GB"/>
        </w:rPr>
        <w:fldChar w:fldCharType="separate"/>
      </w:r>
      <w:r w:rsidRPr="009863A0">
        <w:rPr>
          <w:noProof/>
          <w:vertAlign w:val="superscript"/>
          <w:lang w:eastAsia="en-GB"/>
        </w:rPr>
        <w:t>5,10,11,13,23</w:t>
      </w:r>
      <w:r>
        <w:rPr>
          <w:lang w:eastAsia="en-GB"/>
        </w:rPr>
        <w:fldChar w:fldCharType="end"/>
      </w:r>
      <w:r w:rsidR="003F2AB5">
        <w:rPr>
          <w:lang w:eastAsia="en-GB"/>
        </w:rPr>
        <w:t xml:space="preserve"> However, </w:t>
      </w:r>
      <w:r w:rsidR="007071D1">
        <w:rPr>
          <w:lang w:eastAsia="en-GB"/>
        </w:rPr>
        <w:t xml:space="preserve">no </w:t>
      </w:r>
      <w:r>
        <w:rPr>
          <w:lang w:eastAsia="en-GB"/>
        </w:rPr>
        <w:t>previous</w:t>
      </w:r>
      <w:r w:rsidR="007071D1">
        <w:rPr>
          <w:lang w:eastAsia="en-GB"/>
        </w:rPr>
        <w:t xml:space="preserve"> work</w:t>
      </w:r>
      <w:r>
        <w:rPr>
          <w:lang w:eastAsia="en-GB"/>
        </w:rPr>
        <w:t xml:space="preserve"> has never investigated copolymers based on DPP and TIPS-anthracene (TIPSAnt). Furthermore, previous literature has not investigated the impact incorporation of TIPS has upon the optical, electrochemical, thermal and photovoltaic properties of the resulting polymers. </w:t>
      </w:r>
    </w:p>
    <w:p w:rsidR="005337F2" w:rsidRDefault="007071D1" w:rsidP="005337F2">
      <w:pPr>
        <w:rPr>
          <w:lang w:eastAsia="en-GB"/>
        </w:rPr>
      </w:pPr>
      <w:r>
        <w:rPr>
          <w:lang w:eastAsia="en-GB"/>
        </w:rPr>
        <w:t>In this chapter</w:t>
      </w:r>
      <w:r w:rsidR="005337F2">
        <w:rPr>
          <w:lang w:eastAsia="en-GB"/>
        </w:rPr>
        <w:t xml:space="preserve"> we report four examples of alternate DPP-acene copolymers for application in optoelectronic devices (Figure </w:t>
      </w:r>
      <w:r w:rsidR="00EF67E4">
        <w:rPr>
          <w:lang w:eastAsia="en-GB"/>
        </w:rPr>
        <w:t>6.</w:t>
      </w:r>
      <w:r w:rsidR="005337F2">
        <w:rPr>
          <w:lang w:eastAsia="en-GB"/>
        </w:rPr>
        <w:t xml:space="preserve">1). The effects of extending the </w:t>
      </w:r>
      <w:r w:rsidR="005337F2">
        <w:rPr>
          <w:rFonts w:cs="Times New Roman"/>
          <w:lang w:eastAsia="en-GB"/>
        </w:rPr>
        <w:t>π</w:t>
      </w:r>
      <w:r w:rsidR="005337F2">
        <w:rPr>
          <w:lang w:eastAsia="en-GB"/>
        </w:rPr>
        <w:t xml:space="preserve">-conjugated acene system will be investigated.  This will be achieved by changing the naphthalene-donor moiety for anthracene. The DPP unit will then be polymerised </w:t>
      </w:r>
      <w:r>
        <w:rPr>
          <w:lang w:eastAsia="en-GB"/>
        </w:rPr>
        <w:t xml:space="preserve">with </w:t>
      </w:r>
      <w:r w:rsidR="005337F2">
        <w:rPr>
          <w:lang w:eastAsia="en-GB"/>
        </w:rPr>
        <w:t>TIPSAnt. This will help</w:t>
      </w:r>
      <w:r>
        <w:rPr>
          <w:lang w:eastAsia="en-GB"/>
        </w:rPr>
        <w:t xml:space="preserve"> to understand the effects </w:t>
      </w:r>
      <w:r w:rsidR="005337F2">
        <w:rPr>
          <w:lang w:eastAsia="en-GB"/>
        </w:rPr>
        <w:t xml:space="preserve">incorporating TIPS groups has upon the optical, thermal and electrochemical properties of the resulting polymers. A fourth polymer that has shorter alkyl chains attached to the DPP unit will be synthesised to help ascertain the effects shorter alkyl-chains have upon the structural organisation of polymers in solid state.  </w:t>
      </w:r>
    </w:p>
    <w:p w:rsidR="005337F2" w:rsidRDefault="003E29F4" w:rsidP="003E29F4">
      <w:pPr>
        <w:jc w:val="center"/>
      </w:pPr>
      <w:r>
        <w:object w:dxaOrig="7576" w:dyaOrig="5376">
          <v:shape id="_x0000_i1074" type="#_x0000_t75" style="width:378pt;height:270pt" o:ole="">
            <v:imagedata r:id="rId146" o:title=""/>
          </v:shape>
          <o:OLEObject Type="Embed" ProgID="ChemDraw.Document.6.0" ShapeID="_x0000_i1074" DrawAspect="Content" ObjectID="_1517488897" r:id="rId147"/>
        </w:object>
      </w:r>
    </w:p>
    <w:p w:rsidR="005337F2" w:rsidRPr="00D95BA5" w:rsidRDefault="005337F2" w:rsidP="005337F2">
      <w:pPr>
        <w:pStyle w:val="Figure"/>
        <w:rPr>
          <w:lang w:eastAsia="en-GB"/>
        </w:rPr>
      </w:pPr>
      <w:bookmarkStart w:id="154" w:name="_Toc443745294"/>
      <w:r>
        <w:rPr>
          <w:b/>
          <w:lang w:eastAsia="en-GB"/>
        </w:rPr>
        <w:t xml:space="preserve">Figure 6.1. </w:t>
      </w:r>
      <w:r w:rsidRPr="00D95BA5">
        <w:rPr>
          <w:lang w:eastAsia="en-GB"/>
        </w:rPr>
        <w:t>Schematic representations of the four polymers synthesised in this chapter.</w:t>
      </w:r>
      <w:bookmarkEnd w:id="154"/>
      <w:r>
        <w:rPr>
          <w:b/>
          <w:lang w:eastAsia="en-GB"/>
        </w:rPr>
        <w:t xml:space="preserve"> </w:t>
      </w:r>
    </w:p>
    <w:p w:rsidR="003F2AB5" w:rsidRDefault="003F2AB5" w:rsidP="005337F2">
      <w:pPr>
        <w:sectPr w:rsidR="003F2AB5" w:rsidSect="000A1EA9">
          <w:pgSz w:w="11906" w:h="16838" w:code="9"/>
          <w:pgMar w:top="1418" w:right="1134" w:bottom="1418" w:left="2268" w:header="709" w:footer="709" w:gutter="0"/>
          <w:cols w:space="708"/>
          <w:docGrid w:linePitch="360"/>
        </w:sectPr>
      </w:pPr>
    </w:p>
    <w:p w:rsidR="003F2AB5" w:rsidRDefault="003F2AB5" w:rsidP="003F2AB5">
      <w:pPr>
        <w:pStyle w:val="Heading2"/>
        <w:numPr>
          <w:ilvl w:val="0"/>
          <w:numId w:val="0"/>
        </w:numPr>
      </w:pPr>
      <w:bookmarkStart w:id="155" w:name="_Toc443745148"/>
      <w:r>
        <w:lastRenderedPageBreak/>
        <w:t>6.2. Results and Discussion</w:t>
      </w:r>
      <w:bookmarkEnd w:id="155"/>
    </w:p>
    <w:p w:rsidR="003F2AB5" w:rsidRDefault="003F2AB5" w:rsidP="003F2AB5">
      <w:pPr>
        <w:pStyle w:val="Heading3"/>
        <w:numPr>
          <w:ilvl w:val="0"/>
          <w:numId w:val="0"/>
        </w:numPr>
        <w:ind w:left="720"/>
      </w:pPr>
      <w:bookmarkStart w:id="156" w:name="_Toc443745149"/>
      <w:r>
        <w:t>6.2.1. Monomer Synthesis</w:t>
      </w:r>
      <w:bookmarkEnd w:id="156"/>
    </w:p>
    <w:p w:rsidR="00EE4ED0" w:rsidRDefault="00EE4ED0" w:rsidP="00EE4ED0">
      <w:pPr>
        <w:rPr>
          <w:rFonts w:cs="Times New Roman"/>
        </w:rPr>
      </w:pPr>
      <w:r>
        <w:rPr>
          <w:lang w:eastAsia="en-GB"/>
        </w:rPr>
        <w:t>The synthetic steps involved in the preparation of 3,6-bis(5-bromothiophen-2-yl)-2,5-bis(2-octyldodecyl)pyrrole[3,4-</w:t>
      </w:r>
      <w:r>
        <w:rPr>
          <w:i/>
          <w:lang w:eastAsia="en-GB"/>
        </w:rPr>
        <w:t>c</w:t>
      </w:r>
      <w:r>
        <w:rPr>
          <w:lang w:eastAsia="en-GB"/>
        </w:rPr>
        <w:t>]pyrrole-1,4(2</w:t>
      </w:r>
      <w:r>
        <w:rPr>
          <w:i/>
          <w:lang w:eastAsia="en-GB"/>
        </w:rPr>
        <w:t>H</w:t>
      </w:r>
      <w:r>
        <w:rPr>
          <w:lang w:eastAsia="en-GB"/>
        </w:rPr>
        <w:t>,5</w:t>
      </w:r>
      <w:r>
        <w:rPr>
          <w:i/>
          <w:lang w:eastAsia="en-GB"/>
        </w:rPr>
        <w:t>H</w:t>
      </w:r>
      <w:r>
        <w:rPr>
          <w:lang w:eastAsia="en-GB"/>
        </w:rPr>
        <w:t>)-dione (</w:t>
      </w:r>
      <w:r w:rsidR="00AC3BC4">
        <w:rPr>
          <w:b/>
          <w:lang w:eastAsia="en-GB"/>
        </w:rPr>
        <w:t>M15</w:t>
      </w:r>
      <w:r>
        <w:rPr>
          <w:lang w:eastAsia="en-GB"/>
        </w:rPr>
        <w:t xml:space="preserve">) is outlined in Scheme </w:t>
      </w:r>
      <w:r w:rsidR="009B495F">
        <w:rPr>
          <w:lang w:eastAsia="en-GB"/>
        </w:rPr>
        <w:t>5.</w:t>
      </w:r>
      <w:r>
        <w:rPr>
          <w:lang w:eastAsia="en-GB"/>
        </w:rPr>
        <w:t xml:space="preserve">1. The </w:t>
      </w:r>
      <w:r w:rsidRPr="00696E8A">
        <w:rPr>
          <w:rFonts w:cs="Times New Roman"/>
          <w:lang w:eastAsia="en-GB"/>
        </w:rPr>
        <w:t xml:space="preserve">synthesis </w:t>
      </w:r>
      <w:r w:rsidR="00BD0815">
        <w:rPr>
          <w:rFonts w:cs="Times New Roman"/>
          <w:lang w:eastAsia="en-GB"/>
        </w:rPr>
        <w:t xml:space="preserve">of </w:t>
      </w:r>
      <w:r w:rsidRPr="00696E8A">
        <w:rPr>
          <w:rFonts w:cs="Times New Roman"/>
        </w:rPr>
        <w:t>2,6-</w:t>
      </w:r>
      <w:r w:rsidRPr="00F11895">
        <w:rPr>
          <w:rFonts w:cs="Times New Roman"/>
        </w:rPr>
        <w:t>bis-(4,4,5,5-tetramethyl-1,3,2-dioxaborolan-2-yl)-9,10-bis(triisopropylsilylacetylene) anthracene</w:t>
      </w:r>
      <w:r w:rsidR="00214C67">
        <w:rPr>
          <w:rFonts w:cs="Times New Roman"/>
        </w:rPr>
        <w:t xml:space="preserve"> (</w:t>
      </w:r>
      <w:r w:rsidR="00214C67">
        <w:rPr>
          <w:rFonts w:cs="Times New Roman"/>
          <w:b/>
        </w:rPr>
        <w:t>M7</w:t>
      </w:r>
      <w:r w:rsidR="00214C67">
        <w:rPr>
          <w:rFonts w:cs="Times New Roman"/>
        </w:rPr>
        <w:t>)</w:t>
      </w:r>
      <w:r w:rsidRPr="00F11895">
        <w:rPr>
          <w:rFonts w:cs="Times New Roman"/>
        </w:rPr>
        <w:t xml:space="preserve"> </w:t>
      </w:r>
      <w:r>
        <w:rPr>
          <w:rFonts w:cs="Times New Roman"/>
        </w:rPr>
        <w:t>has been covered in a previous</w:t>
      </w:r>
      <w:r w:rsidR="00EB5FD2">
        <w:rPr>
          <w:rFonts w:cs="Times New Roman"/>
        </w:rPr>
        <w:t xml:space="preserve"> chapters (Chapter IV). In depth</w:t>
      </w:r>
      <w:r>
        <w:rPr>
          <w:rFonts w:cs="Times New Roman"/>
        </w:rPr>
        <w:t xml:space="preserve"> synthetic </w:t>
      </w:r>
      <w:r w:rsidR="00EB5FD2">
        <w:rPr>
          <w:rFonts w:cs="Times New Roman"/>
        </w:rPr>
        <w:t>details can be are</w:t>
      </w:r>
      <w:r>
        <w:rPr>
          <w:rFonts w:cs="Times New Roman"/>
        </w:rPr>
        <w:t xml:space="preserve"> in the experimental section.</w:t>
      </w:r>
    </w:p>
    <w:p w:rsidR="00EE4ED0" w:rsidRDefault="00152C0B" w:rsidP="00152C0B">
      <w:pPr>
        <w:jc w:val="center"/>
        <w:rPr>
          <w:rFonts w:cs="Times New Roman"/>
        </w:rPr>
      </w:pPr>
      <w:r>
        <w:object w:dxaOrig="9458" w:dyaOrig="2654">
          <v:shape id="_x0000_i1075" type="#_x0000_t75" style="width:424.5pt;height:120pt" o:ole="">
            <v:imagedata r:id="rId148" o:title=""/>
          </v:shape>
          <o:OLEObject Type="Embed" ProgID="ChemDraw.Document.6.0" ShapeID="_x0000_i1075" DrawAspect="Content" ObjectID="_1517488898" r:id="rId149"/>
        </w:object>
      </w:r>
    </w:p>
    <w:p w:rsidR="00EE4ED0" w:rsidRPr="00B61F0A" w:rsidRDefault="00EE4ED0" w:rsidP="00EE4ED0">
      <w:pPr>
        <w:pStyle w:val="Scheme"/>
        <w:rPr>
          <w:lang w:eastAsia="en-GB"/>
        </w:rPr>
      </w:pPr>
      <w:bookmarkStart w:id="157" w:name="_Toc443745357"/>
      <w:r>
        <w:rPr>
          <w:b/>
          <w:lang w:eastAsia="en-GB"/>
        </w:rPr>
        <w:t xml:space="preserve">Scheme </w:t>
      </w:r>
      <w:r w:rsidR="00306A8B">
        <w:rPr>
          <w:b/>
          <w:lang w:eastAsia="en-GB"/>
        </w:rPr>
        <w:t>6</w:t>
      </w:r>
      <w:r w:rsidR="009B495F">
        <w:rPr>
          <w:b/>
          <w:lang w:eastAsia="en-GB"/>
        </w:rPr>
        <w:t>.</w:t>
      </w:r>
      <w:r>
        <w:rPr>
          <w:b/>
          <w:lang w:eastAsia="en-GB"/>
        </w:rPr>
        <w:t xml:space="preserve">1. </w:t>
      </w:r>
      <w:r>
        <w:rPr>
          <w:lang w:eastAsia="en-GB"/>
        </w:rPr>
        <w:t>Synthesis of 3,6-bis(5-bromothiophen-2-yl)-2,5-bis(2-octyldodecyl)pyrrole[3,4-</w:t>
      </w:r>
      <w:r>
        <w:rPr>
          <w:i/>
          <w:lang w:eastAsia="en-GB"/>
        </w:rPr>
        <w:t>c</w:t>
      </w:r>
      <w:r>
        <w:rPr>
          <w:lang w:eastAsia="en-GB"/>
        </w:rPr>
        <w:t>]pyrrole-1,4(2</w:t>
      </w:r>
      <w:r>
        <w:rPr>
          <w:i/>
          <w:lang w:eastAsia="en-GB"/>
        </w:rPr>
        <w:t>H</w:t>
      </w:r>
      <w:r>
        <w:rPr>
          <w:lang w:eastAsia="en-GB"/>
        </w:rPr>
        <w:t>,5</w:t>
      </w:r>
      <w:r>
        <w:rPr>
          <w:i/>
          <w:lang w:eastAsia="en-GB"/>
        </w:rPr>
        <w:t>H</w:t>
      </w:r>
      <w:r>
        <w:rPr>
          <w:lang w:eastAsia="en-GB"/>
        </w:rPr>
        <w:t>)-dione (</w:t>
      </w:r>
      <w:r w:rsidR="00AC3BC4">
        <w:rPr>
          <w:b/>
          <w:lang w:eastAsia="en-GB"/>
        </w:rPr>
        <w:t>M15</w:t>
      </w:r>
      <w:r>
        <w:rPr>
          <w:lang w:eastAsia="en-GB"/>
        </w:rPr>
        <w:t>): (</w:t>
      </w:r>
      <w:r>
        <w:rPr>
          <w:i/>
          <w:lang w:eastAsia="en-GB"/>
        </w:rPr>
        <w:t>a</w:t>
      </w:r>
      <w:r>
        <w:rPr>
          <w:lang w:eastAsia="en-GB"/>
        </w:rPr>
        <w:t>) Na, FeCl</w:t>
      </w:r>
      <w:r w:rsidRPr="00B37C79">
        <w:rPr>
          <w:vertAlign w:val="subscript"/>
          <w:lang w:eastAsia="en-GB"/>
        </w:rPr>
        <w:t>3</w:t>
      </w:r>
      <w:r>
        <w:rPr>
          <w:lang w:eastAsia="en-GB"/>
        </w:rPr>
        <w:t xml:space="preserve">, </w:t>
      </w:r>
      <w:r>
        <w:rPr>
          <w:i/>
          <w:lang w:eastAsia="en-GB"/>
        </w:rPr>
        <w:t>tert</w:t>
      </w:r>
      <w:r>
        <w:rPr>
          <w:lang w:eastAsia="en-GB"/>
        </w:rPr>
        <w:t>-amyl alcohol: (</w:t>
      </w:r>
      <w:r>
        <w:rPr>
          <w:i/>
          <w:lang w:eastAsia="en-GB"/>
        </w:rPr>
        <w:t>b</w:t>
      </w:r>
      <w:r>
        <w:rPr>
          <w:lang w:eastAsia="en-GB"/>
        </w:rPr>
        <w:t>) K</w:t>
      </w:r>
      <w:r w:rsidRPr="00B61F0A">
        <w:rPr>
          <w:vertAlign w:val="subscript"/>
          <w:lang w:eastAsia="en-GB"/>
        </w:rPr>
        <w:t>2</w:t>
      </w:r>
      <w:r>
        <w:rPr>
          <w:lang w:eastAsia="en-GB"/>
        </w:rPr>
        <w:t>CO</w:t>
      </w:r>
      <w:r w:rsidRPr="00B61F0A">
        <w:rPr>
          <w:vertAlign w:val="subscript"/>
          <w:lang w:eastAsia="en-GB"/>
        </w:rPr>
        <w:t>3</w:t>
      </w:r>
      <w:r>
        <w:rPr>
          <w:lang w:eastAsia="en-GB"/>
        </w:rPr>
        <w:t>, 9-(bromomethyl)nonadecane, 18-crown-6, DMF: (</w:t>
      </w:r>
      <w:r>
        <w:rPr>
          <w:i/>
          <w:lang w:eastAsia="en-GB"/>
        </w:rPr>
        <w:t>c</w:t>
      </w:r>
      <w:r>
        <w:rPr>
          <w:lang w:eastAsia="en-GB"/>
        </w:rPr>
        <w:t>) Br</w:t>
      </w:r>
      <w:r w:rsidRPr="005E2094">
        <w:rPr>
          <w:vertAlign w:val="subscript"/>
          <w:lang w:eastAsia="en-GB"/>
        </w:rPr>
        <w:t>2</w:t>
      </w:r>
      <w:r>
        <w:rPr>
          <w:lang w:eastAsia="en-GB"/>
        </w:rPr>
        <w:t>, CHCl</w:t>
      </w:r>
      <w:r w:rsidRPr="00B61F0A">
        <w:rPr>
          <w:vertAlign w:val="subscript"/>
          <w:lang w:eastAsia="en-GB"/>
        </w:rPr>
        <w:t>3</w:t>
      </w:r>
      <w:r>
        <w:rPr>
          <w:lang w:eastAsia="en-GB"/>
        </w:rPr>
        <w:t>.</w:t>
      </w:r>
      <w:bookmarkEnd w:id="157"/>
    </w:p>
    <w:p w:rsidR="00EE4ED0" w:rsidRPr="00FF7442" w:rsidRDefault="006A2D29" w:rsidP="00FF7442">
      <w:pPr>
        <w:rPr>
          <w:lang w:eastAsia="en-GB"/>
        </w:rPr>
      </w:pPr>
      <w:r>
        <w:rPr>
          <w:lang w:eastAsia="en-GB"/>
        </w:rPr>
        <w:t xml:space="preserve">Unfunctionalised DPP </w:t>
      </w:r>
      <w:r w:rsidRPr="0059057B">
        <w:rPr>
          <w:lang w:eastAsia="en-GB"/>
        </w:rPr>
        <w:t>compounds</w:t>
      </w:r>
      <w:r>
        <w:rPr>
          <w:lang w:eastAsia="en-GB"/>
        </w:rPr>
        <w:t xml:space="preserve"> are commonly prepared </w:t>
      </w:r>
      <w:r>
        <w:rPr>
          <w:i/>
          <w:lang w:eastAsia="en-GB"/>
        </w:rPr>
        <w:t xml:space="preserve">via </w:t>
      </w:r>
      <w:r>
        <w:rPr>
          <w:lang w:eastAsia="en-GB"/>
        </w:rPr>
        <w:t>the succinic ester route presented by Iqbal and co-workers.</w:t>
      </w:r>
      <w:r>
        <w:rPr>
          <w:lang w:eastAsia="en-GB"/>
        </w:rPr>
        <w:fldChar w:fldCharType="begin" w:fldLock="1"/>
      </w:r>
      <w:r>
        <w:rPr>
          <w:lang w:eastAsia="en-GB"/>
        </w:rPr>
        <w:instrText>ADDIN CSL_CITATION { "citationItems" : [ { "id" : "ITEM-1", "itemData" : { "author" : [ { "dropping-particle" : "", "family" : "Number", "given" : "Patent", "non-dropping-particle" : "", "parse-names" : false, "suffix" : "" } ], "id" : "ITEM-1", "issued" : { "date-parts" : [ [ "1974" ] ] }, "title" : "United States Patent [ 19 ] Patent Number : Date of Patent :", "type" : "article-journal" }, "uris" : [ "http://www.mendeley.com/documents/?uuid=4e1a462c-73a6-492e-bec3-47808d9eba98" ] } ], "mendeley" : { "formattedCitation" : "&lt;sup&gt;2&lt;/sup&gt;", "plainTextFormattedCitation" : "2", "previouslyFormattedCitation" : "&lt;sup&gt;2&lt;/sup&gt;" }, "properties" : { "noteIndex" : 0 }, "schema" : "https://github.com/citation-style-language/schema/raw/master/csl-citation.json" }</w:instrText>
      </w:r>
      <w:r>
        <w:rPr>
          <w:lang w:eastAsia="en-GB"/>
        </w:rPr>
        <w:fldChar w:fldCharType="separate"/>
      </w:r>
      <w:r w:rsidRPr="00AD1F5A">
        <w:rPr>
          <w:noProof/>
          <w:vertAlign w:val="superscript"/>
          <w:lang w:eastAsia="en-GB"/>
        </w:rPr>
        <w:t>2</w:t>
      </w:r>
      <w:r>
        <w:rPr>
          <w:lang w:eastAsia="en-GB"/>
        </w:rPr>
        <w:fldChar w:fldCharType="end"/>
      </w:r>
      <w:r>
        <w:rPr>
          <w:lang w:eastAsia="en-GB"/>
        </w:rPr>
        <w:t xml:space="preserve"> The first step of the synthetic route involves stirring the succinic ester with 2 equivalents of thiophene-carbonitrile and a strong-base. The reaction scheme for this step is shown in Scheme </w:t>
      </w:r>
      <w:r w:rsidR="00606B6A">
        <w:rPr>
          <w:lang w:eastAsia="en-GB"/>
        </w:rPr>
        <w:t>5.</w:t>
      </w:r>
      <w:r>
        <w:rPr>
          <w:lang w:eastAsia="en-GB"/>
        </w:rPr>
        <w:t>2. The initial step involves dimethyl succinate reacting with thiophene-carbonitrile to form an enaminoester (</w:t>
      </w:r>
      <w:r w:rsidRPr="001E0B72">
        <w:rPr>
          <w:b/>
          <w:lang w:eastAsia="en-GB"/>
        </w:rPr>
        <w:t>b</w:t>
      </w:r>
      <w:r>
        <w:rPr>
          <w:lang w:eastAsia="en-GB"/>
        </w:rPr>
        <w:t>). The pyrroline ester (</w:t>
      </w:r>
      <w:r>
        <w:rPr>
          <w:b/>
          <w:lang w:eastAsia="en-GB"/>
        </w:rPr>
        <w:t>c</w:t>
      </w:r>
      <w:r>
        <w:rPr>
          <w:lang w:eastAsia="en-GB"/>
        </w:rPr>
        <w:t xml:space="preserve">) is formed upon ring closure of </w:t>
      </w:r>
      <w:r w:rsidRPr="001E0B72">
        <w:rPr>
          <w:b/>
          <w:lang w:eastAsia="en-GB"/>
        </w:rPr>
        <w:t>b</w:t>
      </w:r>
      <w:r>
        <w:rPr>
          <w:lang w:eastAsia="en-GB"/>
        </w:rPr>
        <w:t>. This process is repeated to yield 3,6-d</w:t>
      </w:r>
      <w:r w:rsidRPr="009E7B57">
        <w:rPr>
          <w:lang w:eastAsia="en-GB"/>
        </w:rPr>
        <w:t>i(thiophene-2-yl)pyrrole[3,4-</w:t>
      </w:r>
      <w:r w:rsidRPr="009E7B57">
        <w:rPr>
          <w:i/>
          <w:lang w:eastAsia="en-GB"/>
        </w:rPr>
        <w:t>c</w:t>
      </w:r>
      <w:r w:rsidRPr="009E7B57">
        <w:rPr>
          <w:lang w:eastAsia="en-GB"/>
        </w:rPr>
        <w:t>]pyrrole-1,4-(2</w:t>
      </w:r>
      <w:r w:rsidRPr="009E7B57">
        <w:rPr>
          <w:i/>
          <w:lang w:eastAsia="en-GB"/>
        </w:rPr>
        <w:t>H</w:t>
      </w:r>
      <w:r w:rsidRPr="009E7B57">
        <w:rPr>
          <w:lang w:eastAsia="en-GB"/>
        </w:rPr>
        <w:t>, 5</w:t>
      </w:r>
      <w:r w:rsidRPr="009E7B57">
        <w:rPr>
          <w:i/>
          <w:lang w:eastAsia="en-GB"/>
        </w:rPr>
        <w:t>H</w:t>
      </w:r>
      <w:r>
        <w:rPr>
          <w:lang w:eastAsia="en-GB"/>
        </w:rPr>
        <w:t xml:space="preserve">)-dione </w:t>
      </w:r>
      <w:r w:rsidRPr="008A24F3">
        <w:rPr>
          <w:b/>
          <w:lang w:eastAsia="en-GB"/>
        </w:rPr>
        <w:t>(</w:t>
      </w:r>
      <w:r w:rsidR="00FF7442">
        <w:rPr>
          <w:b/>
          <w:lang w:eastAsia="en-GB"/>
        </w:rPr>
        <w:t>25</w:t>
      </w:r>
      <w:r>
        <w:rPr>
          <w:lang w:eastAsia="en-GB"/>
        </w:rPr>
        <w:t xml:space="preserve">). </w:t>
      </w:r>
    </w:p>
    <w:p w:rsidR="001E0B72" w:rsidRDefault="001E0B72" w:rsidP="001E0B72">
      <w:r>
        <w:t xml:space="preserve">The resulting unfunctionalised DPP monomer comprises two fused five-member γ-lactam units giving a total of 8π electrons. The γ-lactam unit is an electron withdrawing-moiety; owing to the presence of the cyclic amide. Furthermore, the nitrogen atoms in the γ-lactam unit are unfunctionalised; giving rise to intramolecular hydrogen bonding between the nitrogen and the adjacent </w:t>
      </w:r>
      <w:r>
        <w:lastRenderedPageBreak/>
        <w:t>thiophene aromatics.</w:t>
      </w:r>
      <w:r>
        <w:fldChar w:fldCharType="begin" w:fldLock="1"/>
      </w:r>
      <w:r>
        <w:instrText>ADDIN CSL_CITATION { "citationItems" : [ { "id" : "ITEM-1", "itemData" : { "DOI" : "10.1016/j.tet.2005.09.005", "author" : [ { "dropping-particle" : "", "family" : "Riggs", "given" : "Richard L", "non-dropping-particle" : "", "parse-names" : false, "suffix" : "" }, { "dropping-particle" : "", "family" : "Morton", "given" : "Colin J H", "non-dropping-particle" : "", "parse-names" : false, "suffix" : "" }, { "dropping-particle" : "", "family" : "Slawin", "given" : "Alexandra M Z", "non-dropping-particle" : "", "parse-names" : false, "suffix" : "" }, { "dropping-particle" : "", "family" : "Smith", "given" : "David M", "non-dropping-particle" : "", "parse-names" : false, "suffix" : "" }, { "dropping-particle" : "", "family" : "Westwood", "given" : "Nicholas J", "non-dropping-particle" : "", "parse-names" : false, "suffix" : "" }, { "dropping-particle" : "", "family" : "Austen", "given" : "S D", "non-dropping-particle" : "", "parse-names" : false, "suffix" : "" }, { "dropping-particle" : "", "family" : "Stuart", "given" : "Katie E", "non-dropping-particle" : "", "parse-names" : false, "suffix" : "" } ], "id" : "ITEM-1", "issued" : { "date-parts" : [ [ "2005" ] ] }, "page" : "11230-11243", "title" : "Synthetic studies related to diketopyrrolopyrrole ( DPP ) pigments . Part 3 : Syntheses of tri- and tetra-aryl DPPs *", "type" : "article-journal", "volume" : "61" }, "uris" : [ "http://www.mendeley.com/documents/?uuid=06252bf8-91a9-47ad-8945-c1950b0ed931" ] } ], "mendeley" : { "formattedCitation" : "&lt;sup&gt;24&lt;/sup&gt;", "plainTextFormattedCitation" : "24", "previouslyFormattedCitation" : "&lt;sup&gt;24&lt;/sup&gt;" }, "properties" : { "noteIndex" : 0 }, "schema" : "https://github.com/citation-style-language/schema/raw/master/csl-citation.json" }</w:instrText>
      </w:r>
      <w:r>
        <w:fldChar w:fldCharType="separate"/>
      </w:r>
      <w:r w:rsidRPr="00FC018F">
        <w:rPr>
          <w:noProof/>
          <w:vertAlign w:val="superscript"/>
        </w:rPr>
        <w:t>24</w:t>
      </w:r>
      <w:r>
        <w:fldChar w:fldCharType="end"/>
      </w:r>
      <w:r>
        <w:t xml:space="preserve"> Consequently, the DPP was insoluble in common organic solvents. Thus, </w:t>
      </w:r>
      <w:r w:rsidR="00397873">
        <w:rPr>
          <w:b/>
        </w:rPr>
        <w:t xml:space="preserve">25 </w:t>
      </w:r>
      <w:r>
        <w:t xml:space="preserve">was used in subsequent steps without purification. </w:t>
      </w:r>
    </w:p>
    <w:p w:rsidR="00FF7442" w:rsidRDefault="00FF7442" w:rsidP="001E0B72">
      <w:r>
        <w:object w:dxaOrig="9327" w:dyaOrig="2292">
          <v:shape id="_x0000_i1076" type="#_x0000_t75" style="width:424.5pt;height:105pt" o:ole="">
            <v:imagedata r:id="rId150" o:title=""/>
          </v:shape>
          <o:OLEObject Type="Embed" ProgID="ChemDraw.Document.6.0" ShapeID="_x0000_i1076" DrawAspect="Content" ObjectID="_1517488899" r:id="rId151"/>
        </w:object>
      </w:r>
    </w:p>
    <w:p w:rsidR="00FF7442" w:rsidRDefault="00306A8B" w:rsidP="00FF7442">
      <w:pPr>
        <w:pStyle w:val="Scheme"/>
      </w:pPr>
      <w:bookmarkStart w:id="158" w:name="_Toc443745358"/>
      <w:r>
        <w:rPr>
          <w:b/>
        </w:rPr>
        <w:t>Scheme 6</w:t>
      </w:r>
      <w:r w:rsidR="00FF7442">
        <w:rPr>
          <w:b/>
        </w:rPr>
        <w:t xml:space="preserve">.2. </w:t>
      </w:r>
      <w:r w:rsidR="00FF7442">
        <w:t>Major intermediates for the synthesis of thiophene-DPP (</w:t>
      </w:r>
      <w:r w:rsidR="00FF7442">
        <w:rPr>
          <w:b/>
        </w:rPr>
        <w:t>25</w:t>
      </w:r>
      <w:r w:rsidR="00FF7442">
        <w:t>) using thiophene-carbonitrile and succinic ester as the starting materials.</w:t>
      </w:r>
      <w:bookmarkEnd w:id="158"/>
    </w:p>
    <w:p w:rsidR="001E0B72" w:rsidRDefault="001E0B72" w:rsidP="001E0B72">
      <w:pPr>
        <w:rPr>
          <w:rFonts w:eastAsia="Times New Roman"/>
          <w:lang w:eastAsia="en-GB"/>
        </w:rPr>
      </w:pPr>
      <w:r>
        <w:t>The next step in the monomer synthesis was alkylation of the nitrogen atoms in the γ-lactam units</w:t>
      </w:r>
      <w:r w:rsidR="00091F82">
        <w:t xml:space="preserve"> (</w:t>
      </w:r>
      <w:r w:rsidR="00091F82">
        <w:rPr>
          <w:b/>
        </w:rPr>
        <w:t>25</w:t>
      </w:r>
      <w:r w:rsidR="00091F82">
        <w:t>)</w:t>
      </w:r>
      <w:r>
        <w:t xml:space="preserve">. It is essential that long, sterically bulky alkyl chains are used to promote solubility and processability of the final polymer product. Previous work has shown that </w:t>
      </w:r>
      <w:r>
        <w:rPr>
          <w:rFonts w:eastAsia="Times New Roman"/>
          <w:lang w:eastAsia="en-GB"/>
        </w:rPr>
        <w:t>9-(bromomethyl)nonadecane facilitates the formation of high molecular weight polymers; a prerequisite for efficient charge transfer.</w:t>
      </w:r>
      <w:r>
        <w:rPr>
          <w:rFonts w:eastAsia="Times New Roman"/>
          <w:lang w:eastAsia="en-GB"/>
        </w:rPr>
        <w:fldChar w:fldCharType="begin" w:fldLock="1"/>
      </w:r>
      <w:r>
        <w:rPr>
          <w:rFonts w:eastAsia="Times New Roman"/>
          <w:lang w:eastAsia="en-GB"/>
        </w:rPr>
        <w:instrText>ADDIN CSL_CITATION { "citationItems" : [ { "id" : "ITEM-1", "itemData" : { "DOI" : "10.1039/c2jm14989c", "author" : [ { "dropping-particle" : "", "family" : "Chem", "given" : "J Mater", "non-dropping-particle" : "", "parse-names" : false, "suffix" : "" } ], "id" : "ITEM-1", "issue" : "D", "issued" : { "date-parts" : [ [ "2012" ] ] }, "page" : "4425-4435", "title" : "photovoltaic properties \u2020", "type" : "article-journal" }, "uris" : [ "http://www.mendeley.com/documents/?uuid=e1be5aa4-4b56-4f86-8a6c-67dc69dd7748" ] }, { "id" : "ITEM-2", "itemData" : { "DOI" : "10.1039/c1ee01213d", "author" : [ { "dropping-particle" : "", "family" : "Environ", "given" : "Energy", "non-dropping-particle" : "", "parse-names" : false, "suffix" : "" } ], "id" : "ITEM-2", "issued" : { "date-parts" : [ [ "2011" ] ] }, "page" : "2288-2296", "title" : "Environmental Science High mobility organic thin film transistor and efficient photovoltaic devices using versatile donor \u2013 acceptor polymer semiconductor by molecular design", "type" : "article-journal" }, "uris" : [ "http://www.mendeley.com/documents/?uuid=6fcea75d-8857-42d9-a3de-6155a70fdf64" ] } ], "mendeley" : { "formattedCitation" : "&lt;sup&gt;8,9&lt;/sup&gt;", "plainTextFormattedCitation" : "8,9", "previouslyFormattedCitation" : "&lt;sup&gt;8,9&lt;/sup&gt;" }, "properties" : { "noteIndex" : 0 }, "schema" : "https://github.com/citation-style-language/schema/raw/master/csl-citation.json" }</w:instrText>
      </w:r>
      <w:r>
        <w:rPr>
          <w:rFonts w:eastAsia="Times New Roman"/>
          <w:lang w:eastAsia="en-GB"/>
        </w:rPr>
        <w:fldChar w:fldCharType="separate"/>
      </w:r>
      <w:r w:rsidRPr="00262C34">
        <w:rPr>
          <w:rFonts w:eastAsia="Times New Roman"/>
          <w:noProof/>
          <w:vertAlign w:val="superscript"/>
          <w:lang w:eastAsia="en-GB"/>
        </w:rPr>
        <w:t>8,9</w:t>
      </w:r>
      <w:r>
        <w:rPr>
          <w:rFonts w:eastAsia="Times New Roman"/>
          <w:lang w:eastAsia="en-GB"/>
        </w:rPr>
        <w:fldChar w:fldCharType="end"/>
      </w:r>
      <w:r>
        <w:rPr>
          <w:rFonts w:eastAsia="Times New Roman"/>
          <w:lang w:eastAsia="en-GB"/>
        </w:rPr>
        <w:t xml:space="preserve"> </w:t>
      </w:r>
      <w:r w:rsidR="00091F82">
        <w:rPr>
          <w:rFonts w:eastAsia="Times New Roman"/>
          <w:b/>
          <w:lang w:eastAsia="en-GB"/>
        </w:rPr>
        <w:t>25</w:t>
      </w:r>
      <w:r>
        <w:rPr>
          <w:rFonts w:eastAsia="Times New Roman"/>
          <w:b/>
          <w:lang w:eastAsia="en-GB"/>
        </w:rPr>
        <w:t xml:space="preserve"> </w:t>
      </w:r>
      <w:r>
        <w:rPr>
          <w:rFonts w:eastAsia="Times New Roman"/>
          <w:lang w:eastAsia="en-GB"/>
        </w:rPr>
        <w:t>was reacted with 9-(bromomethyl)nonadecane in the presence of K</w:t>
      </w:r>
      <w:r w:rsidRPr="000E3CEF">
        <w:rPr>
          <w:rFonts w:eastAsia="Times New Roman"/>
          <w:vertAlign w:val="subscript"/>
          <w:lang w:eastAsia="en-GB"/>
        </w:rPr>
        <w:t>2</w:t>
      </w:r>
      <w:r>
        <w:rPr>
          <w:rFonts w:eastAsia="Times New Roman"/>
          <w:lang w:eastAsia="en-GB"/>
        </w:rPr>
        <w:t>CO</w:t>
      </w:r>
      <w:r w:rsidRPr="000E3CEF">
        <w:rPr>
          <w:rFonts w:eastAsia="Times New Roman"/>
          <w:vertAlign w:val="subscript"/>
          <w:lang w:eastAsia="en-GB"/>
        </w:rPr>
        <w:t>3</w:t>
      </w:r>
      <w:r>
        <w:rPr>
          <w:rFonts w:eastAsia="Times New Roman"/>
          <w:lang w:eastAsia="en-GB"/>
        </w:rPr>
        <w:t xml:space="preserve"> and 18-crown-6 to afford 2,5-b</w:t>
      </w:r>
      <w:r w:rsidRPr="005E48D2">
        <w:rPr>
          <w:rFonts w:eastAsia="Times New Roman"/>
          <w:lang w:eastAsia="en-GB"/>
        </w:rPr>
        <w:t>is(2-octyldodecyl)-3,6-di(thiophene-2-yl)pyrrole[3,4-</w:t>
      </w:r>
      <w:r w:rsidRPr="005E48D2">
        <w:rPr>
          <w:rFonts w:eastAsia="Times New Roman"/>
          <w:i/>
          <w:lang w:eastAsia="en-GB"/>
        </w:rPr>
        <w:t>c</w:t>
      </w:r>
      <w:r w:rsidRPr="005E48D2">
        <w:rPr>
          <w:rFonts w:eastAsia="Times New Roman"/>
          <w:lang w:eastAsia="en-GB"/>
        </w:rPr>
        <w:t>]pyrrole-1,4-(2</w:t>
      </w:r>
      <w:r w:rsidRPr="005E48D2">
        <w:rPr>
          <w:rFonts w:eastAsia="Times New Roman"/>
          <w:i/>
          <w:lang w:eastAsia="en-GB"/>
        </w:rPr>
        <w:t>H</w:t>
      </w:r>
      <w:r>
        <w:rPr>
          <w:rFonts w:eastAsia="Times New Roman"/>
          <w:lang w:eastAsia="en-GB"/>
        </w:rPr>
        <w:t xml:space="preserve">, </w:t>
      </w:r>
      <w:r w:rsidRPr="005E48D2">
        <w:rPr>
          <w:rFonts w:eastAsia="Times New Roman"/>
          <w:lang w:eastAsia="en-GB"/>
        </w:rPr>
        <w:t>5</w:t>
      </w:r>
      <w:r w:rsidRPr="005E48D2">
        <w:rPr>
          <w:rFonts w:eastAsia="Times New Roman"/>
          <w:i/>
          <w:lang w:eastAsia="en-GB"/>
        </w:rPr>
        <w:t>H</w:t>
      </w:r>
      <w:r>
        <w:rPr>
          <w:rFonts w:eastAsia="Times New Roman"/>
          <w:lang w:eastAsia="en-GB"/>
        </w:rPr>
        <w:t>)-dione</w:t>
      </w:r>
      <w:r w:rsidR="00091F82">
        <w:rPr>
          <w:rFonts w:eastAsia="Times New Roman"/>
          <w:lang w:eastAsia="en-GB"/>
        </w:rPr>
        <w:t xml:space="preserve"> (</w:t>
      </w:r>
      <w:r w:rsidR="00091F82">
        <w:rPr>
          <w:rFonts w:eastAsia="Times New Roman"/>
          <w:b/>
          <w:lang w:eastAsia="en-GB"/>
        </w:rPr>
        <w:t>26</w:t>
      </w:r>
      <w:r w:rsidR="00091F82">
        <w:rPr>
          <w:rFonts w:eastAsia="Times New Roman"/>
          <w:lang w:eastAsia="en-GB"/>
        </w:rPr>
        <w:t>)</w:t>
      </w:r>
      <w:r w:rsidRPr="005E48D2">
        <w:rPr>
          <w:rFonts w:eastAsia="Times New Roman"/>
          <w:lang w:eastAsia="en-GB"/>
        </w:rPr>
        <w:t>.</w:t>
      </w:r>
      <w:r>
        <w:rPr>
          <w:rFonts w:eastAsia="Times New Roman"/>
          <w:lang w:eastAsia="en-GB"/>
        </w:rPr>
        <w:t xml:space="preserve"> Unfortunately, the yield of the alkylating reaction was low (23 %) even though 18-crown-6 was used as an ion-pairing suppresser thereby making potassium acetate a stronger nucleophile. Previous literature has also reported this problem and has speculated that the problem lies with the bulk of the alkyl chains.</w:t>
      </w:r>
      <w:r>
        <w:rPr>
          <w:rFonts w:eastAsia="Times New Roman"/>
          <w:lang w:eastAsia="en-GB"/>
        </w:rPr>
        <w:fldChar w:fldCharType="begin" w:fldLock="1"/>
      </w:r>
      <w:r>
        <w:rPr>
          <w:rFonts w:eastAsia="Times New Roman"/>
          <w:lang w:eastAsia="en-GB"/>
        </w:rPr>
        <w:instrText>ADDIN CSL_CITATION { "citationItems" : [ { "id" : "ITEM-1", "itemData" : { "DOI" : "10.1021/ma401128s", "ISSN" : "0024-9297", "author" : [ { "dropping-particle" : "", "family" : "Meager", "given" : "Iain", "non-dropping-particle" : "", "parse-names" : false, "suffix" : "" }, { "dropping-particle" : "", "family" : "Ashraf", "given" : "Raja Shahid", "non-dropping-particle" : "", "parse-names" : false, "suffix" : "" }, { "dropping-particle" : "", "family" : "Rossbauer", "given" : "Stephan", "non-dropping-particle" : "", "parse-names" : false, "suffix" : "" }, { "dropping-particle" : "", "family" : "Bronstein", "given" : "Hugo", "non-dropping-particle" : "", "parse-names" : false, "suffix" : "" }, { "dropping-particle" : "", "family" : "Donaghey", "given" : "Jenny E", "non-dropping-particle" : "", "parse-names" : false, "suffix" : "" }, { "dropping-particle" : "", "family" : "Marshall", "given" : "Jonathan", "non-dropping-particle" : "", "parse-names" : false, "suffix" : "" }, { "dropping-particle" : "", "family" : "Schroeder", "given" : "Bob C", "non-dropping-particle" : "", "parse-names" : false, "suffix" : "" }, { "dropping-particle" : "", "family" : "Heeney", "given" : "Martin", "non-dropping-particle" : "", "parse-names" : false, "suffix" : "" }, { "dropping-particle" : "", "family" : "Anthopoulos", "given" : "Thomas D", "non-dropping-particle" : "", "parse-names" : false, "suffix" : "" }, { "dropping-particle" : "", "family" : "McCulloch", "given" : "Iain", "non-dropping-particle" : "", "parse-names" : false, "suffix" : "" } ], "container-title" : "Macromolecules", "id" : "ITEM-1", "issue" : "15", "issued" : { "date-parts" : [ [ "2013", "8", "13" ] ] }, "note" : "doi: 10.1021/ma401128s", "page" : "5961-5967", "publisher" : "American Chemical Society", "title" : "Alkyl Chain Extension as a Route to Novel Thieno[3,2-b]thiophene Flanked Diketopyrrolopyrrole Polymers for Use in Organic Solar Cells and Field Effect Transistors", "type" : "article-journal", "volume" : "46" }, "uris" : [ "http://www.mendeley.com/documents/?uuid=de5ca33b-9e21-4d4a-a89f-8c886729a788" ] }, { "id" : "ITEM-2", "itemData" : { "DOI" : "10.1002/adma.201103177", "ISSN" : "1521-4095", "author" : [ { "dropping-particle" : "", "family" : "Lee", "given" : "Olivia P", "non-dropping-particle" : "", "parse-names" : false, "suffix" : "" }, { "dropping-particle" : "", "family" : "Yiu", "given" : "Alan T", "non-dropping-particle" : "", "parse-names" : false, "suffix" : "" }, { "dropping-particle" : "", "family" : "Beaujuge", "given" : "Pierre M", "non-dropping-particle" : "", "parse-names" : false, "suffix" : "" }, { "dropping-particle" : "", "family" : "Woo", "given" : "Claire H", "non-dropping-particle" : "", "parse-names" : false, "suffix" : "" }, { "dropping-particle" : "", "family" : "Holcombe", "given" : "Thomas W", "non-dropping-particle" : "", "parse-names" : false, "suffix" : "" }, { "dropping-particle" : "", "family" : "Millstone", "given" : "Jill E", "non-dropping-particle" : "", "parse-names" : false, "suffix" : "" }, { "dropping-particle" : "", "family" : "Douglas", "given" : "Jessica D", "non-dropping-particle" : "", "parse-names" : false, "suffix" : "" }, { "dropping-particle" : "", "family" : "Chen", "given" : "Mark S", "non-dropping-particle" : "", "parse-names" : false, "suffix" : "" }, { "dropping-particle" : "", "family" : "Fr\u00e9chet", "given" : "Jean M J", "non-dropping-particle" : "", "parse-names" : false, "suffix" : "" } ], "container-title" : "Advanced Materials", "id" : "ITEM-2", "issue" : "45", "issued" : { "date-parts" : [ [ "2011" ] ] }, "page" : "5359-5363", "publisher" : "WILEY-VCH Verlag", "title" : "Efficient Small Molecule Bulk Heterojunction Solar Cells with High Fill Factors via Pyrene-Directed Molecular Self-Assembly", "type" : "article-journal", "volume" : "23" }, "uris" : [ "http://www.mendeley.com/documents/?uuid=b1c45436-899d-4c4c-bc0b-445be4fd0439" ] }, { "id" : "ITEM-3", "itemData" : { "DOI" : "10.1021/ma9012972", "ISSN" : "0024-9297", "author" : [ { "dropping-particle" : "", "family" : "Huo", "given" : "Lijun", "non-dropping-particle" : "", "parse-names" : false, "suffix" : "" }, { "dropping-particle" : "", "family" : "Hou", "given" : "Jianhui", "non-dropping-particle" : "", "parse-names" : false, "suffix" : "" }, { "dropping-particle" : "", "family" : "Chen", "given" : "Hsiang-Yu", "non-dropping-particle" : "", "parse-names" : false, "suffix" : "" }, { "dropping-particle" : "", "family" : "Zhang", "given" : "Shaoqing", "non-dropping-particle" : "", "parse-names" : false, "suffix" : "" }, { "dropping-particle" : "", "family" : "Jiang", "given" : "Yang", "non-dropping-particle" : "", "parse-names" : false, "suffix" : "" }, { "dropping-particle" : "", "family" : "Chen", "given" : "Teresa L", "non-dropping-particle" : "", "parse-names" : false, "suffix" : "" }, { "dropping-particle" : "", "family" : "Yang", "given" : "Yang", "non-dropping-particle" : "", "parse-names" : false, "suffix" : "" } ], "container-title" : "Macromolecules", "id" : "ITEM-3", "issue" : "17", "issued" : { "date-parts" : [ [ "2009", "9", "8" ] ] }, "note" : "doi: 10.1021/ma9012972", "page" : "6564-6571", "publisher" : "American Chemical Society", "title" : "Bandgap and Molecular Level Control of the Low-Bandgap Polymers Based on 3,6-Dithiophen-2-yl-2,5-dihydropyrrolo[3,4-c]pyrrole-1,4-dione toward Highly Efficient Polymer Solar Cells", "type" : "article-journal", "volume" : "42" }, "uris" : [ "http://www.mendeley.com/documents/?uuid=e0d139cb-b0d5-493e-b7e7-1d029c7c737f" ] } ], "mendeley" : { "formattedCitation" : "&lt;sup&gt;25\u201327&lt;/sup&gt;", "plainTextFormattedCitation" : "25\u201327", "previouslyFormattedCitation" : "&lt;sup&gt;25\u201327&lt;/sup&gt;" }, "properties" : { "noteIndex" : 0 }, "schema" : "https://github.com/citation-style-language/schema/raw/master/csl-citation.json" }</w:instrText>
      </w:r>
      <w:r>
        <w:rPr>
          <w:rFonts w:eastAsia="Times New Roman"/>
          <w:lang w:eastAsia="en-GB"/>
        </w:rPr>
        <w:fldChar w:fldCharType="separate"/>
      </w:r>
      <w:r w:rsidRPr="00FB032C">
        <w:rPr>
          <w:rFonts w:eastAsia="Times New Roman"/>
          <w:noProof/>
          <w:vertAlign w:val="superscript"/>
          <w:lang w:eastAsia="en-GB"/>
        </w:rPr>
        <w:t>25–27</w:t>
      </w:r>
      <w:r>
        <w:rPr>
          <w:rFonts w:eastAsia="Times New Roman"/>
          <w:lang w:eastAsia="en-GB"/>
        </w:rPr>
        <w:fldChar w:fldCharType="end"/>
      </w:r>
      <w:r>
        <w:rPr>
          <w:rFonts w:eastAsia="Times New Roman"/>
          <w:lang w:eastAsia="en-GB"/>
        </w:rPr>
        <w:t xml:space="preserve"> The crude material was purified </w:t>
      </w:r>
      <w:r>
        <w:rPr>
          <w:rFonts w:eastAsia="Times New Roman"/>
          <w:i/>
          <w:lang w:eastAsia="en-GB"/>
        </w:rPr>
        <w:t xml:space="preserve">via </w:t>
      </w:r>
      <w:r>
        <w:rPr>
          <w:rFonts w:eastAsia="Times New Roman"/>
          <w:lang w:eastAsia="en-GB"/>
        </w:rPr>
        <w:t xml:space="preserve">column chromatography using a gradient eluent. </w:t>
      </w:r>
    </w:p>
    <w:p w:rsidR="002C3467" w:rsidRDefault="001E0B72" w:rsidP="003F2AB5">
      <w:r>
        <w:t xml:space="preserve">The final step in the preparation of the monomer involved attaching bromine atom at the 5-positions of thiophene so that the product could be polymerised </w:t>
      </w:r>
      <w:r>
        <w:rPr>
          <w:i/>
        </w:rPr>
        <w:t xml:space="preserve">via </w:t>
      </w:r>
      <w:r>
        <w:t xml:space="preserve">Suzuki coupling. This was achieved by reacting </w:t>
      </w:r>
      <w:r w:rsidR="00BF4DE2">
        <w:rPr>
          <w:rFonts w:eastAsia="Times New Roman"/>
          <w:b/>
          <w:lang w:eastAsia="en-GB"/>
        </w:rPr>
        <w:t>26</w:t>
      </w:r>
      <w:r>
        <w:rPr>
          <w:b/>
        </w:rPr>
        <w:t xml:space="preserve"> </w:t>
      </w:r>
      <w:r>
        <w:t>with bromine in chloroform solution</w:t>
      </w:r>
      <w:r w:rsidR="00BF4DE2">
        <w:t xml:space="preserve"> to yield </w:t>
      </w:r>
      <w:r w:rsidR="00BF4DE2">
        <w:rPr>
          <w:b/>
        </w:rPr>
        <w:t>M15</w:t>
      </w:r>
      <w:r>
        <w:t xml:space="preserve">. The product was purified </w:t>
      </w:r>
      <w:r>
        <w:rPr>
          <w:i/>
        </w:rPr>
        <w:t xml:space="preserve">via </w:t>
      </w:r>
      <w:r>
        <w:t xml:space="preserve">column chromatography. </w:t>
      </w:r>
      <w:r w:rsidRPr="00E70726">
        <w:rPr>
          <w:vertAlign w:val="superscript"/>
        </w:rPr>
        <w:t>1</w:t>
      </w:r>
      <w:r>
        <w:t xml:space="preserve">H NMR analysis was used to characterise the material and confirm the reaction was successful (Figure </w:t>
      </w:r>
      <w:r w:rsidR="00E02797">
        <w:t>6.</w:t>
      </w:r>
      <w:r>
        <w:t>2). The aromatic region showed the expected splitting pattern of two doublets located at 8.64 and 7.24 ppm. The peaks located between 4.00 – 0.89 ppm correspond to the dodecyl chains attached to the nitrogen atoms on the γ-lactam units.</w:t>
      </w:r>
    </w:p>
    <w:p w:rsidR="00786FED" w:rsidRDefault="002C3467" w:rsidP="002A658E">
      <w:pPr>
        <w:pStyle w:val="Figure"/>
        <w:rPr>
          <w:lang w:eastAsia="en-GB"/>
        </w:rPr>
      </w:pPr>
      <w:bookmarkStart w:id="159" w:name="_Toc443745295"/>
      <w:r w:rsidRPr="002C3467">
        <w:rPr>
          <w:noProof/>
          <w:lang w:eastAsia="en-GB"/>
        </w:rPr>
        <w:lastRenderedPageBreak/>
        <mc:AlternateContent>
          <mc:Choice Requires="wpg">
            <w:drawing>
              <wp:anchor distT="0" distB="0" distL="114300" distR="114300" simplePos="0" relativeHeight="251716608" behindDoc="0" locked="0" layoutInCell="1" allowOverlap="1" wp14:anchorId="011236A5" wp14:editId="32C7056D">
                <wp:simplePos x="0" y="0"/>
                <wp:positionH relativeFrom="column">
                  <wp:posOffset>619979</wp:posOffset>
                </wp:positionH>
                <wp:positionV relativeFrom="paragraph">
                  <wp:posOffset>254701</wp:posOffset>
                </wp:positionV>
                <wp:extent cx="5219700" cy="3905885"/>
                <wp:effectExtent l="0" t="0" r="0" b="0"/>
                <wp:wrapTopAndBottom/>
                <wp:docPr id="54" name="Group 34"/>
                <wp:cNvGraphicFramePr/>
                <a:graphic xmlns:a="http://schemas.openxmlformats.org/drawingml/2006/main">
                  <a:graphicData uri="http://schemas.microsoft.com/office/word/2010/wordprocessingGroup">
                    <wpg:wgp>
                      <wpg:cNvGrpSpPr/>
                      <wpg:grpSpPr>
                        <a:xfrm>
                          <a:off x="0" y="0"/>
                          <a:ext cx="5219700" cy="3905885"/>
                          <a:chOff x="0" y="0"/>
                          <a:chExt cx="5220000" cy="3906019"/>
                        </a:xfrm>
                      </wpg:grpSpPr>
                      <pic:pic xmlns:pic="http://schemas.openxmlformats.org/drawingml/2006/picture">
                        <pic:nvPicPr>
                          <pic:cNvPr id="55" name="Picture 55"/>
                          <pic:cNvPicPr>
                            <a:picLocks noChangeAspect="1"/>
                          </pic:cNvPicPr>
                        </pic:nvPicPr>
                        <pic:blipFill>
                          <a:blip r:embed="rId152"/>
                          <a:stretch>
                            <a:fillRect/>
                          </a:stretch>
                        </pic:blipFill>
                        <pic:spPr>
                          <a:xfrm>
                            <a:off x="0" y="354496"/>
                            <a:ext cx="5220000" cy="3551523"/>
                          </a:xfrm>
                          <a:prstGeom prst="rect">
                            <a:avLst/>
                          </a:prstGeom>
                        </pic:spPr>
                      </pic:pic>
                      <pic:pic xmlns:pic="http://schemas.openxmlformats.org/drawingml/2006/picture">
                        <pic:nvPicPr>
                          <pic:cNvPr id="56" name="Picture 56"/>
                          <pic:cNvPicPr/>
                        </pic:nvPicPr>
                        <pic:blipFill>
                          <a:blip r:embed="rId153"/>
                          <a:stretch>
                            <a:fillRect/>
                          </a:stretch>
                        </pic:blipFill>
                        <pic:spPr>
                          <a:xfrm>
                            <a:off x="1353587" y="144017"/>
                            <a:ext cx="2005013" cy="2363787"/>
                          </a:xfrm>
                          <a:prstGeom prst="rect">
                            <a:avLst/>
                          </a:prstGeom>
                        </pic:spPr>
                      </pic:pic>
                      <wps:wsp>
                        <wps:cNvPr id="57" name="TextBox 3"/>
                        <wps:cNvSpPr txBox="1"/>
                        <wps:spPr>
                          <a:xfrm>
                            <a:off x="468301" y="3168353"/>
                            <a:ext cx="186396" cy="246221"/>
                          </a:xfrm>
                          <a:prstGeom prst="rect">
                            <a:avLst/>
                          </a:prstGeom>
                          <a:noFill/>
                        </wps:spPr>
                        <wps:txbx>
                          <w:txbxContent>
                            <w:p w:rsidR="004D68DC" w:rsidRDefault="004D68DC" w:rsidP="002C3467">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58" name="TextBox 4"/>
                        <wps:cNvSpPr txBox="1"/>
                        <wps:spPr>
                          <a:xfrm>
                            <a:off x="1785635" y="1296145"/>
                            <a:ext cx="186396" cy="246221"/>
                          </a:xfrm>
                          <a:prstGeom prst="rect">
                            <a:avLst/>
                          </a:prstGeom>
                          <a:noFill/>
                        </wps:spPr>
                        <wps:txbx>
                          <w:txbxContent>
                            <w:p w:rsidR="004D68DC" w:rsidRDefault="004D68DC" w:rsidP="002C3467">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59" name="TextBox 5"/>
                        <wps:cNvSpPr txBox="1"/>
                        <wps:spPr>
                          <a:xfrm>
                            <a:off x="1367050" y="3168353"/>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60" name="TextBox 6"/>
                        <wps:cNvSpPr txBox="1"/>
                        <wps:spPr>
                          <a:xfrm>
                            <a:off x="1555045" y="1189994"/>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61" name="TextBox 7"/>
                        <wps:cNvSpPr txBox="1"/>
                        <wps:spPr>
                          <a:xfrm>
                            <a:off x="2974854" y="3254413"/>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62" name="TextBox 8"/>
                        <wps:cNvSpPr txBox="1"/>
                        <wps:spPr>
                          <a:xfrm>
                            <a:off x="1995954" y="1313104"/>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63" name="TextBox 9"/>
                        <wps:cNvSpPr txBox="1"/>
                        <wps:spPr>
                          <a:xfrm>
                            <a:off x="2289691" y="1313104"/>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288" name="TextBox 10"/>
                        <wps:cNvSpPr txBox="1"/>
                        <wps:spPr>
                          <a:xfrm>
                            <a:off x="4017883" y="3291463"/>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289" name="TextBox 11"/>
                        <wps:cNvSpPr txBox="1"/>
                        <wps:spPr>
                          <a:xfrm>
                            <a:off x="4367301" y="2520281"/>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290" name="TextBox 12"/>
                        <wps:cNvSpPr txBox="1"/>
                        <wps:spPr>
                          <a:xfrm>
                            <a:off x="4737963" y="2766502"/>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291" name="TextBox 13"/>
                        <wps:cNvSpPr txBox="1"/>
                        <wps:spPr>
                          <a:xfrm>
                            <a:off x="2289691" y="1168554"/>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292" name="TextBox 14"/>
                        <wps:cNvSpPr txBox="1"/>
                        <wps:spPr>
                          <a:xfrm>
                            <a:off x="2089666" y="1090125"/>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293" name="TextBox 15"/>
                        <wps:cNvSpPr txBox="1"/>
                        <wps:spPr>
                          <a:xfrm>
                            <a:off x="3269556" y="1656185"/>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294" name="TextBox 16"/>
                        <wps:cNvSpPr txBox="1"/>
                        <wps:spPr>
                          <a:xfrm>
                            <a:off x="1878833" y="0"/>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295" name="TextBox 17"/>
                        <wps:cNvSpPr txBox="1"/>
                        <wps:spPr>
                          <a:xfrm>
                            <a:off x="2242066" y="922333"/>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296" name="TextBox 18"/>
                        <wps:cNvSpPr txBox="1"/>
                        <wps:spPr>
                          <a:xfrm>
                            <a:off x="2044093" y="799222"/>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297" name="TextBox 19"/>
                        <wps:cNvSpPr txBox="1"/>
                        <wps:spPr>
                          <a:xfrm>
                            <a:off x="2209353" y="685798"/>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298" name="TextBox 20"/>
                        <wps:cNvSpPr txBox="1"/>
                        <wps:spPr>
                          <a:xfrm>
                            <a:off x="1967467" y="562687"/>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299" name="TextBox 21"/>
                        <wps:cNvSpPr txBox="1"/>
                        <wps:spPr>
                          <a:xfrm>
                            <a:off x="2137688" y="421393"/>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0" name="TextBox 22"/>
                        <wps:cNvSpPr txBox="1"/>
                        <wps:spPr>
                          <a:xfrm>
                            <a:off x="1913324" y="298282"/>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1" name="TextBox 23"/>
                        <wps:cNvSpPr txBox="1"/>
                        <wps:spPr>
                          <a:xfrm>
                            <a:off x="2089666" y="145024"/>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2" name="TextBox 24"/>
                        <wps:cNvSpPr txBox="1"/>
                        <wps:spPr>
                          <a:xfrm>
                            <a:off x="2291983" y="1547147"/>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3" name="TextBox 25"/>
                        <wps:cNvSpPr txBox="1"/>
                        <wps:spPr>
                          <a:xfrm>
                            <a:off x="2480451" y="1336346"/>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4" name="TextBox 26"/>
                        <wps:cNvSpPr txBox="1"/>
                        <wps:spPr>
                          <a:xfrm>
                            <a:off x="2550221" y="1651988"/>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6" name="TextBox 28"/>
                        <wps:cNvSpPr txBox="1"/>
                        <wps:spPr>
                          <a:xfrm>
                            <a:off x="2715481" y="1432450"/>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7" name="TextBox 29"/>
                        <wps:cNvSpPr txBox="1"/>
                        <wps:spPr>
                          <a:xfrm>
                            <a:off x="2809594" y="1681735"/>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8" name="TextBox 30"/>
                        <wps:cNvSpPr txBox="1"/>
                        <wps:spPr>
                          <a:xfrm>
                            <a:off x="2976083" y="1528877"/>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09" name="TextBox 33"/>
                        <wps:cNvSpPr txBox="1"/>
                        <wps:spPr>
                          <a:xfrm>
                            <a:off x="3057484" y="1770272"/>
                            <a:ext cx="165260" cy="246221"/>
                          </a:xfrm>
                          <a:prstGeom prst="rect">
                            <a:avLst/>
                          </a:prstGeom>
                          <a:noFill/>
                        </wps:spPr>
                        <wps:txbx>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g:wgp>
                  </a:graphicData>
                </a:graphic>
              </wp:anchor>
            </w:drawing>
          </mc:Choice>
          <mc:Fallback>
            <w:pict>
              <v:group id="Group 34" o:spid="_x0000_s1133" style="position:absolute;left:0;text-align:left;margin-left:48.8pt;margin-top:20.05pt;width:411pt;height:307.55pt;z-index:251716608" coordsize="52200,3906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">
                <v:shape id="Picture 55" o:spid="_x0000_s1134" type="#_x0000_t75" style="position:absolute;top:3544;width:52200;height:35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i00bCAAAA2wAAAA8AAABkcnMvZG93bnJldi54bWxEj09rAjEUxO8Fv0N4Qm81q6jU1SgqCL2U&#10;Ui14fSZv/+DmZUni7vbbN4VCj8PM/IbZ7AbbiI58qB0rmE4yEMTamZpLBV+X08sriBCRDTaOScE3&#10;BdhtR08bzI3r+ZO6cyxFgnDIUUEVY5tLGXRFFsPEtcTJK5y3GJP0pTQe+wS3jZxl2VJarDktVNjS&#10;sSJ9Pz+sgu7Kxcetm7sVLrXe95f3gy+iUs/jYb8GEWmI/+G/9ptRsFjA75f0A+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otNGwgAAANsAAAAPAAAAAAAAAAAAAAAAAJ8C&#10;AABkcnMvZG93bnJldi54bWxQSwUGAAAAAAQABAD3AAAAjgMAAAAA&#10;">
                  <v:imagedata r:id="rId154" o:title=""/>
                  <v:path arrowok="t"/>
                </v:shape>
                <v:shape id="Picture 56" o:spid="_x0000_s1135" type="#_x0000_t75" style="position:absolute;left:13535;top:1440;width:20051;height:23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3VhTFAAAA2wAAAA8AAABkcnMvZG93bnJldi54bWxEj0FrwkAUhO+C/2F5Qm+6sbQq0U2QQmkt&#10;VGm00OMz+0yC2bdpdtX4712h0OMwM98wi7QztThT6yrLCsajCARxbnXFhYLd9nU4A+E8ssbaMim4&#10;koM06fcWGGt74S86Z74QAcIuRgWl900spctLMuhGtiEO3sG2Bn2QbSF1i5cAN7V8jKKJNFhxWCix&#10;oZeS8mN2Mgqq/bqY/tLJfb9ttk+f65/VB0crpR4G3XIOwlPn/8N/7Xet4HkC9y/hB8jk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N1YUxQAAANsAAAAPAAAAAAAAAAAAAAAA&#10;AJ8CAABkcnMvZG93bnJldi54bWxQSwUGAAAAAAQABAD3AAAAkQMAAAAA&#10;">
                  <v:imagedata r:id="rId155" o:title=""/>
                </v:shape>
                <v:shape id="TextBox 3" o:spid="_x0000_s1136" type="#_x0000_t202" style="position:absolute;left:4683;top:31683;width:186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GjMEA&#10;AADbAAAADwAAAGRycy9kb3ducmV2LnhtbESPQWvCQBSE7wX/w/IK3upGwSqpq4hW8NCLGu+P7Gs2&#10;NPs2ZF9N/PfdguBxmJlvmNVm8I26URfrwAamkwwUcRlszZWB4nJ4W4KKgmyxCUwG7hRhsx69rDC3&#10;oecT3c5SqQThmKMBJ9LmWsfSkcc4CS1x8r5D51GS7CptO+wT3Dd6lmXv2mPNacFhSztH5c/51xsQ&#10;sdvpvfj08Xgdvva9y8o5FsaMX4ftByihQZ7hR/toDcw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ARozBAAAA2wAAAA8AAAAAAAAAAAAAAAAAmAIAAGRycy9kb3du&#10;cmV2LnhtbFBLBQYAAAAABAAEAPUAAACGAwAAAAA=&#10;" filled="f" stroked="f">
                  <v:textbox style="mso-fit-shape-to-text:t">
                    <w:txbxContent>
                      <w:p w:rsidR="004D68DC" w:rsidRDefault="004D68DC" w:rsidP="002C3467">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4" o:spid="_x0000_s1137" type="#_x0000_t202" style="position:absolute;left:17856;top:12961;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r4A&#10;AADbAAAADwAAAGRycy9kb3ducmV2LnhtbERPS4vCMBC+L/gfwgje1lTBZalGER/gwcu69T40Y1Ns&#10;JqUZbf335rCwx4/vvdoMvlFP6mId2MBsmoEiLoOtuTJQ/B4/v0FFQbbYBCYDL4qwWY8+Vpjb0PMP&#10;PS9SqRTCMUcDTqTNtY6lI49xGlrixN1C51ES7CptO+xTuG/0PMu+tMeaU4PDlnaOyvvl4Q2I2O3s&#10;VRx8PF2H8753WbnAwpjJeNguQQkN8i/+c5+sgUUam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f0v6+AAAA2wAAAA8AAAAAAAAAAAAAAAAAmAIAAGRycy9kb3ducmV2&#10;LnhtbFBLBQYAAAAABAAEAPUAAACDAwAAAAA=&#10;" filled="f" stroked="f">
                  <v:textbox style="mso-fit-shape-to-text:t">
                    <w:txbxContent>
                      <w:p w:rsidR="004D68DC" w:rsidRDefault="004D68DC" w:rsidP="002C3467">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5" o:spid="_x0000_s1138" type="#_x0000_t202" style="position:absolute;left:13670;top:3168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6" o:spid="_x0000_s1139" type="#_x0000_t202" style="position:absolute;left:15550;top:11899;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URb4A&#10;AADbAAAADwAAAGRycy9kb3ducmV2LnhtbERPS4vCMBC+L/gfwgje1lRBWapRxAd42Mu69T40Y1Ns&#10;JqUZbf335rCwx4/vvd4OvlFP6mId2MBsmoEiLoOtuTJQ/J4+v0BFQbbYBCYDL4qw3Yw+1pjb0PMP&#10;PS9SqRTCMUcDTqTNtY6lI49xGlrixN1C51ES7CptO+xTuG/0PMuW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FFEW+AAAA2wAAAA8AAAAAAAAAAAAAAAAAmAIAAGRycy9kb3ducmV2&#10;LnhtbFBLBQYAAAAABAAEAPUAAACDAw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7" o:spid="_x0000_s1140" type="#_x0000_t202" style="position:absolute;left:29748;top:32544;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3sIA&#10;AADbAAAADwAAAGRycy9kb3ducmV2LnhtbESPwWrDMBBE74X8g9hCb43sQkNwIpvQtJBDL02c+2Jt&#10;LVNrZaxt7Px9FQj0OMzMG2Zbzb5XFxpjF9hAvsxAETfBdtwaqE8fz2tQUZAt9oHJwJUiVOXiYYuF&#10;DRN/0eUorUoQjgUacCJDoXVsHHmMyzAQJ+87jB4lybHVdsQpwX2vX7JspT12nBYcDvTmqPk5/noD&#10;InaXX+t3Hw/n+XM/uax5xdqYp8d5twElNMt/+N4+WAOrHG5f0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bHewgAAANsAAAAPAAAAAAAAAAAAAAAAAJgCAABkcnMvZG93&#10;bnJldi54bWxQSwUGAAAAAAQABAD1AAAAhw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8" o:spid="_x0000_s1141" type="#_x0000_t202" style="position:absolute;left:19959;top:1313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svqcEA&#10;AADbAAAADwAAAGRycy9kb3ducmV2LnhtbESPQWvCQBSE74L/YXmCN90oKCW6itQWPPSijfdH9pkN&#10;zb4N2aeJ/75bKHgcZuYbZrsffKMe1MU6sIHFPANFXAZbc2Wg+P6cvYGKgmyxCUwGnhRhvxuPtpjb&#10;0POZHhepVIJwzNGAE2lzrWPpyGOch5Y4ebfQeZQku0rbDvsE941eZtlae6w5LThs6d1R+XO5ewMi&#10;9rB4Fh8+nq7D17F3WbnCwpjpZDhsQAkN8gr/t0/WwHoJf1/SD9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bL6nBAAAA2wAAAA8AAAAAAAAAAAAAAAAAmAIAAGRycy9kb3du&#10;cmV2LnhtbFBLBQYAAAAABAAEAPUAAACGAw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9" o:spid="_x0000_s1142" type="#_x0000_t202" style="position:absolute;left:22896;top:1313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KMsIA&#10;AADbAAAADwAAAGRycy9kb3ducmV2LnhtbESPzWrDMBCE74W+g9hAbo2clobgRDahP5BDL02c+2Jt&#10;LBNrZaxt7Lx9VCj0OMzMN8y2nHynrjTENrCB5SIDRVwH23JjoDp+Pq1BRUG22AUmAzeKUBaPD1vM&#10;bRj5m64HaVSCcMzRgBPpc61j7chjXISeOHnnMHiUJIdG2wHHBPedfs6ylfbYclpw2NObo/py+PEG&#10;ROxueas+fNyfpq/30WX1K1bGzGfTbgNKaJL/8F97bw2sXu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V4oywgAAANsAAAAPAAAAAAAAAAAAAAAAAJgCAABkcnMvZG93&#10;bnJldi54bWxQSwUGAAAAAAQABAD1AAAAhw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0" o:spid="_x0000_s1143" type="#_x0000_t202" style="position:absolute;left:40178;top:32914;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Tc2b4A&#10;AADcAAAADwAAAGRycy9kb3ducmV2LnhtbERPTYvCMBC9C/sfwgje1lRhRapRxHXBgxfdeh+a2aZs&#10;MynNaOu/NwfB4+N9r7eDb9SdulgHNjCbZqCIy2BrrgwUvz+fS1BRkC02gcnAgyJsNx+jNeY29Hym&#10;+0UqlUI45mjAibS51rF05DFOQ0ucuL/QeZQEu0rbDvsU7hs9z7KF9lhzanDY0t5R+X+5eQMidjd7&#10;FAcfj9fh9N27rPzCwpjJeNitQAkN8ha/3EdrYL5Ma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U3Nm+AAAA3AAAAA8AAAAAAAAAAAAAAAAAmAIAAGRycy9kb3ducmV2&#10;LnhtbFBLBQYAAAAABAAEAPUAAACDAw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1" o:spid="_x0000_s1144" type="#_x0000_t202" style="position:absolute;left:43673;top:25202;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5QsMA&#10;AADcAAAADwAAAGRycy9kb3ducmV2LnhtbESPT2vCQBTE74V+h+UVvNWNgkWjq4h/wEMv1Xh/ZF+z&#10;odm3Ifs08du7hUKPw8z8hlltBt+oO3WxDmxgMs5AEZfB1lwZKC7H9zmoKMgWm8Bk4EERNuvXlxXm&#10;NvT8RfezVCpBOOZowIm0udaxdOQxjkNLnLzv0HmUJLtK2w77BPeNnmbZh/ZYc1pw2NLOUflzvnkD&#10;InY7eRQHH0/X4XPfu6ycYWHM6G3YLkEJDfIf/mufrIHpfAG/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h5Qs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2" o:spid="_x0000_s1145" type="#_x0000_t202" style="position:absolute;left:47379;top:2766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GAr8A&#10;AADcAAAADwAAAGRycy9kb3ducmV2LnhtbERPTWvCQBC9F/wPywje6kbB0kZXEa3goRdtvA/ZMRvM&#10;zobs1MR/7x4KHh/ve7UZfKPu1MU6sIHZNANFXAZbc2Wg+D28f4KKgmyxCUwGHhRhsx69rTC3oecT&#10;3c9SqRTCMUcDTqTNtY6lI49xGlrixF1D51ES7CptO+xTuG/0PMs+tMeaU4PDlnaOytv5zxsQsdvZ&#10;o/j28XgZfva9y8oFFsZMxsN2CUpokJf43320BuZfaX4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0YCvwAAANwAAAAPAAAAAAAAAAAAAAAAAJgCAABkcnMvZG93bnJl&#10;di54bWxQSwUGAAAAAAQABAD1AAAAhA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13" o:spid="_x0000_s1146" type="#_x0000_t202" style="position:absolute;left:22896;top:1168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fjmcIA&#10;AADcAAAADwAAAGRycy9kb3ducmV2LnhtbESPQWvCQBSE74X+h+UJvdVNhJY2uorUFjz0Uk3vj+wz&#10;G8y+Ddmnif/eFQSPw8x8wyxWo2/VmfrYBDaQTzNQxFWwDdcGyv3P6weoKMgW28Bk4EIRVsvnpwUW&#10;Ngz8R+ed1CpBOBZowIl0hdaxcuQxTkNHnLxD6D1Kkn2tbY9DgvtWz7LsXXtsOC047OjLUXXcnbwB&#10;EbvOL+W3j9v/8XczuKx6w9KYl8m4noMSGuURvre31sDsM4f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t+OZwgAAANwAAAAPAAAAAAAAAAAAAAAAAJgCAABkcnMvZG93&#10;bnJldi54bWxQSwUGAAAAAAQABAD1AAAAhw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4" o:spid="_x0000_s1147" type="#_x0000_t202" style="position:absolute;left:20896;top:1090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97sIA&#10;AADcAAAADwAAAGRycy9kb3ducmV2LnhtbESPQWvCQBSE74X+h+UJ3urGgKVNXUWqgodequn9kX3N&#10;BrNvQ/Zp4r/vFgSPw8x8wyzXo2/VlfrYBDYwn2WgiKtgG64NlKf9yxuoKMgW28Bk4EYR1qvnpyUW&#10;Ngz8Tdej1CpBOBZowIl0hdaxcuQxzkJHnLzf0HuUJPta2x6HBPetzrPsVXtsOC047OjTUXU+XrwB&#10;EbuZ38qdj4ef8Ws7uKxaYGnMdDJuPkAJjfII39sHayB/z+H/TDoC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X3uwgAAANwAAAAPAAAAAAAAAAAAAAAAAJgCAABkcnMvZG93&#10;bnJldi54bWxQSwUGAAAAAAQABAD1AAAAhw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5" o:spid="_x0000_s1148" type="#_x0000_t202" style="position:absolute;left:32695;top:16561;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YdcMA&#10;AADcAAAADwAAAGRycy9kb3ducmV2LnhtbESPQWvCQBSE7wX/w/IEb3Wj0lKjq4hV8NBLbbw/ss9s&#10;MPs2ZF9N/PfdQqHHYWa+YdbbwTfqTl2sAxuYTTNQxGWwNVcGiq/j8xuoKMgWm8Bk4EERtpvR0xpz&#10;G3r+pPtZKpUgHHM04ETaXOtYOvIYp6ElTt41dB4lya7StsM+wX2j51n2qj3WnBYctrR3VN7O396A&#10;iN3NHsXBx9Nl+HjvXVa+YGHMZDzsVqCEBvkP/7VP1sB8uY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nYdc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16" o:spid="_x0000_s1149" type="#_x0000_t202" style="position:absolute;left:18788;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BAAcMA&#10;AADcAAAADwAAAGRycy9kb3ducmV2LnhtbESPQWvCQBSE7wX/w/IEb3Wj2FKjq4hV8NBLbbw/ss9s&#10;MPs2ZF9N/PfdQqHHYWa+YdbbwTfqTl2sAxuYTTNQxGWwNVcGiq/j8xuoKMgWm8Bk4EERtpvR0xpz&#10;G3r+pPtZKpUgHHM04ETaXOtYOvIYp6ElTt41dB4lya7StsM+wX2j51n2qj3WnBYctrR3VN7O396A&#10;iN3NHsXBx9Nl+HjvXVa+YGHMZDzsVqCEBvkP/7VP1sB8uY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BAAc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17" o:spid="_x0000_s1150" type="#_x0000_t202" style="position:absolute;left:22420;top:922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lmsMA&#10;AADcAAAADwAAAGRycy9kb3ducmV2LnhtbESPT2vCQBTE7wW/w/IEb3WjYGmjq4h/wEMvtfH+yL5m&#10;Q7NvQ/Zp4rd3hUKPw8z8hlltBt+oG3WxDmxgNs1AEZfB1lwZKL6Pr++goiBbbAKTgTtF2KxHLyvM&#10;bej5i25nqVSCcMzRgBNpc61j6chjnIaWOHk/ofMoSXaVth32Ce4bPc+yN+2x5rTgsKWdo/L3fPUG&#10;ROx2di8OPp4uw+e+d1m5wMKYyXjYLkEJDfIf/mufrIH5xwK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zlms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8" o:spid="_x0000_s1151" type="#_x0000_t202" style="position:absolute;left:20440;top:7992;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577cMA&#10;AADcAAAADwAAAGRycy9kb3ducmV2LnhtbESPT2vCQBTE7wW/w/IEb3WjoLTRVcQ/4KGX2nh/ZF+z&#10;odm3Ifs08du7hUKPw8z8hllvB9+oO3WxDmxgNs1AEZfB1lwZKL5Or2+goiBbbAKTgQdF2G5GL2vM&#10;bej5k+4XqVSCcMzRgBNpc61j6chjnIaWOHnfofMoSXaVth32Ce4bPc+ypfZYc1pw2NLeUflzuXkD&#10;InY3exRHH8/X4ePQu6xcYGHMZDzsVqCEBvkP/7XP1sD8fQm/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577c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9" o:spid="_x0000_s1152" type="#_x0000_t202" style="position:absolute;left:22093;top:6857;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edsMA&#10;AADcAAAADwAAAGRycy9kb3ducmV2LnhtbESPQWvCQBSE7wX/w/IEb3WjYFujq4hV8NBLbbw/ss9s&#10;MPs2ZF9N/PfdQqHHYWa+YdbbwTfqTl2sAxuYTTNQxGWwNVcGiq/j8xuoKMgWm8Bk4EERtpvR0xpz&#10;G3r+pPtZKpUgHHM04ETaXOtYOvIYp6ElTt41dB4lya7StsM+wX2j51n2oj3WnBYctrR3VN7O396A&#10;iN3NHsXBx9Nl+HjvXVYusDBmMh52K1BCg/yH/9ona2C+fIX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Leds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0" o:spid="_x0000_s1153" type="#_x0000_t202" style="position:absolute;left:19674;top:5626;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1KBL8A&#10;AADcAAAADwAAAGRycy9kb3ducmV2LnhtbERPTWvCQBC9F/wPywje6kbB0kZXEa3goRdtvA/ZMRvM&#10;zobs1MR/7x4KHh/ve7UZfKPu1MU6sIHZNANFXAZbc2Wg+D28f4KKgmyxCUwGHhRhsx69rTC3oecT&#10;3c9SqRTCMUcDTqTNtY6lI49xGlrixF1D51ES7CptO+xTuG/0PMs+tMeaU4PDlnaOytv5zxsQsdvZ&#10;o/j28XgZfva9y8oFFsZMxsN2CUpokJf43320BuZf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jUoEvwAAANwAAAAPAAAAAAAAAAAAAAAAAJgCAABkcnMvZG93bnJl&#10;di54bWxQSwUGAAAAAAQABAD1AAAAhA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1" o:spid="_x0000_s1154" type="#_x0000_t202" style="position:absolute;left:21376;top:4213;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vn8MA&#10;AADcAAAADwAAAGRycy9kb3ducmV2LnhtbESPQWvCQBSE74L/YXmF3nSjUKnRNQTbggcvten9kX1m&#10;Q7NvQ/bVxH/fLRR6HGbmG2ZfTL5TNxpiG9jAapmBIq6DbbkxUH28LZ5BRUG22AUmA3eKUBzmsz3m&#10;Noz8TreLNCpBOOZowIn0udaxduQxLkNPnLxrGDxKkkOj7YBjgvtOr7Nsoz22nBYc9nR0VH9dvr0B&#10;EVuu7tWrj6fP6fwyuqx+wsqYx4ep3IESmuQ//Nc+WQPr7RZ+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Hvn8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2" o:spid="_x0000_s1155" type="#_x0000_t202" style="position:absolute;left:19133;top:2982;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cGL8A&#10;AADcAAAADwAAAGRycy9kb3ducmV2LnhtbERPTWsCMRC9F/ofwgi91USlUrZGkargoZfq9j5sppvF&#10;zWTZjO7675uD0OPjfa82Y2jVjfrURLYwmxpQxFV0DdcWyvPh9R1UEmSHbWSycKcEm/Xz0woLFwf+&#10;pttJapVDOBVowYt0hdap8hQwTWNHnLnf2AeUDPtaux6HHB5aPTdmqQM2nBs8dvTpqbqcrsGCiNvO&#10;7uU+pOPP+LUbvKnesLT2ZTJuP0AJjfIvfriPzsLC5Pn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ENwYvwAAANwAAAAPAAAAAAAAAAAAAAAAAJgCAABkcnMvZG93bnJl&#10;di54bWxQSwUGAAAAAAQABAD1AAAAhA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3" o:spid="_x0000_s1156" type="#_x0000_t202" style="position:absolute;left:20896;top:1450;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x5g8MA&#10;AADcAAAADwAAAGRycy9kb3ducmV2LnhtbESPzWrDMBCE74W8g9hAb43klIbiRgmhP5BDL0nd+2Jt&#10;LBNrZaxN7Lx9VSj0OMzMN8x6O4VOXWlIbWQLxcKAIq6ja7mxUH19PDyDSoLssItMFm6UYLuZ3a2x&#10;dHHkA12P0qgM4VSiBS/Sl1qn2lPAtIg9cfZOcQgoWQ6NdgOOGR46vTRmpQO2nBc89vTqqT4fL8GC&#10;iNsVt+o9pP339Pk2elM/YWXt/XzavYASmuQ//NfeOwuPp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x5g8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4" o:spid="_x0000_s1157" type="#_x0000_t202" style="position:absolute;left:22919;top:1547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7n9MIA&#10;AADcAAAADwAAAGRycy9kb3ducmV2LnhtbESPQWsCMRSE74X+h/AK3mqiUilbo0htwUMv6vb+2Lxu&#10;lm5els3TXf99UxA8DjPzDbPajKFVF+pTE9nCbGpAEVfRNVxbKE+fz6+gkiA7bCOThSsl2KwfH1ZY&#10;uDjwgS5HqVWGcCrQghfpCq1T5SlgmsaOOHs/sQ8oWfa1dj0OGR5aPTdmqQM2nBc8dvTuqfo9noMF&#10;EbedXcuPkPbf49du8KZ6wdLaydO4fQMlNMo9fGvvnYWFmcP/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juf0wgAAANwAAAAPAAAAAAAAAAAAAAAAAJgCAABkcnMvZG93&#10;bnJldi54bWxQSwUGAAAAAAQABAD1AAAAhw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5" o:spid="_x0000_s1158" type="#_x0000_t202" style="position:absolute;left:24804;top:1336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JCb8IA&#10;AADcAAAADwAAAGRycy9kb3ducmV2LnhtbESPQWsCMRSE74X+h/AKvdVEp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kJvwgAAANwAAAAPAAAAAAAAAAAAAAAAAJgCAABkcnMvZG93&#10;bnJldi54bWxQSwUGAAAAAAQABAD1AAAAhw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6" o:spid="_x0000_s1159" type="#_x0000_t202" style="position:absolute;left:25502;top:16519;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aG8MA&#10;AADcAAAADwAAAGRycy9kb3ducmV2LnhtbESPzWrDMBCE74W+g9hCb42U/hGcKCE0LeSQSxP3vlgb&#10;y8RaGWsTO29fFQo5DjPzDbNYjaFVF+pTE9nCdGJAEVfRNVxbKA9fTzNQSZAdtpHJwpUSrJb3dwss&#10;XBz4my57qVWGcCrQghfpCq1T5SlgmsSOOHvH2AeULPtaux6HDA+tfjbmXQdsOC947OjDU3Xan4MF&#10;EbeeXsvPkLY/424zeFO9YWnt48O4noMSGuUW/m9vnYUX8wp/Z/IR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vaG8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8" o:spid="_x0000_s1160" type="#_x0000_t202" style="position:absolute;left:27154;top:14324;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Xh98IA&#10;AADcAAAADwAAAGRycy9kb3ducmV2LnhtbESPQWsCMRSE7wX/Q3gFbzWxUpGtUcRW8NBLdb0/Nq+b&#10;pZuXZfPqrv/eFAo9DjPzDbPejqFVV+pTE9nCfGZAEVfRNVxbKM+HpxWoJMgO28hk4UYJtpvJwxoL&#10;Fwf+pOtJapUhnAq04EW6QutUeQqYZrEjzt5X7ANKln2tXY9DhodWPxuz1AEbzgseO9p7qr5PP8GC&#10;iNvNb+V7SMfL+PE2eFO9YGnt9HHcvYISGuU//Nc+OgsLs4Tf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eH3wgAAANwAAAAPAAAAAAAAAAAAAAAAAJgCAABkcnMvZG93&#10;bnJldi54bWxQSwUGAAAAAAQABAD1AAAAhw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29" o:spid="_x0000_s1161" type="#_x0000_t202" style="position:absolute;left:28095;top:16817;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30" o:spid="_x0000_s1162" type="#_x0000_t202" style="position:absolute;left:29760;top:15288;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QHr8A&#10;AADcAAAADwAAAGRycy9kb3ducmV2LnhtbERPTWsCMRC9F/ofwgi91USlUrZGkargoZfq9j5sppvF&#10;zWTZjO7675uD0OPjfa82Y2jVjfrURLYwmxpQxFV0DdcWyvPh9R1UEmSHbWSycKcEm/Xz0woLFwf+&#10;pttJapVDOBVowYt0hdap8hQwTWNHnLnf2AeUDPtaux6HHB5aPTdmqQM2nBs8dvTpqbqcrsGCiNvO&#10;7uU+pOPP+LUbvKnesLT2ZTJuP0AJjfIvfriPzsLC5LX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ZtAevwAAANwAAAAPAAAAAAAAAAAAAAAAAJgCAABkcnMvZG93bnJl&#10;di54bWxQSwUGAAAAAAQABAD1AAAAhAM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33" o:spid="_x0000_s1163" type="#_x0000_t202" style="position:absolute;left:30574;top:17702;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1hcMA&#10;AADcAAAADwAAAGRycy9kb3ducmV2LnhtbESPQWsCMRSE74X+h/AKvdXElpa6GkVqCx68VLf3x+a5&#10;Wdy8LJunu/77plDwOMzMN8xiNYZWXahPTWQL04kBRVxF13BtoTx8Pb2DSoLssI1MFq6UYLW8v1tg&#10;4eLA33TZS60yhFOBFrxIV2idKk8B0yR2xNk7xj6gZNnX2vU4ZHho9bMxbzpgw3nBY0cfnqrT/hws&#10;iLj19Fp+hrT9GXebwZvqFUtrHx/G9RyU0Ci38H976yy8mBn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p1hcMAAADcAAAADwAAAAAAAAAAAAAAAACYAgAAZHJzL2Rv&#10;d25yZXYueG1sUEsFBgAAAAAEAAQA9QAAAIgDAAAAAA==&#10;" filled="f" stroked="f">
                  <v:textbox style="mso-fit-shape-to-text:t">
                    <w:txbxContent>
                      <w:p w:rsidR="004D68DC" w:rsidRDefault="004D68DC" w:rsidP="002C3467">
                        <w:pPr>
                          <w:pStyle w:val="NormalWeb"/>
                          <w:spacing w:before="0" w:beforeAutospacing="0" w:after="0" w:afterAutospacing="0"/>
                        </w:pPr>
                        <w:r>
                          <w:rPr>
                            <w:rFonts w:asciiTheme="minorHAnsi" w:hAnsi="Calibri" w:cstheme="minorBidi"/>
                            <w:b/>
                            <w:bCs/>
                            <w:color w:val="00B0F0"/>
                            <w:kern w:val="24"/>
                            <w:sz w:val="20"/>
                            <w:szCs w:val="20"/>
                          </w:rPr>
                          <w:t>E</w:t>
                        </w:r>
                      </w:p>
                    </w:txbxContent>
                  </v:textbox>
                </v:shape>
                <w10:wrap type="topAndBottom"/>
              </v:group>
            </w:pict>
          </mc:Fallback>
        </mc:AlternateContent>
      </w:r>
      <w:r w:rsidR="00D70CFB">
        <w:rPr>
          <w:rFonts w:cs="Times New Roman"/>
          <w:b/>
          <w:lang w:eastAsia="en-GB"/>
        </w:rPr>
        <w:t xml:space="preserve">Figure 6.2. </w:t>
      </w:r>
      <w:r w:rsidR="00D70CFB" w:rsidRPr="006D7E31">
        <w:rPr>
          <w:rFonts w:cs="Times New Roman"/>
          <w:vertAlign w:val="superscript"/>
          <w:lang w:eastAsia="en-GB"/>
        </w:rPr>
        <w:t>1</w:t>
      </w:r>
      <w:r w:rsidR="00D70CFB">
        <w:rPr>
          <w:rFonts w:cs="Times New Roman"/>
          <w:lang w:eastAsia="en-GB"/>
        </w:rPr>
        <w:t xml:space="preserve">H NMR spectrum of </w:t>
      </w:r>
      <w:r w:rsidR="00D70CFB">
        <w:rPr>
          <w:lang w:eastAsia="en-GB"/>
        </w:rPr>
        <w:t>3,6-bis(5-bromothiophen-2-yl)-2,5-bis(2-octyldodecyl)pyrrole[3,4-</w:t>
      </w:r>
      <w:r w:rsidR="00D70CFB">
        <w:rPr>
          <w:i/>
          <w:lang w:eastAsia="en-GB"/>
        </w:rPr>
        <w:t>c</w:t>
      </w:r>
      <w:r w:rsidR="00D70CFB">
        <w:rPr>
          <w:lang w:eastAsia="en-GB"/>
        </w:rPr>
        <w:t>]pyrrole-1,4(2</w:t>
      </w:r>
      <w:r w:rsidR="00D70CFB">
        <w:rPr>
          <w:i/>
          <w:lang w:eastAsia="en-GB"/>
        </w:rPr>
        <w:t>H</w:t>
      </w:r>
      <w:r w:rsidR="00D70CFB">
        <w:rPr>
          <w:lang w:eastAsia="en-GB"/>
        </w:rPr>
        <w:t>,5</w:t>
      </w:r>
      <w:r w:rsidR="00D70CFB">
        <w:rPr>
          <w:i/>
          <w:lang w:eastAsia="en-GB"/>
        </w:rPr>
        <w:t>H</w:t>
      </w:r>
      <w:r w:rsidR="00D70CFB">
        <w:rPr>
          <w:lang w:eastAsia="en-GB"/>
        </w:rPr>
        <w:t>)-dione (</w:t>
      </w:r>
      <w:r w:rsidR="00D70CFB">
        <w:rPr>
          <w:b/>
          <w:lang w:eastAsia="en-GB"/>
        </w:rPr>
        <w:t>M15</w:t>
      </w:r>
      <w:r w:rsidR="00D70CFB">
        <w:rPr>
          <w:lang w:eastAsia="en-GB"/>
        </w:rPr>
        <w:t>).</w:t>
      </w:r>
      <w:bookmarkEnd w:id="159"/>
    </w:p>
    <w:p w:rsidR="00D70CFB" w:rsidRPr="00800D34" w:rsidRDefault="00786FED" w:rsidP="00256877">
      <w:r>
        <w:t>The synthesis of 2,6-bromo-9,10-anthraquinone</w:t>
      </w:r>
      <w:r w:rsidR="00B42BEE">
        <w:t xml:space="preserve"> (</w:t>
      </w:r>
      <w:r w:rsidR="00B42BEE">
        <w:rPr>
          <w:b/>
        </w:rPr>
        <w:t>16</w:t>
      </w:r>
      <w:r w:rsidR="00B42BEE">
        <w:t>)</w:t>
      </w:r>
      <w:r>
        <w:t xml:space="preserve"> has been covered in previous chapters (Chapter IV). Originally, attempts were made to reduce </w:t>
      </w:r>
      <w:r w:rsidR="00B42BEE">
        <w:rPr>
          <w:b/>
        </w:rPr>
        <w:t>16</w:t>
      </w:r>
      <w:r>
        <w:t xml:space="preserve"> with sodium borohydride to 2,6-dibromoanrthracene</w:t>
      </w:r>
      <w:r w:rsidR="00B42BEE">
        <w:t xml:space="preserve"> (</w:t>
      </w:r>
      <w:r w:rsidR="00B42BEE">
        <w:rPr>
          <w:b/>
        </w:rPr>
        <w:t>27</w:t>
      </w:r>
      <w:r w:rsidR="00B42BEE">
        <w:t>)</w:t>
      </w:r>
      <w:r>
        <w:t>.</w:t>
      </w:r>
      <w:r>
        <w:fldChar w:fldCharType="begin" w:fldLock="1"/>
      </w:r>
      <w:r>
        <w:instrText>ADDIN CSL_CITATION { "citationItems" : [ { "id" : "ITEM-1", "itemData" : { "DOI" : "10.1039/A607405G", "ISSN" : "1359-7345", "abstract" : "The title polymers 1 and 2 are synthesised via precursor polymers assembled by organometallic couplings using a Diels-Alder adduct of 2,6-dibromoanthracene.", "author" : [ { "dropping-particle" : "", "family" : "Hodge", "given" : "Philip", "non-dropping-particle" : "", "parse-names" : false, "suffix" : "" }, { "dropping-particle" : "", "family" : "A. Power", "given" : "Gerald", "non-dropping-particle" : "", "parse-names" : false, "suffix" : "" }, { "dropping-particle" : "", "family" : "A. Rabjohns", "given" : "M", "non-dropping-particle" : "", "parse-names" : false, "suffix" : "" } ], "container-title" : "Chemical Communications", "id" : "ITEM-1", "issue" : "1", "issued" : { "date-parts" : [ [ "1997" ] ] }, "page" : "73-74", "publisher" : "The Royal Society of Chemistry", "title" : "Synthesis of poly(anthracene-2,6-diyl) and a copolymer containing alternately anthracene-2,6-diyl and p-phenylene units", "type" : "article-journal" }, "uris" : [ "http://www.mendeley.com/documents/?uuid=f9666686-ba69-4692-8003-82409feb3552" ] }, { "id" : "ITEM-2", "itemData" : { "DOI" : "10.1021/jo00920a007", "ISSN" : "0022-3263", "author" : [ { "dropping-particle" : "", "family" : "Criswell", "given" : "Thomas R", "non-dropping-particle" : "", "parse-names" : false, "suffix" : "" }, { "dropping-particle" : "", "family" : "Klanderman", "given" : "Bruce H", "non-dropping-particle" : "", "parse-names" : false, "suffix" : "" } ], "container-title" : "The Journal of Organic Chemistry", "id" : "ITEM-2", "issue" : "6", "issued" : { "date-parts" : [ [ "1974", "3", "1" ] ] }, "note" : "doi: 10.1021/jo00920a007", "page" : "770-774", "publisher" : "American Chemical Society", "title" : "Conversion of 9,10-anthraquinones to anthracenes", "type" : "article-journal", "volume" : "39" }, "uris" : [ "http://www.mendeley.com/documents/?uuid=780ed9e1-a7fc-4703-b0e9-9ca14ee0c9ff" ] } ], "mendeley" : { "formattedCitation" : "&lt;sup&gt;28,29&lt;/sup&gt;", "plainTextFormattedCitation" : "28,29", "previouslyFormattedCitation" : "&lt;sup&gt;28,29&lt;/sup&gt;" }, "properties" : { "noteIndex" : 0 }, "schema" : "https://github.com/citation-style-language/schema/raw/master/csl-citation.json" }</w:instrText>
      </w:r>
      <w:r>
        <w:fldChar w:fldCharType="separate"/>
      </w:r>
      <w:r w:rsidRPr="00B648CC">
        <w:rPr>
          <w:noProof/>
          <w:vertAlign w:val="superscript"/>
        </w:rPr>
        <w:t>28,29</w:t>
      </w:r>
      <w:r>
        <w:fldChar w:fldCharType="end"/>
      </w:r>
      <w:r>
        <w:t xml:space="preserve"> However, after several unsuccessful or low-yielding attempts the method was changed. </w:t>
      </w:r>
      <w:r w:rsidRPr="00BB27E5">
        <w:t>Hypophosphorous acid and hydroiodic acid were used as the reducing agents. The reaction was conducted in acetic acid to increase the miscibility of  hydroiodic acid and the organic compound. The product was contaminated 2,6-dibromo-9,10-dihydroanthracene. However, washing the crude material with ethanol successfully removed this impurity. The crude material was recrystallised with toluene</w:t>
      </w:r>
      <w:r w:rsidR="00B42BEE">
        <w:t xml:space="preserve"> to obtain </w:t>
      </w:r>
      <w:r w:rsidR="00B42BEE">
        <w:rPr>
          <w:b/>
        </w:rPr>
        <w:t>27</w:t>
      </w:r>
      <w:r w:rsidRPr="00BB27E5">
        <w:t xml:space="preserve"> as cream flake like crystals. The </w:t>
      </w:r>
      <w:r w:rsidRPr="00BB27E5">
        <w:rPr>
          <w:vertAlign w:val="superscript"/>
        </w:rPr>
        <w:t>1</w:t>
      </w:r>
      <w:r w:rsidRPr="00BB27E5">
        <w:t xml:space="preserve">H NMR spectrum of the purified material showed a chaotic aromatic region Mass spectrometry revealed that the product was contaminated with 2-bromo-6-iodo-9,10-anthracene and 2,6-diiodoanthracene. After careful deliberation it was decided to use the product without further purification as it would not affect the outcome of the subsequent reaction. </w:t>
      </w:r>
      <w:r w:rsidR="00D70CFB">
        <w:rPr>
          <w:lang w:eastAsia="en-GB"/>
        </w:rPr>
        <w:t xml:space="preserve"> </w:t>
      </w:r>
    </w:p>
    <w:p w:rsidR="002C3467" w:rsidRDefault="00256877" w:rsidP="00256877">
      <w:pPr>
        <w:jc w:val="center"/>
      </w:pPr>
      <w:r>
        <w:object w:dxaOrig="6677" w:dyaOrig="3455">
          <v:shape id="_x0000_i1077" type="#_x0000_t75" style="width:334.5pt;height:172.5pt" o:ole="">
            <v:imagedata r:id="rId156" o:title=""/>
          </v:shape>
          <o:OLEObject Type="Embed" ProgID="ChemDraw.Document.6.0" ShapeID="_x0000_i1077" DrawAspect="Content" ObjectID="_1517488900" r:id="rId157"/>
        </w:object>
      </w:r>
    </w:p>
    <w:p w:rsidR="009D4323" w:rsidRDefault="000478AF" w:rsidP="009D4323">
      <w:pPr>
        <w:pStyle w:val="Scheme"/>
      </w:pPr>
      <w:bookmarkStart w:id="160" w:name="_Toc443745359"/>
      <w:r w:rsidRPr="000478AF">
        <w:rPr>
          <w:noProof/>
          <w:lang w:eastAsia="en-GB"/>
        </w:rPr>
        <mc:AlternateContent>
          <mc:Choice Requires="wpg">
            <w:drawing>
              <wp:anchor distT="0" distB="0" distL="114300" distR="114300" simplePos="0" relativeHeight="251718656" behindDoc="0" locked="0" layoutInCell="1" allowOverlap="1" wp14:anchorId="1827E3E5" wp14:editId="4D5E7722">
                <wp:simplePos x="0" y="0"/>
                <wp:positionH relativeFrom="column">
                  <wp:posOffset>-52705</wp:posOffset>
                </wp:positionH>
                <wp:positionV relativeFrom="paragraph">
                  <wp:posOffset>1104265</wp:posOffset>
                </wp:positionV>
                <wp:extent cx="5219700" cy="3550920"/>
                <wp:effectExtent l="0" t="0" r="0" b="0"/>
                <wp:wrapTopAndBottom/>
                <wp:docPr id="323" name="Group 14"/>
                <wp:cNvGraphicFramePr/>
                <a:graphic xmlns:a="http://schemas.openxmlformats.org/drawingml/2006/main">
                  <a:graphicData uri="http://schemas.microsoft.com/office/word/2010/wordprocessingGroup">
                    <wpg:wgp>
                      <wpg:cNvGrpSpPr/>
                      <wpg:grpSpPr>
                        <a:xfrm>
                          <a:off x="0" y="0"/>
                          <a:ext cx="5219700" cy="3550920"/>
                          <a:chOff x="0" y="0"/>
                          <a:chExt cx="5220000" cy="3551523"/>
                        </a:xfrm>
                      </wpg:grpSpPr>
                      <pic:pic xmlns:pic="http://schemas.openxmlformats.org/drawingml/2006/picture">
                        <pic:nvPicPr>
                          <pic:cNvPr id="325" name="Picture 325"/>
                          <pic:cNvPicPr>
                            <a:picLocks noChangeAspect="1"/>
                          </pic:cNvPicPr>
                        </pic:nvPicPr>
                        <pic:blipFill>
                          <a:blip r:embed="rId158"/>
                          <a:stretch>
                            <a:fillRect/>
                          </a:stretch>
                        </pic:blipFill>
                        <pic:spPr>
                          <a:xfrm>
                            <a:off x="0" y="0"/>
                            <a:ext cx="5220000" cy="3551523"/>
                          </a:xfrm>
                          <a:prstGeom prst="rect">
                            <a:avLst/>
                          </a:prstGeom>
                        </pic:spPr>
                      </pic:pic>
                      <pic:pic xmlns:pic="http://schemas.openxmlformats.org/drawingml/2006/picture">
                        <pic:nvPicPr>
                          <pic:cNvPr id="326" name="Picture 326"/>
                          <pic:cNvPicPr/>
                        </pic:nvPicPr>
                        <pic:blipFill>
                          <a:blip r:embed="rId159"/>
                          <a:stretch>
                            <a:fillRect/>
                          </a:stretch>
                        </pic:blipFill>
                        <pic:spPr>
                          <a:xfrm>
                            <a:off x="2937763" y="365585"/>
                            <a:ext cx="1008063" cy="1912937"/>
                          </a:xfrm>
                          <a:prstGeom prst="rect">
                            <a:avLst/>
                          </a:prstGeom>
                        </pic:spPr>
                      </pic:pic>
                      <wps:wsp>
                        <wps:cNvPr id="327" name="TextBox 4"/>
                        <wps:cNvSpPr txBox="1"/>
                        <wps:spPr>
                          <a:xfrm>
                            <a:off x="364535" y="581609"/>
                            <a:ext cx="186396" cy="246221"/>
                          </a:xfrm>
                          <a:prstGeom prst="rect">
                            <a:avLst/>
                          </a:prstGeom>
                          <a:noFill/>
                        </wps:spPr>
                        <wps:txbx>
                          <w:txbxContent>
                            <w:p w:rsidR="004D68DC" w:rsidRDefault="004D68DC" w:rsidP="000478AF">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28" name="TextBox 5"/>
                        <wps:cNvSpPr txBox="1"/>
                        <wps:spPr>
                          <a:xfrm>
                            <a:off x="685305" y="583627"/>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29" name="TextBox 6"/>
                        <wps:cNvSpPr txBox="1"/>
                        <wps:spPr>
                          <a:xfrm>
                            <a:off x="1065555" y="1013657"/>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30" name="TextBox 7"/>
                        <wps:cNvSpPr txBox="1"/>
                        <wps:spPr>
                          <a:xfrm>
                            <a:off x="1497603" y="1013655"/>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331" name="TextBox 8"/>
                        <wps:cNvSpPr txBox="1"/>
                        <wps:spPr>
                          <a:xfrm>
                            <a:off x="4421149" y="1861466"/>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32" name="TextBox 9"/>
                        <wps:cNvSpPr txBox="1"/>
                        <wps:spPr>
                          <a:xfrm>
                            <a:off x="3524865" y="1206649"/>
                            <a:ext cx="186396" cy="246221"/>
                          </a:xfrm>
                          <a:prstGeom prst="rect">
                            <a:avLst/>
                          </a:prstGeom>
                          <a:noFill/>
                        </wps:spPr>
                        <wps:txbx>
                          <w:txbxContent>
                            <w:p w:rsidR="004D68DC" w:rsidRDefault="004D68DC" w:rsidP="000478AF">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34" name="TextBox 10"/>
                        <wps:cNvSpPr txBox="1"/>
                        <wps:spPr>
                          <a:xfrm>
                            <a:off x="3535433" y="900737"/>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35" name="TextBox 11"/>
                        <wps:cNvSpPr txBox="1"/>
                        <wps:spPr>
                          <a:xfrm>
                            <a:off x="3089394" y="900737"/>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37" name="TextBox 12"/>
                        <wps:cNvSpPr txBox="1"/>
                        <wps:spPr>
                          <a:xfrm>
                            <a:off x="3230883" y="706737"/>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338" name="TextBox 13"/>
                        <wps:cNvSpPr txBox="1"/>
                        <wps:spPr>
                          <a:xfrm>
                            <a:off x="3841436" y="585645"/>
                            <a:ext cx="165260" cy="246221"/>
                          </a:xfrm>
                          <a:prstGeom prst="rect">
                            <a:avLst/>
                          </a:prstGeom>
                          <a:noFill/>
                        </wps:spPr>
                        <wps:txbx>
                          <w:txbxContent>
                            <w:p w:rsidR="004D68DC" w:rsidRDefault="004D68DC" w:rsidP="000478AF">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g:wgp>
                  </a:graphicData>
                </a:graphic>
              </wp:anchor>
            </w:drawing>
          </mc:Choice>
          <mc:Fallback>
            <w:pict>
              <v:group id="Group 14" o:spid="_x0000_s1164" style="position:absolute;left:0;text-align:left;margin-left:-4.15pt;margin-top:86.95pt;width:411pt;height:279.6pt;z-index:251718656" coordsize="52200,3551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YlqAfA1FAAAAAAAUMS1AvoYiAAAAAACKmBYgX0MR&#10;AAAAAABFTAuQr6EIAAAAAIAipgXI11AEAAAAAEAR0wLkay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YlqAfA1FAAAAAAAUMS1AvoYiAAAAAACKmBYgX0MR&#10;AAAAAABFTAuQr6EIAAAAAIAipgXI11AEAAAAAEAR0wLkay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YlqAfA1FAAAAAAAUMS1AvoYiAAAAAACKmBYgX0MR&#10;AAAAAABFTAuQr6EIAAAAAIAipgXI11AEAAAAAEAR0wLkay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YlqAfA1FAAAAAAAUMS1AvoYiAAAAAACKmBYgX0MR&#10;AAAAAABFTAuQr6EIAAAAAIAipgXI11AEAAAAAEAR0wLkay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YlqAfA1FAAAAAAAUMS1AvoYiAAAAAACKmBYgX0MR&#10;AAAAAABFTAuQr6EIAAAAAIAipgXI11AEAAAAAEAR0wLkay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YlqAfA1FAAAAAAAUMS1AvoYiAAAAAACKmBYgX0MR&#10;AAAAAABFTAuQr6EIAAAAAIAipgXI11AEAAAAAEAR0wLkay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">
                <v:shape id="Picture 325" o:spid="_x0000_s1165" type="#_x0000_t75" style="position:absolute;width:52200;height:35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I1bzEAAAA3AAAAA8AAABkcnMvZG93bnJldi54bWxEj0GLwjAUhO8L/ofwBG9rqu6KVKOIsqAX&#10;Ya0Xb4/m2Vabl9Bkbf33G0HwOMzMN8xi1Zla3KnxlWUFo2ECgji3uuJCwSn7+ZyB8AFZY22ZFDzI&#10;w2rZ+1hgqm3Lv3Q/hkJECPsUFZQhuFRKn5dk0A+tI47exTYGQ5RNIXWDbYSbWo6TZCoNVhwXSnS0&#10;KSm/Hf+Mguy6OW+72VSfRu7gttnXed/SXqlBv1vPQQTqwjv8au+0gsn4G5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I1bzEAAAA3AAAAA8AAAAAAAAAAAAAAAAA&#10;nwIAAGRycy9kb3ducmV2LnhtbFBLBQYAAAAABAAEAPcAAACQAwAAAAA=&#10;">
                  <v:imagedata r:id="rId160" o:title=""/>
                  <v:path arrowok="t"/>
                </v:shape>
                <v:shape id="Picture 326" o:spid="_x0000_s1166" type="#_x0000_t75" style="position:absolute;left:29377;top:3655;width:10081;height:19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i5gDFAAAA3AAAAA8AAABkcnMvZG93bnJldi54bWxEj9FqAjEURN8L/kO4Qt9qVotWVqNIi7SI&#10;D2r9gOvmdrN0c7PdpLvx741Q6OMwM2eY5TraWnTU+sqxgvEoA0FcOF1xqeD8uX2ag/ABWWPtmBRc&#10;ycN6NXhYYq5dz0fqTqEUCcI+RwUmhCaX0heGLPqRa4iT9+VaiyHJtpS6xT7BbS0nWTaTFitOCwYb&#10;ejVUfJ9+rYL9i7lMq3jo5U+33U3rN97F47tSj8O4WYAIFMN/+K/9oRU8T2ZwP5OO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4uYAxQAAANwAAAAPAAAAAAAAAAAAAAAA&#10;AJ8CAABkcnMvZG93bnJldi54bWxQSwUGAAAAAAQABAD3AAAAkQMAAAAA&#10;">
                  <v:imagedata r:id="rId161" o:title=""/>
                </v:shape>
                <v:shape id="TextBox 4" o:spid="_x0000_s1167" type="#_x0000_t202" style="position:absolute;left:3645;top:5816;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wYDMMA&#10;AADcAAAADwAAAGRycy9kb3ducmV2LnhtbESPQWvCQBSE7wX/w/IEb3Wj0laiq4hV8NBLbbw/ss9s&#10;MPs2ZF9N/PfdQqHHYWa+YdbbwTfqTl2sAxuYTTNQxGWwNVcGiq/j8xJUFGSLTWAy8KAI283oaY25&#10;DT1/0v0slUoQjjkacCJtrnUsHXmM09ASJ+8aOo+SZFdp22Gf4L7R8yx71R5rTgsOW9o7Km/nb29A&#10;xO5mj+Lg4+kyfLz3LitfsDBmMh52K1BCg/yH/9ona2Axf4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wYDMMAAADcAAAADwAAAAAAAAAAAAAAAACYAgAAZHJzL2Rv&#10;d25yZXYueG1sUEsFBgAAAAAEAAQA9QAAAIgDAAAAAA==&#10;" filled="f" stroked="f">
                  <v:textbox style="mso-fit-shape-to-text:t">
                    <w:txbxContent>
                      <w:p w:rsidR="004D68DC" w:rsidRDefault="004D68DC" w:rsidP="000478AF">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5" o:spid="_x0000_s1168" type="#_x0000_t202" style="position:absolute;left:6853;top:5836;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Mfr8A&#10;AADcAAAADwAAAGRycy9kb3ducmV2LnhtbERPTWvCQBC9F/wPywje6kalpURXEa3goRdtvA/ZMRvM&#10;zobs1MR/7x4KHh/ve7UZfKPu1MU6sIHZNANFXAZbc2Wg+D28f4GKgmyxCUwGHhRhsx69rTC3oecT&#10;3c9SqRTCMUcDTqTNtY6lI49xGlrixF1D51ES7CptO+xTuG/0PMs+tceaU4PDlnaOytv5zxsQsdvZ&#10;o/j28XgZfva9y8oPLIyZjIftEpTQIC/xv/toDSzm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04x+vwAAANwAAAAPAAAAAAAAAAAAAAAAAJgCAABkcnMvZG93bnJl&#10;di54bWxQSwUGAAAAAAQABAD1AAAAhAM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6" o:spid="_x0000_s1169" type="#_x0000_t202" style="position:absolute;left:10655;top:10136;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8p5cMA&#10;AADcAAAADwAAAGRycy9kb3ducmV2LnhtbESPQWvCQBSE7wX/w/IEb3Wj0lKjq4hV8NBLbbw/ss9s&#10;MPs2ZF9N/PfdQqHHYWa+YdbbwTfqTl2sAxuYTTNQxGWwNVcGiq/j8xuoKMgWm8Bk4EERtpvR0xpz&#10;G3r+pPtZKpUgHHM04ETaXOtYOvIYp6ElTt41dB4lya7StsM+wX2j51n2qj3WnBYctrR3VN7O396A&#10;iN3NHsXBx9Nl+HjvXVa+YGHMZDzsVqCEBvkP/7VP1sBivoT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8p5cMAAADcAAAADwAAAAAAAAAAAAAAAACYAgAAZHJzL2Rv&#10;d25yZXYueG1sUEsFBgAAAAAEAAQA9QAAAIgDA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7" o:spid="_x0000_s1170" type="#_x0000_t202" style="position:absolute;left:14976;top:10136;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WpcAA&#10;AADcAAAADwAAAGRycy9kb3ducmV2LnhtbERPPWvDMBDdA/0P4grdYjkNKcWNYkzSQoYsTd39sC6W&#10;iXUy1jV2/n01FDo+3ve2nH2vbjTGLrCBVZaDIm6C7bg1UH99LF9BRUG22AcmA3eKUO4eFlssbJj4&#10;k25naVUK4VigAScyFFrHxpHHmIWBOHGXMHqUBMdW2xGnFO57/ZznL9pjx6nB4UB7R831/OMNiNhq&#10;da/ffTx+z6fD5PJmg7UxT49z9QZKaJZ/8Z/7aA2s12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wWpcAAAADcAAAADwAAAAAAAAAAAAAAAACYAgAAZHJzL2Rvd25y&#10;ZXYueG1sUEsFBgAAAAAEAAQA9QAAAIUDA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8" o:spid="_x0000_s1171" type="#_x0000_t202" style="position:absolute;left:44211;top:18614;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zPsIA&#10;AADcAAAADwAAAGRycy9kb3ducmV2LnhtbESPT2vCQBTE70K/w/KE3nSTSqVEV5H+AQ+9qOn9kX1m&#10;g9m3Iftq4rfvFgSPw8z8hllvR9+qK/WxCWwgn2egiKtgG64NlKev2RuoKMgW28Bk4EYRtpunyRoL&#10;GwY+0PUotUoQjgUacCJdoXWsHHmM89ARJ+8ceo+SZF9r2+OQ4L7VL1m21B4bTgsOO3p3VF2Ov96A&#10;iN3lt/LTx/3P+P0xuKx6xdKY5+m4W4ESGuURvrf31sBi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MLM+wgAAANwAAAAPAAAAAAAAAAAAAAAAAJgCAABkcnMvZG93&#10;bnJldi54bWxQSwUGAAAAAAQABAD1AAAAhwM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9" o:spid="_x0000_s1172" type="#_x0000_t202" style="position:absolute;left:35248;top:12066;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tScMA&#10;AADcAAAADwAAAGRycy9kb3ducmV2LnhtbESPT2vCQBTE7wW/w/IEb3Wj0lKiq4h/wEMvtfH+yL5m&#10;Q7NvQ/Zp4rd3hUKPw8z8hlltBt+oG3WxDmxgNs1AEZfB1lwZKL6Prx+goiBbbAKTgTtF2KxHLyvM&#10;bej5i25nqVSCcMzRgBNpc61j6chjnIaWOHk/ofMoSXaVth32Ce4bPc+yd+2x5rTgsKWdo/L3fPUG&#10;ROx2di8OPp4uw+e+d1n5hoUxk/GwXYISGuQ//Nc+WQOLxRy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ItScMAAADcAAAADwAAAAAAAAAAAAAAAACYAgAAZHJzL2Rv&#10;d25yZXYueG1sUEsFBgAAAAAEAAQA9QAAAIgDAAAAAA==&#10;" filled="f" stroked="f">
                  <v:textbox style="mso-fit-shape-to-text:t">
                    <w:txbxContent>
                      <w:p w:rsidR="004D68DC" w:rsidRDefault="004D68DC" w:rsidP="000478AF">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10" o:spid="_x0000_s1173" type="#_x0000_t202" style="position:absolute;left:35354;top:9007;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QpsMA&#10;AADcAAAADwAAAGRycy9kb3ducmV2LnhtbESPQWvCQBSE7wX/w/KE3urGaotEVxG14KGX2nh/ZJ/Z&#10;YPZtyL6a+O/dQqHHYWa+YVabwTfqRl2sAxuYTjJQxGWwNVcGiu+PlwWoKMgWm8Bk4E4RNuvR0wpz&#10;G3r+ottJKpUgHHM04ETaXOtYOvIYJ6ElTt4ldB4lya7StsM+wX2jX7PsXXusOS04bGnnqLyefrwB&#10;Ebud3ouDj8fz8LnvXVa+YWHM83jYLkEJDfIf/msfrYHZbA6/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cQpsMAAADcAAAADwAAAAAAAAAAAAAAAACYAgAAZHJzL2Rv&#10;d25yZXYueG1sUEsFBgAAAAAEAAQA9QAAAIgDA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11" o:spid="_x0000_s1174" type="#_x0000_t202" style="position:absolute;left:30893;top:9007;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u1PcMA&#10;AADcAAAADwAAAGRycy9kb3ducmV2LnhtbESPT2vCQBTE7wW/w/KE3upGRSnRVcQ/4KEXbbw/sq/Z&#10;0OzbkH2a+O27hUKPw8z8hllvB9+oB3WxDmxgOslAEZfB1lwZKD5Pb++goiBbbAKTgSdF2G5GL2vM&#10;bej5Qo+rVCpBOOZowIm0udaxdOQxTkJLnLyv0HmUJLtK2w77BPeNnmXZUnusOS04bGnvqPy+3r0B&#10;EbubPoujj+fb8HHoXVYusDDmdTzsVqCEBvkP/7XP1sB8v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u1PcMAAADcAAAADwAAAAAAAAAAAAAAAACYAgAAZHJzL2Rv&#10;d25yZXYueG1sUEsFBgAAAAAEAAQA9QAAAIgDA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12" o:spid="_x0000_s1175" type="#_x0000_t202" style="position:absolute;left:32308;top:7067;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O0cMA&#10;AADcAAAADwAAAGRycy9kb3ducmV2LnhtbESPQWvCQBSE7wX/w/KE3urGiq1EVxG14KGX2nh/ZJ/Z&#10;YPZtyL6a+O/dQqHHYWa+YVabwTfqRl2sAxuYTjJQxGWwNVcGiu+PlwWoKMgWm8Bk4E4RNuvR0wpz&#10;G3r+ottJKpUgHHM04ETaXOtYOvIYJ6ElTt4ldB4lya7StsM+wX2jX7PsTXusOS04bGnnqLyefrwB&#10;Ebud3ouDj8fz8LnvXVbOsTDmeTxsl6CEBvkP/7WP1sBs9g6/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WO0cMAAADcAAAADwAAAAAAAAAAAAAAAACYAgAAZHJzL2Rv&#10;d25yZXYueG1sUEsFBgAAAAAEAAQA9QAAAIgDA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3" o:spid="_x0000_s1176" type="#_x0000_t202" style="position:absolute;left:38414;top:5856;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ao8AA&#10;AADcAAAADwAAAGRycy9kb3ducmV2LnhtbERPPWvDMBDdA/0P4grdYjkNKcWNYkzSQoYsTd39sC6W&#10;iXUy1jV2/n01FDo+3ve2nH2vbjTGLrCBVZaDIm6C7bg1UH99LF9BRUG22AcmA3eKUO4eFlssbJj4&#10;k25naVUK4VigAScyFFrHxpHHmIWBOHGXMHqUBMdW2xGnFO57/ZznL9pjx6nB4UB7R831/OMNiNhq&#10;da/ffTx+z6fD5PJmg7UxT49z9QZKaJZ/8Z/7aA2s12lt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woao8AAAADcAAAADwAAAAAAAAAAAAAAAACYAgAAZHJzL2Rvd25y&#10;ZXYueG1sUEsFBgAAAAAEAAQA9QAAAIUDAAAAAA==&#10;" filled="f" stroked="f">
                  <v:textbox style="mso-fit-shape-to-text:t">
                    <w:txbxContent>
                      <w:p w:rsidR="004D68DC" w:rsidRDefault="004D68DC" w:rsidP="000478AF">
                        <w:pPr>
                          <w:pStyle w:val="NormalWeb"/>
                          <w:spacing w:before="0" w:beforeAutospacing="0" w:after="0" w:afterAutospacing="0"/>
                        </w:pPr>
                        <w:r>
                          <w:rPr>
                            <w:rFonts w:asciiTheme="minorHAnsi" w:hAnsi="Calibri" w:cstheme="minorBidi"/>
                            <w:b/>
                            <w:bCs/>
                            <w:color w:val="00B0F0"/>
                            <w:kern w:val="24"/>
                            <w:sz w:val="20"/>
                            <w:szCs w:val="20"/>
                          </w:rPr>
                          <w:t>E</w:t>
                        </w:r>
                      </w:p>
                    </w:txbxContent>
                  </v:textbox>
                </v:shape>
                <w10:wrap type="topAndBottom"/>
              </v:group>
            </w:pict>
          </mc:Fallback>
        </mc:AlternateContent>
      </w:r>
      <w:r w:rsidR="009D4323" w:rsidRPr="000B7EFC">
        <w:rPr>
          <w:b/>
        </w:rPr>
        <w:t xml:space="preserve">Scheme </w:t>
      </w:r>
      <w:r w:rsidR="00306A8B">
        <w:rPr>
          <w:b/>
        </w:rPr>
        <w:t>6</w:t>
      </w:r>
      <w:r w:rsidR="009D4323">
        <w:rPr>
          <w:b/>
        </w:rPr>
        <w:t>.</w:t>
      </w:r>
      <w:r w:rsidR="009D4323" w:rsidRPr="000B7EFC">
        <w:rPr>
          <w:b/>
        </w:rPr>
        <w:t xml:space="preserve">3. </w:t>
      </w:r>
      <w:r w:rsidR="00651063" w:rsidRPr="00651063">
        <w:t>Synthesis of</w:t>
      </w:r>
      <w:r w:rsidR="00651063">
        <w:rPr>
          <w:b/>
        </w:rPr>
        <w:t xml:space="preserve"> </w:t>
      </w:r>
      <w:r w:rsidR="009D4323" w:rsidRPr="000B7EFC">
        <w:t>2,6-bis-(4,4,5,5-tetramethyl-1,3,2-dioxaborolan-2-yl) anthracene</w:t>
      </w:r>
      <w:r w:rsidR="009D4323">
        <w:rPr>
          <w:rFonts w:eastAsia="Times New Roman"/>
          <w:lang w:eastAsia="en-GB"/>
        </w:rPr>
        <w:t xml:space="preserve"> (</w:t>
      </w:r>
      <w:r w:rsidR="009D4323">
        <w:rPr>
          <w:rFonts w:eastAsia="Times New Roman"/>
          <w:b/>
          <w:lang w:eastAsia="en-GB"/>
        </w:rPr>
        <w:t>M16</w:t>
      </w:r>
      <w:r w:rsidR="009D4323">
        <w:rPr>
          <w:rFonts w:eastAsia="Times New Roman"/>
          <w:lang w:eastAsia="en-GB"/>
        </w:rPr>
        <w:t>)</w:t>
      </w:r>
      <w:r w:rsidR="009D4323" w:rsidRPr="000B7EFC">
        <w:t>: (</w:t>
      </w:r>
      <w:r w:rsidR="009D4323" w:rsidRPr="000B7EFC">
        <w:rPr>
          <w:i/>
        </w:rPr>
        <w:t>a</w:t>
      </w:r>
      <w:r w:rsidR="009D4323" w:rsidRPr="000B7EFC">
        <w:t>) HI (aq, 57 %), H</w:t>
      </w:r>
      <w:r w:rsidR="009D4323" w:rsidRPr="000B7EFC">
        <w:rPr>
          <w:vertAlign w:val="subscript"/>
        </w:rPr>
        <w:t>3</w:t>
      </w:r>
      <w:r w:rsidR="009D4323" w:rsidRPr="000B7EFC">
        <w:t>PO</w:t>
      </w:r>
      <w:r w:rsidR="009D4323" w:rsidRPr="000B7EFC">
        <w:rPr>
          <w:vertAlign w:val="subscript"/>
        </w:rPr>
        <w:t>2</w:t>
      </w:r>
      <w:r w:rsidR="009D4323" w:rsidRPr="000B7EFC">
        <w:t xml:space="preserve"> (aq, 50 %), AcOH; and (</w:t>
      </w:r>
      <w:r w:rsidR="009D4323" w:rsidRPr="000B7EFC">
        <w:rPr>
          <w:i/>
        </w:rPr>
        <w:t>b</w:t>
      </w:r>
      <w:r w:rsidR="009D4323" w:rsidRPr="000B7EFC">
        <w:t>)  bis(pinacolato)diboron, KOAc, Pd(dppf)Cl</w:t>
      </w:r>
      <w:r w:rsidR="009D4323" w:rsidRPr="000B7EFC">
        <w:rPr>
          <w:vertAlign w:val="subscript"/>
        </w:rPr>
        <w:t>2</w:t>
      </w:r>
      <w:r w:rsidR="009D4323" w:rsidRPr="000B7EFC">
        <w:t>, DMF.</w:t>
      </w:r>
      <w:bookmarkEnd w:id="160"/>
      <w:r w:rsidR="009D4323" w:rsidRPr="000B7EFC">
        <w:t xml:space="preserve"> </w:t>
      </w:r>
    </w:p>
    <w:p w:rsidR="002C3467" w:rsidRDefault="002C3467" w:rsidP="003F2AB5"/>
    <w:p w:rsidR="000478AF" w:rsidRDefault="000478AF" w:rsidP="000478AF">
      <w:pPr>
        <w:pStyle w:val="Figure"/>
      </w:pPr>
      <w:bookmarkStart w:id="161" w:name="_Toc443745296"/>
      <w:r>
        <w:rPr>
          <w:b/>
        </w:rPr>
        <w:t xml:space="preserve">Figure </w:t>
      </w:r>
      <w:r w:rsidR="003170A2">
        <w:rPr>
          <w:b/>
        </w:rPr>
        <w:t>6.</w:t>
      </w:r>
      <w:r>
        <w:rPr>
          <w:b/>
        </w:rPr>
        <w:t xml:space="preserve">3. </w:t>
      </w:r>
      <w:r w:rsidRPr="00CA0D2F">
        <w:rPr>
          <w:vertAlign w:val="superscript"/>
        </w:rPr>
        <w:t>1</w:t>
      </w:r>
      <w:r w:rsidRPr="00CA0D2F">
        <w:t>H NMR spectrum of</w:t>
      </w:r>
      <w:r>
        <w:rPr>
          <w:b/>
        </w:rPr>
        <w:t xml:space="preserve"> </w:t>
      </w:r>
      <w:r w:rsidRPr="004731A2">
        <w:t>2,6-bis(4,4,5,5-tetratmethyl-1,3,2-dioxaborolan-2-yl)</w:t>
      </w:r>
      <w:r>
        <w:t>anthracene (</w:t>
      </w:r>
      <w:r>
        <w:rPr>
          <w:b/>
        </w:rPr>
        <w:t>M16</w:t>
      </w:r>
      <w:r>
        <w:t>).</w:t>
      </w:r>
      <w:bookmarkEnd w:id="161"/>
    </w:p>
    <w:p w:rsidR="002B3039" w:rsidRDefault="002B3039" w:rsidP="002B3039">
      <w:r w:rsidRPr="00F95ED1">
        <w:t xml:space="preserve">The final step in the preparation of </w:t>
      </w:r>
      <w:r>
        <w:rPr>
          <w:b/>
        </w:rPr>
        <w:t>M15</w:t>
      </w:r>
      <w:r>
        <w:t xml:space="preserve"> </w:t>
      </w:r>
      <w:r w:rsidRPr="00F95ED1">
        <w:t xml:space="preserve">involved substituting the bromine atoms for boronic esters so that the product could be polymerised </w:t>
      </w:r>
      <w:r w:rsidRPr="00F95ED1">
        <w:rPr>
          <w:i/>
        </w:rPr>
        <w:t xml:space="preserve">via </w:t>
      </w:r>
      <w:r w:rsidRPr="00F95ED1">
        <w:t xml:space="preserve">Suzuki coupling. Treatment of </w:t>
      </w:r>
      <w:r>
        <w:rPr>
          <w:b/>
        </w:rPr>
        <w:t>26</w:t>
      </w:r>
      <w:r w:rsidRPr="00F95ED1">
        <w:rPr>
          <w:b/>
        </w:rPr>
        <w:t xml:space="preserve"> </w:t>
      </w:r>
      <w:r w:rsidRPr="00F95ED1">
        <w:t>with bis(pinacolato)di-boron in the presence of Pd(dppf)Cl</w:t>
      </w:r>
      <w:r w:rsidRPr="00F95ED1">
        <w:rPr>
          <w:vertAlign w:val="subscript"/>
        </w:rPr>
        <w:t>2</w:t>
      </w:r>
      <w:r w:rsidRPr="00F95ED1">
        <w:t xml:space="preserve"> and </w:t>
      </w:r>
      <w:r w:rsidRPr="00F95ED1">
        <w:lastRenderedPageBreak/>
        <w:t>the base, potassium a</w:t>
      </w:r>
      <w:r>
        <w:t xml:space="preserve">cetate, yield the final monomer. </w:t>
      </w:r>
      <w:r w:rsidRPr="00F95ED1">
        <w:t xml:space="preserve">The crude material was stirred in basic methanol for 1 hour to remove unreacted bis(pinacolato)diboron. </w:t>
      </w:r>
      <w:r w:rsidRPr="00F95ED1">
        <w:rPr>
          <w:vertAlign w:val="superscript"/>
        </w:rPr>
        <w:t>1</w:t>
      </w:r>
      <w:r w:rsidRPr="00F95ED1">
        <w:t>H NMR was used to characterise the material and confirm the reaction was successful</w:t>
      </w:r>
      <w:r>
        <w:t xml:space="preserve"> (Figure </w:t>
      </w:r>
      <w:r w:rsidR="00531C3B">
        <w:t>6.</w:t>
      </w:r>
      <w:r>
        <w:t>3</w:t>
      </w:r>
      <w:r w:rsidRPr="00F95ED1">
        <w:t xml:space="preserve">). It is perhaps worth mentioning that the iodinated product formed in the previous step did not interfere or affect the outcome of this reaction. </w:t>
      </w:r>
      <w:r w:rsidR="00531C3B">
        <w:t xml:space="preserve">The aromatic region </w:t>
      </w:r>
      <w:r w:rsidR="00750015">
        <w:t xml:space="preserve">of the </w:t>
      </w:r>
      <w:r w:rsidR="00750015" w:rsidRPr="00750015">
        <w:rPr>
          <w:vertAlign w:val="superscript"/>
        </w:rPr>
        <w:t>1</w:t>
      </w:r>
      <w:r w:rsidR="00750015">
        <w:t>H NMR</w:t>
      </w:r>
      <w:r w:rsidR="005526D8">
        <w:t xml:space="preserve"> showed four peaks</w:t>
      </w:r>
      <w:r w:rsidR="002E4B25">
        <w:t xml:space="preserve"> at 8.59, 8.48, 8.02 and 7.81 ppm, respectively. </w:t>
      </w:r>
      <w:r w:rsidR="0053330B">
        <w:t xml:space="preserve">These have the expected splitting pattern of singlet, singlet, doublet and doublet, respectively. </w:t>
      </w:r>
      <w:r w:rsidR="00AE2CE8">
        <w:t xml:space="preserve">The </w:t>
      </w:r>
      <w:r w:rsidR="00AE2CE8" w:rsidRPr="00AE2CE8">
        <w:rPr>
          <w:vertAlign w:val="superscript"/>
        </w:rPr>
        <w:t>1</w:t>
      </w:r>
      <w:r w:rsidR="00AE2CE8">
        <w:t xml:space="preserve">H NMR also demonstrates a large singlet peaks at 1.44 ppm. This peaks corresponds to the hydrogens on the methyl group of the </w:t>
      </w:r>
      <w:r w:rsidR="00AE2CE8" w:rsidRPr="004731A2">
        <w:t>4,4,5,5-tetratmethyl-1,3,2-dioxaborolan-2-yl</w:t>
      </w:r>
      <w:r w:rsidR="00AE2CE8">
        <w:t xml:space="preserve"> unit. </w:t>
      </w:r>
    </w:p>
    <w:p w:rsidR="001F0242" w:rsidRDefault="001F0242" w:rsidP="002B3039">
      <w:r>
        <w:t>2,6-bis(4,4,5,5-tetratmethyl-1,3,2-dioxaborolan-2-yl)naphthalene (</w:t>
      </w:r>
      <w:r w:rsidRPr="001F0242">
        <w:rPr>
          <w:b/>
        </w:rPr>
        <w:t>M17</w:t>
      </w:r>
      <w:r>
        <w:t xml:space="preserve">) </w:t>
      </w:r>
      <w:r w:rsidRPr="001F0242">
        <w:t>was</w:t>
      </w:r>
      <w:r>
        <w:t xml:space="preserve"> synthesised from the commercially </w:t>
      </w:r>
      <w:r w:rsidRPr="00F41835">
        <w:t>available starting material 2,6-dibromonaphthalene</w:t>
      </w:r>
      <w:r>
        <w:t xml:space="preserve"> (</w:t>
      </w:r>
      <w:r>
        <w:rPr>
          <w:b/>
        </w:rPr>
        <w:t>28</w:t>
      </w:r>
      <w:r>
        <w:t>)</w:t>
      </w:r>
      <w:r w:rsidRPr="00F41835">
        <w:t xml:space="preserve">. </w:t>
      </w:r>
      <w:r>
        <w:rPr>
          <w:b/>
        </w:rPr>
        <w:t xml:space="preserve">M17 </w:t>
      </w:r>
      <w:r>
        <w:t xml:space="preserve">was synthesised according to the procedure outlined for </w:t>
      </w:r>
      <w:r>
        <w:rPr>
          <w:b/>
        </w:rPr>
        <w:t xml:space="preserve">M16 </w:t>
      </w:r>
      <w:r>
        <w:t xml:space="preserve">(Scheme 5.4). </w:t>
      </w:r>
    </w:p>
    <w:p w:rsidR="001F0242" w:rsidRPr="002E4B25" w:rsidRDefault="00651063" w:rsidP="001F0242">
      <w:pPr>
        <w:jc w:val="center"/>
      </w:pPr>
      <w:r>
        <w:object w:dxaOrig="3696" w:dyaOrig="2957">
          <v:shape id="_x0000_i1078" type="#_x0000_t75" style="width:183pt;height:147pt" o:ole="">
            <v:imagedata r:id="rId162" o:title=""/>
          </v:shape>
          <o:OLEObject Type="Embed" ProgID="ChemDraw.Document.6.0" ShapeID="_x0000_i1078" DrawAspect="Content" ObjectID="_1517488901" r:id="rId163"/>
        </w:object>
      </w:r>
    </w:p>
    <w:p w:rsidR="002C3467" w:rsidRDefault="00651063" w:rsidP="00651063">
      <w:pPr>
        <w:pStyle w:val="Scheme"/>
      </w:pPr>
      <w:bookmarkStart w:id="162" w:name="_Toc443745360"/>
      <w:r w:rsidRPr="000B7EFC">
        <w:rPr>
          <w:b/>
        </w:rPr>
        <w:t xml:space="preserve">Scheme </w:t>
      </w:r>
      <w:r w:rsidR="00306A8B">
        <w:rPr>
          <w:b/>
        </w:rPr>
        <w:t>6</w:t>
      </w:r>
      <w:r>
        <w:rPr>
          <w:b/>
        </w:rPr>
        <w:t>.4</w:t>
      </w:r>
      <w:r w:rsidRPr="000B7EFC">
        <w:rPr>
          <w:b/>
        </w:rPr>
        <w:t xml:space="preserve">. </w:t>
      </w:r>
      <w:r>
        <w:t xml:space="preserve">Synthesis of </w:t>
      </w:r>
      <w:r w:rsidRPr="000B7EFC">
        <w:t xml:space="preserve">2,6-bis-(4,4,5,5-tetramethyl-1,3,2-dioxaborolan-2-yl) </w:t>
      </w:r>
      <w:r>
        <w:t>napthalene</w:t>
      </w:r>
      <w:r>
        <w:rPr>
          <w:rFonts w:eastAsia="Times New Roman"/>
          <w:lang w:eastAsia="en-GB"/>
        </w:rPr>
        <w:t xml:space="preserve"> (</w:t>
      </w:r>
      <w:r>
        <w:rPr>
          <w:rFonts w:eastAsia="Times New Roman"/>
          <w:b/>
          <w:lang w:eastAsia="en-GB"/>
        </w:rPr>
        <w:t>M17</w:t>
      </w:r>
      <w:r>
        <w:rPr>
          <w:rFonts w:eastAsia="Times New Roman"/>
          <w:lang w:eastAsia="en-GB"/>
        </w:rPr>
        <w:t>)</w:t>
      </w:r>
      <w:r w:rsidRPr="000B7EFC">
        <w:t>: (</w:t>
      </w:r>
      <w:r w:rsidRPr="000B7EFC">
        <w:rPr>
          <w:i/>
        </w:rPr>
        <w:t>a</w:t>
      </w:r>
      <w:r w:rsidRPr="000B7EFC">
        <w:t>) bis(pinacolato)diboron, KOAc, Pd(dppf)Cl</w:t>
      </w:r>
      <w:r w:rsidRPr="000B7EFC">
        <w:rPr>
          <w:vertAlign w:val="subscript"/>
        </w:rPr>
        <w:t>2</w:t>
      </w:r>
      <w:r w:rsidRPr="000B7EFC">
        <w:t>, DMF</w:t>
      </w:r>
      <w:bookmarkEnd w:id="162"/>
    </w:p>
    <w:p w:rsidR="00F553EA" w:rsidRDefault="00F553EA" w:rsidP="00F553EA">
      <w:r w:rsidRPr="00F95ED1">
        <w:rPr>
          <w:vertAlign w:val="superscript"/>
        </w:rPr>
        <w:t>1</w:t>
      </w:r>
      <w:r w:rsidRPr="00F95ED1">
        <w:t>H NMR was used to characterise the material and confirm the reaction was successful</w:t>
      </w:r>
      <w:r>
        <w:t xml:space="preserve"> (Figure 6.4</w:t>
      </w:r>
      <w:r w:rsidRPr="00F95ED1">
        <w:t xml:space="preserve">). </w:t>
      </w:r>
      <w:r>
        <w:t xml:space="preserve">The aromatic region of the </w:t>
      </w:r>
      <w:r w:rsidRPr="00750015">
        <w:rPr>
          <w:vertAlign w:val="superscript"/>
        </w:rPr>
        <w:t>1</w:t>
      </w:r>
      <w:r w:rsidR="008B6052">
        <w:t>H NMR showed three peaks at 8.39, 7.90 and 7.86</w:t>
      </w:r>
      <w:r>
        <w:t xml:space="preserve"> ppm, respectively. These have the expected splitting pattern of singlet, doublet and doublet, respectively. The </w:t>
      </w:r>
      <w:r w:rsidRPr="00AE2CE8">
        <w:rPr>
          <w:vertAlign w:val="superscript"/>
        </w:rPr>
        <w:t>1</w:t>
      </w:r>
      <w:r>
        <w:t>H NMR also demonstrat</w:t>
      </w:r>
      <w:r w:rsidR="008B6052">
        <w:t>es a large singlet peaks at 1.41</w:t>
      </w:r>
      <w:r>
        <w:t xml:space="preserve"> ppm. This peaks corresponds to the hydrogens on the methyl group of the </w:t>
      </w:r>
      <w:r w:rsidRPr="004731A2">
        <w:t>4,4,5,5-tetratmethyl-1,3,2-dioxaborolan-2-yl</w:t>
      </w:r>
      <w:r>
        <w:t xml:space="preserve"> unit. </w:t>
      </w:r>
    </w:p>
    <w:p w:rsidR="002C3467" w:rsidRDefault="00687F42" w:rsidP="003F2AB5">
      <w:r w:rsidRPr="00687F42">
        <w:rPr>
          <w:noProof/>
          <w:lang w:eastAsia="en-GB"/>
        </w:rPr>
        <w:lastRenderedPageBreak/>
        <mc:AlternateContent>
          <mc:Choice Requires="wpg">
            <w:drawing>
              <wp:anchor distT="0" distB="0" distL="114300" distR="114300" simplePos="0" relativeHeight="251720704" behindDoc="0" locked="0" layoutInCell="1" allowOverlap="1" wp14:anchorId="3C0D389E" wp14:editId="6241DEC9">
                <wp:simplePos x="0" y="0"/>
                <wp:positionH relativeFrom="column">
                  <wp:posOffset>-116347</wp:posOffset>
                </wp:positionH>
                <wp:positionV relativeFrom="paragraph">
                  <wp:posOffset>-258985</wp:posOffset>
                </wp:positionV>
                <wp:extent cx="5220000" cy="3551523"/>
                <wp:effectExtent l="0" t="0" r="0" b="0"/>
                <wp:wrapTopAndBottom/>
                <wp:docPr id="339" name="Group 11"/>
                <wp:cNvGraphicFramePr/>
                <a:graphic xmlns:a="http://schemas.openxmlformats.org/drawingml/2006/main">
                  <a:graphicData uri="http://schemas.microsoft.com/office/word/2010/wordprocessingGroup">
                    <wpg:wgp>
                      <wpg:cNvGrpSpPr/>
                      <wpg:grpSpPr>
                        <a:xfrm>
                          <a:off x="0" y="0"/>
                          <a:ext cx="5220000" cy="3551523"/>
                          <a:chOff x="0" y="0"/>
                          <a:chExt cx="5220000" cy="3551523"/>
                        </a:xfrm>
                      </wpg:grpSpPr>
                      <pic:pic xmlns:pic="http://schemas.openxmlformats.org/drawingml/2006/picture">
                        <pic:nvPicPr>
                          <pic:cNvPr id="341" name="Picture 341"/>
                          <pic:cNvPicPr>
                            <a:picLocks noChangeAspect="1"/>
                          </pic:cNvPicPr>
                        </pic:nvPicPr>
                        <pic:blipFill>
                          <a:blip r:embed="rId164"/>
                          <a:stretch>
                            <a:fillRect/>
                          </a:stretch>
                        </pic:blipFill>
                        <pic:spPr>
                          <a:xfrm>
                            <a:off x="0" y="0"/>
                            <a:ext cx="5220000" cy="3551523"/>
                          </a:xfrm>
                          <a:prstGeom prst="rect">
                            <a:avLst/>
                          </a:prstGeom>
                        </pic:spPr>
                      </pic:pic>
                      <pic:pic xmlns:pic="http://schemas.openxmlformats.org/drawingml/2006/picture">
                        <pic:nvPicPr>
                          <pic:cNvPr id="342" name="Picture 342"/>
                          <pic:cNvPicPr/>
                        </pic:nvPicPr>
                        <pic:blipFill>
                          <a:blip r:embed="rId165"/>
                          <a:stretch>
                            <a:fillRect/>
                          </a:stretch>
                        </pic:blipFill>
                        <pic:spPr>
                          <a:xfrm>
                            <a:off x="2952328" y="172084"/>
                            <a:ext cx="1030287" cy="1616075"/>
                          </a:xfrm>
                          <a:prstGeom prst="rect">
                            <a:avLst/>
                          </a:prstGeom>
                        </pic:spPr>
                      </pic:pic>
                      <wps:wsp>
                        <wps:cNvPr id="343" name="TextBox 3"/>
                        <wps:cNvSpPr txBox="1"/>
                        <wps:spPr>
                          <a:xfrm>
                            <a:off x="196952" y="725625"/>
                            <a:ext cx="186396" cy="246221"/>
                          </a:xfrm>
                          <a:prstGeom prst="rect">
                            <a:avLst/>
                          </a:prstGeom>
                          <a:noFill/>
                        </wps:spPr>
                        <wps:txbx>
                          <w:txbxContent>
                            <w:p w:rsidR="004D68DC" w:rsidRDefault="004D68DC" w:rsidP="00687F42">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44" name="TextBox 4"/>
                        <wps:cNvSpPr txBox="1"/>
                        <wps:spPr>
                          <a:xfrm>
                            <a:off x="1728192" y="848735"/>
                            <a:ext cx="165260" cy="246221"/>
                          </a:xfrm>
                          <a:prstGeom prst="rect">
                            <a:avLst/>
                          </a:prstGeom>
                          <a:noFill/>
                        </wps:spPr>
                        <wps:txbx>
                          <w:txbxContent>
                            <w:p w:rsidR="004D68DC" w:rsidRDefault="004D68DC" w:rsidP="00687F4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45" name="TextBox 5"/>
                        <wps:cNvSpPr txBox="1"/>
                        <wps:spPr>
                          <a:xfrm>
                            <a:off x="2024786" y="848735"/>
                            <a:ext cx="165260" cy="246221"/>
                          </a:xfrm>
                          <a:prstGeom prst="rect">
                            <a:avLst/>
                          </a:prstGeom>
                          <a:noFill/>
                        </wps:spPr>
                        <wps:txbx>
                          <w:txbxContent>
                            <w:p w:rsidR="004D68DC" w:rsidRDefault="004D68DC" w:rsidP="00687F42">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46" name="TextBox 6"/>
                        <wps:cNvSpPr txBox="1"/>
                        <wps:spPr>
                          <a:xfrm>
                            <a:off x="4248472" y="2309801"/>
                            <a:ext cx="165260" cy="246221"/>
                          </a:xfrm>
                          <a:prstGeom prst="rect">
                            <a:avLst/>
                          </a:prstGeom>
                          <a:noFill/>
                        </wps:spPr>
                        <wps:txbx>
                          <w:txbxContent>
                            <w:p w:rsidR="004D68DC" w:rsidRDefault="004D68DC" w:rsidP="00687F42">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347" name="TextBox 7"/>
                        <wps:cNvSpPr txBox="1"/>
                        <wps:spPr>
                          <a:xfrm>
                            <a:off x="3884984" y="317559"/>
                            <a:ext cx="165260" cy="246221"/>
                          </a:xfrm>
                          <a:prstGeom prst="rect">
                            <a:avLst/>
                          </a:prstGeom>
                          <a:noFill/>
                        </wps:spPr>
                        <wps:txbx>
                          <w:txbxContent>
                            <w:p w:rsidR="004D68DC" w:rsidRDefault="004D68DC" w:rsidP="00687F42">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348" name="TextBox 8"/>
                        <wps:cNvSpPr txBox="1"/>
                        <wps:spPr>
                          <a:xfrm>
                            <a:off x="3252010" y="490918"/>
                            <a:ext cx="165260" cy="246221"/>
                          </a:xfrm>
                          <a:prstGeom prst="rect">
                            <a:avLst/>
                          </a:prstGeom>
                          <a:noFill/>
                        </wps:spPr>
                        <wps:txbx>
                          <w:txbxContent>
                            <w:p w:rsidR="004D68DC" w:rsidRDefault="004D68DC" w:rsidP="00687F42">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49" name="TextBox 9"/>
                        <wps:cNvSpPr txBox="1"/>
                        <wps:spPr>
                          <a:xfrm>
                            <a:off x="3543577" y="696746"/>
                            <a:ext cx="186396" cy="246221"/>
                          </a:xfrm>
                          <a:prstGeom prst="rect">
                            <a:avLst/>
                          </a:prstGeom>
                          <a:noFill/>
                        </wps:spPr>
                        <wps:txbx>
                          <w:txbxContent>
                            <w:p w:rsidR="004D68DC" w:rsidRDefault="004D68DC" w:rsidP="00687F42">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50" name="TextBox 10"/>
                        <wps:cNvSpPr txBox="1"/>
                        <wps:spPr>
                          <a:xfrm>
                            <a:off x="3102789" y="725624"/>
                            <a:ext cx="165260" cy="246221"/>
                          </a:xfrm>
                          <a:prstGeom prst="rect">
                            <a:avLst/>
                          </a:prstGeom>
                          <a:noFill/>
                        </wps:spPr>
                        <wps:txbx>
                          <w:txbxContent>
                            <w:p w:rsidR="004D68DC" w:rsidRDefault="004D68DC" w:rsidP="00687F4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g:wgp>
                  </a:graphicData>
                </a:graphic>
                <wp14:sizeRelH relativeFrom="margin">
                  <wp14:pctWidth>0</wp14:pctWidth>
                </wp14:sizeRelH>
              </wp:anchor>
            </w:drawing>
          </mc:Choice>
          <mc:Fallback>
            <w:pict>
              <v:group id="_x0000_s1177" style="position:absolute;left:0;text-align:left;margin-left:-9.15pt;margin-top:-20.4pt;width:411pt;height:279.65pt;z-index:251720704;mso-width-relative:margin" coordsize="52200,3551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r9+QdpwLr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">
                <v:shape id="Picture 341" o:spid="_x0000_s1178" type="#_x0000_t75" style="position:absolute;width:52200;height:35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De6TGAAAA3AAAAA8AAABkcnMvZG93bnJldi54bWxEj09rAjEUxO9Cv0N4hV5Es9oisjWKCIL0&#10;ot0tld4em7d/2s3LkqTu+u2NUOhxmJnfMKvNYFpxIecbywpm0wQEcWF1w5WCj3w/WYLwAVlja5kU&#10;XMnDZv0wWmGqbc/vdMlCJSKEfYoK6hC6VEpf1GTQT21HHL3SOoMhSldJ7bCPcNPKeZIspMGG40KN&#10;He1qKn6yX6NgXJ6PpUve7Onr8zuct1mZL/qjUk+Pw/YVRKAh/If/2get4PllBvcz8QjI9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N7pMYAAADcAAAADwAAAAAAAAAAAAAA&#10;AACfAgAAZHJzL2Rvd25yZXYueG1sUEsFBgAAAAAEAAQA9wAAAJIDAAAAAA==&#10;">
                  <v:imagedata r:id="rId166" o:title=""/>
                  <v:path arrowok="t"/>
                </v:shape>
                <v:shape id="Picture 342" o:spid="_x0000_s1179" type="#_x0000_t75" style="position:absolute;left:29523;top:1720;width:10303;height:16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SDIzGAAAA3AAAAA8AAABkcnMvZG93bnJldi54bWxEj0FrwkAUhO9C/8PyhF6kbqpiS8xGSovg&#10;qdZY6PU1+0xCsm9jdjXx33cFocdhZr5hkvVgGnGhzlWWFTxPIxDEudUVFwq+D5unVxDOI2tsLJOC&#10;KzlYpw+jBGNte97TJfOFCBB2MSoovW9jKV1ekkE3tS1x8I62M+iD7AqpO+wD3DRyFkVLabDisFBi&#10;S+8l5XV2Ngp2+BW9LD8m8ue3+TzWdX86Y3VS6nE8vK1AeBr8f/je3moF88UMbmfCEZD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IMjMYAAADcAAAADwAAAAAAAAAAAAAA&#10;AACfAgAAZHJzL2Rvd25yZXYueG1sUEsFBgAAAAAEAAQA9wAAAJIDAAAAAA==&#10;">
                  <v:imagedata r:id="rId167" o:title=""/>
                </v:shape>
                <v:shape id="TextBox 3" o:spid="_x0000_s1180" type="#_x0000_t202" style="position:absolute;left:1969;top:7256;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j7r8MA&#10;AADcAAAADwAAAGRycy9kb3ducmV2LnhtbESPQWvCQBSE7wX/w/KE3urGaotEVxG14KGX2nh/ZJ/Z&#10;YPZtyL6a+O/dQqHHYWa+YVabwTfqRl2sAxuYTjJQxGWwNVcGiu+PlwWoKMgWm8Bk4E4RNuvR0wpz&#10;G3r+ottJKpUgHHM04ETaXOtYOvIYJ6ElTt4ldB4lya7StsM+wX2jX7PsXXusOS04bGnnqLyefrwB&#10;Ebud3ouDj8fz8LnvXVa+YWHM83jYLkEJDfIf/msfrYHZfAa/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j7r8MAAADcAAAADwAAAAAAAAAAAAAAAACYAgAAZHJzL2Rv&#10;d25yZXYueG1sUEsFBgAAAAAEAAQA9QAAAIgDAAAAAA==&#10;" filled="f" stroked="f">
                  <v:textbox style="mso-fit-shape-to-text:t">
                    <w:txbxContent>
                      <w:p w:rsidR="004D68DC" w:rsidRDefault="004D68DC" w:rsidP="00687F42">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4" o:spid="_x0000_s1181" type="#_x0000_t202" style="position:absolute;left:17281;top:8487;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Fj28MA&#10;AADcAAAADwAAAGRycy9kb3ducmV2LnhtbESPT2vCQBTE74V+h+UVvNWN9Q8ldRWpCh68qOn9kX3N&#10;hmbfhuyrid/eLRQ8DjPzG2a5HnyjrtTFOrCByTgDRVwGW3NloLjsX99BRUG22AQmAzeKsF49Py0x&#10;t6HnE13PUqkE4ZijASfS5lrH0pHHOA4tcfK+Q+dRkuwqbTvsE9w3+i3LFtpjzWnBYUufjsqf8683&#10;IGI3k1ux8/HwNRy3vcvKORbGjF6GzQcooUEe4f/2wRqYzmbwd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Fj28MAAADcAAAADwAAAAAAAAAAAAAAAACYAgAAZHJzL2Rv&#10;d25yZXYueG1sUEsFBgAAAAAEAAQA9QAAAIgDAAAAAA==&#10;" filled="f" stroked="f">
                  <v:textbox style="mso-fit-shape-to-text:t">
                    <w:txbxContent>
                      <w:p w:rsidR="004D68DC" w:rsidRDefault="004D68DC" w:rsidP="00687F4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5" o:spid="_x0000_s1182" type="#_x0000_t202" style="position:absolute;left:20247;top:8487;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3GQMMA&#10;AADcAAAADwAAAGRycy9kb3ducmV2LnhtbESPQWvCQBSE70L/w/IK3nRjraWkriJVwYMXbXp/ZF+z&#10;odm3Iftq4r93C4LHYWa+YZbrwTfqQl2sAxuYTTNQxGWwNVcGiq/95B1UFGSLTWAycKUI69XTaIm5&#10;DT2f6HKWSiUIxxwNOJE21zqWjjzGaWiJk/cTOo+SZFdp22Gf4L7RL1n2pj3WnBYctvTpqPw9/3kD&#10;InYzuxY7Hw/fw3Hbu6xcYGHM+HnYfIASGuQRvrcP1sD8dQH/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3GQMMAAADcAAAADwAAAAAAAAAAAAAAAACYAgAAZHJzL2Rv&#10;d25yZXYueG1sUEsFBgAAAAAEAAQA9QAAAIgDAAAAAA==&#10;" filled="f" stroked="f">
                  <v:textbox style="mso-fit-shape-to-text:t">
                    <w:txbxContent>
                      <w:p w:rsidR="004D68DC" w:rsidRDefault="004D68DC" w:rsidP="00687F42">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6" o:spid="_x0000_s1183" type="#_x0000_t202" style="position:absolute;left:42484;top:23098;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YN8MA&#10;AADcAAAADwAAAGRycy9kb3ducmV2LnhtbESPQWvCQBSE74L/YXlCb7rRVimpq4htwUMvxnh/ZF+z&#10;odm3Iftq4r/vFgo9DjPzDbPdj75VN+pjE9jAcpGBIq6Cbbg2UF7e58+goiBbbAOTgTtF2O+mky3m&#10;Ngx8plshtUoQjjkacCJdrnWsHHmMi9ARJ+8z9B4lyb7WtschwX2rV1m20R4bTgsOOzo6qr6Kb29A&#10;xB6W9/LNx9N1/HgdXFatsTTmYTYeXkAJjfIf/mufrIHHpw3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9YN8MAAADcAAAADwAAAAAAAAAAAAAAAACYAgAAZHJzL2Rv&#10;d25yZXYueG1sUEsFBgAAAAAEAAQA9QAAAIgDAAAAAA==&#10;" filled="f" stroked="f">
                  <v:textbox style="mso-fit-shape-to-text:t">
                    <w:txbxContent>
                      <w:p w:rsidR="004D68DC" w:rsidRDefault="004D68DC" w:rsidP="00687F42">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7" o:spid="_x0000_s1184" type="#_x0000_t202" style="position:absolute;left:38849;top:317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9rMMA&#10;AADcAAAADwAAAGRycy9kb3ducmV2LnhtbESPQWvCQBSE74X+h+UJ3urG2lZJXUWqgodeqvH+yL5m&#10;g9m3Iftq4r93C4Ueh5n5hlmuB9+oK3WxDmxgOslAEZfB1lwZKE77pwWoKMgWm8Bk4EYR1qvHhyXm&#10;NvT8RdejVCpBOOZowIm0udaxdOQxTkJLnLzv0HmUJLtK2w77BPeNfs6yN+2x5rTgsKUPR+Xl+OMN&#10;iNjN9FbsfDych89t77LyFQtjxqNh8w5KaJD/8F/7YA3MXu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P9rMMAAADcAAAADwAAAAAAAAAAAAAAAACYAgAAZHJzL2Rv&#10;d25yZXYueG1sUEsFBgAAAAAEAAQA9QAAAIgDAAAAAA==&#10;" filled="f" stroked="f">
                  <v:textbox style="mso-fit-shape-to-text:t">
                    <w:txbxContent>
                      <w:p w:rsidR="004D68DC" w:rsidRDefault="004D68DC" w:rsidP="00687F42">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8" o:spid="_x0000_s1185" type="#_x0000_t202" style="position:absolute;left:32520;top:4909;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xp3sAA&#10;AADcAAAADwAAAGRycy9kb3ducmV2LnhtbERPTWvCQBC9F/wPyxR6041tlRKzEVELHnqppvchO2ZD&#10;s7MhOzXx33cPhR4f77vYTr5TNxpiG9jAcpGBIq6DbbkxUF3e52+goiBb7AKTgTtF2JazhwJzG0b+&#10;pNtZGpVCOOZowIn0udaxduQxLkJPnLhrGDxKgkOj7YBjCvedfs6ytfbYcmpw2NPeUf19/vEGROxu&#10;ea+OPp6+po/D6LJ6hZUxT4/TbgNKaJJ/8Z/7ZA28vKa1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xp3sAAAADcAAAADwAAAAAAAAAAAAAAAACYAgAAZHJzL2Rvd25y&#10;ZXYueG1sUEsFBgAAAAAEAAQA9QAAAIUDAAAAAA==&#10;" filled="f" stroked="f">
                  <v:textbox style="mso-fit-shape-to-text:t">
                    <w:txbxContent>
                      <w:p w:rsidR="004D68DC" w:rsidRDefault="004D68DC" w:rsidP="00687F42">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9" o:spid="_x0000_s1186" type="#_x0000_t202" style="position:absolute;left:35435;top:6967;width:186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MRcMA&#10;AADcAAAADwAAAGRycy9kb3ducmV2LnhtbESPQWvCQBSE74X+h+UJ3urG2hZNXUWqgodeqvH+yL5m&#10;g9m3Iftq4r93C4Ueh5n5hlmuB9+oK3WxDmxgOslAEZfB1lwZKE77pzmoKMgWm8Bk4EYR1qvHhyXm&#10;NvT8RdejVCpBOOZowIm0udaxdOQxTkJLnLzv0HmUJLtK2w77BPeNfs6yN+2x5rTgsKUPR+Xl+OMN&#10;iNjN9FbsfDych89t77LyFQtjxqNh8w5KaJD/8F/7YA3MXh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DMRcMAAADcAAAADwAAAAAAAAAAAAAAAACYAgAAZHJzL2Rv&#10;d25yZXYueG1sUEsFBgAAAAAEAAQA9QAAAIgDAAAAAA==&#10;" filled="f" stroked="f">
                  <v:textbox style="mso-fit-shape-to-text:t">
                    <w:txbxContent>
                      <w:p w:rsidR="004D68DC" w:rsidRDefault="004D68DC" w:rsidP="00687F42">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10" o:spid="_x0000_s1187" type="#_x0000_t202" style="position:absolute;left:31027;top:7256;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PzBcAA&#10;AADcAAAADwAAAGRycy9kb3ducmV2LnhtbERPPWvDMBDdC/0P4grdajktKcWNYkzSQoYsTd39sC6W&#10;iXUy1jV2/n00BDI+3veqnH2vzjTGLrCBRZaDIm6C7bg1UP9+v3yAioJssQ9MBi4UoVw/PqywsGHi&#10;HzofpFUphGOBBpzIUGgdG0ceYxYG4sQdw+hREhxbbUecUrjv9Wuev2uPHacGhwNtHDWnw783IGKr&#10;xaX+8nH3N++3k8ubJdbGPD/N1ScooVnu4pt7Zw28LdP8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PzBcAAAADcAAAADwAAAAAAAAAAAAAAAACYAgAAZHJzL2Rvd25y&#10;ZXYueG1sUEsFBgAAAAAEAAQA9QAAAIUDAAAAAA==&#10;" filled="f" stroked="f">
                  <v:textbox style="mso-fit-shape-to-text:t">
                    <w:txbxContent>
                      <w:p w:rsidR="004D68DC" w:rsidRDefault="004D68DC" w:rsidP="00687F42">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w10:wrap type="topAndBottom"/>
              </v:group>
            </w:pict>
          </mc:Fallback>
        </mc:AlternateContent>
      </w:r>
    </w:p>
    <w:p w:rsidR="00EE161D" w:rsidRDefault="00EE161D" w:rsidP="00EE161D">
      <w:pPr>
        <w:pStyle w:val="Figure"/>
      </w:pPr>
      <w:bookmarkStart w:id="163" w:name="_Toc443745297"/>
      <w:r>
        <w:rPr>
          <w:b/>
        </w:rPr>
        <w:t xml:space="preserve">Figure 6.4. </w:t>
      </w:r>
      <w:r w:rsidRPr="00CA0D2F">
        <w:rPr>
          <w:vertAlign w:val="superscript"/>
        </w:rPr>
        <w:t>1</w:t>
      </w:r>
      <w:r w:rsidRPr="00CA0D2F">
        <w:t>H NMR spectrum of</w:t>
      </w:r>
      <w:r>
        <w:rPr>
          <w:b/>
        </w:rPr>
        <w:t xml:space="preserve"> </w:t>
      </w:r>
      <w:r w:rsidRPr="004731A2">
        <w:t>2,6-bis(4,4,5,5-tetratmethyl-1,3,2-dioxaborolan-2-yl)</w:t>
      </w:r>
      <w:r w:rsidR="00DF5784">
        <w:t>naphthalene</w:t>
      </w:r>
      <w:r>
        <w:t xml:space="preserve"> (</w:t>
      </w:r>
      <w:r>
        <w:rPr>
          <w:b/>
        </w:rPr>
        <w:t>M17</w:t>
      </w:r>
      <w:r>
        <w:t>).</w:t>
      </w:r>
      <w:bookmarkEnd w:id="163"/>
    </w:p>
    <w:p w:rsidR="0025785A" w:rsidRDefault="0025785A" w:rsidP="0025785A">
      <w:pPr>
        <w:pStyle w:val="Heading3"/>
        <w:numPr>
          <w:ilvl w:val="0"/>
          <w:numId w:val="0"/>
        </w:numPr>
        <w:ind w:left="720"/>
      </w:pPr>
      <w:bookmarkStart w:id="164" w:name="_Toc443745150"/>
      <w:r>
        <w:t>6.2.</w:t>
      </w:r>
      <w:r w:rsidR="00E055B0">
        <w:t>2</w:t>
      </w:r>
      <w:r>
        <w:t>. Polymer Synthesis</w:t>
      </w:r>
      <w:bookmarkEnd w:id="164"/>
    </w:p>
    <w:p w:rsidR="005E6FC8" w:rsidRDefault="005E6FC8" w:rsidP="005E6FC8">
      <w:r>
        <w:t xml:space="preserve">The polymerisations of </w:t>
      </w:r>
      <w:r>
        <w:rPr>
          <w:b/>
        </w:rPr>
        <w:t xml:space="preserve">PNTDPP(OD) </w:t>
      </w:r>
      <w:r>
        <w:t xml:space="preserve">and </w:t>
      </w:r>
      <w:r>
        <w:rPr>
          <w:b/>
        </w:rPr>
        <w:t xml:space="preserve">PADPP(OD) </w:t>
      </w:r>
      <w:r>
        <w:t>were conducted using previously established procedures (Scheme 5.5).</w:t>
      </w:r>
      <w:r>
        <w:fldChar w:fldCharType="begin" w:fldLock="1"/>
      </w:r>
      <w:r>
        <w:instrText>ADDIN CSL_CITATION { "citationItems" : [ { "id" : "ITEM-1", "itemData" : { "DOI" : "10.1039/c5py00358j", "ISSN" : "1759-9954", "author" : [ { "dropping-particle" : "", "family" : "Jung", "given" : "Jae Woong", "non-dropping-particle" : "", "parse-names" : false, "suffix" : "" }, { "dropping-particle" : "", "family" : "Jo", "given" : "Won Ho", "non-dropping-particle" : "", "parse-names" : false, "suffix" : "" } ], "container-title" : "Polymer Chemistry", "id" : "ITEM-1", "issued" : { "date-parts" : [ [ "2015" ] ] }, "page" : "4013-4019", "publisher" : "Royal Society of Chemistry", "title" : "Polymer Chemistry substituted anthracene and diketopyrrolopyrrole", "type" : "article-journal", "volume" : "6" }, "uris" : [ "http://www.mendeley.com/documents/?uuid=827b0fb7-f12f-4a84-96d6-2d3bcfa3c84c" ] }, { "id" : "ITEM-2", "itemData" : { "DOI" : "10.1039/c2jm14989c", "author" : [ { "dropping-particle" : "", "family" : "Chem", "given" : "J Mater", "non-dropping-particle" : "", "parse-names" : false, "suffix" : "" } ], "id" : "ITEM-2", "issue" : "D", "issued" : { "date-parts" : [ [ "2012" ] ] }, "page" : "4425-4435", "title" : "photovoltaic properties \u2020", "type" : "article-journal" }, "uris" : [ "http://www.mendeley.com/documents/?uuid=e1be5aa4-4b56-4f86-8a6c-67dc69dd7748" ] } ], "mendeley" : { "formattedCitation" : "&lt;sup&gt;6,9&lt;/sup&gt;", "plainTextFormattedCitation" : "6,9", "previouslyFormattedCitation" : "&lt;sup&gt;6,9&lt;/sup&gt;" }, "properties" : { "noteIndex" : 0 }, "schema" : "https://github.com/citation-style-language/schema/raw/master/csl-citation.json" }</w:instrText>
      </w:r>
      <w:r>
        <w:fldChar w:fldCharType="separate"/>
      </w:r>
      <w:r w:rsidRPr="004E241B">
        <w:rPr>
          <w:noProof/>
          <w:vertAlign w:val="superscript"/>
        </w:rPr>
        <w:t>6,9</w:t>
      </w:r>
      <w:r>
        <w:fldChar w:fldCharType="end"/>
      </w:r>
      <w:r>
        <w:t xml:space="preserve"> </w:t>
      </w:r>
      <w:r w:rsidR="005C1B14">
        <w:t>Copolymerisations</w:t>
      </w:r>
      <w:r>
        <w:t xml:space="preserve"> were carried out at 90</w:t>
      </w:r>
      <w:r w:rsidRPr="00C474CE">
        <w:rPr>
          <w:vertAlign w:val="superscript"/>
        </w:rPr>
        <w:t>o</w:t>
      </w:r>
      <w:r>
        <w:t>C under argon atmosphere by reacting 3,6-bis(5-bromothiophen-2-yl)-2,5-bis(2-octyldodecyl)pyrrole[3,4-</w:t>
      </w:r>
      <w:r>
        <w:rPr>
          <w:i/>
        </w:rPr>
        <w:t>c</w:t>
      </w:r>
      <w:r>
        <w:t xml:space="preserve">]pyrrole-1,4(2 </w:t>
      </w:r>
      <w:r>
        <w:rPr>
          <w:i/>
        </w:rPr>
        <w:t xml:space="preserve">H, </w:t>
      </w:r>
      <w:r>
        <w:t xml:space="preserve">5 </w:t>
      </w:r>
      <w:r>
        <w:rPr>
          <w:i/>
        </w:rPr>
        <w:t>H</w:t>
      </w:r>
      <w:r>
        <w:t>)dione (</w:t>
      </w:r>
      <w:r w:rsidR="009C4374">
        <w:rPr>
          <w:b/>
        </w:rPr>
        <w:t>M15</w:t>
      </w:r>
      <w:r>
        <w:t>) with either 2,6-bis(4,4,5,5-tetratmethyl-1,3,2-dioxaborolan-2-yl)naphthalene</w:t>
      </w:r>
      <w:r w:rsidR="009C4374">
        <w:t xml:space="preserve"> (</w:t>
      </w:r>
      <w:r w:rsidR="009C4374">
        <w:rPr>
          <w:b/>
        </w:rPr>
        <w:t>M17</w:t>
      </w:r>
      <w:r w:rsidR="009C4374">
        <w:t>)</w:t>
      </w:r>
      <w:r>
        <w:t xml:space="preserve"> or 2,6-bis(4,4,5,5-tetratmethyl-1,3,2-dioxaborolan-2-yl)anthracene</w:t>
      </w:r>
      <w:r w:rsidR="009C4374">
        <w:t xml:space="preserve"> (</w:t>
      </w:r>
      <w:r w:rsidR="009C4374">
        <w:rPr>
          <w:b/>
        </w:rPr>
        <w:t>M16</w:t>
      </w:r>
      <w:r w:rsidR="009C4374">
        <w:t>)</w:t>
      </w:r>
      <w:r>
        <w:t xml:space="preserve"> to yield </w:t>
      </w:r>
      <w:r>
        <w:rPr>
          <w:b/>
        </w:rPr>
        <w:t xml:space="preserve">PNTDPP(OD) </w:t>
      </w:r>
      <w:r>
        <w:t xml:space="preserve">and </w:t>
      </w:r>
      <w:r>
        <w:rPr>
          <w:b/>
        </w:rPr>
        <w:t>PADPP(OD)</w:t>
      </w:r>
      <w:r>
        <w:t>, respectively. Pd(PPh</w:t>
      </w:r>
      <w:r w:rsidRPr="00C474CE">
        <w:rPr>
          <w:vertAlign w:val="subscript"/>
        </w:rPr>
        <w:t>3</w:t>
      </w:r>
      <w:r>
        <w:t>)</w:t>
      </w:r>
      <w:r w:rsidRPr="00C474CE">
        <w:rPr>
          <w:vertAlign w:val="subscript"/>
        </w:rPr>
        <w:t>4</w:t>
      </w:r>
      <w:r>
        <w:t xml:space="preserve"> was used as the catalyst. Aliquat 336 was employed as a phase transfer catalyst and 2 M K</w:t>
      </w:r>
      <w:r w:rsidRPr="00C474CE">
        <w:rPr>
          <w:vertAlign w:val="subscript"/>
        </w:rPr>
        <w:t>2</w:t>
      </w:r>
      <w:r>
        <w:t>CO</w:t>
      </w:r>
      <w:r w:rsidRPr="00C474CE">
        <w:rPr>
          <w:vertAlign w:val="subscript"/>
        </w:rPr>
        <w:t>3</w:t>
      </w:r>
      <w:r>
        <w:t xml:space="preserve"> was used as a base to facilitate the Suzuki coupling.  </w:t>
      </w:r>
    </w:p>
    <w:p w:rsidR="002C3467" w:rsidRDefault="009C7B24" w:rsidP="003F2AB5">
      <w:r>
        <w:object w:dxaOrig="9828" w:dyaOrig="4665">
          <v:shape id="_x0000_i1079" type="#_x0000_t75" style="width:424.5pt;height:202.5pt" o:ole="">
            <v:imagedata r:id="rId168" o:title=""/>
          </v:shape>
          <o:OLEObject Type="Embed" ProgID="ChemDraw.Document.6.0" ShapeID="_x0000_i1079" DrawAspect="Content" ObjectID="_1517488902" r:id="rId169"/>
        </w:object>
      </w:r>
    </w:p>
    <w:p w:rsidR="009C7B24" w:rsidRDefault="00306A8B" w:rsidP="009C4374">
      <w:pPr>
        <w:pStyle w:val="Scheme"/>
      </w:pPr>
      <w:bookmarkStart w:id="165" w:name="_Toc443745361"/>
      <w:r>
        <w:rPr>
          <w:b/>
        </w:rPr>
        <w:t>Scheme 6</w:t>
      </w:r>
      <w:r w:rsidR="005E6FC8">
        <w:rPr>
          <w:b/>
        </w:rPr>
        <w:t xml:space="preserve">.5. </w:t>
      </w:r>
      <w:r w:rsidR="009C7B24">
        <w:t xml:space="preserve">Synthesis of </w:t>
      </w:r>
      <w:r w:rsidR="009C7B24">
        <w:rPr>
          <w:b/>
        </w:rPr>
        <w:t xml:space="preserve">PNTDPP(OD) </w:t>
      </w:r>
      <w:r w:rsidR="009C7B24">
        <w:t xml:space="preserve">and </w:t>
      </w:r>
      <w:r w:rsidR="009C7B24">
        <w:rPr>
          <w:b/>
        </w:rPr>
        <w:t>PADPP(OD)</w:t>
      </w:r>
      <w:r w:rsidR="009C7B24">
        <w:t>: (a) Pd(PPh</w:t>
      </w:r>
      <w:r w:rsidR="009C7B24" w:rsidRPr="009C7B24">
        <w:rPr>
          <w:vertAlign w:val="subscript"/>
        </w:rPr>
        <w:t>3</w:t>
      </w:r>
      <w:r w:rsidR="009C7B24">
        <w:t>)</w:t>
      </w:r>
      <w:r w:rsidR="009C7B24">
        <w:rPr>
          <w:vertAlign w:val="subscript"/>
        </w:rPr>
        <w:t>4</w:t>
      </w:r>
      <w:r w:rsidR="009C7B24">
        <w:t xml:space="preserve">, toluene, </w:t>
      </w:r>
      <w:r w:rsidR="009C4374">
        <w:t>K</w:t>
      </w:r>
      <w:r w:rsidR="009C4374" w:rsidRPr="00C474CE">
        <w:rPr>
          <w:vertAlign w:val="subscript"/>
        </w:rPr>
        <w:t>2</w:t>
      </w:r>
      <w:r w:rsidR="009C4374">
        <w:t>CO</w:t>
      </w:r>
      <w:r w:rsidR="009C4374" w:rsidRPr="00C474CE">
        <w:rPr>
          <w:vertAlign w:val="subscript"/>
        </w:rPr>
        <w:t>3</w:t>
      </w:r>
      <w:r w:rsidR="009C4374">
        <w:t xml:space="preserve"> (2M) and Aliquat 336.</w:t>
      </w:r>
      <w:bookmarkEnd w:id="165"/>
    </w:p>
    <w:p w:rsidR="00220A04" w:rsidRDefault="00220A04" w:rsidP="00220A04">
      <w:r>
        <w:rPr>
          <w:b/>
        </w:rPr>
        <w:t xml:space="preserve">PTADPP(OD) </w:t>
      </w:r>
      <w:r>
        <w:t xml:space="preserve">and </w:t>
      </w:r>
      <w:r>
        <w:rPr>
          <w:b/>
        </w:rPr>
        <w:t xml:space="preserve">PTADPP(EH) </w:t>
      </w:r>
      <w:r>
        <w:t>were copolymerised in the presence of Pd(OAc)</w:t>
      </w:r>
      <w:r w:rsidRPr="00592C62">
        <w:rPr>
          <w:vertAlign w:val="subscript"/>
        </w:rPr>
        <w:t>2</w:t>
      </w:r>
      <w:r>
        <w:t xml:space="preserve"> and tri(</w:t>
      </w:r>
      <w:r>
        <w:rPr>
          <w:i/>
        </w:rPr>
        <w:t>o</w:t>
      </w:r>
      <w:r>
        <w:t>-tolyl)phosphine</w:t>
      </w:r>
      <w:r w:rsidR="00C306D5">
        <w:t xml:space="preserve"> (Scheme 5.6)</w:t>
      </w:r>
      <w:r>
        <w:t xml:space="preserve">. Toluene was used as a solvent and tetraethylammonium hydroxide (20 % wt) was used as a base to facilitate the Suzuki coupling. The polymerisation of </w:t>
      </w:r>
      <w:r>
        <w:rPr>
          <w:b/>
        </w:rPr>
        <w:t xml:space="preserve">PTADPP(EH) </w:t>
      </w:r>
      <w:r>
        <w:t xml:space="preserve">proceeded rapidly with precipitate forming after 30 minutes. In contrast, the polymerisation of </w:t>
      </w:r>
      <w:r>
        <w:rPr>
          <w:b/>
        </w:rPr>
        <w:t xml:space="preserve">PTADPP(OD) </w:t>
      </w:r>
      <w:r>
        <w:t xml:space="preserve">was deemed complete after 4 hours. The difference in polymerisation times can be attributed to the varying alkyl-chains attached to the DPP moiety. The ethylhexyl-chain, present in </w:t>
      </w:r>
      <w:r>
        <w:rPr>
          <w:b/>
        </w:rPr>
        <w:t>PTADPP(EH)</w:t>
      </w:r>
      <w:r>
        <w:t>,</w:t>
      </w:r>
      <w:r>
        <w:rPr>
          <w:b/>
        </w:rPr>
        <w:t xml:space="preserve"> </w:t>
      </w:r>
      <w:r>
        <w:t xml:space="preserve">is much shorter relative to the octlydodecyl-chain, present in </w:t>
      </w:r>
      <w:r>
        <w:rPr>
          <w:b/>
        </w:rPr>
        <w:t>PTADPP(OD)</w:t>
      </w:r>
      <w:r>
        <w:t xml:space="preserve">. It was hypothesised than attaching shorter alkyl chains on the DPP-moiety resulted in stronger π-π stacking and aggregation of polymer chains. Thus, the product precipitates out of solution quickly during the polymerisation, which limits the molecular weight of the final product. </w:t>
      </w:r>
    </w:p>
    <w:p w:rsidR="00C306D5" w:rsidRPr="00C658BC" w:rsidRDefault="00C306D5" w:rsidP="00C306D5">
      <w:r>
        <w:t xml:space="preserve">Once polymerisations were deemed complete, the polymers were end-capped by subsequent addition of bromobenzene and phenyl boronic acid. The crude polymers were then subject to Soxhlet extraction with solvents in the following order; methanol, acetone, hexane and chloroform. The chloroform fractions were precipitated in methanol, filtered and dried to give </w:t>
      </w:r>
      <w:r>
        <w:rPr>
          <w:b/>
        </w:rPr>
        <w:t>PNTDPP(OD)</w:t>
      </w:r>
      <w:r>
        <w:t xml:space="preserve">, </w:t>
      </w:r>
      <w:r>
        <w:rPr>
          <w:b/>
        </w:rPr>
        <w:t>PADPP(OD)</w:t>
      </w:r>
      <w:r>
        <w:t xml:space="preserve">, </w:t>
      </w:r>
      <w:r>
        <w:rPr>
          <w:b/>
        </w:rPr>
        <w:t xml:space="preserve">PTADPP(OD) </w:t>
      </w:r>
      <w:r>
        <w:t xml:space="preserve">and </w:t>
      </w:r>
      <w:r>
        <w:rPr>
          <w:b/>
        </w:rPr>
        <w:t xml:space="preserve">PTADPP(EH) </w:t>
      </w:r>
      <w:r>
        <w:t xml:space="preserve">as dark solids. </w:t>
      </w:r>
      <w:r>
        <w:rPr>
          <w:b/>
        </w:rPr>
        <w:t xml:space="preserve">PNTDPP(OD) </w:t>
      </w:r>
      <w:r>
        <w:t xml:space="preserve">and </w:t>
      </w:r>
      <w:r>
        <w:rPr>
          <w:b/>
        </w:rPr>
        <w:t xml:space="preserve">PADPP(OD) </w:t>
      </w:r>
      <w:r>
        <w:t xml:space="preserve">display limited solubility in common organic solvents; a </w:t>
      </w:r>
      <w:r>
        <w:lastRenderedPageBreak/>
        <w:t xml:space="preserve">consequence of no solubilising groups being attached to the donor-moiety. High temperature and long solvation times are required to fully solubilise the polymers. </w:t>
      </w:r>
      <w:r>
        <w:rPr>
          <w:b/>
        </w:rPr>
        <w:t xml:space="preserve">PTADPP(OD) </w:t>
      </w:r>
      <w:r>
        <w:t xml:space="preserve">and </w:t>
      </w:r>
      <w:r>
        <w:rPr>
          <w:b/>
        </w:rPr>
        <w:t xml:space="preserve">PTADPP(EH) </w:t>
      </w:r>
      <w:r>
        <w:t xml:space="preserve">both display excellent solubility in common organic solvents. </w:t>
      </w:r>
    </w:p>
    <w:p w:rsidR="002C3467" w:rsidRPr="005E6FC8" w:rsidRDefault="007C7B18" w:rsidP="00213286">
      <w:pPr>
        <w:jc w:val="center"/>
      </w:pPr>
      <w:r>
        <w:object w:dxaOrig="9751" w:dyaOrig="6735">
          <v:shape id="_x0000_i1080" type="#_x0000_t75" style="width:424.5pt;height:294pt" o:ole="">
            <v:imagedata r:id="rId170" o:title=""/>
          </v:shape>
          <o:OLEObject Type="Embed" ProgID="ChemDraw.Document.6.0" ShapeID="_x0000_i1080" DrawAspect="Content" ObjectID="_1517488903" r:id="rId171"/>
        </w:object>
      </w:r>
    </w:p>
    <w:p w:rsidR="003D5C87" w:rsidRDefault="00306A8B" w:rsidP="007C7B18">
      <w:pPr>
        <w:pStyle w:val="Scheme"/>
      </w:pPr>
      <w:bookmarkStart w:id="166" w:name="_Toc443745362"/>
      <w:r>
        <w:rPr>
          <w:b/>
        </w:rPr>
        <w:t>Scheme 6</w:t>
      </w:r>
      <w:r w:rsidR="007C7B18">
        <w:rPr>
          <w:b/>
        </w:rPr>
        <w:t xml:space="preserve">.6. </w:t>
      </w:r>
      <w:r w:rsidR="007C7B18">
        <w:t xml:space="preserve">Synthesis of </w:t>
      </w:r>
      <w:r w:rsidR="007C7B18">
        <w:rPr>
          <w:b/>
        </w:rPr>
        <w:t xml:space="preserve">PTADPP(OD) </w:t>
      </w:r>
      <w:r w:rsidR="007C7B18">
        <w:t xml:space="preserve">and </w:t>
      </w:r>
      <w:r w:rsidR="007C7B18">
        <w:rPr>
          <w:b/>
        </w:rPr>
        <w:t>PTADPP(EH)</w:t>
      </w:r>
      <w:r w:rsidR="007C7B18">
        <w:t xml:space="preserve">: (a) </w:t>
      </w:r>
      <w:r w:rsidR="00BA2C21">
        <w:t>Pd(OAc)</w:t>
      </w:r>
      <w:r w:rsidR="00BA2C21" w:rsidRPr="00A62923">
        <w:rPr>
          <w:vertAlign w:val="subscript"/>
        </w:rPr>
        <w:t>2</w:t>
      </w:r>
      <w:r w:rsidR="00BA2C21">
        <w:t>, P(</w:t>
      </w:r>
      <w:r w:rsidR="00BA2C21">
        <w:rPr>
          <w:i/>
        </w:rPr>
        <w:t>o</w:t>
      </w:r>
      <w:r w:rsidR="00BA2C21">
        <w:t>-tolyl)</w:t>
      </w:r>
      <w:r w:rsidR="00BA2C21" w:rsidRPr="0031176D">
        <w:rPr>
          <w:vertAlign w:val="subscript"/>
        </w:rPr>
        <w:t>3</w:t>
      </w:r>
      <w:r w:rsidR="00BA2C21">
        <w:t>, NEt</w:t>
      </w:r>
      <w:r w:rsidR="00BA2C21" w:rsidRPr="00C917F3">
        <w:rPr>
          <w:vertAlign w:val="subscript"/>
        </w:rPr>
        <w:t>4</w:t>
      </w:r>
      <w:r w:rsidR="00BA2C21">
        <w:t>OH and toluene</w:t>
      </w:r>
      <w:r w:rsidR="003D5C87">
        <w:t>.</w:t>
      </w:r>
      <w:bookmarkEnd w:id="166"/>
    </w:p>
    <w:p w:rsidR="00EC0722" w:rsidRDefault="00EC0722" w:rsidP="00EC0722">
      <w:r>
        <w:t>GPC analysis on polymer solutions in 1,2,4-trichlorobenzene at 140</w:t>
      </w:r>
      <w:r w:rsidRPr="00F9302E">
        <w:rPr>
          <w:vertAlign w:val="superscript"/>
        </w:rPr>
        <w:t>o</w:t>
      </w:r>
      <w:r>
        <w:t xml:space="preserve">C was used to determine </w:t>
      </w:r>
      <w:r>
        <w:rPr>
          <w:lang w:val="en-US"/>
        </w:rPr>
        <w:t>t</w:t>
      </w:r>
      <w:r w:rsidRPr="00CE653B">
        <w:rPr>
          <w:lang w:val="en-US"/>
        </w:rPr>
        <w:t>he number-average molecular weight (</w:t>
      </w:r>
      <w:r w:rsidRPr="00CE653B">
        <w:rPr>
          <w:i/>
          <w:iCs/>
          <w:lang w:val="en-US"/>
        </w:rPr>
        <w:t>M</w:t>
      </w:r>
      <w:r w:rsidRPr="00CE653B">
        <w:rPr>
          <w:vertAlign w:val="subscript"/>
          <w:lang w:val="en-US"/>
        </w:rPr>
        <w:t>n</w:t>
      </w:r>
      <w:r w:rsidRPr="00CE653B">
        <w:rPr>
          <w:lang w:val="en-US"/>
        </w:rPr>
        <w:t>) and weight-average molecular weight (</w:t>
      </w:r>
      <w:r w:rsidRPr="00CE653B">
        <w:rPr>
          <w:i/>
          <w:iCs/>
          <w:lang w:val="en-US"/>
        </w:rPr>
        <w:t>M</w:t>
      </w:r>
      <w:r w:rsidRPr="00CE653B">
        <w:rPr>
          <w:vertAlign w:val="subscript"/>
          <w:lang w:val="en-US"/>
        </w:rPr>
        <w:t>w</w:t>
      </w:r>
      <w:r w:rsidRPr="00CE653B">
        <w:rPr>
          <w:lang w:val="en-US"/>
        </w:rPr>
        <w:t>)</w:t>
      </w:r>
      <w:r>
        <w:rPr>
          <w:lang w:val="en-US"/>
        </w:rPr>
        <w:t xml:space="preserve"> (Table </w:t>
      </w:r>
      <w:r w:rsidR="00EF70CD">
        <w:rPr>
          <w:lang w:val="en-US"/>
        </w:rPr>
        <w:t>6.</w:t>
      </w:r>
      <w:r>
        <w:rPr>
          <w:lang w:val="en-US"/>
        </w:rPr>
        <w:t>1)</w:t>
      </w:r>
      <w:r>
        <w:t xml:space="preserve">. </w:t>
      </w:r>
      <w:r>
        <w:rPr>
          <w:b/>
        </w:rPr>
        <w:t xml:space="preserve">PNTDPP(OD) </w:t>
      </w:r>
      <w:r>
        <w:t xml:space="preserve">displayed </w:t>
      </w:r>
      <w:r w:rsidRPr="00CE653B">
        <w:rPr>
          <w:i/>
          <w:iCs/>
          <w:lang w:val="en-US"/>
        </w:rPr>
        <w:t>M</w:t>
      </w:r>
      <w:r w:rsidRPr="00CE653B">
        <w:rPr>
          <w:vertAlign w:val="subscript"/>
          <w:lang w:val="en-US"/>
        </w:rPr>
        <w:t>n</w:t>
      </w:r>
      <w:r>
        <w:rPr>
          <w:vertAlign w:val="subscript"/>
          <w:lang w:val="en-US"/>
        </w:rPr>
        <w:t xml:space="preserve"> </w:t>
      </w:r>
      <w:r>
        <w:rPr>
          <w:lang w:val="en-US"/>
        </w:rPr>
        <w:t xml:space="preserve">and </w:t>
      </w:r>
      <w:r w:rsidRPr="00CE653B">
        <w:rPr>
          <w:i/>
          <w:iCs/>
          <w:lang w:val="en-US"/>
        </w:rPr>
        <w:t>M</w:t>
      </w:r>
      <w:r>
        <w:rPr>
          <w:vertAlign w:val="subscript"/>
          <w:lang w:val="en-US"/>
        </w:rPr>
        <w:t xml:space="preserve">w </w:t>
      </w:r>
      <w:r>
        <w:t xml:space="preserve">values of 20,500 and 23,400 Da, respectively. Relative to </w:t>
      </w:r>
      <w:r>
        <w:rPr>
          <w:b/>
        </w:rPr>
        <w:t>PNTDPP(OD)</w:t>
      </w:r>
      <w:r>
        <w:t xml:space="preserve">, </w:t>
      </w:r>
      <w:r>
        <w:rPr>
          <w:b/>
        </w:rPr>
        <w:t xml:space="preserve">PADPP(OD) </w:t>
      </w:r>
      <w:r>
        <w:t xml:space="preserve">displayed significantly lower </w:t>
      </w:r>
      <w:r w:rsidRPr="00CE653B">
        <w:rPr>
          <w:i/>
          <w:iCs/>
          <w:lang w:val="en-US"/>
        </w:rPr>
        <w:t>M</w:t>
      </w:r>
      <w:r w:rsidRPr="00CE653B">
        <w:rPr>
          <w:vertAlign w:val="subscript"/>
          <w:lang w:val="en-US"/>
        </w:rPr>
        <w:t>n</w:t>
      </w:r>
      <w:r>
        <w:rPr>
          <w:vertAlign w:val="subscript"/>
          <w:lang w:val="en-US"/>
        </w:rPr>
        <w:t xml:space="preserve"> </w:t>
      </w:r>
      <w:r>
        <w:rPr>
          <w:lang w:val="en-US"/>
        </w:rPr>
        <w:t xml:space="preserve">(5,300 Da) and </w:t>
      </w:r>
      <w:r w:rsidRPr="00CE653B">
        <w:rPr>
          <w:i/>
          <w:iCs/>
          <w:lang w:val="en-US"/>
        </w:rPr>
        <w:t>M</w:t>
      </w:r>
      <w:r>
        <w:rPr>
          <w:vertAlign w:val="subscript"/>
          <w:lang w:val="en-US"/>
        </w:rPr>
        <w:t xml:space="preserve">w </w:t>
      </w:r>
      <w:r>
        <w:rPr>
          <w:lang w:val="en-US"/>
        </w:rPr>
        <w:t xml:space="preserve">(6,200 Da) values. This was a result of extending the π-conjugation of the donor-moiety. </w:t>
      </w:r>
      <w:r>
        <w:t xml:space="preserve">It is well documented that attaining a high </w:t>
      </w:r>
      <w:r w:rsidRPr="001E7B44">
        <w:rPr>
          <w:i/>
        </w:rPr>
        <w:t>M</w:t>
      </w:r>
      <w:r w:rsidRPr="001E7B44">
        <w:rPr>
          <w:vertAlign w:val="subscript"/>
        </w:rPr>
        <w:t>w</w:t>
      </w:r>
      <w:r>
        <w:t xml:space="preserve"> is imperative for photovoltaic performance as it facilitates the </w:t>
      </w:r>
      <w:r w:rsidR="00D17921">
        <w:t>bicontinuous</w:t>
      </w:r>
      <w:r>
        <w:t xml:space="preserve"> phase formation with fullerene derivatives and promotes efficient charge transportation.</w:t>
      </w:r>
      <w:r w:rsidRPr="001E7B44">
        <w:rPr>
          <w:vertAlign w:val="superscript"/>
        </w:rPr>
        <w:t>22</w:t>
      </w:r>
      <w:r>
        <w:rPr>
          <w:vertAlign w:val="superscript"/>
        </w:rPr>
        <w:t xml:space="preserve"> </w:t>
      </w:r>
      <w:r>
        <w:t xml:space="preserve">Thus, it is expected photovoltaic devices fabricated from </w:t>
      </w:r>
      <w:r>
        <w:rPr>
          <w:b/>
        </w:rPr>
        <w:t xml:space="preserve">PADPP(OD) </w:t>
      </w:r>
      <w:r>
        <w:t xml:space="preserve">will display lower </w:t>
      </w:r>
      <w:r>
        <w:rPr>
          <w:i/>
        </w:rPr>
        <w:t>J</w:t>
      </w:r>
      <w:r w:rsidRPr="00985981">
        <w:rPr>
          <w:vertAlign w:val="subscript"/>
        </w:rPr>
        <w:t>sc</w:t>
      </w:r>
      <w:r>
        <w:t xml:space="preserve"> and PCE values compared to devices fabricated from </w:t>
      </w:r>
      <w:r>
        <w:rPr>
          <w:b/>
        </w:rPr>
        <w:t>PNTDPP(OD)</w:t>
      </w:r>
      <w:r>
        <w:t xml:space="preserve">. </w:t>
      </w:r>
      <w:r>
        <w:rPr>
          <w:b/>
        </w:rPr>
        <w:t xml:space="preserve">PTATPD(OD) </w:t>
      </w:r>
      <w:r>
        <w:t xml:space="preserve">displayed </w:t>
      </w:r>
      <w:r w:rsidRPr="00CE653B">
        <w:rPr>
          <w:i/>
          <w:iCs/>
          <w:lang w:val="en-US"/>
        </w:rPr>
        <w:t>M</w:t>
      </w:r>
      <w:r w:rsidRPr="00CE653B">
        <w:rPr>
          <w:vertAlign w:val="subscript"/>
          <w:lang w:val="en-US"/>
        </w:rPr>
        <w:t>n</w:t>
      </w:r>
      <w:r>
        <w:rPr>
          <w:vertAlign w:val="subscript"/>
          <w:lang w:val="en-US"/>
        </w:rPr>
        <w:t xml:space="preserve"> </w:t>
      </w:r>
      <w:r>
        <w:rPr>
          <w:lang w:val="en-US"/>
        </w:rPr>
        <w:t xml:space="preserve">and </w:t>
      </w:r>
      <w:r w:rsidRPr="00CE653B">
        <w:rPr>
          <w:i/>
          <w:iCs/>
          <w:lang w:val="en-US"/>
        </w:rPr>
        <w:t>M</w:t>
      </w:r>
      <w:r>
        <w:rPr>
          <w:vertAlign w:val="subscript"/>
          <w:lang w:val="en-US"/>
        </w:rPr>
        <w:t xml:space="preserve">w </w:t>
      </w:r>
      <w:r>
        <w:t xml:space="preserve">values of 17,400 and 40,400 Da,  respectively. This is </w:t>
      </w:r>
      <w:r>
        <w:lastRenderedPageBreak/>
        <w:t xml:space="preserve">significantly higher </w:t>
      </w:r>
      <w:r>
        <w:rPr>
          <w:b/>
        </w:rPr>
        <w:t>PADPP(OD)</w:t>
      </w:r>
      <w:r>
        <w:t xml:space="preserve">. Clearly, the introduction of TIPS-groups at the 9,10-positions of anthracene disrupts intermolecular interactions facilitating the formation of processable high molecular weight materials. </w:t>
      </w:r>
      <w:r w:rsidRPr="001E7B44">
        <w:t>In</w:t>
      </w:r>
      <w:r>
        <w:t xml:space="preserve"> contrast, </w:t>
      </w:r>
      <w:r>
        <w:rPr>
          <w:b/>
        </w:rPr>
        <w:t xml:space="preserve">PTADPP(EH) </w:t>
      </w:r>
      <w:r>
        <w:t xml:space="preserve">displayed reduced </w:t>
      </w:r>
      <w:r w:rsidRPr="00CE653B">
        <w:rPr>
          <w:i/>
          <w:iCs/>
          <w:lang w:val="en-US"/>
        </w:rPr>
        <w:t>M</w:t>
      </w:r>
      <w:r w:rsidRPr="00CE653B">
        <w:rPr>
          <w:vertAlign w:val="subscript"/>
          <w:lang w:val="en-US"/>
        </w:rPr>
        <w:t>n</w:t>
      </w:r>
      <w:r>
        <w:rPr>
          <w:vertAlign w:val="subscript"/>
          <w:lang w:val="en-US"/>
        </w:rPr>
        <w:t xml:space="preserve"> </w:t>
      </w:r>
      <w:r>
        <w:rPr>
          <w:lang w:val="en-US"/>
        </w:rPr>
        <w:t xml:space="preserve">and </w:t>
      </w:r>
      <w:r w:rsidRPr="00CE653B">
        <w:rPr>
          <w:i/>
          <w:iCs/>
          <w:lang w:val="en-US"/>
        </w:rPr>
        <w:t>M</w:t>
      </w:r>
      <w:r>
        <w:rPr>
          <w:vertAlign w:val="subscript"/>
          <w:lang w:val="en-US"/>
        </w:rPr>
        <w:t xml:space="preserve">w </w:t>
      </w:r>
      <w:r>
        <w:t xml:space="preserve">values of 7,600 and 13,400 Da, respectively. The GPC data supports the hypothesis that the shorter alkyl chains on the DPP-moiety results in stronger π-π stacking and aggregation of polymer chains, which limits the final molecular weight. </w:t>
      </w:r>
    </w:p>
    <w:p w:rsidR="00EF70CD" w:rsidRPr="00BB576E" w:rsidRDefault="00EF70CD" w:rsidP="00EF70CD">
      <w:pPr>
        <w:pStyle w:val="Table"/>
      </w:pPr>
      <w:bookmarkStart w:id="167" w:name="_Toc443745245"/>
      <w:r w:rsidRPr="00F33890">
        <w:rPr>
          <w:b/>
        </w:rPr>
        <w:t xml:space="preserve">Table </w:t>
      </w:r>
      <w:r>
        <w:rPr>
          <w:b/>
        </w:rPr>
        <w:t>6</w:t>
      </w:r>
      <w:r w:rsidRPr="00F33890">
        <w:rPr>
          <w:b/>
        </w:rPr>
        <w:t>.1</w:t>
      </w:r>
      <w:r>
        <w:t>. A summary of the GPC and</w:t>
      </w:r>
      <w:r w:rsidRPr="00F33890">
        <w:t xml:space="preserve"> optical </w:t>
      </w:r>
      <w:r>
        <w:t xml:space="preserve">data for </w:t>
      </w:r>
      <w:r w:rsidR="00BB576E">
        <w:rPr>
          <w:b/>
        </w:rPr>
        <w:t>PNTDPP(OD)</w:t>
      </w:r>
      <w:r w:rsidR="00BB576E">
        <w:t xml:space="preserve">, </w:t>
      </w:r>
      <w:r w:rsidR="00BB576E">
        <w:rPr>
          <w:b/>
        </w:rPr>
        <w:t>PADPP(OD)</w:t>
      </w:r>
      <w:r w:rsidR="00BB576E">
        <w:t xml:space="preserve">, </w:t>
      </w:r>
      <w:r w:rsidR="00BB576E">
        <w:rPr>
          <w:b/>
        </w:rPr>
        <w:t xml:space="preserve">PTADPP(OD) </w:t>
      </w:r>
      <w:r w:rsidR="00BB576E">
        <w:t xml:space="preserve">and </w:t>
      </w:r>
      <w:r w:rsidR="00BB576E">
        <w:rPr>
          <w:b/>
        </w:rPr>
        <w:t>PTADPP(EH)</w:t>
      </w:r>
      <w:r w:rsidR="00BB576E">
        <w:t>.</w:t>
      </w:r>
      <w:bookmarkEnd w:id="167"/>
      <w:r w:rsidR="00BB576E">
        <w:t xml:space="preserve"> </w:t>
      </w:r>
    </w:p>
    <w:tbl>
      <w:tblPr>
        <w:tblStyle w:val="TableGrid"/>
        <w:tblpPr w:leftFromText="180" w:rightFromText="180" w:vertAnchor="text" w:horzAnchor="margin" w:tblpXSpec="center" w:tblpY="240"/>
        <w:tblW w:w="8406" w:type="dxa"/>
        <w:tblLook w:val="04A0" w:firstRow="1" w:lastRow="0" w:firstColumn="1" w:lastColumn="0" w:noHBand="0" w:noVBand="1"/>
      </w:tblPr>
      <w:tblGrid>
        <w:gridCol w:w="1476"/>
        <w:gridCol w:w="988"/>
        <w:gridCol w:w="1012"/>
        <w:gridCol w:w="678"/>
        <w:gridCol w:w="1757"/>
        <w:gridCol w:w="1400"/>
        <w:gridCol w:w="1095"/>
      </w:tblGrid>
      <w:tr w:rsidR="00EF70CD" w:rsidRPr="001C6102" w:rsidTr="00EF70CD">
        <w:tc>
          <w:tcPr>
            <w:tcW w:w="1476" w:type="dxa"/>
            <w:tcBorders>
              <w:left w:val="nil"/>
              <w:bottom w:val="single" w:sz="4" w:space="0" w:color="auto"/>
              <w:right w:val="nil"/>
            </w:tcBorders>
          </w:tcPr>
          <w:p w:rsidR="00EF70CD" w:rsidRPr="001C6102" w:rsidRDefault="00EF70CD" w:rsidP="00EF70CD">
            <w:pPr>
              <w:rPr>
                <w:sz w:val="18"/>
                <w:szCs w:val="18"/>
              </w:rPr>
            </w:pPr>
            <w:r w:rsidRPr="001C6102">
              <w:rPr>
                <w:sz w:val="18"/>
                <w:szCs w:val="18"/>
              </w:rPr>
              <w:t>Polymer</w:t>
            </w:r>
          </w:p>
        </w:tc>
        <w:tc>
          <w:tcPr>
            <w:tcW w:w="988" w:type="dxa"/>
            <w:tcBorders>
              <w:left w:val="nil"/>
              <w:bottom w:val="single" w:sz="4" w:space="0" w:color="auto"/>
              <w:right w:val="nil"/>
            </w:tcBorders>
          </w:tcPr>
          <w:p w:rsidR="00EF70CD" w:rsidRPr="001C6102" w:rsidRDefault="00EF70CD" w:rsidP="00EF70CD">
            <w:pPr>
              <w:jc w:val="center"/>
              <w:rPr>
                <w:sz w:val="18"/>
                <w:szCs w:val="18"/>
              </w:rPr>
            </w:pPr>
            <w:r w:rsidRPr="001C6102">
              <w:rPr>
                <w:i/>
                <w:sz w:val="18"/>
                <w:szCs w:val="18"/>
              </w:rPr>
              <w:t>M</w:t>
            </w:r>
            <w:r w:rsidRPr="001C6102">
              <w:rPr>
                <w:sz w:val="18"/>
                <w:szCs w:val="18"/>
                <w:vertAlign w:val="subscript"/>
              </w:rPr>
              <w:t>n</w:t>
            </w:r>
            <w:r w:rsidRPr="001C6102">
              <w:rPr>
                <w:sz w:val="18"/>
                <w:szCs w:val="18"/>
              </w:rPr>
              <w:t xml:space="preserve"> (Da)</w:t>
            </w:r>
            <w:r w:rsidRPr="001C6102">
              <w:rPr>
                <w:sz w:val="18"/>
                <w:szCs w:val="18"/>
                <w:vertAlign w:val="superscript"/>
              </w:rPr>
              <w:t>a</w:t>
            </w:r>
          </w:p>
        </w:tc>
        <w:tc>
          <w:tcPr>
            <w:tcW w:w="1012" w:type="dxa"/>
            <w:tcBorders>
              <w:left w:val="nil"/>
              <w:bottom w:val="single" w:sz="4" w:space="0" w:color="auto"/>
              <w:right w:val="nil"/>
            </w:tcBorders>
          </w:tcPr>
          <w:p w:rsidR="00EF70CD" w:rsidRPr="001C6102" w:rsidRDefault="00EF70CD" w:rsidP="00EF70CD">
            <w:pPr>
              <w:jc w:val="center"/>
              <w:rPr>
                <w:sz w:val="18"/>
                <w:szCs w:val="18"/>
              </w:rPr>
            </w:pPr>
            <w:r w:rsidRPr="001C6102">
              <w:rPr>
                <w:i/>
                <w:sz w:val="18"/>
                <w:szCs w:val="18"/>
              </w:rPr>
              <w:t>M</w:t>
            </w:r>
            <w:r w:rsidRPr="001C6102">
              <w:rPr>
                <w:sz w:val="18"/>
                <w:szCs w:val="18"/>
                <w:vertAlign w:val="subscript"/>
              </w:rPr>
              <w:t>w</w:t>
            </w:r>
            <w:r w:rsidRPr="001C6102">
              <w:rPr>
                <w:sz w:val="18"/>
                <w:szCs w:val="18"/>
              </w:rPr>
              <w:t xml:space="preserve"> (Da)</w:t>
            </w:r>
            <w:r w:rsidRPr="001C6102">
              <w:rPr>
                <w:sz w:val="18"/>
                <w:szCs w:val="18"/>
                <w:vertAlign w:val="superscript"/>
              </w:rPr>
              <w:t>a</w:t>
            </w:r>
          </w:p>
        </w:tc>
        <w:tc>
          <w:tcPr>
            <w:tcW w:w="678" w:type="dxa"/>
            <w:tcBorders>
              <w:left w:val="nil"/>
              <w:bottom w:val="single" w:sz="4" w:space="0" w:color="auto"/>
              <w:right w:val="nil"/>
            </w:tcBorders>
          </w:tcPr>
          <w:p w:rsidR="00EF70CD" w:rsidRPr="001C6102" w:rsidRDefault="00EF70CD" w:rsidP="00EF70CD">
            <w:pPr>
              <w:jc w:val="center"/>
              <w:rPr>
                <w:sz w:val="18"/>
                <w:szCs w:val="18"/>
              </w:rPr>
            </w:pPr>
            <w:r w:rsidRPr="001C6102">
              <w:rPr>
                <w:sz w:val="18"/>
                <w:szCs w:val="18"/>
              </w:rPr>
              <w:t>PDI</w:t>
            </w:r>
            <w:r w:rsidRPr="001C6102">
              <w:rPr>
                <w:sz w:val="18"/>
                <w:szCs w:val="18"/>
                <w:vertAlign w:val="superscript"/>
              </w:rPr>
              <w:t>b</w:t>
            </w:r>
          </w:p>
        </w:tc>
        <w:tc>
          <w:tcPr>
            <w:tcW w:w="1757" w:type="dxa"/>
            <w:tcBorders>
              <w:left w:val="nil"/>
              <w:bottom w:val="single" w:sz="4" w:space="0" w:color="auto"/>
              <w:right w:val="nil"/>
            </w:tcBorders>
          </w:tcPr>
          <w:p w:rsidR="00EF70CD" w:rsidRPr="001C6102" w:rsidRDefault="00EF70CD" w:rsidP="00EF70CD">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Solution (nm)</w:t>
            </w:r>
          </w:p>
        </w:tc>
        <w:tc>
          <w:tcPr>
            <w:tcW w:w="1400" w:type="dxa"/>
            <w:tcBorders>
              <w:left w:val="nil"/>
              <w:bottom w:val="single" w:sz="4" w:space="0" w:color="auto"/>
              <w:right w:val="nil"/>
            </w:tcBorders>
          </w:tcPr>
          <w:p w:rsidR="00EF70CD" w:rsidRPr="001C6102" w:rsidRDefault="00EF70CD" w:rsidP="00EF70CD">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Film (nm)</w:t>
            </w:r>
          </w:p>
        </w:tc>
        <w:tc>
          <w:tcPr>
            <w:tcW w:w="1095" w:type="dxa"/>
            <w:tcBorders>
              <w:left w:val="nil"/>
              <w:bottom w:val="single" w:sz="4" w:space="0" w:color="auto"/>
              <w:right w:val="nil"/>
            </w:tcBorders>
          </w:tcPr>
          <w:p w:rsidR="00EF70CD" w:rsidRPr="001C6102" w:rsidRDefault="00EF70CD" w:rsidP="00EF70CD">
            <w:pPr>
              <w:jc w:val="cente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c</w:t>
            </w:r>
          </w:p>
        </w:tc>
      </w:tr>
      <w:tr w:rsidR="00EF70CD" w:rsidRPr="001C6102" w:rsidTr="00EF70CD">
        <w:tc>
          <w:tcPr>
            <w:tcW w:w="1476" w:type="dxa"/>
            <w:tcBorders>
              <w:left w:val="nil"/>
              <w:bottom w:val="nil"/>
              <w:right w:val="nil"/>
            </w:tcBorders>
          </w:tcPr>
          <w:p w:rsidR="00EF70CD" w:rsidRPr="001C6102" w:rsidRDefault="0072468B" w:rsidP="00EF70CD">
            <w:pPr>
              <w:rPr>
                <w:b/>
                <w:sz w:val="18"/>
                <w:szCs w:val="18"/>
              </w:rPr>
            </w:pPr>
            <w:r>
              <w:rPr>
                <w:b/>
                <w:sz w:val="18"/>
                <w:szCs w:val="18"/>
              </w:rPr>
              <w:t>PNTDPP(OD)</w:t>
            </w:r>
          </w:p>
        </w:tc>
        <w:tc>
          <w:tcPr>
            <w:tcW w:w="988" w:type="dxa"/>
            <w:tcBorders>
              <w:left w:val="nil"/>
              <w:bottom w:val="nil"/>
              <w:right w:val="nil"/>
            </w:tcBorders>
          </w:tcPr>
          <w:p w:rsidR="00EF70CD" w:rsidRPr="001C6102" w:rsidRDefault="0072468B" w:rsidP="00EF70CD">
            <w:pPr>
              <w:jc w:val="center"/>
              <w:rPr>
                <w:sz w:val="18"/>
                <w:szCs w:val="18"/>
              </w:rPr>
            </w:pPr>
            <w:r>
              <w:rPr>
                <w:sz w:val="18"/>
                <w:szCs w:val="18"/>
              </w:rPr>
              <w:t>20,500</w:t>
            </w:r>
          </w:p>
        </w:tc>
        <w:tc>
          <w:tcPr>
            <w:tcW w:w="1012" w:type="dxa"/>
            <w:tcBorders>
              <w:left w:val="nil"/>
              <w:bottom w:val="nil"/>
              <w:right w:val="nil"/>
            </w:tcBorders>
          </w:tcPr>
          <w:p w:rsidR="00EF70CD" w:rsidRPr="001C6102" w:rsidRDefault="0072468B" w:rsidP="00EF70CD">
            <w:pPr>
              <w:jc w:val="center"/>
              <w:rPr>
                <w:sz w:val="18"/>
                <w:szCs w:val="18"/>
              </w:rPr>
            </w:pPr>
            <w:r>
              <w:rPr>
                <w:sz w:val="18"/>
                <w:szCs w:val="18"/>
              </w:rPr>
              <w:t>23,400</w:t>
            </w:r>
          </w:p>
        </w:tc>
        <w:tc>
          <w:tcPr>
            <w:tcW w:w="678" w:type="dxa"/>
            <w:tcBorders>
              <w:left w:val="nil"/>
              <w:bottom w:val="nil"/>
              <w:right w:val="nil"/>
            </w:tcBorders>
          </w:tcPr>
          <w:p w:rsidR="00EF70CD" w:rsidRPr="001C6102" w:rsidRDefault="00885429" w:rsidP="00EF70CD">
            <w:pPr>
              <w:jc w:val="center"/>
              <w:rPr>
                <w:sz w:val="18"/>
                <w:szCs w:val="18"/>
              </w:rPr>
            </w:pPr>
            <w:r>
              <w:rPr>
                <w:sz w:val="18"/>
                <w:szCs w:val="18"/>
              </w:rPr>
              <w:t>1.14</w:t>
            </w:r>
          </w:p>
        </w:tc>
        <w:tc>
          <w:tcPr>
            <w:tcW w:w="1757" w:type="dxa"/>
            <w:tcBorders>
              <w:left w:val="nil"/>
              <w:bottom w:val="nil"/>
              <w:right w:val="nil"/>
            </w:tcBorders>
          </w:tcPr>
          <w:p w:rsidR="00EF70CD" w:rsidRPr="001C6102" w:rsidRDefault="0072468B" w:rsidP="00EF70CD">
            <w:pPr>
              <w:jc w:val="center"/>
              <w:rPr>
                <w:sz w:val="18"/>
                <w:szCs w:val="18"/>
              </w:rPr>
            </w:pPr>
            <w:r>
              <w:rPr>
                <w:sz w:val="18"/>
                <w:szCs w:val="18"/>
              </w:rPr>
              <w:t>727</w:t>
            </w:r>
          </w:p>
        </w:tc>
        <w:tc>
          <w:tcPr>
            <w:tcW w:w="1400" w:type="dxa"/>
            <w:tcBorders>
              <w:left w:val="nil"/>
              <w:bottom w:val="nil"/>
              <w:right w:val="nil"/>
            </w:tcBorders>
          </w:tcPr>
          <w:p w:rsidR="00EF70CD" w:rsidRPr="001C6102" w:rsidRDefault="0072468B" w:rsidP="00EF70CD">
            <w:pPr>
              <w:jc w:val="center"/>
              <w:rPr>
                <w:sz w:val="18"/>
                <w:szCs w:val="18"/>
              </w:rPr>
            </w:pPr>
            <w:r>
              <w:rPr>
                <w:sz w:val="18"/>
                <w:szCs w:val="18"/>
              </w:rPr>
              <w:t>736</w:t>
            </w:r>
          </w:p>
        </w:tc>
        <w:tc>
          <w:tcPr>
            <w:tcW w:w="1095" w:type="dxa"/>
            <w:tcBorders>
              <w:left w:val="nil"/>
              <w:bottom w:val="nil"/>
              <w:right w:val="nil"/>
            </w:tcBorders>
          </w:tcPr>
          <w:p w:rsidR="00EF70CD" w:rsidRPr="001C6102" w:rsidRDefault="0072468B" w:rsidP="00EF70CD">
            <w:pPr>
              <w:jc w:val="center"/>
              <w:rPr>
                <w:sz w:val="18"/>
                <w:szCs w:val="18"/>
              </w:rPr>
            </w:pPr>
            <w:r>
              <w:rPr>
                <w:sz w:val="18"/>
                <w:szCs w:val="18"/>
              </w:rPr>
              <w:t>1.60</w:t>
            </w:r>
          </w:p>
        </w:tc>
      </w:tr>
      <w:tr w:rsidR="00EF70CD" w:rsidRPr="001C6102" w:rsidTr="00EF70CD">
        <w:tc>
          <w:tcPr>
            <w:tcW w:w="1476" w:type="dxa"/>
            <w:tcBorders>
              <w:top w:val="nil"/>
              <w:left w:val="nil"/>
              <w:bottom w:val="nil"/>
              <w:right w:val="nil"/>
            </w:tcBorders>
          </w:tcPr>
          <w:p w:rsidR="00EF70CD" w:rsidRPr="001C6102" w:rsidRDefault="0072468B" w:rsidP="00EF70CD">
            <w:pPr>
              <w:rPr>
                <w:b/>
                <w:sz w:val="18"/>
                <w:szCs w:val="18"/>
              </w:rPr>
            </w:pPr>
            <w:r>
              <w:rPr>
                <w:b/>
                <w:sz w:val="18"/>
                <w:szCs w:val="18"/>
              </w:rPr>
              <w:t>PADPP(OD)</w:t>
            </w:r>
          </w:p>
        </w:tc>
        <w:tc>
          <w:tcPr>
            <w:tcW w:w="988" w:type="dxa"/>
            <w:tcBorders>
              <w:top w:val="nil"/>
              <w:left w:val="nil"/>
              <w:bottom w:val="nil"/>
              <w:right w:val="nil"/>
            </w:tcBorders>
          </w:tcPr>
          <w:p w:rsidR="00EF70CD" w:rsidRPr="001C6102" w:rsidRDefault="0072468B" w:rsidP="00EF70CD">
            <w:pPr>
              <w:jc w:val="center"/>
              <w:rPr>
                <w:sz w:val="18"/>
                <w:szCs w:val="18"/>
              </w:rPr>
            </w:pPr>
            <w:r>
              <w:rPr>
                <w:sz w:val="18"/>
                <w:szCs w:val="18"/>
              </w:rPr>
              <w:t>5,300</w:t>
            </w:r>
          </w:p>
        </w:tc>
        <w:tc>
          <w:tcPr>
            <w:tcW w:w="1012" w:type="dxa"/>
            <w:tcBorders>
              <w:top w:val="nil"/>
              <w:left w:val="nil"/>
              <w:bottom w:val="nil"/>
              <w:right w:val="nil"/>
            </w:tcBorders>
          </w:tcPr>
          <w:p w:rsidR="00EF70CD" w:rsidRPr="001C6102" w:rsidRDefault="0072468B" w:rsidP="00EF70CD">
            <w:pPr>
              <w:jc w:val="center"/>
              <w:rPr>
                <w:sz w:val="18"/>
                <w:szCs w:val="18"/>
              </w:rPr>
            </w:pPr>
            <w:r>
              <w:rPr>
                <w:sz w:val="18"/>
                <w:szCs w:val="18"/>
              </w:rPr>
              <w:t>6,200</w:t>
            </w:r>
          </w:p>
        </w:tc>
        <w:tc>
          <w:tcPr>
            <w:tcW w:w="678" w:type="dxa"/>
            <w:tcBorders>
              <w:top w:val="nil"/>
              <w:left w:val="nil"/>
              <w:bottom w:val="nil"/>
              <w:right w:val="nil"/>
            </w:tcBorders>
          </w:tcPr>
          <w:p w:rsidR="00EF70CD" w:rsidRPr="001C6102" w:rsidRDefault="00885429" w:rsidP="00EF70CD">
            <w:pPr>
              <w:jc w:val="center"/>
              <w:rPr>
                <w:sz w:val="18"/>
                <w:szCs w:val="18"/>
              </w:rPr>
            </w:pPr>
            <w:r>
              <w:rPr>
                <w:sz w:val="18"/>
                <w:szCs w:val="18"/>
              </w:rPr>
              <w:t>1.17</w:t>
            </w:r>
          </w:p>
        </w:tc>
        <w:tc>
          <w:tcPr>
            <w:tcW w:w="1757" w:type="dxa"/>
            <w:tcBorders>
              <w:top w:val="nil"/>
              <w:left w:val="nil"/>
              <w:bottom w:val="nil"/>
              <w:right w:val="nil"/>
            </w:tcBorders>
          </w:tcPr>
          <w:p w:rsidR="00EF70CD" w:rsidRPr="001C6102" w:rsidRDefault="0072468B" w:rsidP="00EF70CD">
            <w:pPr>
              <w:jc w:val="center"/>
              <w:rPr>
                <w:sz w:val="18"/>
                <w:szCs w:val="18"/>
              </w:rPr>
            </w:pPr>
            <w:r>
              <w:rPr>
                <w:sz w:val="18"/>
                <w:szCs w:val="18"/>
              </w:rPr>
              <w:t>711</w:t>
            </w:r>
          </w:p>
        </w:tc>
        <w:tc>
          <w:tcPr>
            <w:tcW w:w="1400" w:type="dxa"/>
            <w:tcBorders>
              <w:top w:val="nil"/>
              <w:left w:val="nil"/>
              <w:bottom w:val="nil"/>
              <w:right w:val="nil"/>
            </w:tcBorders>
          </w:tcPr>
          <w:p w:rsidR="00EF70CD" w:rsidRPr="001C6102" w:rsidRDefault="0072468B" w:rsidP="00EF70CD">
            <w:pPr>
              <w:jc w:val="center"/>
              <w:rPr>
                <w:sz w:val="18"/>
                <w:szCs w:val="18"/>
              </w:rPr>
            </w:pPr>
            <w:r>
              <w:rPr>
                <w:sz w:val="18"/>
                <w:szCs w:val="18"/>
              </w:rPr>
              <w:t>729</w:t>
            </w:r>
          </w:p>
        </w:tc>
        <w:tc>
          <w:tcPr>
            <w:tcW w:w="1095" w:type="dxa"/>
            <w:tcBorders>
              <w:top w:val="nil"/>
              <w:left w:val="nil"/>
              <w:bottom w:val="nil"/>
              <w:right w:val="nil"/>
            </w:tcBorders>
          </w:tcPr>
          <w:p w:rsidR="00EF70CD" w:rsidRPr="001C6102" w:rsidRDefault="0072468B" w:rsidP="00EF70CD">
            <w:pPr>
              <w:jc w:val="center"/>
              <w:rPr>
                <w:sz w:val="18"/>
                <w:szCs w:val="18"/>
              </w:rPr>
            </w:pPr>
            <w:r>
              <w:rPr>
                <w:sz w:val="18"/>
                <w:szCs w:val="18"/>
              </w:rPr>
              <w:t>1.59</w:t>
            </w:r>
          </w:p>
        </w:tc>
      </w:tr>
      <w:tr w:rsidR="00EF70CD" w:rsidRPr="001C6102" w:rsidTr="0072468B">
        <w:tc>
          <w:tcPr>
            <w:tcW w:w="1476" w:type="dxa"/>
            <w:tcBorders>
              <w:top w:val="nil"/>
              <w:left w:val="nil"/>
              <w:bottom w:val="nil"/>
              <w:right w:val="nil"/>
            </w:tcBorders>
          </w:tcPr>
          <w:p w:rsidR="00EF70CD" w:rsidRPr="001C6102" w:rsidRDefault="0072468B" w:rsidP="00EF70CD">
            <w:pPr>
              <w:rPr>
                <w:b/>
                <w:sz w:val="18"/>
                <w:szCs w:val="18"/>
              </w:rPr>
            </w:pPr>
            <w:r>
              <w:rPr>
                <w:b/>
                <w:sz w:val="18"/>
                <w:szCs w:val="18"/>
              </w:rPr>
              <w:t>PTADPP(OD)</w:t>
            </w:r>
          </w:p>
        </w:tc>
        <w:tc>
          <w:tcPr>
            <w:tcW w:w="988" w:type="dxa"/>
            <w:tcBorders>
              <w:top w:val="nil"/>
              <w:left w:val="nil"/>
              <w:bottom w:val="nil"/>
              <w:right w:val="nil"/>
            </w:tcBorders>
          </w:tcPr>
          <w:p w:rsidR="00EF70CD" w:rsidRPr="001C6102" w:rsidRDefault="0072468B" w:rsidP="00EF70CD">
            <w:pPr>
              <w:jc w:val="center"/>
              <w:rPr>
                <w:sz w:val="18"/>
                <w:szCs w:val="18"/>
              </w:rPr>
            </w:pPr>
            <w:r>
              <w:rPr>
                <w:sz w:val="18"/>
                <w:szCs w:val="18"/>
              </w:rPr>
              <w:t>17,400</w:t>
            </w:r>
          </w:p>
        </w:tc>
        <w:tc>
          <w:tcPr>
            <w:tcW w:w="1012" w:type="dxa"/>
            <w:tcBorders>
              <w:top w:val="nil"/>
              <w:left w:val="nil"/>
              <w:bottom w:val="nil"/>
              <w:right w:val="nil"/>
            </w:tcBorders>
          </w:tcPr>
          <w:p w:rsidR="00EF70CD" w:rsidRPr="001C6102" w:rsidRDefault="0072468B" w:rsidP="00EF70CD">
            <w:pPr>
              <w:jc w:val="center"/>
              <w:rPr>
                <w:sz w:val="18"/>
                <w:szCs w:val="18"/>
              </w:rPr>
            </w:pPr>
            <w:r>
              <w:rPr>
                <w:sz w:val="18"/>
                <w:szCs w:val="18"/>
              </w:rPr>
              <w:t>40,500</w:t>
            </w:r>
          </w:p>
        </w:tc>
        <w:tc>
          <w:tcPr>
            <w:tcW w:w="678" w:type="dxa"/>
            <w:tcBorders>
              <w:top w:val="nil"/>
              <w:left w:val="nil"/>
              <w:bottom w:val="nil"/>
              <w:right w:val="nil"/>
            </w:tcBorders>
          </w:tcPr>
          <w:p w:rsidR="00EF70CD" w:rsidRPr="001C6102" w:rsidRDefault="00885429" w:rsidP="00EF70CD">
            <w:pPr>
              <w:jc w:val="center"/>
              <w:rPr>
                <w:sz w:val="18"/>
                <w:szCs w:val="18"/>
              </w:rPr>
            </w:pPr>
            <w:r>
              <w:rPr>
                <w:sz w:val="18"/>
                <w:szCs w:val="18"/>
              </w:rPr>
              <w:t>2.33</w:t>
            </w:r>
          </w:p>
        </w:tc>
        <w:tc>
          <w:tcPr>
            <w:tcW w:w="1757" w:type="dxa"/>
            <w:tcBorders>
              <w:top w:val="nil"/>
              <w:left w:val="nil"/>
              <w:bottom w:val="nil"/>
              <w:right w:val="nil"/>
            </w:tcBorders>
          </w:tcPr>
          <w:p w:rsidR="00EF70CD" w:rsidRPr="001C6102" w:rsidRDefault="0072468B" w:rsidP="00EF70CD">
            <w:pPr>
              <w:jc w:val="center"/>
              <w:rPr>
                <w:sz w:val="18"/>
                <w:szCs w:val="18"/>
              </w:rPr>
            </w:pPr>
            <w:r>
              <w:rPr>
                <w:sz w:val="18"/>
                <w:szCs w:val="18"/>
              </w:rPr>
              <w:t>665</w:t>
            </w:r>
          </w:p>
        </w:tc>
        <w:tc>
          <w:tcPr>
            <w:tcW w:w="1400" w:type="dxa"/>
            <w:tcBorders>
              <w:top w:val="nil"/>
              <w:left w:val="nil"/>
              <w:bottom w:val="nil"/>
              <w:right w:val="nil"/>
            </w:tcBorders>
          </w:tcPr>
          <w:p w:rsidR="00EF70CD" w:rsidRPr="001C6102" w:rsidRDefault="0072468B" w:rsidP="00EF70CD">
            <w:pPr>
              <w:jc w:val="center"/>
              <w:rPr>
                <w:sz w:val="18"/>
                <w:szCs w:val="18"/>
              </w:rPr>
            </w:pPr>
            <w:r>
              <w:rPr>
                <w:sz w:val="18"/>
                <w:szCs w:val="18"/>
              </w:rPr>
              <w:t>729</w:t>
            </w:r>
          </w:p>
        </w:tc>
        <w:tc>
          <w:tcPr>
            <w:tcW w:w="1095" w:type="dxa"/>
            <w:tcBorders>
              <w:top w:val="nil"/>
              <w:left w:val="nil"/>
              <w:bottom w:val="nil"/>
              <w:right w:val="nil"/>
            </w:tcBorders>
          </w:tcPr>
          <w:p w:rsidR="00EF70CD" w:rsidRPr="001C6102" w:rsidRDefault="0072468B" w:rsidP="00EF70CD">
            <w:pPr>
              <w:jc w:val="center"/>
              <w:rPr>
                <w:sz w:val="18"/>
                <w:szCs w:val="18"/>
              </w:rPr>
            </w:pPr>
            <w:r>
              <w:rPr>
                <w:sz w:val="18"/>
                <w:szCs w:val="18"/>
              </w:rPr>
              <w:t>1.57</w:t>
            </w:r>
          </w:p>
        </w:tc>
      </w:tr>
      <w:tr w:rsidR="0072468B" w:rsidRPr="001C6102" w:rsidTr="00EF70CD">
        <w:tc>
          <w:tcPr>
            <w:tcW w:w="1476" w:type="dxa"/>
            <w:tcBorders>
              <w:top w:val="nil"/>
              <w:left w:val="nil"/>
              <w:right w:val="nil"/>
            </w:tcBorders>
          </w:tcPr>
          <w:p w:rsidR="0072468B" w:rsidRDefault="0072468B" w:rsidP="00EF70CD">
            <w:pPr>
              <w:rPr>
                <w:b/>
                <w:sz w:val="18"/>
                <w:szCs w:val="18"/>
              </w:rPr>
            </w:pPr>
            <w:r>
              <w:rPr>
                <w:b/>
                <w:sz w:val="18"/>
                <w:szCs w:val="18"/>
              </w:rPr>
              <w:t>PTADPP(EH)</w:t>
            </w:r>
          </w:p>
        </w:tc>
        <w:tc>
          <w:tcPr>
            <w:tcW w:w="988" w:type="dxa"/>
            <w:tcBorders>
              <w:top w:val="nil"/>
              <w:left w:val="nil"/>
              <w:right w:val="nil"/>
            </w:tcBorders>
          </w:tcPr>
          <w:p w:rsidR="0072468B" w:rsidRDefault="0072468B" w:rsidP="00EF70CD">
            <w:pPr>
              <w:jc w:val="center"/>
              <w:rPr>
                <w:sz w:val="18"/>
                <w:szCs w:val="18"/>
              </w:rPr>
            </w:pPr>
            <w:r>
              <w:rPr>
                <w:sz w:val="18"/>
                <w:szCs w:val="18"/>
              </w:rPr>
              <w:t>7,600</w:t>
            </w:r>
          </w:p>
        </w:tc>
        <w:tc>
          <w:tcPr>
            <w:tcW w:w="1012" w:type="dxa"/>
            <w:tcBorders>
              <w:top w:val="nil"/>
              <w:left w:val="nil"/>
              <w:right w:val="nil"/>
            </w:tcBorders>
          </w:tcPr>
          <w:p w:rsidR="0072468B" w:rsidRDefault="0072468B" w:rsidP="00EF70CD">
            <w:pPr>
              <w:jc w:val="center"/>
              <w:rPr>
                <w:sz w:val="18"/>
                <w:szCs w:val="18"/>
              </w:rPr>
            </w:pPr>
            <w:r>
              <w:rPr>
                <w:sz w:val="18"/>
                <w:szCs w:val="18"/>
              </w:rPr>
              <w:t>13,400</w:t>
            </w:r>
          </w:p>
        </w:tc>
        <w:tc>
          <w:tcPr>
            <w:tcW w:w="678" w:type="dxa"/>
            <w:tcBorders>
              <w:top w:val="nil"/>
              <w:left w:val="nil"/>
              <w:right w:val="nil"/>
            </w:tcBorders>
          </w:tcPr>
          <w:p w:rsidR="0072468B" w:rsidRDefault="00885429" w:rsidP="00EF70CD">
            <w:pPr>
              <w:jc w:val="center"/>
              <w:rPr>
                <w:sz w:val="18"/>
                <w:szCs w:val="18"/>
              </w:rPr>
            </w:pPr>
            <w:r>
              <w:rPr>
                <w:sz w:val="18"/>
                <w:szCs w:val="18"/>
              </w:rPr>
              <w:t>1.76</w:t>
            </w:r>
          </w:p>
        </w:tc>
        <w:tc>
          <w:tcPr>
            <w:tcW w:w="1757" w:type="dxa"/>
            <w:tcBorders>
              <w:top w:val="nil"/>
              <w:left w:val="nil"/>
              <w:right w:val="nil"/>
            </w:tcBorders>
          </w:tcPr>
          <w:p w:rsidR="0072468B" w:rsidRPr="001C6102" w:rsidRDefault="0072468B" w:rsidP="00EF70CD">
            <w:pPr>
              <w:jc w:val="center"/>
              <w:rPr>
                <w:sz w:val="18"/>
                <w:szCs w:val="18"/>
              </w:rPr>
            </w:pPr>
            <w:r>
              <w:rPr>
                <w:sz w:val="18"/>
                <w:szCs w:val="18"/>
              </w:rPr>
              <w:t>661</w:t>
            </w:r>
          </w:p>
        </w:tc>
        <w:tc>
          <w:tcPr>
            <w:tcW w:w="1400" w:type="dxa"/>
            <w:tcBorders>
              <w:top w:val="nil"/>
              <w:left w:val="nil"/>
              <w:right w:val="nil"/>
            </w:tcBorders>
          </w:tcPr>
          <w:p w:rsidR="0072468B" w:rsidRDefault="0072468B" w:rsidP="00EF70CD">
            <w:pPr>
              <w:jc w:val="center"/>
              <w:rPr>
                <w:sz w:val="18"/>
                <w:szCs w:val="18"/>
              </w:rPr>
            </w:pPr>
            <w:r>
              <w:rPr>
                <w:sz w:val="18"/>
                <w:szCs w:val="18"/>
              </w:rPr>
              <w:t>673</w:t>
            </w:r>
          </w:p>
        </w:tc>
        <w:tc>
          <w:tcPr>
            <w:tcW w:w="1095" w:type="dxa"/>
            <w:tcBorders>
              <w:top w:val="nil"/>
              <w:left w:val="nil"/>
              <w:right w:val="nil"/>
            </w:tcBorders>
          </w:tcPr>
          <w:p w:rsidR="0072468B" w:rsidRDefault="0072468B" w:rsidP="00EF70CD">
            <w:pPr>
              <w:jc w:val="center"/>
              <w:rPr>
                <w:sz w:val="18"/>
                <w:szCs w:val="18"/>
              </w:rPr>
            </w:pPr>
            <w:r>
              <w:rPr>
                <w:sz w:val="18"/>
                <w:szCs w:val="18"/>
              </w:rPr>
              <w:t>1.51</w:t>
            </w:r>
          </w:p>
        </w:tc>
      </w:tr>
    </w:tbl>
    <w:p w:rsidR="00EF70CD" w:rsidRDefault="00EF70CD" w:rsidP="00EF70CD">
      <w:pPr>
        <w:rPr>
          <w:sz w:val="18"/>
          <w:szCs w:val="18"/>
        </w:rPr>
      </w:pPr>
      <w:r w:rsidRPr="00FE0908">
        <w:rPr>
          <w:sz w:val="18"/>
          <w:szCs w:val="18"/>
          <w:vertAlign w:val="superscript"/>
        </w:rPr>
        <w:t>a</w:t>
      </w:r>
      <w:r w:rsidRPr="00FE0908">
        <w:rPr>
          <w:sz w:val="18"/>
          <w:szCs w:val="18"/>
        </w:rPr>
        <w:t xml:space="preserve">Measurements conducted on the toluene fractions of polymers using a differential refractive index (DRI) detection method. </w:t>
      </w:r>
      <w:r w:rsidRPr="00FE0908">
        <w:rPr>
          <w:sz w:val="18"/>
          <w:szCs w:val="18"/>
          <w:vertAlign w:val="superscript"/>
        </w:rPr>
        <w:t>b</w:t>
      </w:r>
      <w:r w:rsidRPr="00FE0908">
        <w:rPr>
          <w:sz w:val="18"/>
          <w:szCs w:val="18"/>
        </w:rPr>
        <w:t xml:space="preserve">PDI = Polydispersity Index. </w:t>
      </w:r>
      <w:r w:rsidRPr="00FE0908">
        <w:rPr>
          <w:sz w:val="18"/>
          <w:szCs w:val="18"/>
          <w:vertAlign w:val="superscript"/>
        </w:rPr>
        <w:t>c</w:t>
      </w:r>
      <w:r w:rsidRPr="00FE0908">
        <w:rPr>
          <w:sz w:val="18"/>
          <w:szCs w:val="18"/>
        </w:rPr>
        <w:t xml:space="preserve">Optical energy gap determined from the onset of the absorption band in thin film. </w:t>
      </w:r>
    </w:p>
    <w:p w:rsidR="000C79BD" w:rsidRDefault="000C79BD" w:rsidP="000C79BD">
      <w:pPr>
        <w:pStyle w:val="Heading3"/>
        <w:numPr>
          <w:ilvl w:val="0"/>
          <w:numId w:val="0"/>
        </w:numPr>
        <w:ind w:left="720"/>
      </w:pPr>
      <w:bookmarkStart w:id="168" w:name="_Toc443745151"/>
      <w:r>
        <w:t>6.2.3. Optical Properties</w:t>
      </w:r>
      <w:bookmarkEnd w:id="168"/>
    </w:p>
    <w:p w:rsidR="008552D1" w:rsidRDefault="008552D1" w:rsidP="00EC6B3D">
      <w:pPr>
        <w:rPr>
          <w:lang w:eastAsia="en-GB"/>
        </w:rPr>
      </w:pPr>
      <w:r w:rsidRPr="009D16E9">
        <w:rPr>
          <w:lang w:eastAsia="en-GB"/>
        </w:rPr>
        <w:t xml:space="preserve">The optical properties of all polymers were investigated by UV-vis absorption spectroscopy on dilute chloroform solutions and drop-cast films cast on quartz substrates (Figure </w:t>
      </w:r>
      <w:r w:rsidR="006973B2">
        <w:rPr>
          <w:lang w:eastAsia="en-GB"/>
        </w:rPr>
        <w:t>6.5</w:t>
      </w:r>
      <w:r w:rsidRPr="009D16E9">
        <w:rPr>
          <w:lang w:eastAsia="en-GB"/>
        </w:rPr>
        <w:t xml:space="preserve">). </w:t>
      </w:r>
      <w:r w:rsidR="0041505A">
        <w:rPr>
          <w:lang w:eastAsia="en-GB"/>
        </w:rPr>
        <w:t>The optical properties</w:t>
      </w:r>
      <w:r w:rsidRPr="009D16E9">
        <w:rPr>
          <w:lang w:eastAsia="en-GB"/>
        </w:rPr>
        <w:t xml:space="preserve"> of </w:t>
      </w:r>
      <w:r w:rsidRPr="009D16E9">
        <w:rPr>
          <w:b/>
          <w:lang w:eastAsia="en-GB"/>
        </w:rPr>
        <w:t>PNTDPP(OD)</w:t>
      </w:r>
      <w:r w:rsidRPr="009D16E9">
        <w:rPr>
          <w:lang w:eastAsia="en-GB"/>
        </w:rPr>
        <w:t xml:space="preserve">, </w:t>
      </w:r>
      <w:r w:rsidRPr="009D16E9">
        <w:rPr>
          <w:b/>
          <w:lang w:eastAsia="en-GB"/>
        </w:rPr>
        <w:t>PADPP(OD)</w:t>
      </w:r>
      <w:r w:rsidRPr="009D16E9">
        <w:rPr>
          <w:lang w:eastAsia="en-GB"/>
        </w:rPr>
        <w:t xml:space="preserve">, </w:t>
      </w:r>
      <w:r w:rsidRPr="009D16E9">
        <w:rPr>
          <w:b/>
          <w:lang w:eastAsia="en-GB"/>
        </w:rPr>
        <w:t xml:space="preserve">PTADPP(OD) </w:t>
      </w:r>
      <w:r w:rsidRPr="009D16E9">
        <w:rPr>
          <w:lang w:eastAsia="en-GB"/>
        </w:rPr>
        <w:t xml:space="preserve">and </w:t>
      </w:r>
      <w:r w:rsidRPr="009D16E9">
        <w:rPr>
          <w:b/>
          <w:lang w:eastAsia="en-GB"/>
        </w:rPr>
        <w:t xml:space="preserve">PTADPP(EH) </w:t>
      </w:r>
      <w:r w:rsidRPr="009D16E9">
        <w:rPr>
          <w:lang w:eastAsia="en-GB"/>
        </w:rPr>
        <w:t xml:space="preserve">are summarised in Table </w:t>
      </w:r>
      <w:r w:rsidR="006973B2">
        <w:rPr>
          <w:lang w:eastAsia="en-GB"/>
        </w:rPr>
        <w:t>6</w:t>
      </w:r>
      <w:r>
        <w:rPr>
          <w:lang w:eastAsia="en-GB"/>
        </w:rPr>
        <w:t>.</w:t>
      </w:r>
      <w:r w:rsidRPr="009D16E9">
        <w:rPr>
          <w:lang w:eastAsia="en-GB"/>
        </w:rPr>
        <w:t xml:space="preserve">1. </w:t>
      </w:r>
    </w:p>
    <w:p w:rsidR="00EC6B3D" w:rsidRPr="002F1356" w:rsidRDefault="00EC6B3D" w:rsidP="00EC6B3D">
      <w:pPr>
        <w:rPr>
          <w:lang w:eastAsia="en-GB"/>
        </w:rPr>
      </w:pPr>
      <w:r w:rsidRPr="009D16E9">
        <w:rPr>
          <w:lang w:eastAsia="en-GB"/>
        </w:rPr>
        <w:t xml:space="preserve">All polymers display an intense and broad transition at longer wavelengths, which can be attributed to intramolecular charge transfer between </w:t>
      </w:r>
      <w:r w:rsidR="006F3748">
        <w:rPr>
          <w:lang w:eastAsia="en-GB"/>
        </w:rPr>
        <w:t>donor and acceptor moieties</w:t>
      </w:r>
      <w:r w:rsidRPr="009D16E9">
        <w:rPr>
          <w:lang w:eastAsia="en-GB"/>
        </w:rPr>
        <w:t>. The polymers also show an additional peak at shorter wavelen</w:t>
      </w:r>
      <w:r>
        <w:rPr>
          <w:lang w:eastAsia="en-GB"/>
        </w:rPr>
        <w:t xml:space="preserve">gths which corresponds to </w:t>
      </w:r>
      <w:r>
        <w:rPr>
          <w:rFonts w:cs="Times New Roman"/>
          <w:lang w:eastAsia="en-GB"/>
        </w:rPr>
        <w:t>π</w:t>
      </w:r>
      <w:r>
        <w:rPr>
          <w:lang w:eastAsia="en-GB"/>
        </w:rPr>
        <w:t xml:space="preserve"> – </w:t>
      </w:r>
      <w:r>
        <w:rPr>
          <w:rFonts w:cs="Times New Roman"/>
          <w:lang w:eastAsia="en-GB"/>
        </w:rPr>
        <w:t>π</w:t>
      </w:r>
      <w:r w:rsidRPr="009D16E9">
        <w:rPr>
          <w:lang w:eastAsia="en-GB"/>
        </w:rPr>
        <w:t xml:space="preserve">* transition. </w:t>
      </w:r>
      <w:r>
        <w:rPr>
          <w:b/>
          <w:lang w:eastAsia="en-GB"/>
        </w:rPr>
        <w:t xml:space="preserve">PNTDPP(OD) </w:t>
      </w:r>
      <w:r>
        <w:rPr>
          <w:lang w:eastAsia="en-GB"/>
        </w:rPr>
        <w:t xml:space="preserve">and </w:t>
      </w:r>
      <w:r>
        <w:rPr>
          <w:b/>
          <w:lang w:eastAsia="en-GB"/>
        </w:rPr>
        <w:t xml:space="preserve">PADPP(OD) </w:t>
      </w:r>
      <w:r>
        <w:rPr>
          <w:lang w:eastAsia="en-GB"/>
        </w:rPr>
        <w:t xml:space="preserve">display absorption </w:t>
      </w:r>
      <w:r w:rsidR="00FD2132">
        <w:rPr>
          <w:lang w:eastAsia="en-GB"/>
        </w:rPr>
        <w:t>maxima</w:t>
      </w:r>
      <w:r>
        <w:rPr>
          <w:lang w:eastAsia="en-GB"/>
        </w:rPr>
        <w:t xml:space="preserve"> at 727 and 711 nm in solution, respectively. In solid state the absorption </w:t>
      </w:r>
      <w:r w:rsidR="00FD2132">
        <w:rPr>
          <w:lang w:eastAsia="en-GB"/>
        </w:rPr>
        <w:t>maxima</w:t>
      </w:r>
      <w:r>
        <w:rPr>
          <w:lang w:eastAsia="en-GB"/>
        </w:rPr>
        <w:t xml:space="preserve"> for </w:t>
      </w:r>
      <w:r>
        <w:rPr>
          <w:b/>
          <w:lang w:eastAsia="en-GB"/>
        </w:rPr>
        <w:t xml:space="preserve">PNTDPP(OD) </w:t>
      </w:r>
      <w:r>
        <w:rPr>
          <w:lang w:eastAsia="en-GB"/>
        </w:rPr>
        <w:t xml:space="preserve">and </w:t>
      </w:r>
      <w:r>
        <w:rPr>
          <w:b/>
          <w:lang w:eastAsia="en-GB"/>
        </w:rPr>
        <w:t>PADPP(OD)</w:t>
      </w:r>
      <w:r>
        <w:rPr>
          <w:lang w:eastAsia="en-GB"/>
        </w:rPr>
        <w:t xml:space="preserve"> are red-shifted to 736 and 729 nm, respectively. The small bathochromic shift that is observed from solution to films indicates that </w:t>
      </w:r>
      <w:r>
        <w:rPr>
          <w:b/>
          <w:lang w:eastAsia="en-GB"/>
        </w:rPr>
        <w:t xml:space="preserve">PNTDPP(OD) </w:t>
      </w:r>
      <w:r>
        <w:rPr>
          <w:lang w:eastAsia="en-GB"/>
        </w:rPr>
        <w:t xml:space="preserve">and </w:t>
      </w:r>
      <w:r>
        <w:rPr>
          <w:b/>
          <w:lang w:eastAsia="en-GB"/>
        </w:rPr>
        <w:t xml:space="preserve">PADPP(OD) </w:t>
      </w:r>
      <w:r>
        <w:rPr>
          <w:lang w:eastAsia="en-GB"/>
        </w:rPr>
        <w:t>adopt a similar conformation in both solution and solid state</w:t>
      </w:r>
      <w:r w:rsidR="00FA2416">
        <w:rPr>
          <w:lang w:eastAsia="en-GB"/>
        </w:rPr>
        <w:t xml:space="preserve"> with presumed formation of aggregates in solution</w:t>
      </w:r>
      <w:r>
        <w:rPr>
          <w:lang w:eastAsia="en-GB"/>
        </w:rPr>
        <w:t xml:space="preserve">. The optical band gaps of </w:t>
      </w:r>
      <w:r>
        <w:rPr>
          <w:b/>
          <w:lang w:eastAsia="en-GB"/>
        </w:rPr>
        <w:t xml:space="preserve">PNTDPP(OD) </w:t>
      </w:r>
      <w:r>
        <w:rPr>
          <w:lang w:eastAsia="en-GB"/>
        </w:rPr>
        <w:t xml:space="preserve">and </w:t>
      </w:r>
      <w:r>
        <w:rPr>
          <w:b/>
          <w:lang w:eastAsia="en-GB"/>
        </w:rPr>
        <w:t>PADPP(OD)</w:t>
      </w:r>
      <w:r>
        <w:rPr>
          <w:lang w:eastAsia="en-GB"/>
        </w:rPr>
        <w:t xml:space="preserve">, </w:t>
      </w:r>
      <w:r w:rsidR="00252526">
        <w:rPr>
          <w:lang w:eastAsia="en-GB"/>
        </w:rPr>
        <w:t xml:space="preserve">were estimated to be </w:t>
      </w:r>
      <w:r>
        <w:rPr>
          <w:lang w:eastAsia="en-GB"/>
        </w:rPr>
        <w:t xml:space="preserve">1.60 and </w:t>
      </w:r>
      <w:r>
        <w:rPr>
          <w:lang w:eastAsia="en-GB"/>
        </w:rPr>
        <w:lastRenderedPageBreak/>
        <w:t xml:space="preserve">1.59 eV, respectively. Clearly the effective conjugation length of </w:t>
      </w:r>
      <w:r>
        <w:rPr>
          <w:b/>
          <w:lang w:eastAsia="en-GB"/>
        </w:rPr>
        <w:t xml:space="preserve">PADPP(OD) </w:t>
      </w:r>
      <w:r>
        <w:rPr>
          <w:lang w:eastAsia="en-GB"/>
        </w:rPr>
        <w:t xml:space="preserve">is similar to that of </w:t>
      </w:r>
      <w:r>
        <w:rPr>
          <w:b/>
          <w:lang w:eastAsia="en-GB"/>
        </w:rPr>
        <w:t>PNTDPP(OD)</w:t>
      </w:r>
      <w:r>
        <w:rPr>
          <w:lang w:eastAsia="en-GB"/>
        </w:rPr>
        <w:t xml:space="preserve">, despite the former having a significantly lower molecular weight. </w:t>
      </w:r>
    </w:p>
    <w:p w:rsidR="008552D1" w:rsidRDefault="00E87208" w:rsidP="00E87208">
      <w:pPr>
        <w:jc w:val="center"/>
      </w:pPr>
      <w:r>
        <w:object w:dxaOrig="10418" w:dyaOrig="4065">
          <v:shape id="_x0000_i1081" type="#_x0000_t75" style="width:424.5pt;height:166.5pt" o:ole="">
            <v:imagedata r:id="rId172" o:title=""/>
          </v:shape>
          <o:OLEObject Type="Embed" ProgID="Prism6.Document" ShapeID="_x0000_i1081" DrawAspect="Content" ObjectID="_1517488904" r:id="rId173"/>
        </w:object>
      </w:r>
    </w:p>
    <w:p w:rsidR="00EC6B3D" w:rsidRPr="00EC6B3D" w:rsidRDefault="00EC6B3D" w:rsidP="00EC6B3D">
      <w:pPr>
        <w:pStyle w:val="Figure"/>
        <w:rPr>
          <w:lang w:eastAsia="en-GB"/>
        </w:rPr>
      </w:pPr>
      <w:bookmarkStart w:id="169" w:name="_Toc443745298"/>
      <w:r>
        <w:rPr>
          <w:b/>
          <w:lang w:eastAsia="en-GB"/>
        </w:rPr>
        <w:t xml:space="preserve">Figure 6.5. </w:t>
      </w:r>
      <w:r>
        <w:rPr>
          <w:lang w:eastAsia="en-GB"/>
        </w:rPr>
        <w:t xml:space="preserve">Normalised UV-vis absorption spectra of </w:t>
      </w:r>
      <w:r w:rsidRPr="009D16E9">
        <w:rPr>
          <w:b/>
          <w:lang w:eastAsia="en-GB"/>
        </w:rPr>
        <w:t>PNTDPP(OD)</w:t>
      </w:r>
      <w:r>
        <w:rPr>
          <w:b/>
          <w:lang w:eastAsia="en-GB"/>
        </w:rPr>
        <w:t xml:space="preserve"> </w:t>
      </w:r>
      <w:r>
        <w:rPr>
          <w:lang w:eastAsia="en-GB"/>
        </w:rPr>
        <w:t>(black line)</w:t>
      </w:r>
      <w:r w:rsidRPr="009D16E9">
        <w:rPr>
          <w:lang w:eastAsia="en-GB"/>
        </w:rPr>
        <w:t xml:space="preserve">, </w:t>
      </w:r>
      <w:r w:rsidRPr="009D16E9">
        <w:rPr>
          <w:b/>
          <w:lang w:eastAsia="en-GB"/>
        </w:rPr>
        <w:t>PADPP(OD)</w:t>
      </w:r>
      <w:r>
        <w:rPr>
          <w:b/>
          <w:lang w:eastAsia="en-GB"/>
        </w:rPr>
        <w:t xml:space="preserve"> </w:t>
      </w:r>
      <w:r>
        <w:rPr>
          <w:lang w:eastAsia="en-GB"/>
        </w:rPr>
        <w:t>(blue line)</w:t>
      </w:r>
      <w:r w:rsidRPr="009D16E9">
        <w:rPr>
          <w:lang w:eastAsia="en-GB"/>
        </w:rPr>
        <w:t xml:space="preserve">, </w:t>
      </w:r>
      <w:r w:rsidRPr="009D16E9">
        <w:rPr>
          <w:b/>
          <w:lang w:eastAsia="en-GB"/>
        </w:rPr>
        <w:t xml:space="preserve">PTADPP(OD) </w:t>
      </w:r>
      <w:r>
        <w:rPr>
          <w:lang w:eastAsia="en-GB"/>
        </w:rPr>
        <w:t xml:space="preserve">(red line) </w:t>
      </w:r>
      <w:r w:rsidRPr="009D16E9">
        <w:rPr>
          <w:lang w:eastAsia="en-GB"/>
        </w:rPr>
        <w:t xml:space="preserve">and </w:t>
      </w:r>
      <w:r w:rsidRPr="009D16E9">
        <w:rPr>
          <w:b/>
          <w:lang w:eastAsia="en-GB"/>
        </w:rPr>
        <w:t>PTADPP(EH)</w:t>
      </w:r>
      <w:r>
        <w:rPr>
          <w:b/>
          <w:lang w:eastAsia="en-GB"/>
        </w:rPr>
        <w:t xml:space="preserve"> </w:t>
      </w:r>
      <w:r>
        <w:rPr>
          <w:lang w:eastAsia="en-GB"/>
        </w:rPr>
        <w:t>(green line)</w:t>
      </w:r>
      <w:r>
        <w:rPr>
          <w:b/>
          <w:lang w:eastAsia="en-GB"/>
        </w:rPr>
        <w:t xml:space="preserve"> </w:t>
      </w:r>
      <w:r>
        <w:rPr>
          <w:lang w:eastAsia="en-GB"/>
        </w:rPr>
        <w:t>in: (</w:t>
      </w:r>
      <w:r>
        <w:rPr>
          <w:i/>
          <w:lang w:eastAsia="en-GB"/>
        </w:rPr>
        <w:t>a</w:t>
      </w:r>
      <w:r>
        <w:rPr>
          <w:lang w:eastAsia="en-GB"/>
        </w:rPr>
        <w:t>) chloroform solutions; and (</w:t>
      </w:r>
      <w:r>
        <w:rPr>
          <w:i/>
          <w:lang w:eastAsia="en-GB"/>
        </w:rPr>
        <w:t>b</w:t>
      </w:r>
      <w:r>
        <w:rPr>
          <w:lang w:eastAsia="en-GB"/>
        </w:rPr>
        <w:t>) thin films.</w:t>
      </w:r>
      <w:bookmarkEnd w:id="169"/>
    </w:p>
    <w:p w:rsidR="00EC6B3D" w:rsidRDefault="00EC6B3D" w:rsidP="00EC6B3D">
      <w:pPr>
        <w:rPr>
          <w:lang w:eastAsia="en-GB"/>
        </w:rPr>
      </w:pPr>
      <w:r w:rsidRPr="009D16E9">
        <w:rPr>
          <w:b/>
          <w:lang w:eastAsia="en-GB"/>
        </w:rPr>
        <w:t xml:space="preserve">PTADPP(OD) </w:t>
      </w:r>
      <w:r w:rsidRPr="009D16E9">
        <w:rPr>
          <w:lang w:eastAsia="en-GB"/>
        </w:rPr>
        <w:t xml:space="preserve">and </w:t>
      </w:r>
      <w:r w:rsidRPr="009D16E9">
        <w:rPr>
          <w:b/>
          <w:lang w:eastAsia="en-GB"/>
        </w:rPr>
        <w:t xml:space="preserve">PTADPP(EH) </w:t>
      </w:r>
      <w:r w:rsidRPr="009D16E9">
        <w:rPr>
          <w:lang w:eastAsia="en-GB"/>
        </w:rPr>
        <w:t xml:space="preserve">display absorption maxims at  665 and 661 nm in solution, respectively. The comparable absorption </w:t>
      </w:r>
      <w:r w:rsidR="00FD2132">
        <w:rPr>
          <w:lang w:eastAsia="en-GB"/>
        </w:rPr>
        <w:t>maxima</w:t>
      </w:r>
      <w:r w:rsidRPr="009D16E9">
        <w:rPr>
          <w:lang w:eastAsia="en-GB"/>
        </w:rPr>
        <w:t xml:space="preserve"> suggest that the structural conformation of both polymers in solution is analogous. In solid state the absorption </w:t>
      </w:r>
      <w:r w:rsidR="00FD2132">
        <w:rPr>
          <w:lang w:eastAsia="en-GB"/>
        </w:rPr>
        <w:t>maxima</w:t>
      </w:r>
      <w:r w:rsidRPr="009D16E9">
        <w:rPr>
          <w:lang w:eastAsia="en-GB"/>
        </w:rPr>
        <w:t xml:space="preserve"> for </w:t>
      </w:r>
      <w:r w:rsidRPr="009D16E9">
        <w:rPr>
          <w:b/>
          <w:lang w:eastAsia="en-GB"/>
        </w:rPr>
        <w:t xml:space="preserve">PTADPP(OD) </w:t>
      </w:r>
      <w:r w:rsidRPr="009D16E9">
        <w:rPr>
          <w:lang w:eastAsia="en-GB"/>
        </w:rPr>
        <w:t xml:space="preserve">and </w:t>
      </w:r>
      <w:r w:rsidRPr="009D16E9">
        <w:rPr>
          <w:b/>
          <w:lang w:eastAsia="en-GB"/>
        </w:rPr>
        <w:t xml:space="preserve">PTADPP(EH) </w:t>
      </w:r>
      <w:r w:rsidRPr="009D16E9">
        <w:rPr>
          <w:lang w:eastAsia="en-GB"/>
        </w:rPr>
        <w:t xml:space="preserve">are red-shifted to 729 and 673 nm, respectively. </w:t>
      </w:r>
      <w:r>
        <w:rPr>
          <w:lang w:eastAsia="en-GB"/>
        </w:rPr>
        <w:t xml:space="preserve">The bathochromic shift that is observed from solution to film can be ascribed to stronger </w:t>
      </w:r>
      <w:r>
        <w:rPr>
          <w:rFonts w:cs="Times New Roman"/>
          <w:lang w:eastAsia="en-GB"/>
        </w:rPr>
        <w:t>π</w:t>
      </w:r>
      <w:r>
        <w:rPr>
          <w:lang w:eastAsia="en-GB"/>
        </w:rPr>
        <w:t>-</w:t>
      </w:r>
      <w:r>
        <w:rPr>
          <w:rFonts w:cs="Times New Roman"/>
          <w:lang w:eastAsia="en-GB"/>
        </w:rPr>
        <w:t>π</w:t>
      </w:r>
      <w:r>
        <w:rPr>
          <w:lang w:eastAsia="en-GB"/>
        </w:rPr>
        <w:t xml:space="preserve"> interchain stacking and a more planar structure in solid state. </w:t>
      </w:r>
      <w:r w:rsidRPr="009D16E9">
        <w:rPr>
          <w:lang w:eastAsia="en-GB"/>
        </w:rPr>
        <w:t xml:space="preserve">Despite </w:t>
      </w:r>
      <w:r w:rsidRPr="009D16E9">
        <w:rPr>
          <w:b/>
          <w:lang w:eastAsia="en-GB"/>
        </w:rPr>
        <w:t xml:space="preserve">PTADPP(EH) </w:t>
      </w:r>
      <w:r w:rsidRPr="009D16E9">
        <w:rPr>
          <w:lang w:eastAsia="en-GB"/>
        </w:rPr>
        <w:t xml:space="preserve">displaying a blue-shifted </w:t>
      </w:r>
      <w:r w:rsidRPr="009D16E9">
        <w:rPr>
          <w:rFonts w:cs="Times New Roman"/>
          <w:lang w:eastAsia="en-GB"/>
        </w:rPr>
        <w:t>λ</w:t>
      </w:r>
      <w:r w:rsidRPr="009D16E9">
        <w:rPr>
          <w:vertAlign w:val="subscript"/>
          <w:lang w:eastAsia="en-GB"/>
        </w:rPr>
        <w:t>max</w:t>
      </w:r>
      <w:r w:rsidRPr="009D16E9">
        <w:rPr>
          <w:lang w:eastAsia="en-GB"/>
        </w:rPr>
        <w:t xml:space="preserve">, relative to </w:t>
      </w:r>
      <w:r w:rsidRPr="009D16E9">
        <w:rPr>
          <w:b/>
          <w:lang w:eastAsia="en-GB"/>
        </w:rPr>
        <w:t>PTADPP(OD)</w:t>
      </w:r>
      <w:r w:rsidRPr="009D16E9">
        <w:rPr>
          <w:lang w:eastAsia="en-GB"/>
        </w:rPr>
        <w:t xml:space="preserve">, the absorption band is broader and the optical band gap is lower. This occurs despite the </w:t>
      </w:r>
      <w:r w:rsidRPr="009D16E9">
        <w:rPr>
          <w:i/>
          <w:lang w:eastAsia="en-GB"/>
        </w:rPr>
        <w:t>M</w:t>
      </w:r>
      <w:r w:rsidRPr="0002696F">
        <w:rPr>
          <w:vertAlign w:val="subscript"/>
          <w:lang w:eastAsia="en-GB"/>
        </w:rPr>
        <w:t>n</w:t>
      </w:r>
      <w:r w:rsidRPr="009D16E9">
        <w:rPr>
          <w:lang w:eastAsia="en-GB"/>
        </w:rPr>
        <w:t xml:space="preserve"> of </w:t>
      </w:r>
      <w:r w:rsidRPr="009D16E9">
        <w:rPr>
          <w:b/>
          <w:lang w:eastAsia="en-GB"/>
        </w:rPr>
        <w:t xml:space="preserve">PTADPP(EH) </w:t>
      </w:r>
      <w:r w:rsidRPr="009D16E9">
        <w:rPr>
          <w:lang w:eastAsia="en-GB"/>
        </w:rPr>
        <w:t xml:space="preserve">being significantly lower than </w:t>
      </w:r>
      <w:r w:rsidRPr="009D16E9">
        <w:rPr>
          <w:b/>
          <w:lang w:eastAsia="en-GB"/>
        </w:rPr>
        <w:t>PTADPP(OD)</w:t>
      </w:r>
      <w:r w:rsidRPr="009D16E9">
        <w:rPr>
          <w:lang w:eastAsia="en-GB"/>
        </w:rPr>
        <w:t>. It is speculated that the smaller solubilising chains promote molecular ordering in solid state. Thus, allow</w:t>
      </w:r>
      <w:r>
        <w:rPr>
          <w:lang w:eastAsia="en-GB"/>
        </w:rPr>
        <w:t>ing</w:t>
      </w:r>
      <w:r w:rsidRPr="009D16E9">
        <w:rPr>
          <w:lang w:eastAsia="en-GB"/>
        </w:rPr>
        <w:t xml:space="preserve"> the polymer backbone to adopt a more coplanar structure which promotes </w:t>
      </w:r>
      <w:r w:rsidRPr="009D16E9">
        <w:rPr>
          <w:rFonts w:cs="Times New Roman"/>
          <w:lang w:eastAsia="en-GB"/>
        </w:rPr>
        <w:t>π</w:t>
      </w:r>
      <w:r w:rsidRPr="009D16E9">
        <w:rPr>
          <w:lang w:eastAsia="en-GB"/>
        </w:rPr>
        <w:t xml:space="preserve"> – </w:t>
      </w:r>
      <w:r w:rsidRPr="009D16E9">
        <w:rPr>
          <w:rFonts w:cs="Times New Roman"/>
          <w:lang w:eastAsia="en-GB"/>
        </w:rPr>
        <w:t>π</w:t>
      </w:r>
      <w:r w:rsidRPr="009D16E9">
        <w:rPr>
          <w:lang w:eastAsia="en-GB"/>
        </w:rPr>
        <w:t xml:space="preserve"> stacking. </w:t>
      </w:r>
      <w:r>
        <w:rPr>
          <w:lang w:eastAsia="en-GB"/>
        </w:rPr>
        <w:t xml:space="preserve">The optical band gaps of </w:t>
      </w:r>
      <w:r>
        <w:rPr>
          <w:b/>
          <w:lang w:eastAsia="en-GB"/>
        </w:rPr>
        <w:t xml:space="preserve">PTADPP(OD) </w:t>
      </w:r>
      <w:r w:rsidRPr="0002696F">
        <w:rPr>
          <w:lang w:eastAsia="en-GB"/>
        </w:rPr>
        <w:t>and</w:t>
      </w:r>
      <w:r>
        <w:rPr>
          <w:b/>
          <w:lang w:eastAsia="en-GB"/>
        </w:rPr>
        <w:t xml:space="preserve"> PTADPP(EH)</w:t>
      </w:r>
      <w:r w:rsidR="00233DB9">
        <w:rPr>
          <w:lang w:eastAsia="en-GB"/>
        </w:rPr>
        <w:t xml:space="preserve"> were estimated to be</w:t>
      </w:r>
      <w:r>
        <w:rPr>
          <w:lang w:eastAsia="en-GB"/>
        </w:rPr>
        <w:t xml:space="preserve"> 1.57 and 1.51 eV, respectively. </w:t>
      </w:r>
    </w:p>
    <w:p w:rsidR="00AC3EC1" w:rsidRPr="00350530" w:rsidRDefault="00AC3EC1" w:rsidP="00EC6B3D">
      <w:pPr>
        <w:rPr>
          <w:lang w:eastAsia="en-GB"/>
        </w:rPr>
      </w:pPr>
      <w:r w:rsidRPr="00350530">
        <w:rPr>
          <w:lang w:eastAsia="en-GB"/>
        </w:rPr>
        <w:t xml:space="preserve">The </w:t>
      </w:r>
      <w:r w:rsidRPr="00350530">
        <w:t xml:space="preserve">diketopyrrolopyrrole-acene alternate copolymers synthesised within this chapter have lower optical band gaps than </w:t>
      </w:r>
      <w:r w:rsidR="00C877B5" w:rsidRPr="00350530">
        <w:t xml:space="preserve">the benzothiadiazole-anthracene alternate copolymers synthesised in Chapter IV. </w:t>
      </w:r>
      <w:r w:rsidR="00CC29CD" w:rsidRPr="00350530">
        <w:t xml:space="preserve">This can be attributed to the </w:t>
      </w:r>
      <w:r w:rsidR="00CC29CD" w:rsidRPr="00350530">
        <w:lastRenderedPageBreak/>
        <w:t xml:space="preserve">higher molecular </w:t>
      </w:r>
      <w:r w:rsidR="00F26157" w:rsidRPr="00350530">
        <w:t xml:space="preserve">weights of diketopyrrolopyrrole-acene alternate copolymers, relative to benzothiadiazole-anthracene alternate copolymers. </w:t>
      </w:r>
      <w:r w:rsidR="001452CC" w:rsidRPr="00350530">
        <w:t>Furthermore, the presence of two electron</w:t>
      </w:r>
      <w:r w:rsidR="00917DCB" w:rsidRPr="00350530">
        <w:t xml:space="preserve">-withdrawing amide groups makes DPP a more electron deficient group relative to benzothiadiazole. </w:t>
      </w:r>
      <w:r w:rsidR="000A373F" w:rsidRPr="00350530">
        <w:t>Consequently,</w:t>
      </w:r>
      <w:r w:rsidR="002B74AE" w:rsidRPr="00350530">
        <w:t xml:space="preserve"> diketopyrrolopyrrole-acene </w:t>
      </w:r>
      <w:r w:rsidR="0041505A" w:rsidRPr="00350530">
        <w:t>possesses</w:t>
      </w:r>
      <w:r w:rsidR="002B74AE" w:rsidRPr="00350530">
        <w:t xml:space="preserve"> more D-A character relative to benzothiadiazole-anthracene copolymers.  </w:t>
      </w:r>
    </w:p>
    <w:p w:rsidR="00083CAF" w:rsidRDefault="00083CAF" w:rsidP="00083CAF">
      <w:pPr>
        <w:pStyle w:val="Heading3"/>
        <w:numPr>
          <w:ilvl w:val="0"/>
          <w:numId w:val="0"/>
        </w:numPr>
        <w:ind w:left="720"/>
      </w:pPr>
      <w:bookmarkStart w:id="170" w:name="_Toc443745152"/>
      <w:r>
        <w:t>6.2.4. Electrochemical Properties</w:t>
      </w:r>
      <w:bookmarkEnd w:id="170"/>
    </w:p>
    <w:p w:rsidR="00315509" w:rsidRDefault="00315509" w:rsidP="00315509">
      <w:r w:rsidRPr="00D17579">
        <w:t>The electrochemical properties of the polymers were invest</w:t>
      </w:r>
      <w:r w:rsidR="00233DB9">
        <w:t xml:space="preserve">igated using cyclic voltammetry </w:t>
      </w:r>
      <w:r>
        <w:t>(Figure 6.6</w:t>
      </w:r>
      <w:r w:rsidRPr="00D17579">
        <w:t>). The results are summarised in Table</w:t>
      </w:r>
      <w:r>
        <w:t xml:space="preserve"> 6.2. </w:t>
      </w:r>
      <w:r w:rsidRPr="00D17579">
        <w:t xml:space="preserve">Of all polymers synthesised, </w:t>
      </w:r>
      <w:r w:rsidRPr="00095019">
        <w:rPr>
          <w:b/>
        </w:rPr>
        <w:t>PTADPP(OD)</w:t>
      </w:r>
      <w:r w:rsidRPr="00D17579">
        <w:rPr>
          <w:b/>
        </w:rPr>
        <w:t xml:space="preserve"> </w:t>
      </w:r>
      <w:r w:rsidRPr="00D17579">
        <w:t xml:space="preserve">displayed the deepest </w:t>
      </w:r>
      <w:r>
        <w:t>HOMO level with a value of -5.39</w:t>
      </w:r>
      <w:r w:rsidRPr="00D17579">
        <w:t xml:space="preserve"> eV.</w:t>
      </w:r>
      <w:r>
        <w:t xml:space="preserve"> The LUMO level of </w:t>
      </w:r>
      <w:r>
        <w:rPr>
          <w:b/>
        </w:rPr>
        <w:t xml:space="preserve">PTADPP(OD) </w:t>
      </w:r>
      <w:r>
        <w:t>was estimated to be -3.56 eV. The HOMO/LUMO levels of</w:t>
      </w:r>
      <w:r w:rsidRPr="00D17579">
        <w:t xml:space="preserve"> </w:t>
      </w:r>
      <w:r>
        <w:rPr>
          <w:b/>
        </w:rPr>
        <w:t>PTADPP(EH)</w:t>
      </w:r>
      <w:r w:rsidRPr="00D17579">
        <w:t xml:space="preserve"> </w:t>
      </w:r>
      <w:r>
        <w:t xml:space="preserve">were estimated to be -5.32/-3.47 eV. We speculate that the deeper LUMO level of </w:t>
      </w:r>
      <w:r>
        <w:rPr>
          <w:b/>
        </w:rPr>
        <w:t xml:space="preserve">PTADPP(OD) </w:t>
      </w:r>
      <w:r>
        <w:t xml:space="preserve">relative to </w:t>
      </w:r>
      <w:r>
        <w:rPr>
          <w:b/>
        </w:rPr>
        <w:t xml:space="preserve">PTADPP(EH) </w:t>
      </w:r>
      <w:r>
        <w:t xml:space="preserve">is a consequence of the higher molecular weight </w:t>
      </w:r>
      <w:r>
        <w:rPr>
          <w:b/>
        </w:rPr>
        <w:t>PTADPP(OD)</w:t>
      </w:r>
      <w:r>
        <w:t xml:space="preserve">. Previous literature has shown that the LUMO level of a polymer decreases more rapidly, relative to the HOMO, as the molecular weight increases. The shallower HOMO of </w:t>
      </w:r>
      <w:r>
        <w:rPr>
          <w:b/>
        </w:rPr>
        <w:t xml:space="preserve">PTADPP(EH) </w:t>
      </w:r>
      <w:r>
        <w:t xml:space="preserve">is a consequence of improved intramolecular charge transfer along the polymer backbone. The different alkyl chains attached to the DPP-functionality could influence the HOMO/LUMO levels of the resulting polymer. However, it is speculated that the effect they had upon the frontier energy levels would be more subtle and less pronounced. </w:t>
      </w:r>
    </w:p>
    <w:p w:rsidR="0038270E" w:rsidRDefault="0038270E" w:rsidP="0038270E">
      <w:r>
        <w:t xml:space="preserve">The HOMO/LUMO levels of </w:t>
      </w:r>
      <w:r>
        <w:rPr>
          <w:b/>
        </w:rPr>
        <w:t xml:space="preserve">PNTDPP(OD) </w:t>
      </w:r>
      <w:r>
        <w:t xml:space="preserve">and </w:t>
      </w:r>
      <w:r>
        <w:rPr>
          <w:b/>
        </w:rPr>
        <w:t xml:space="preserve">PADPP(OD) </w:t>
      </w:r>
      <w:r w:rsidR="00233DB9">
        <w:t>were estimated</w:t>
      </w:r>
      <w:r>
        <w:t xml:space="preserve"> to be -5.30/-3.48 eV and -5.27/-3.49 eV, respectively. Clearly, changing the donor moiety from naphthalene to anthracene has little influence on the resulting energy levels. This agrees with previous work that has been conducted in the literature. Sonar </w:t>
      </w:r>
      <w:r>
        <w:rPr>
          <w:i/>
        </w:rPr>
        <w:t>et al</w:t>
      </w:r>
      <w:r>
        <w:t xml:space="preserve"> polymerised a furan containing diketopyrrolopyrrole monomer with benzene, naphthalene and anthracene to yield </w:t>
      </w:r>
      <w:r>
        <w:rPr>
          <w:b/>
        </w:rPr>
        <w:t>PDPP-FPF</w:t>
      </w:r>
      <w:r>
        <w:t xml:space="preserve">, </w:t>
      </w:r>
      <w:r>
        <w:rPr>
          <w:b/>
        </w:rPr>
        <w:t xml:space="preserve">PDPP-FNF </w:t>
      </w:r>
      <w:r>
        <w:t xml:space="preserve">and </w:t>
      </w:r>
      <w:r>
        <w:rPr>
          <w:b/>
        </w:rPr>
        <w:t>PDPP-FAF</w:t>
      </w:r>
      <w:r>
        <w:t>, respectively</w:t>
      </w:r>
      <w:r w:rsidR="00FD7F00">
        <w:t xml:space="preserve"> (Figure 6.7)</w:t>
      </w:r>
      <w:r>
        <w:t xml:space="preserve">. The HOMO/LUMO levels of  </w:t>
      </w:r>
      <w:r>
        <w:rPr>
          <w:b/>
        </w:rPr>
        <w:t>PDPP-FPF</w:t>
      </w:r>
      <w:r>
        <w:t xml:space="preserve">, </w:t>
      </w:r>
      <w:r>
        <w:rPr>
          <w:b/>
        </w:rPr>
        <w:t xml:space="preserve">PDPP-FNF </w:t>
      </w:r>
      <w:r>
        <w:t xml:space="preserve">and </w:t>
      </w:r>
      <w:r>
        <w:rPr>
          <w:b/>
        </w:rPr>
        <w:t xml:space="preserve">PDPP-FAF </w:t>
      </w:r>
      <w:r>
        <w:t xml:space="preserve">were estimated to be -5.40/-3.88 eV, -5.34/-3.85 eV and -5.33/-3.80 eV. The HOMO and LUMO levels of polymers containing naphthalene and anthracene donor-moieties are comparable.  </w:t>
      </w:r>
    </w:p>
    <w:p w:rsidR="00BB6747" w:rsidRDefault="00E87208" w:rsidP="00E87208">
      <w:pPr>
        <w:jc w:val="center"/>
      </w:pPr>
      <w:r>
        <w:object w:dxaOrig="5592" w:dyaOrig="3847">
          <v:shape id="_x0000_i1082" type="#_x0000_t75" style="width:279pt;height:190.5pt" o:ole="">
            <v:imagedata r:id="rId174" o:title=""/>
          </v:shape>
          <o:OLEObject Type="Embed" ProgID="Prism6.Document" ShapeID="_x0000_i1082" DrawAspect="Content" ObjectID="_1517488905" r:id="rId175"/>
        </w:object>
      </w:r>
    </w:p>
    <w:p w:rsidR="00BB6747" w:rsidRDefault="00B76EB7" w:rsidP="00B76EB7">
      <w:pPr>
        <w:pStyle w:val="Figure"/>
      </w:pPr>
      <w:bookmarkStart w:id="171" w:name="_Toc443745299"/>
      <w:r>
        <w:rPr>
          <w:b/>
        </w:rPr>
        <w:t>Figure 6.6</w:t>
      </w:r>
      <w:r w:rsidRPr="00D17579">
        <w:rPr>
          <w:b/>
        </w:rPr>
        <w:t xml:space="preserve">. </w:t>
      </w:r>
      <w:r w:rsidRPr="00D17579">
        <w:t xml:space="preserve">Cyclic voltammograms of </w:t>
      </w:r>
      <w:r w:rsidR="006E211A">
        <w:rPr>
          <w:b/>
        </w:rPr>
        <w:t>PNTDPP(OD)</w:t>
      </w:r>
      <w:r w:rsidRPr="00D17579">
        <w:t xml:space="preserve">, </w:t>
      </w:r>
      <w:r w:rsidR="006E211A">
        <w:rPr>
          <w:b/>
        </w:rPr>
        <w:t>PADPP(OD)</w:t>
      </w:r>
      <w:r w:rsidR="006E211A">
        <w:t>,</w:t>
      </w:r>
      <w:r w:rsidR="006E211A">
        <w:rPr>
          <w:b/>
        </w:rPr>
        <w:t xml:space="preserve"> PTADPP(OD)</w:t>
      </w:r>
      <w:r w:rsidRPr="00D17579">
        <w:rPr>
          <w:b/>
        </w:rPr>
        <w:t xml:space="preserve"> </w:t>
      </w:r>
      <w:r w:rsidRPr="00D17579">
        <w:t xml:space="preserve">and </w:t>
      </w:r>
      <w:r w:rsidR="006E211A">
        <w:rPr>
          <w:b/>
        </w:rPr>
        <w:t>PTADPP(EH)</w:t>
      </w:r>
      <w:r w:rsidRPr="00D17579">
        <w:rPr>
          <w:b/>
        </w:rPr>
        <w:t xml:space="preserve"> </w:t>
      </w:r>
      <w:r w:rsidRPr="00D17579">
        <w:t>on platinum disc electrodes at a scan rate of 100 mV s</w:t>
      </w:r>
      <w:r w:rsidRPr="00D17579">
        <w:rPr>
          <w:vertAlign w:val="superscript"/>
        </w:rPr>
        <w:t>-1</w:t>
      </w:r>
      <w:r w:rsidRPr="00D17579">
        <w:t xml:space="preserve"> min acetonitrile/tetrabutyl ammonium perchlorate solution (0.1 mol dm</w:t>
      </w:r>
      <w:r w:rsidRPr="00D17579">
        <w:rPr>
          <w:vertAlign w:val="superscript"/>
        </w:rPr>
        <w:t>-3</w:t>
      </w:r>
      <w:r w:rsidRPr="00D17579">
        <w:t>)</w:t>
      </w:r>
      <w:r w:rsidR="00F7625E">
        <w:t>.</w:t>
      </w:r>
      <w:bookmarkEnd w:id="171"/>
    </w:p>
    <w:p w:rsidR="00FD7F00" w:rsidRDefault="00FD7F00" w:rsidP="00FD7F00">
      <w:r>
        <w:object w:dxaOrig="9965" w:dyaOrig="3161">
          <v:shape id="_x0000_i1083" type="#_x0000_t75" style="width:424.5pt;height:135pt" o:ole="">
            <v:imagedata r:id="rId176" o:title=""/>
          </v:shape>
          <o:OLEObject Type="Embed" ProgID="ChemDraw.Document.6.0" ShapeID="_x0000_i1083" DrawAspect="Content" ObjectID="_1517488906" r:id="rId177"/>
        </w:object>
      </w:r>
    </w:p>
    <w:p w:rsidR="00FD7F00" w:rsidRPr="00FD7F00" w:rsidRDefault="00FD7F00" w:rsidP="00B76EB7">
      <w:pPr>
        <w:pStyle w:val="Figure"/>
      </w:pPr>
      <w:bookmarkStart w:id="172" w:name="_Toc443745300"/>
      <w:r w:rsidRPr="00FD7F00">
        <w:rPr>
          <w:b/>
        </w:rPr>
        <w:t>Figure 6.7</w:t>
      </w:r>
      <w:r>
        <w:t xml:space="preserve">. Schematic representation of </w:t>
      </w:r>
      <w:r>
        <w:rPr>
          <w:b/>
        </w:rPr>
        <w:t>PDPP-FPF</w:t>
      </w:r>
      <w:r>
        <w:t xml:space="preserve">, </w:t>
      </w:r>
      <w:r>
        <w:rPr>
          <w:b/>
        </w:rPr>
        <w:t xml:space="preserve">PDPP-FNF </w:t>
      </w:r>
      <w:r>
        <w:t xml:space="preserve">and </w:t>
      </w:r>
      <w:r>
        <w:rPr>
          <w:b/>
        </w:rPr>
        <w:t xml:space="preserve">PDPP-FAF </w:t>
      </w:r>
      <w:r>
        <w:t xml:space="preserve">synthesised by Sonar </w:t>
      </w:r>
      <w:r>
        <w:rPr>
          <w:i/>
        </w:rPr>
        <w:t>et al</w:t>
      </w:r>
      <w:r>
        <w:t>.</w:t>
      </w:r>
      <w:bookmarkEnd w:id="172"/>
    </w:p>
    <w:p w:rsidR="00F92AF9" w:rsidRPr="008156F2" w:rsidRDefault="00F92AF9" w:rsidP="00F92AF9">
      <w:pPr>
        <w:pStyle w:val="Table"/>
      </w:pPr>
    </w:p>
    <w:p w:rsidR="0038270E" w:rsidRDefault="0038270E" w:rsidP="0038270E">
      <w:r w:rsidRPr="00D17579">
        <w:rPr>
          <w:b/>
        </w:rPr>
        <w:t>PAD</w:t>
      </w:r>
      <w:r>
        <w:rPr>
          <w:b/>
        </w:rPr>
        <w:t xml:space="preserve">PP(OD) </w:t>
      </w:r>
      <w:r w:rsidRPr="00D17579">
        <w:t xml:space="preserve">is an analogous polymer to </w:t>
      </w:r>
      <w:r w:rsidRPr="00D17579">
        <w:rPr>
          <w:b/>
        </w:rPr>
        <w:t>PTAD</w:t>
      </w:r>
      <w:r>
        <w:rPr>
          <w:b/>
        </w:rPr>
        <w:t>PP(OD)</w:t>
      </w:r>
      <w:r w:rsidRPr="00D17579">
        <w:t xml:space="preserve">, however, the polymer has no TIPS substituents at the 9,10-positions of the anthracene repeat units. The HOMO level of </w:t>
      </w:r>
      <w:r w:rsidRPr="00D17579">
        <w:rPr>
          <w:b/>
        </w:rPr>
        <w:t>PAD</w:t>
      </w:r>
      <w:r>
        <w:rPr>
          <w:b/>
        </w:rPr>
        <w:t xml:space="preserve">PP(OD) </w:t>
      </w:r>
      <w:r>
        <w:t>was estimated to be at -5.27</w:t>
      </w:r>
      <w:r w:rsidRPr="00D17579">
        <w:t xml:space="preserve"> eV, which is </w:t>
      </w:r>
      <w:r>
        <w:t xml:space="preserve">shallower than </w:t>
      </w:r>
      <w:r>
        <w:rPr>
          <w:b/>
        </w:rPr>
        <w:t>PTADPP(OD)</w:t>
      </w:r>
      <w:r w:rsidRPr="00D17579">
        <w:t>. It is known that the HOMO level of the resulting polymer is largely localised on the donor-moiety.</w:t>
      </w:r>
      <w:r>
        <w:fldChar w:fldCharType="begin" w:fldLock="1"/>
      </w:r>
      <w:r>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"id" : "ITEM-2", "itemData" : { "DOI" : "10.1021/am1000344", "ISBN" : "1944-8244", "ISSN" : "19448244", "PMID" : "20438089", "abstract" : "Polymers to be used in bulk heterojunction (BHJ) solar cells should maintain a low highest occupied molecular orbital (HOMO) energy level as well as a narrow band gap in order to maximize the open circuit voltage (V(oc)) and the short circuit current (J(sc)). To concurrently lower the HOMO energy level and the band gap, we propose to modify the donor-acceptor low band gap polymer strategy by constructing alternating copolymers incorporating a \"weak donor\" and a \"strong acceptor\". As a result, the \"weak donor\" should help maintain a low HOMO energy level while the \"strong acceptor\" should reduce the band gap via internal charge transfer (ICT). This concept was examined by constructing a library of polymers employing the naphtho[2,1-b:3,4-b']dithiophene (NDT) unit as the weak donor, and benzothiadiazole (BT) as the strong acceptor. PNDT-BT, designed under the \"weak donor-strong acceptor\" strategy, demonstrated both a low HOMO energy level of -5.35 eV and a narrow band gap of 1.59 eV. As expected, a noticeably high V(oc) of 0.83 V was obtained from the BHJ device of PNDT-BT blended with PCBM. However, the J(sc) ( approximately 3 mA/cm(2)) was significantly lower than the maximum expected current from such a low band gap material, which limited the observed efficiency to 1.27% (with a 70 nm thin film). Further improvements in the efficiency are expected from these materials if new strategies can be identified to (a) increase the molecular weight and (b) improve the hole mobility while still maintaining a low HOMO energy level and a narrow band gap.", "author" : [ { "dropping-particle" : "", "family" : "Zhou", "given" : "Huaxing", "non-dropping-particle" : "", "parse-names" : false, "suffix" : "" }, { "dropping-particle" : "", "family" : "Yang", "given" : "Liqiang", "non-dropping-particle" : "", "parse-names" : false, "suffix" : "" }, { "dropping-particle" : "", "family" : "Stoneking", "given" : "Sarah", "non-dropping-particle" : "", "parse-names" : false, "suffix" : "" }, { "dropping-particle" : "", "family" : "You", "given" : "Wei", "non-dropping-particle" : "", "parse-names" : false, "suffix" : "" } ], "container-title" : "ACS Applied Materials and Interfaces", "id" : "ITEM-2", "issue" : "5", "issued" : { "date-parts" : [ [ "2010" ] ] }, "page" : "1377-1383", "title" : "A weak donor-strong acceptor strategy to design ideal polymers for organic solar cells", "type" : "article-journal", "volume" : "2" }, "uris" : [ "http://www.mendeley.com/documents/?uuid=e19c4c82-1369-468e-94a0-7dfb0d8d7f87" ] } ], "mendeley" : { "formattedCitation" : "&lt;sup&gt;19,20&lt;/sup&gt;", "plainTextFormattedCitation" : "19,20", "previouslyFormattedCitation" : "&lt;sup&gt;19,20&lt;/sup&gt;" }, "properties" : { "noteIndex" : 0 }, "schema" : "https://github.com/citation-style-language/schema/raw/master/csl-citation.json" }</w:instrText>
      </w:r>
      <w:r>
        <w:fldChar w:fldCharType="separate"/>
      </w:r>
      <w:r w:rsidRPr="005C1B3E">
        <w:rPr>
          <w:noProof/>
          <w:vertAlign w:val="superscript"/>
        </w:rPr>
        <w:t>19,20</w:t>
      </w:r>
      <w:r>
        <w:fldChar w:fldCharType="end"/>
      </w:r>
      <w:r w:rsidRPr="00D17579">
        <w:t xml:space="preserve"> The results suggest that TIPS functionalised anthracene is a weaker donor than unfunctionalised anthracene. The </w:t>
      </w:r>
      <w:r w:rsidRPr="00D17579">
        <w:rPr>
          <w:i/>
        </w:rPr>
        <w:t xml:space="preserve">sp </w:t>
      </w:r>
      <w:r w:rsidRPr="00D17579">
        <w:t xml:space="preserve">hybridised carbon atoms in acetylene are more electron withdrawing than the </w:t>
      </w:r>
      <w:r w:rsidRPr="00D17579">
        <w:rPr>
          <w:i/>
        </w:rPr>
        <w:t>sp</w:t>
      </w:r>
      <w:r w:rsidRPr="00D17579">
        <w:rPr>
          <w:vertAlign w:val="superscript"/>
        </w:rPr>
        <w:t>2</w:t>
      </w:r>
      <w:r w:rsidRPr="00D17579">
        <w:t xml:space="preserve"> hybridised orbi</w:t>
      </w:r>
      <w:r>
        <w:t>tals on the conjugated backbone</w:t>
      </w:r>
      <w:r w:rsidRPr="00D17579">
        <w:t xml:space="preserve">. </w:t>
      </w:r>
      <w:r w:rsidRPr="00D17579">
        <w:lastRenderedPageBreak/>
        <w:t xml:space="preserve">Providing the TIPS groups are fully conjugated to the anthracene π-system </w:t>
      </w:r>
      <w:r>
        <w:t xml:space="preserve">this </w:t>
      </w:r>
      <w:r w:rsidRPr="00D17579">
        <w:t>will decrease the donor character of the monomer unit re</w:t>
      </w:r>
      <w:r>
        <w:t xml:space="preserve">sulting in a deeper HOMO level. The </w:t>
      </w:r>
      <w:r w:rsidRPr="00D17579">
        <w:t>LUMO level of</w:t>
      </w:r>
      <w:r>
        <w:t xml:space="preserve"> </w:t>
      </w:r>
      <w:r>
        <w:rPr>
          <w:b/>
        </w:rPr>
        <w:t xml:space="preserve">PTADPP(OD) </w:t>
      </w:r>
      <w:r>
        <w:t xml:space="preserve">is lower than that of </w:t>
      </w:r>
      <w:r>
        <w:rPr>
          <w:b/>
        </w:rPr>
        <w:t>PADPP(OD)</w:t>
      </w:r>
      <w:r>
        <w:t xml:space="preserve">; a consequence of the differing molecular weights. </w:t>
      </w:r>
    </w:p>
    <w:tbl>
      <w:tblPr>
        <w:tblStyle w:val="TableGrid"/>
        <w:tblpPr w:leftFromText="180" w:rightFromText="180" w:vertAnchor="text" w:horzAnchor="margin" w:tblpXSpec="center" w:tblpY="1449"/>
        <w:tblW w:w="6056" w:type="dxa"/>
        <w:tblLook w:val="04A0" w:firstRow="1" w:lastRow="0" w:firstColumn="1" w:lastColumn="0" w:noHBand="0" w:noVBand="1"/>
      </w:tblPr>
      <w:tblGrid>
        <w:gridCol w:w="1476"/>
        <w:gridCol w:w="966"/>
        <w:gridCol w:w="1292"/>
        <w:gridCol w:w="1246"/>
        <w:gridCol w:w="1076"/>
      </w:tblGrid>
      <w:tr w:rsidR="00FD7F00" w:rsidRPr="001C6102" w:rsidTr="00FD7F00">
        <w:tc>
          <w:tcPr>
            <w:tcW w:w="1476" w:type="dxa"/>
            <w:tcBorders>
              <w:left w:val="nil"/>
              <w:bottom w:val="single" w:sz="4" w:space="0" w:color="auto"/>
              <w:right w:val="nil"/>
            </w:tcBorders>
          </w:tcPr>
          <w:p w:rsidR="00FD7F00" w:rsidRPr="008156F2" w:rsidRDefault="00FD7F00" w:rsidP="00FD7F00">
            <w:pPr>
              <w:rPr>
                <w:sz w:val="18"/>
                <w:szCs w:val="18"/>
              </w:rPr>
            </w:pPr>
            <w:r w:rsidRPr="008156F2">
              <w:rPr>
                <w:sz w:val="18"/>
                <w:szCs w:val="18"/>
              </w:rPr>
              <w:t>Polymer</w:t>
            </w:r>
          </w:p>
        </w:tc>
        <w:tc>
          <w:tcPr>
            <w:tcW w:w="966" w:type="dxa"/>
            <w:tcBorders>
              <w:left w:val="nil"/>
              <w:bottom w:val="single" w:sz="4" w:space="0" w:color="auto"/>
              <w:right w:val="nil"/>
            </w:tcBorders>
          </w:tcPr>
          <w:p w:rsidR="00FD7F00" w:rsidRPr="008156F2" w:rsidRDefault="00FD7F00" w:rsidP="00FD7F00">
            <w:pPr>
              <w:rPr>
                <w:sz w:val="18"/>
                <w:szCs w:val="18"/>
              </w:rPr>
            </w:pPr>
            <w:r w:rsidRPr="008156F2">
              <w:rPr>
                <w:sz w:val="18"/>
                <w:szCs w:val="18"/>
              </w:rPr>
              <w:t>T</w:t>
            </w:r>
            <w:r w:rsidRPr="008156F2">
              <w:rPr>
                <w:sz w:val="18"/>
                <w:szCs w:val="18"/>
                <w:vertAlign w:val="subscript"/>
              </w:rPr>
              <w:t>d</w:t>
            </w:r>
            <w:r w:rsidRPr="008156F2">
              <w:rPr>
                <w:sz w:val="18"/>
                <w:szCs w:val="18"/>
              </w:rPr>
              <w:t xml:space="preserve"> (</w:t>
            </w:r>
            <w:r w:rsidRPr="008156F2">
              <w:rPr>
                <w:sz w:val="18"/>
                <w:szCs w:val="18"/>
                <w:vertAlign w:val="superscript"/>
              </w:rPr>
              <w:t>o</w:t>
            </w:r>
            <w:r w:rsidRPr="008156F2">
              <w:rPr>
                <w:sz w:val="18"/>
                <w:szCs w:val="18"/>
              </w:rPr>
              <w:t>C)</w:t>
            </w:r>
            <w:r>
              <w:rPr>
                <w:sz w:val="18"/>
                <w:szCs w:val="18"/>
                <w:vertAlign w:val="superscript"/>
              </w:rPr>
              <w:t>a</w:t>
            </w:r>
          </w:p>
        </w:tc>
        <w:tc>
          <w:tcPr>
            <w:tcW w:w="1292" w:type="dxa"/>
            <w:tcBorders>
              <w:left w:val="nil"/>
              <w:bottom w:val="single" w:sz="4" w:space="0" w:color="auto"/>
              <w:right w:val="nil"/>
            </w:tcBorders>
          </w:tcPr>
          <w:p w:rsidR="00FD7F00" w:rsidRPr="008156F2" w:rsidRDefault="00FD7F00" w:rsidP="00FD7F00">
            <w:pPr>
              <w:rPr>
                <w:sz w:val="18"/>
                <w:szCs w:val="18"/>
              </w:rPr>
            </w:pPr>
            <w:r w:rsidRPr="008156F2">
              <w:rPr>
                <w:sz w:val="18"/>
                <w:szCs w:val="18"/>
              </w:rPr>
              <w:t>HOMO (eV)</w:t>
            </w:r>
            <w:r>
              <w:rPr>
                <w:sz w:val="18"/>
                <w:szCs w:val="18"/>
                <w:vertAlign w:val="superscript"/>
              </w:rPr>
              <w:t>b</w:t>
            </w:r>
          </w:p>
        </w:tc>
        <w:tc>
          <w:tcPr>
            <w:tcW w:w="1246" w:type="dxa"/>
            <w:tcBorders>
              <w:left w:val="nil"/>
              <w:bottom w:val="single" w:sz="4" w:space="0" w:color="auto"/>
              <w:right w:val="nil"/>
            </w:tcBorders>
          </w:tcPr>
          <w:p w:rsidR="00FD7F00" w:rsidRPr="008156F2" w:rsidRDefault="00FD7F00" w:rsidP="00FD7F00">
            <w:pPr>
              <w:rPr>
                <w:sz w:val="18"/>
                <w:szCs w:val="18"/>
              </w:rPr>
            </w:pPr>
            <w:r w:rsidRPr="008156F2">
              <w:rPr>
                <w:sz w:val="18"/>
                <w:szCs w:val="18"/>
              </w:rPr>
              <w:t>LUMO (eV)</w:t>
            </w:r>
            <w:r>
              <w:rPr>
                <w:sz w:val="18"/>
                <w:szCs w:val="18"/>
                <w:vertAlign w:val="superscript"/>
              </w:rPr>
              <w:t>c</w:t>
            </w:r>
          </w:p>
        </w:tc>
        <w:tc>
          <w:tcPr>
            <w:tcW w:w="1076" w:type="dxa"/>
            <w:tcBorders>
              <w:left w:val="nil"/>
              <w:bottom w:val="single" w:sz="4" w:space="0" w:color="auto"/>
              <w:right w:val="nil"/>
            </w:tcBorders>
          </w:tcPr>
          <w:p w:rsidR="00FD7F00" w:rsidRPr="008156F2" w:rsidRDefault="00FD7F00" w:rsidP="00FD7F00">
            <w:pPr>
              <w:rPr>
                <w:sz w:val="18"/>
                <w:szCs w:val="18"/>
              </w:rPr>
            </w:pPr>
            <w:r w:rsidRPr="008156F2">
              <w:rPr>
                <w:sz w:val="18"/>
                <w:szCs w:val="18"/>
              </w:rPr>
              <w:t>E</w:t>
            </w:r>
            <w:r w:rsidRPr="008156F2">
              <w:rPr>
                <w:sz w:val="18"/>
                <w:szCs w:val="18"/>
                <w:vertAlign w:val="subscript"/>
              </w:rPr>
              <w:t>g</w:t>
            </w:r>
            <w:r w:rsidRPr="008156F2">
              <w:rPr>
                <w:sz w:val="18"/>
                <w:szCs w:val="18"/>
                <w:vertAlign w:val="superscript"/>
              </w:rPr>
              <w:t>opt</w:t>
            </w:r>
            <w:r w:rsidRPr="008156F2">
              <w:rPr>
                <w:sz w:val="18"/>
                <w:szCs w:val="18"/>
              </w:rPr>
              <w:t xml:space="preserve"> (eV)</w:t>
            </w:r>
            <w:r>
              <w:rPr>
                <w:sz w:val="18"/>
                <w:szCs w:val="18"/>
                <w:vertAlign w:val="superscript"/>
              </w:rPr>
              <w:t>d</w:t>
            </w:r>
          </w:p>
        </w:tc>
      </w:tr>
      <w:tr w:rsidR="00FD7F00" w:rsidRPr="001C6102" w:rsidTr="00FD7F00">
        <w:tc>
          <w:tcPr>
            <w:tcW w:w="1476" w:type="dxa"/>
            <w:tcBorders>
              <w:left w:val="nil"/>
              <w:bottom w:val="nil"/>
              <w:right w:val="nil"/>
            </w:tcBorders>
          </w:tcPr>
          <w:p w:rsidR="00FD7F00" w:rsidRPr="008156F2" w:rsidRDefault="00FD7F00" w:rsidP="00FD7F00">
            <w:pPr>
              <w:rPr>
                <w:b/>
                <w:sz w:val="18"/>
                <w:szCs w:val="18"/>
              </w:rPr>
            </w:pPr>
            <w:r>
              <w:rPr>
                <w:b/>
                <w:sz w:val="18"/>
                <w:szCs w:val="18"/>
              </w:rPr>
              <w:t>PNTDPP(OD)</w:t>
            </w:r>
          </w:p>
        </w:tc>
        <w:tc>
          <w:tcPr>
            <w:tcW w:w="966" w:type="dxa"/>
            <w:tcBorders>
              <w:left w:val="nil"/>
              <w:bottom w:val="nil"/>
              <w:right w:val="nil"/>
            </w:tcBorders>
          </w:tcPr>
          <w:p w:rsidR="00FD7F00" w:rsidRPr="008156F2" w:rsidRDefault="00FD7F00" w:rsidP="00FD7F00">
            <w:pPr>
              <w:jc w:val="center"/>
              <w:rPr>
                <w:sz w:val="18"/>
                <w:szCs w:val="18"/>
              </w:rPr>
            </w:pPr>
            <w:r>
              <w:rPr>
                <w:sz w:val="18"/>
                <w:szCs w:val="18"/>
              </w:rPr>
              <w:t>353</w:t>
            </w:r>
          </w:p>
        </w:tc>
        <w:tc>
          <w:tcPr>
            <w:tcW w:w="1292" w:type="dxa"/>
            <w:tcBorders>
              <w:left w:val="nil"/>
              <w:bottom w:val="nil"/>
              <w:right w:val="nil"/>
            </w:tcBorders>
          </w:tcPr>
          <w:p w:rsidR="00FD7F00" w:rsidRPr="008156F2" w:rsidRDefault="00FD7F00" w:rsidP="00FD7F00">
            <w:pPr>
              <w:jc w:val="center"/>
              <w:rPr>
                <w:sz w:val="18"/>
                <w:szCs w:val="18"/>
              </w:rPr>
            </w:pPr>
            <w:r>
              <w:rPr>
                <w:sz w:val="18"/>
                <w:szCs w:val="18"/>
              </w:rPr>
              <w:t>-5.30</w:t>
            </w:r>
          </w:p>
        </w:tc>
        <w:tc>
          <w:tcPr>
            <w:tcW w:w="1246" w:type="dxa"/>
            <w:tcBorders>
              <w:left w:val="nil"/>
              <w:bottom w:val="nil"/>
              <w:right w:val="nil"/>
            </w:tcBorders>
          </w:tcPr>
          <w:p w:rsidR="00FD7F00" w:rsidRPr="008156F2" w:rsidRDefault="00FD7F00" w:rsidP="00FD7F00">
            <w:pPr>
              <w:jc w:val="center"/>
              <w:rPr>
                <w:sz w:val="18"/>
                <w:szCs w:val="18"/>
              </w:rPr>
            </w:pPr>
            <w:r>
              <w:rPr>
                <w:sz w:val="18"/>
                <w:szCs w:val="18"/>
              </w:rPr>
              <w:t>-3.48</w:t>
            </w:r>
          </w:p>
        </w:tc>
        <w:tc>
          <w:tcPr>
            <w:tcW w:w="1076" w:type="dxa"/>
            <w:tcBorders>
              <w:left w:val="nil"/>
              <w:bottom w:val="nil"/>
              <w:right w:val="nil"/>
            </w:tcBorders>
          </w:tcPr>
          <w:p w:rsidR="00FD7F00" w:rsidRPr="008156F2" w:rsidRDefault="00FD7F00" w:rsidP="00FD7F00">
            <w:pPr>
              <w:jc w:val="center"/>
              <w:rPr>
                <w:sz w:val="18"/>
                <w:szCs w:val="18"/>
              </w:rPr>
            </w:pPr>
            <w:r>
              <w:rPr>
                <w:sz w:val="18"/>
                <w:szCs w:val="18"/>
              </w:rPr>
              <w:t>1.82</w:t>
            </w:r>
          </w:p>
        </w:tc>
      </w:tr>
      <w:tr w:rsidR="00FD7F00" w:rsidRPr="001C6102" w:rsidTr="00FD7F00">
        <w:tc>
          <w:tcPr>
            <w:tcW w:w="1476" w:type="dxa"/>
            <w:tcBorders>
              <w:top w:val="nil"/>
              <w:left w:val="nil"/>
              <w:bottom w:val="nil"/>
              <w:right w:val="nil"/>
            </w:tcBorders>
          </w:tcPr>
          <w:p w:rsidR="00FD7F00" w:rsidRPr="008156F2" w:rsidRDefault="00FD7F00" w:rsidP="00FD7F00">
            <w:pPr>
              <w:rPr>
                <w:b/>
                <w:sz w:val="18"/>
                <w:szCs w:val="18"/>
              </w:rPr>
            </w:pPr>
            <w:r>
              <w:rPr>
                <w:b/>
                <w:sz w:val="18"/>
                <w:szCs w:val="18"/>
              </w:rPr>
              <w:t>PADPP(OD)</w:t>
            </w:r>
          </w:p>
        </w:tc>
        <w:tc>
          <w:tcPr>
            <w:tcW w:w="966" w:type="dxa"/>
            <w:tcBorders>
              <w:top w:val="nil"/>
              <w:left w:val="nil"/>
              <w:bottom w:val="nil"/>
              <w:right w:val="nil"/>
            </w:tcBorders>
          </w:tcPr>
          <w:p w:rsidR="00FD7F00" w:rsidRPr="008156F2" w:rsidRDefault="00FD7F00" w:rsidP="00FD7F00">
            <w:pPr>
              <w:jc w:val="center"/>
              <w:rPr>
                <w:sz w:val="18"/>
                <w:szCs w:val="18"/>
              </w:rPr>
            </w:pPr>
            <w:r>
              <w:rPr>
                <w:sz w:val="18"/>
                <w:szCs w:val="18"/>
              </w:rPr>
              <w:t>338</w:t>
            </w:r>
          </w:p>
        </w:tc>
        <w:tc>
          <w:tcPr>
            <w:tcW w:w="1292" w:type="dxa"/>
            <w:tcBorders>
              <w:top w:val="nil"/>
              <w:left w:val="nil"/>
              <w:bottom w:val="nil"/>
              <w:right w:val="nil"/>
            </w:tcBorders>
          </w:tcPr>
          <w:p w:rsidR="00FD7F00" w:rsidRPr="008156F2" w:rsidRDefault="00FD7F00" w:rsidP="00FD7F00">
            <w:pPr>
              <w:jc w:val="center"/>
              <w:rPr>
                <w:sz w:val="18"/>
                <w:szCs w:val="18"/>
              </w:rPr>
            </w:pPr>
            <w:r>
              <w:rPr>
                <w:sz w:val="18"/>
                <w:szCs w:val="18"/>
              </w:rPr>
              <w:t>-5.27</w:t>
            </w:r>
          </w:p>
        </w:tc>
        <w:tc>
          <w:tcPr>
            <w:tcW w:w="1246" w:type="dxa"/>
            <w:tcBorders>
              <w:top w:val="nil"/>
              <w:left w:val="nil"/>
              <w:bottom w:val="nil"/>
              <w:right w:val="nil"/>
            </w:tcBorders>
          </w:tcPr>
          <w:p w:rsidR="00FD7F00" w:rsidRPr="008156F2" w:rsidRDefault="00FD7F00" w:rsidP="00FD7F00">
            <w:pPr>
              <w:jc w:val="center"/>
              <w:rPr>
                <w:sz w:val="18"/>
                <w:szCs w:val="18"/>
              </w:rPr>
            </w:pPr>
            <w:r>
              <w:rPr>
                <w:sz w:val="18"/>
                <w:szCs w:val="18"/>
              </w:rPr>
              <w:t>-3.49</w:t>
            </w:r>
          </w:p>
        </w:tc>
        <w:tc>
          <w:tcPr>
            <w:tcW w:w="1076" w:type="dxa"/>
            <w:tcBorders>
              <w:top w:val="nil"/>
              <w:left w:val="nil"/>
              <w:bottom w:val="nil"/>
              <w:right w:val="nil"/>
            </w:tcBorders>
          </w:tcPr>
          <w:p w:rsidR="00FD7F00" w:rsidRPr="008156F2" w:rsidRDefault="00FD7F00" w:rsidP="00FD7F00">
            <w:pPr>
              <w:jc w:val="center"/>
              <w:rPr>
                <w:sz w:val="18"/>
                <w:szCs w:val="18"/>
              </w:rPr>
            </w:pPr>
            <w:r>
              <w:rPr>
                <w:sz w:val="18"/>
                <w:szCs w:val="18"/>
              </w:rPr>
              <w:t>1.78</w:t>
            </w:r>
          </w:p>
        </w:tc>
      </w:tr>
      <w:tr w:rsidR="00FD7F00" w:rsidRPr="001C6102" w:rsidTr="00FD7F00">
        <w:tc>
          <w:tcPr>
            <w:tcW w:w="1476" w:type="dxa"/>
            <w:tcBorders>
              <w:top w:val="nil"/>
              <w:left w:val="nil"/>
              <w:bottom w:val="nil"/>
              <w:right w:val="nil"/>
            </w:tcBorders>
          </w:tcPr>
          <w:p w:rsidR="00FD7F00" w:rsidRPr="008156F2" w:rsidRDefault="00FD7F00" w:rsidP="00FD7F00">
            <w:pPr>
              <w:rPr>
                <w:b/>
                <w:sz w:val="18"/>
                <w:szCs w:val="18"/>
              </w:rPr>
            </w:pPr>
            <w:r>
              <w:rPr>
                <w:b/>
                <w:sz w:val="18"/>
                <w:szCs w:val="18"/>
              </w:rPr>
              <w:t>PTADPP(OD)</w:t>
            </w:r>
          </w:p>
        </w:tc>
        <w:tc>
          <w:tcPr>
            <w:tcW w:w="966" w:type="dxa"/>
            <w:tcBorders>
              <w:top w:val="nil"/>
              <w:left w:val="nil"/>
              <w:bottom w:val="nil"/>
              <w:right w:val="nil"/>
            </w:tcBorders>
          </w:tcPr>
          <w:p w:rsidR="00FD7F00" w:rsidRPr="008156F2" w:rsidRDefault="00FD7F00" w:rsidP="00FD7F00">
            <w:pPr>
              <w:jc w:val="center"/>
              <w:rPr>
                <w:sz w:val="18"/>
                <w:szCs w:val="18"/>
              </w:rPr>
            </w:pPr>
            <w:r>
              <w:rPr>
                <w:sz w:val="18"/>
                <w:szCs w:val="18"/>
              </w:rPr>
              <w:t>329</w:t>
            </w:r>
          </w:p>
        </w:tc>
        <w:tc>
          <w:tcPr>
            <w:tcW w:w="1292" w:type="dxa"/>
            <w:tcBorders>
              <w:top w:val="nil"/>
              <w:left w:val="nil"/>
              <w:bottom w:val="nil"/>
              <w:right w:val="nil"/>
            </w:tcBorders>
          </w:tcPr>
          <w:p w:rsidR="00FD7F00" w:rsidRPr="008156F2" w:rsidRDefault="00FD7F00" w:rsidP="00FD7F00">
            <w:pPr>
              <w:jc w:val="center"/>
              <w:rPr>
                <w:sz w:val="18"/>
                <w:szCs w:val="18"/>
              </w:rPr>
            </w:pPr>
            <w:r>
              <w:rPr>
                <w:sz w:val="18"/>
                <w:szCs w:val="18"/>
              </w:rPr>
              <w:t>-5.39</w:t>
            </w:r>
          </w:p>
        </w:tc>
        <w:tc>
          <w:tcPr>
            <w:tcW w:w="1246" w:type="dxa"/>
            <w:tcBorders>
              <w:top w:val="nil"/>
              <w:left w:val="nil"/>
              <w:bottom w:val="nil"/>
              <w:right w:val="nil"/>
            </w:tcBorders>
          </w:tcPr>
          <w:p w:rsidR="00FD7F00" w:rsidRPr="008156F2" w:rsidRDefault="00FD7F00" w:rsidP="00FD7F00">
            <w:pPr>
              <w:jc w:val="center"/>
              <w:rPr>
                <w:sz w:val="18"/>
                <w:szCs w:val="18"/>
              </w:rPr>
            </w:pPr>
            <w:r>
              <w:rPr>
                <w:sz w:val="18"/>
                <w:szCs w:val="18"/>
              </w:rPr>
              <w:t>-3.56</w:t>
            </w:r>
          </w:p>
        </w:tc>
        <w:tc>
          <w:tcPr>
            <w:tcW w:w="1076" w:type="dxa"/>
            <w:tcBorders>
              <w:top w:val="nil"/>
              <w:left w:val="nil"/>
              <w:bottom w:val="nil"/>
              <w:right w:val="nil"/>
            </w:tcBorders>
          </w:tcPr>
          <w:p w:rsidR="00FD7F00" w:rsidRPr="008156F2" w:rsidRDefault="00FD7F00" w:rsidP="00FD7F00">
            <w:pPr>
              <w:jc w:val="center"/>
              <w:rPr>
                <w:sz w:val="18"/>
                <w:szCs w:val="18"/>
              </w:rPr>
            </w:pPr>
            <w:r>
              <w:rPr>
                <w:sz w:val="18"/>
                <w:szCs w:val="18"/>
              </w:rPr>
              <w:t>1.83</w:t>
            </w:r>
          </w:p>
        </w:tc>
      </w:tr>
      <w:tr w:rsidR="00FD7F00" w:rsidRPr="001C6102" w:rsidTr="00FD7F00">
        <w:tc>
          <w:tcPr>
            <w:tcW w:w="1476" w:type="dxa"/>
            <w:tcBorders>
              <w:top w:val="nil"/>
              <w:left w:val="nil"/>
              <w:right w:val="nil"/>
            </w:tcBorders>
          </w:tcPr>
          <w:p w:rsidR="00FD7F00" w:rsidRPr="008156F2" w:rsidRDefault="00FD7F00" w:rsidP="00FD7F00">
            <w:pPr>
              <w:rPr>
                <w:b/>
                <w:sz w:val="18"/>
                <w:szCs w:val="18"/>
              </w:rPr>
            </w:pPr>
            <w:r>
              <w:rPr>
                <w:b/>
                <w:sz w:val="18"/>
                <w:szCs w:val="18"/>
              </w:rPr>
              <w:t>PTADPP(EH)</w:t>
            </w:r>
          </w:p>
        </w:tc>
        <w:tc>
          <w:tcPr>
            <w:tcW w:w="966" w:type="dxa"/>
            <w:tcBorders>
              <w:top w:val="nil"/>
              <w:left w:val="nil"/>
              <w:right w:val="nil"/>
            </w:tcBorders>
          </w:tcPr>
          <w:p w:rsidR="00FD7F00" w:rsidRPr="008156F2" w:rsidRDefault="00FD7F00" w:rsidP="00FD7F00">
            <w:pPr>
              <w:jc w:val="center"/>
              <w:rPr>
                <w:sz w:val="18"/>
                <w:szCs w:val="18"/>
              </w:rPr>
            </w:pPr>
            <w:r>
              <w:rPr>
                <w:sz w:val="18"/>
                <w:szCs w:val="18"/>
              </w:rPr>
              <w:t>349</w:t>
            </w:r>
          </w:p>
        </w:tc>
        <w:tc>
          <w:tcPr>
            <w:tcW w:w="1292" w:type="dxa"/>
            <w:tcBorders>
              <w:top w:val="nil"/>
              <w:left w:val="nil"/>
              <w:right w:val="nil"/>
            </w:tcBorders>
          </w:tcPr>
          <w:p w:rsidR="00FD7F00" w:rsidRPr="008156F2" w:rsidRDefault="00FD7F00" w:rsidP="00FD7F00">
            <w:pPr>
              <w:jc w:val="center"/>
              <w:rPr>
                <w:sz w:val="18"/>
                <w:szCs w:val="18"/>
              </w:rPr>
            </w:pPr>
            <w:r>
              <w:rPr>
                <w:sz w:val="18"/>
                <w:szCs w:val="18"/>
              </w:rPr>
              <w:t>-5.32</w:t>
            </w:r>
          </w:p>
        </w:tc>
        <w:tc>
          <w:tcPr>
            <w:tcW w:w="1246" w:type="dxa"/>
            <w:tcBorders>
              <w:top w:val="nil"/>
              <w:left w:val="nil"/>
              <w:right w:val="nil"/>
            </w:tcBorders>
          </w:tcPr>
          <w:p w:rsidR="00FD7F00" w:rsidRPr="008156F2" w:rsidRDefault="00FD7F00" w:rsidP="00FD7F00">
            <w:pPr>
              <w:jc w:val="center"/>
              <w:rPr>
                <w:sz w:val="18"/>
                <w:szCs w:val="18"/>
              </w:rPr>
            </w:pPr>
            <w:r>
              <w:rPr>
                <w:sz w:val="18"/>
                <w:szCs w:val="18"/>
              </w:rPr>
              <w:t>-3.47</w:t>
            </w:r>
          </w:p>
        </w:tc>
        <w:tc>
          <w:tcPr>
            <w:tcW w:w="1076" w:type="dxa"/>
            <w:tcBorders>
              <w:top w:val="nil"/>
              <w:left w:val="nil"/>
              <w:right w:val="nil"/>
            </w:tcBorders>
          </w:tcPr>
          <w:p w:rsidR="00FD7F00" w:rsidRPr="008156F2" w:rsidRDefault="00FD7F00" w:rsidP="00FD7F00">
            <w:pPr>
              <w:jc w:val="center"/>
              <w:rPr>
                <w:sz w:val="18"/>
                <w:szCs w:val="18"/>
              </w:rPr>
            </w:pPr>
            <w:r>
              <w:rPr>
                <w:sz w:val="18"/>
                <w:szCs w:val="18"/>
              </w:rPr>
              <w:t>1.85</w:t>
            </w:r>
          </w:p>
        </w:tc>
      </w:tr>
    </w:tbl>
    <w:p w:rsidR="00FD7F00" w:rsidRDefault="00FD7F00" w:rsidP="00FD7F00">
      <w:pPr>
        <w:pStyle w:val="Table"/>
      </w:pPr>
      <w:bookmarkStart w:id="173" w:name="_Toc443745246"/>
      <w:r w:rsidRPr="000B1B34">
        <w:rPr>
          <w:b/>
        </w:rPr>
        <w:t xml:space="preserve">Table </w:t>
      </w:r>
      <w:r>
        <w:rPr>
          <w:b/>
        </w:rPr>
        <w:t>6.</w:t>
      </w:r>
      <w:r w:rsidRPr="000B1B34">
        <w:rPr>
          <w:b/>
        </w:rPr>
        <w:t xml:space="preserve">2. </w:t>
      </w:r>
      <w:r>
        <w:t>A summary of the thermal</w:t>
      </w:r>
      <w:r w:rsidRPr="000B1B34">
        <w:t xml:space="preserve"> and electrochemical data for </w:t>
      </w:r>
      <w:r>
        <w:rPr>
          <w:b/>
        </w:rPr>
        <w:t>PNTDPP(OD)</w:t>
      </w:r>
      <w:r w:rsidRPr="00D17579">
        <w:t xml:space="preserve">, </w:t>
      </w:r>
      <w:r>
        <w:rPr>
          <w:b/>
        </w:rPr>
        <w:t>PADPP(OD)</w:t>
      </w:r>
      <w:r>
        <w:t>,</w:t>
      </w:r>
      <w:r>
        <w:rPr>
          <w:b/>
        </w:rPr>
        <w:t xml:space="preserve"> PTADPP(OD)</w:t>
      </w:r>
      <w:r w:rsidRPr="00D17579">
        <w:rPr>
          <w:b/>
        </w:rPr>
        <w:t xml:space="preserve"> </w:t>
      </w:r>
      <w:r w:rsidRPr="00D17579">
        <w:t xml:space="preserve">and </w:t>
      </w:r>
      <w:r>
        <w:rPr>
          <w:b/>
        </w:rPr>
        <w:t>PTADPP(EH)</w:t>
      </w:r>
      <w:r>
        <w:t>.</w:t>
      </w:r>
      <w:bookmarkEnd w:id="173"/>
    </w:p>
    <w:p w:rsidR="00FD7F00" w:rsidRDefault="00FD7F00" w:rsidP="0038270E"/>
    <w:p w:rsidR="00FD7F00" w:rsidRDefault="00FD7F00" w:rsidP="0038270E"/>
    <w:p w:rsidR="00FD7F00" w:rsidRDefault="00FD7F00" w:rsidP="0038270E"/>
    <w:p w:rsidR="00FD7F00" w:rsidRDefault="00FD7F00" w:rsidP="0038270E"/>
    <w:p w:rsidR="00FD7F00" w:rsidRPr="004C0401" w:rsidRDefault="00FD7F00" w:rsidP="00FD7F00">
      <w:pPr>
        <w:rPr>
          <w:sz w:val="18"/>
          <w:szCs w:val="18"/>
        </w:rPr>
      </w:pPr>
      <w:r>
        <w:rPr>
          <w:i/>
          <w:sz w:val="18"/>
          <w:szCs w:val="18"/>
          <w:vertAlign w:val="superscript"/>
        </w:rPr>
        <w:t>a</w:t>
      </w:r>
      <w:r>
        <w:rPr>
          <w:sz w:val="18"/>
          <w:szCs w:val="18"/>
        </w:rPr>
        <w:t xml:space="preserve">Onset </w:t>
      </w:r>
      <w:r w:rsidRPr="008139F0">
        <w:rPr>
          <w:sz w:val="18"/>
          <w:szCs w:val="18"/>
        </w:rPr>
        <w:t xml:space="preserve">of degradation as determined </w:t>
      </w:r>
      <w:r w:rsidRPr="008139F0">
        <w:rPr>
          <w:i/>
          <w:sz w:val="18"/>
          <w:szCs w:val="18"/>
        </w:rPr>
        <w:t xml:space="preserve">via </w:t>
      </w:r>
      <w:r w:rsidRPr="008139F0">
        <w:rPr>
          <w:sz w:val="18"/>
          <w:szCs w:val="18"/>
        </w:rPr>
        <w:t>thermogravimetric analysis (TGA) with a heating rate of 10</w:t>
      </w:r>
      <w:r w:rsidRPr="008139F0">
        <w:rPr>
          <w:sz w:val="18"/>
          <w:szCs w:val="18"/>
          <w:vertAlign w:val="superscript"/>
        </w:rPr>
        <w:t>o</w:t>
      </w:r>
      <w:r w:rsidRPr="008139F0">
        <w:rPr>
          <w:sz w:val="18"/>
          <w:szCs w:val="18"/>
        </w:rPr>
        <w:t>C min</w:t>
      </w:r>
      <w:r w:rsidRPr="00457189">
        <w:rPr>
          <w:sz w:val="18"/>
          <w:szCs w:val="18"/>
          <w:vertAlign w:val="superscript"/>
        </w:rPr>
        <w:t>-1</w:t>
      </w:r>
      <w:r w:rsidRPr="008139F0">
        <w:rPr>
          <w:sz w:val="18"/>
          <w:szCs w:val="18"/>
        </w:rPr>
        <w:t xml:space="preserve"> under an inert atmosphere of nitrogen. </w:t>
      </w:r>
      <w:r>
        <w:rPr>
          <w:sz w:val="18"/>
          <w:szCs w:val="18"/>
          <w:vertAlign w:val="superscript"/>
        </w:rPr>
        <w:t>b</w:t>
      </w:r>
      <w:r w:rsidRPr="008139F0">
        <w:rPr>
          <w:sz w:val="18"/>
          <w:szCs w:val="18"/>
        </w:rPr>
        <w:t>HOMO position (</w:t>
      </w:r>
      <w:r w:rsidRPr="008139F0">
        <w:rPr>
          <w:i/>
          <w:sz w:val="18"/>
          <w:szCs w:val="18"/>
        </w:rPr>
        <w:t>vs</w:t>
      </w:r>
      <w:r w:rsidRPr="008139F0">
        <w:rPr>
          <w:sz w:val="18"/>
          <w:szCs w:val="18"/>
        </w:rPr>
        <w:t xml:space="preserve"> vacuum) determined from the onset of oxidation. </w:t>
      </w:r>
      <w:r>
        <w:rPr>
          <w:sz w:val="18"/>
          <w:szCs w:val="18"/>
          <w:vertAlign w:val="superscript"/>
        </w:rPr>
        <w:t>c</w:t>
      </w:r>
      <w:r w:rsidRPr="008139F0">
        <w:rPr>
          <w:sz w:val="18"/>
          <w:szCs w:val="18"/>
        </w:rPr>
        <w:t>LUMO position (</w:t>
      </w:r>
      <w:r w:rsidRPr="008139F0">
        <w:rPr>
          <w:i/>
          <w:sz w:val="18"/>
          <w:szCs w:val="18"/>
        </w:rPr>
        <w:t xml:space="preserve">vs </w:t>
      </w:r>
      <w:r w:rsidRPr="008139F0">
        <w:rPr>
          <w:sz w:val="18"/>
          <w:szCs w:val="18"/>
        </w:rPr>
        <w:t xml:space="preserve">vacuum) determined from the onset of reduction. </w:t>
      </w:r>
      <w:r>
        <w:rPr>
          <w:sz w:val="18"/>
          <w:szCs w:val="18"/>
          <w:vertAlign w:val="superscript"/>
        </w:rPr>
        <w:t>d</w:t>
      </w:r>
      <w:r>
        <w:rPr>
          <w:sz w:val="18"/>
          <w:szCs w:val="18"/>
        </w:rPr>
        <w:t>Electrochemical energy gap.</w:t>
      </w:r>
    </w:p>
    <w:p w:rsidR="00FD7F00" w:rsidRPr="00EF5BBD" w:rsidRDefault="00FD7F00" w:rsidP="0038270E"/>
    <w:p w:rsidR="001C7D87" w:rsidRDefault="001C7D87" w:rsidP="001C7D87">
      <w:pPr>
        <w:pStyle w:val="Heading3"/>
        <w:numPr>
          <w:ilvl w:val="0"/>
          <w:numId w:val="0"/>
        </w:numPr>
        <w:ind w:left="720" w:hanging="360"/>
      </w:pPr>
      <w:bookmarkStart w:id="174" w:name="_Toc443745153"/>
      <w:r>
        <w:t>6.2.5. Thermal Properties and XRD Studies</w:t>
      </w:r>
      <w:bookmarkEnd w:id="174"/>
      <w:r>
        <w:t xml:space="preserve"> </w:t>
      </w:r>
    </w:p>
    <w:p w:rsidR="00713CF3" w:rsidRDefault="00713CF3" w:rsidP="00713CF3">
      <w:r w:rsidRPr="00B9738B">
        <w:t>Thermogravimetric analysis revealed that all polymers possess good thermal stability with degradation temperatures (</w:t>
      </w:r>
      <w:r>
        <w:t>5 % weight loss) in excess of 30</w:t>
      </w:r>
      <w:r w:rsidRPr="00B9738B">
        <w:t>0</w:t>
      </w:r>
      <w:r w:rsidRPr="00B9738B">
        <w:rPr>
          <w:vertAlign w:val="superscript"/>
        </w:rPr>
        <w:t>o</w:t>
      </w:r>
      <w:r w:rsidRPr="00B9738B">
        <w:t xml:space="preserve">C (Figure </w:t>
      </w:r>
      <w:r>
        <w:t>6</w:t>
      </w:r>
      <w:r w:rsidR="00496DF1">
        <w:t>.</w:t>
      </w:r>
      <w:r w:rsidR="00A22BAF">
        <w:t>8</w:t>
      </w:r>
      <w:r w:rsidRPr="00B9738B">
        <w:t xml:space="preserve">). </w:t>
      </w:r>
      <w:bookmarkStart w:id="175" w:name="OLE_LINK10"/>
      <w:r w:rsidRPr="009D16E9">
        <w:rPr>
          <w:rFonts w:eastAsia="Times New Roman"/>
          <w:b/>
          <w:lang w:eastAsia="en-GB"/>
        </w:rPr>
        <w:t>PNTDPP(OD)</w:t>
      </w:r>
      <w:r w:rsidRPr="009D16E9">
        <w:rPr>
          <w:rFonts w:eastAsia="Times New Roman"/>
          <w:lang w:eastAsia="en-GB"/>
        </w:rPr>
        <w:t xml:space="preserve">, </w:t>
      </w:r>
      <w:r w:rsidRPr="009D16E9">
        <w:rPr>
          <w:rFonts w:eastAsia="Times New Roman"/>
          <w:b/>
          <w:lang w:eastAsia="en-GB"/>
        </w:rPr>
        <w:t>PADPP(OD)</w:t>
      </w:r>
      <w:r w:rsidRPr="009D16E9">
        <w:rPr>
          <w:rFonts w:eastAsia="Times New Roman"/>
          <w:lang w:eastAsia="en-GB"/>
        </w:rPr>
        <w:t xml:space="preserve">, </w:t>
      </w:r>
      <w:r w:rsidRPr="009D16E9">
        <w:rPr>
          <w:rFonts w:eastAsia="Times New Roman"/>
          <w:b/>
          <w:lang w:eastAsia="en-GB"/>
        </w:rPr>
        <w:t xml:space="preserve">PTADPP(OD) </w:t>
      </w:r>
      <w:r w:rsidRPr="009D16E9">
        <w:rPr>
          <w:rFonts w:eastAsia="Times New Roman"/>
          <w:lang w:eastAsia="en-GB"/>
        </w:rPr>
        <w:t xml:space="preserve">and </w:t>
      </w:r>
      <w:r w:rsidRPr="009D16E9">
        <w:rPr>
          <w:rFonts w:eastAsia="Times New Roman"/>
          <w:b/>
          <w:lang w:eastAsia="en-GB"/>
        </w:rPr>
        <w:t>PTADPP(EH)</w:t>
      </w:r>
      <w:r>
        <w:rPr>
          <w:rFonts w:eastAsia="Times New Roman"/>
          <w:b/>
          <w:lang w:eastAsia="en-GB"/>
        </w:rPr>
        <w:t xml:space="preserve"> </w:t>
      </w:r>
      <w:bookmarkEnd w:id="175"/>
      <w:r w:rsidRPr="00B9738B">
        <w:t>displayed</w:t>
      </w:r>
      <w:r>
        <w:t xml:space="preserve"> degradation temperatures of 353, 338, 329 and 340</w:t>
      </w:r>
      <w:r w:rsidRPr="00B9738B">
        <w:rPr>
          <w:vertAlign w:val="superscript"/>
        </w:rPr>
        <w:t>o</w:t>
      </w:r>
      <w:r w:rsidRPr="00B9738B">
        <w:t xml:space="preserve">C, respectively. </w:t>
      </w:r>
      <w:r>
        <w:t xml:space="preserve">There appears to be no trend with regards to the onset of decomposition. That is, the incorporation of different donor-acenes and the influence it has on the polymer structure in solid state cannot be used to rationalise why one degradation temperature is lower than another. </w:t>
      </w:r>
    </w:p>
    <w:p w:rsidR="00600B59" w:rsidRPr="00B9738B" w:rsidRDefault="003845CF" w:rsidP="003845CF">
      <w:pPr>
        <w:jc w:val="center"/>
      </w:pPr>
      <w:r>
        <w:object w:dxaOrig="5589" w:dyaOrig="4022">
          <v:shape id="_x0000_i1084" type="#_x0000_t75" style="width:279pt;height:201pt" o:ole="">
            <v:imagedata r:id="rId178" o:title=""/>
          </v:shape>
          <o:OLEObject Type="Embed" ProgID="Prism6.Document" ShapeID="_x0000_i1084" DrawAspect="Content" ObjectID="_1517488907" r:id="rId179"/>
        </w:object>
      </w:r>
    </w:p>
    <w:p w:rsidR="00421399" w:rsidRPr="00B9738B" w:rsidRDefault="00421399" w:rsidP="00421399">
      <w:pPr>
        <w:pStyle w:val="Figure"/>
      </w:pPr>
      <w:bookmarkStart w:id="176" w:name="_Toc443745301"/>
      <w:r w:rsidRPr="00B9738B">
        <w:rPr>
          <w:b/>
        </w:rPr>
        <w:t xml:space="preserve">Figure </w:t>
      </w:r>
      <w:r>
        <w:rPr>
          <w:b/>
        </w:rPr>
        <w:t>6.</w:t>
      </w:r>
      <w:r w:rsidR="00A22BAF">
        <w:rPr>
          <w:b/>
        </w:rPr>
        <w:t>8</w:t>
      </w:r>
      <w:r w:rsidRPr="00B9738B">
        <w:rPr>
          <w:b/>
        </w:rPr>
        <w:t xml:space="preserve">. </w:t>
      </w:r>
      <w:r w:rsidRPr="00B9738B">
        <w:t xml:space="preserve">Thermogravimetric analysis of </w:t>
      </w:r>
      <w:r w:rsidR="00892071" w:rsidRPr="009D16E9">
        <w:rPr>
          <w:rFonts w:eastAsia="Times New Roman"/>
          <w:b/>
          <w:lang w:eastAsia="en-GB"/>
        </w:rPr>
        <w:t>PNTDPP(OD)</w:t>
      </w:r>
      <w:r w:rsidR="00892071" w:rsidRPr="009D16E9">
        <w:rPr>
          <w:rFonts w:eastAsia="Times New Roman"/>
          <w:lang w:eastAsia="en-GB"/>
        </w:rPr>
        <w:t xml:space="preserve">, </w:t>
      </w:r>
      <w:r w:rsidR="00892071" w:rsidRPr="009D16E9">
        <w:rPr>
          <w:rFonts w:eastAsia="Times New Roman"/>
          <w:b/>
          <w:lang w:eastAsia="en-GB"/>
        </w:rPr>
        <w:t>PADPP(OD)</w:t>
      </w:r>
      <w:r w:rsidR="00892071" w:rsidRPr="009D16E9">
        <w:rPr>
          <w:rFonts w:eastAsia="Times New Roman"/>
          <w:lang w:eastAsia="en-GB"/>
        </w:rPr>
        <w:t xml:space="preserve">, </w:t>
      </w:r>
      <w:r w:rsidR="00892071" w:rsidRPr="009D16E9">
        <w:rPr>
          <w:rFonts w:eastAsia="Times New Roman"/>
          <w:b/>
          <w:lang w:eastAsia="en-GB"/>
        </w:rPr>
        <w:t xml:space="preserve">PTADPP(OD) </w:t>
      </w:r>
      <w:r w:rsidR="00892071" w:rsidRPr="009D16E9">
        <w:rPr>
          <w:rFonts w:eastAsia="Times New Roman"/>
          <w:lang w:eastAsia="en-GB"/>
        </w:rPr>
        <w:t xml:space="preserve">and </w:t>
      </w:r>
      <w:r w:rsidR="00892071" w:rsidRPr="009D16E9">
        <w:rPr>
          <w:rFonts w:eastAsia="Times New Roman"/>
          <w:b/>
          <w:lang w:eastAsia="en-GB"/>
        </w:rPr>
        <w:t>PTADPP(EH)</w:t>
      </w:r>
      <w:r w:rsidR="00892071">
        <w:rPr>
          <w:rFonts w:eastAsia="Times New Roman"/>
          <w:b/>
          <w:lang w:eastAsia="en-GB"/>
        </w:rPr>
        <w:t xml:space="preserve"> </w:t>
      </w:r>
      <w:r w:rsidRPr="00B9738B">
        <w:t>with a heating rate of 10</w:t>
      </w:r>
      <w:r w:rsidRPr="00B9738B">
        <w:rPr>
          <w:vertAlign w:val="superscript"/>
        </w:rPr>
        <w:t>o</w:t>
      </w:r>
      <w:r w:rsidRPr="00B9738B">
        <w:t>C min</w:t>
      </w:r>
      <w:r w:rsidRPr="00892071">
        <w:rPr>
          <w:vertAlign w:val="superscript"/>
        </w:rPr>
        <w:t>-1</w:t>
      </w:r>
      <w:r w:rsidRPr="00B9738B">
        <w:t xml:space="preserve"> under an inert atmosphere of nitrogen.</w:t>
      </w:r>
      <w:bookmarkEnd w:id="176"/>
      <w:r w:rsidRPr="00B9738B">
        <w:t xml:space="preserve"> </w:t>
      </w:r>
    </w:p>
    <w:p w:rsidR="008219F4" w:rsidRDefault="008219F4" w:rsidP="008219F4">
      <w:pPr>
        <w:rPr>
          <w:rFonts w:cs="Times New Roman"/>
          <w:lang w:eastAsia="en-GB"/>
        </w:rPr>
      </w:pPr>
      <w:r>
        <w:rPr>
          <w:lang w:eastAsia="en-GB"/>
        </w:rPr>
        <w:t xml:space="preserve">Powder XRD patterns of polymers </w:t>
      </w:r>
      <w:r>
        <w:rPr>
          <w:b/>
          <w:lang w:eastAsia="en-GB"/>
        </w:rPr>
        <w:t>PNTDPP(OD)</w:t>
      </w:r>
      <w:r>
        <w:rPr>
          <w:lang w:eastAsia="en-GB"/>
        </w:rPr>
        <w:t xml:space="preserve">, </w:t>
      </w:r>
      <w:r>
        <w:rPr>
          <w:b/>
          <w:lang w:eastAsia="en-GB"/>
        </w:rPr>
        <w:t>PADPP(OD)</w:t>
      </w:r>
      <w:r>
        <w:rPr>
          <w:lang w:eastAsia="en-GB"/>
        </w:rPr>
        <w:t xml:space="preserve">, </w:t>
      </w:r>
      <w:r>
        <w:rPr>
          <w:b/>
          <w:lang w:eastAsia="en-GB"/>
        </w:rPr>
        <w:t xml:space="preserve">PTADPP(OD) </w:t>
      </w:r>
      <w:r>
        <w:rPr>
          <w:lang w:eastAsia="en-GB"/>
        </w:rPr>
        <w:t xml:space="preserve">and </w:t>
      </w:r>
      <w:r>
        <w:rPr>
          <w:b/>
          <w:lang w:eastAsia="en-GB"/>
        </w:rPr>
        <w:t xml:space="preserve">PADPP(EH) </w:t>
      </w:r>
      <w:r>
        <w:rPr>
          <w:lang w:eastAsia="en-GB"/>
        </w:rPr>
        <w:t xml:space="preserve">were obtained to investigate the molecular organisation of polymers in solid state (Figure </w:t>
      </w:r>
      <w:r w:rsidR="00225E24">
        <w:rPr>
          <w:lang w:eastAsia="en-GB"/>
        </w:rPr>
        <w:t>6.</w:t>
      </w:r>
      <w:r w:rsidR="00A22BAF">
        <w:rPr>
          <w:lang w:eastAsia="en-GB"/>
        </w:rPr>
        <w:t>9</w:t>
      </w:r>
      <w:r>
        <w:rPr>
          <w:lang w:eastAsia="en-GB"/>
        </w:rPr>
        <w:t xml:space="preserve">). The XRD pattern of </w:t>
      </w:r>
      <w:r>
        <w:rPr>
          <w:rFonts w:cs="Times New Roman"/>
          <w:b/>
          <w:lang w:eastAsia="en-GB"/>
        </w:rPr>
        <w:t>PTADPP(OD)</w:t>
      </w:r>
      <w:r>
        <w:rPr>
          <w:rFonts w:cs="Times New Roman"/>
          <w:lang w:eastAsia="en-GB"/>
        </w:rPr>
        <w:t xml:space="preserve"> displays broad, diffuse features that are consistent with an incoherent scatter from an amorphous solid. Presumably, this is a result of attaching sterically-demanding TIPS groups to the 9,10-positions of anthracene and large-solubilising chains to the DPP-moiety. </w:t>
      </w:r>
    </w:p>
    <w:p w:rsidR="0038270E" w:rsidRDefault="000B63A0" w:rsidP="000B63A0">
      <w:pPr>
        <w:jc w:val="center"/>
      </w:pPr>
      <w:r>
        <w:object w:dxaOrig="5640" w:dyaOrig="3993">
          <v:shape id="_x0000_i1085" type="#_x0000_t75" style="width:282pt;height:199.5pt" o:ole="">
            <v:imagedata r:id="rId180" o:title=""/>
          </v:shape>
          <o:OLEObject Type="Embed" ProgID="Prism6.Document" ShapeID="_x0000_i1085" DrawAspect="Content" ObjectID="_1517488908" r:id="rId181"/>
        </w:object>
      </w:r>
    </w:p>
    <w:p w:rsidR="002C3467" w:rsidRDefault="00303961" w:rsidP="008F7CEE">
      <w:pPr>
        <w:pStyle w:val="Figure"/>
        <w:rPr>
          <w:lang w:eastAsia="en-GB"/>
        </w:rPr>
      </w:pPr>
      <w:bookmarkStart w:id="177" w:name="_Toc443745302"/>
      <w:r>
        <w:rPr>
          <w:b/>
          <w:lang w:eastAsia="en-GB"/>
        </w:rPr>
        <w:t>Figure 6.</w:t>
      </w:r>
      <w:r w:rsidR="00A22BAF">
        <w:rPr>
          <w:b/>
          <w:lang w:eastAsia="en-GB"/>
        </w:rPr>
        <w:t>9</w:t>
      </w:r>
      <w:r>
        <w:rPr>
          <w:b/>
          <w:lang w:eastAsia="en-GB"/>
        </w:rPr>
        <w:t xml:space="preserve">. </w:t>
      </w:r>
      <w:r>
        <w:rPr>
          <w:lang w:eastAsia="en-GB"/>
        </w:rPr>
        <w:t xml:space="preserve">Powder x-ray diffraction (XRD) patterns of </w:t>
      </w:r>
      <w:r>
        <w:rPr>
          <w:b/>
          <w:lang w:eastAsia="en-GB"/>
        </w:rPr>
        <w:t>PNTDPP(OD)</w:t>
      </w:r>
      <w:r>
        <w:rPr>
          <w:lang w:eastAsia="en-GB"/>
        </w:rPr>
        <w:t xml:space="preserve">, </w:t>
      </w:r>
      <w:r>
        <w:rPr>
          <w:b/>
          <w:lang w:eastAsia="en-GB"/>
        </w:rPr>
        <w:t>PADPP(OD)</w:t>
      </w:r>
      <w:r>
        <w:rPr>
          <w:lang w:eastAsia="en-GB"/>
        </w:rPr>
        <w:t xml:space="preserve">, </w:t>
      </w:r>
      <w:r>
        <w:rPr>
          <w:b/>
          <w:lang w:eastAsia="en-GB"/>
        </w:rPr>
        <w:t xml:space="preserve">PTADPP(OD) </w:t>
      </w:r>
      <w:r>
        <w:rPr>
          <w:lang w:eastAsia="en-GB"/>
        </w:rPr>
        <w:t xml:space="preserve">and </w:t>
      </w:r>
      <w:r>
        <w:rPr>
          <w:b/>
          <w:lang w:eastAsia="en-GB"/>
        </w:rPr>
        <w:t>PTADPP(EH)</w:t>
      </w:r>
      <w:r>
        <w:rPr>
          <w:lang w:eastAsia="en-GB"/>
        </w:rPr>
        <w:t>.</w:t>
      </w:r>
      <w:bookmarkEnd w:id="177"/>
      <w:r>
        <w:rPr>
          <w:lang w:eastAsia="en-GB"/>
        </w:rPr>
        <w:t xml:space="preserve"> </w:t>
      </w:r>
    </w:p>
    <w:p w:rsidR="00225E24" w:rsidRDefault="00225E24" w:rsidP="00225E24">
      <w:pPr>
        <w:rPr>
          <w:lang w:eastAsia="en-GB"/>
        </w:rPr>
      </w:pPr>
      <w:r>
        <w:rPr>
          <w:lang w:eastAsia="en-GB"/>
        </w:rPr>
        <w:lastRenderedPageBreak/>
        <w:t xml:space="preserve">The XRD patterns of </w:t>
      </w:r>
      <w:r>
        <w:rPr>
          <w:b/>
          <w:lang w:eastAsia="en-GB"/>
        </w:rPr>
        <w:t xml:space="preserve">PNTDPP(OD) </w:t>
      </w:r>
      <w:r>
        <w:rPr>
          <w:lang w:eastAsia="en-GB"/>
        </w:rPr>
        <w:t xml:space="preserve">and </w:t>
      </w:r>
      <w:r>
        <w:rPr>
          <w:b/>
          <w:lang w:eastAsia="en-GB"/>
        </w:rPr>
        <w:t xml:space="preserve">PADPP(OD) </w:t>
      </w:r>
      <w:r>
        <w:rPr>
          <w:lang w:eastAsia="en-GB"/>
        </w:rPr>
        <w:t>possess several sharp peaks suggesting the polymer adopts a more crystalline structure (possibly a microcrystalline arrangement) in solid state. A sharp, narrow peak appeared at 2</w:t>
      </w:r>
      <w:r>
        <w:rPr>
          <w:rFonts w:cs="Times New Roman"/>
          <w:lang w:eastAsia="en-GB"/>
        </w:rPr>
        <w:t>θ</w:t>
      </w:r>
      <w:r>
        <w:rPr>
          <w:lang w:eastAsia="en-GB"/>
        </w:rPr>
        <w:t xml:space="preserve"> values of 4.32 for </w:t>
      </w:r>
      <w:r>
        <w:rPr>
          <w:b/>
          <w:lang w:eastAsia="en-GB"/>
        </w:rPr>
        <w:t xml:space="preserve">PNTDPP(OD) </w:t>
      </w:r>
      <w:r>
        <w:rPr>
          <w:lang w:eastAsia="en-GB"/>
        </w:rPr>
        <w:t xml:space="preserve">and </w:t>
      </w:r>
      <w:r>
        <w:rPr>
          <w:b/>
          <w:lang w:eastAsia="en-GB"/>
        </w:rPr>
        <w:t>PADPP(OD)</w:t>
      </w:r>
      <w:r>
        <w:rPr>
          <w:lang w:eastAsia="en-GB"/>
        </w:rPr>
        <w:t>, corresponding to a distance of 20.43</w:t>
      </w:r>
      <w:r>
        <w:rPr>
          <w:rFonts w:cs="Times New Roman"/>
          <w:lang w:eastAsia="en-GB"/>
        </w:rPr>
        <w:t>Å</w:t>
      </w:r>
      <w:r>
        <w:rPr>
          <w:lang w:eastAsia="en-GB"/>
        </w:rPr>
        <w:t>. Previous literature has reported that this value corresponds to the distance between polymer backbones, where alkyl chains organise into an interdigitated manner.</w:t>
      </w:r>
      <w:r>
        <w:rPr>
          <w:lang w:eastAsia="en-GB"/>
        </w:rPr>
        <w:fldChar w:fldCharType="begin" w:fldLock="1"/>
      </w:r>
      <w:r>
        <w:rPr>
          <w:lang w:eastAsia="en-GB"/>
        </w:rPr>
        <w:instrText>ADDIN CSL_CITATION { "citationItems" : [ { "id" : "ITEM-1", "itemData" : { "author" : [ { "dropping-particle" : "", "family" : "Chen", "given" : "S H", "non-dropping-particle" : "", "parse-names" : false, "suffix" : "" }, { "dropping-particle" : "", "family" : "Su", "given" : "a C", "non-dropping-particle" : "", "parse-names" : false, "suffix" : "" }, { "dropping-particle" : "", "family" : "Chen", "given" : "S a", "non-dropping-particle" : "", "parse-names" : false, "suffix" : "" } ], "container-title" : "Society", "id" : "ITEM-1", "issued" : { "date-parts" : [ [ "2005" ] ] }, "page" : "10067-10072", "title" : "Noncrystalline Phases in Poly ( 9 , 9-di-n-octyl-2 , 7-fluorene )", "type" : "article-journal" }, "uris" : [ "http://www.mendeley.com/documents/?uuid=f6f56217-384c-4e2f-89f0-c2d51c468780" ] }, { "id" : "ITEM-2", "itemData" : { "DOI" : "10.1021/ma990741o", "ISBN" : "0024-9297", "ISSN" : "00249297", "abstract" : "From photophysical evidence, we suggest a structural model based on intrachain ordering that can account for the changes of the absorption spectrum of poly(9,9-dioctylfluorene) (PFO) films under certain physicochemical treatment protocols. We correlate this model to the results of X-ray fiber diffraction experiments.", "author" : [ { "dropping-particle" : "", "family" : "Grell", "given" : "M.", "non-dropping-particle" : "", "parse-names" : false, "suffix" : "" }, { "dropping-particle" : "", "family" : "Bradley", "given" : "D. D C", "non-dropping-particle" : "", "parse-names" : false, "suffix" : "" }, { "dropping-particle" : "", "family" : "Ungar", "given" : "G.", "non-dropping-particle" : "", "parse-names" : false, "suffix" : "" }, { "dropping-particle" : "", "family" : "Hill", "given" : "J.", "non-dropping-particle" : "", "parse-names" : false, "suffix" : "" }, { "dropping-particle" : "", "family" : "Whitehead", "given" : "K. S.", "non-dropping-particle" : "", "parse-names" : false, "suffix" : "" } ], "container-title" : "Macromolecules", "id" : "ITEM-2", "issued" : { "date-parts" : [ [ "1999" ] ] }, "page" : "5810-5817", "title" : "Interplay of physical structure and photophysics for a liquid crystalline polyfluorene", "type" : "article-journal", "volume" : "32" }, "uris" : [ "http://www.mendeley.com/documents/?uuid=bcbdcf57-5c04-4f21-9d9b-fbe46b1671c9" ] } ], "mendeley" : { "formattedCitation" : "&lt;sup&gt;30,31&lt;/sup&gt;", "plainTextFormattedCitation" : "30,31", "previouslyFormattedCitation" : "&lt;sup&gt;30,31&lt;/sup&gt;" }, "properties" : { "noteIndex" : 0 }, "schema" : "https://github.com/citation-style-language/schema/raw/master/csl-citation.json" }</w:instrText>
      </w:r>
      <w:r>
        <w:rPr>
          <w:lang w:eastAsia="en-GB"/>
        </w:rPr>
        <w:fldChar w:fldCharType="separate"/>
      </w:r>
      <w:r w:rsidRPr="009673BA">
        <w:rPr>
          <w:noProof/>
          <w:vertAlign w:val="superscript"/>
          <w:lang w:eastAsia="en-GB"/>
        </w:rPr>
        <w:t>30,31</w:t>
      </w:r>
      <w:r>
        <w:rPr>
          <w:lang w:eastAsia="en-GB"/>
        </w:rPr>
        <w:fldChar w:fldCharType="end"/>
      </w:r>
      <w:r>
        <w:rPr>
          <w:lang w:eastAsia="en-GB"/>
        </w:rPr>
        <w:t xml:space="preserve"> Sharp narrow peaks appear at 2</w:t>
      </w:r>
      <w:r>
        <w:rPr>
          <w:rFonts w:cs="Times New Roman"/>
          <w:lang w:eastAsia="en-GB"/>
        </w:rPr>
        <w:t>θ</w:t>
      </w:r>
      <w:r>
        <w:rPr>
          <w:lang w:eastAsia="en-GB"/>
        </w:rPr>
        <w:t xml:space="preserve"> values of 23.2 and 22.9 for </w:t>
      </w:r>
      <w:r>
        <w:rPr>
          <w:b/>
          <w:lang w:eastAsia="en-GB"/>
        </w:rPr>
        <w:t xml:space="preserve">PNTDPP(OD) </w:t>
      </w:r>
      <w:r>
        <w:rPr>
          <w:lang w:eastAsia="en-GB"/>
        </w:rPr>
        <w:t xml:space="preserve">and </w:t>
      </w:r>
      <w:r>
        <w:rPr>
          <w:b/>
          <w:lang w:eastAsia="en-GB"/>
        </w:rPr>
        <w:t>PADPP(OD)</w:t>
      </w:r>
      <w:r>
        <w:rPr>
          <w:lang w:eastAsia="en-GB"/>
        </w:rPr>
        <w:t xml:space="preserve">, respectively, corresponding to small coplanar stacking distances of 3.83 and 3.88 </w:t>
      </w:r>
      <w:r>
        <w:rPr>
          <w:rFonts w:cs="Times New Roman"/>
          <w:lang w:eastAsia="en-GB"/>
        </w:rPr>
        <w:t>Å</w:t>
      </w:r>
      <w:r>
        <w:rPr>
          <w:lang w:eastAsia="en-GB"/>
        </w:rPr>
        <w:t xml:space="preserve">, respectively. It is assumed that the smaller stacking distances are a result of enhanced </w:t>
      </w:r>
      <w:r>
        <w:rPr>
          <w:rFonts w:cs="Times New Roman"/>
          <w:lang w:eastAsia="en-GB"/>
        </w:rPr>
        <w:t>π</w:t>
      </w:r>
      <w:r>
        <w:rPr>
          <w:lang w:eastAsia="en-GB"/>
        </w:rPr>
        <w:t>-</w:t>
      </w:r>
      <w:r>
        <w:rPr>
          <w:rFonts w:cs="Times New Roman"/>
          <w:lang w:eastAsia="en-GB"/>
        </w:rPr>
        <w:t>π</w:t>
      </w:r>
      <w:r>
        <w:rPr>
          <w:lang w:eastAsia="en-GB"/>
        </w:rPr>
        <w:t xml:space="preserve"> stacking and intermolecular </w:t>
      </w:r>
      <w:r w:rsidR="007F74B0">
        <w:rPr>
          <w:lang w:eastAsia="en-GB"/>
        </w:rPr>
        <w:t xml:space="preserve">interactions </w:t>
      </w:r>
      <w:r>
        <w:rPr>
          <w:lang w:eastAsia="en-GB"/>
        </w:rPr>
        <w:t>brought about by using unfunctionalised, planar donor-moieties.  Previous literature has shown that the extended conjugation length of anthracene, relative to naphthalene, results in an increased torsion angle between the acene-donor and DPP-acceptor.</w:t>
      </w:r>
      <w:r>
        <w:rPr>
          <w:lang w:eastAsia="en-GB"/>
        </w:rPr>
        <w:fldChar w:fldCharType="begin" w:fldLock="1"/>
      </w:r>
      <w:r>
        <w:rPr>
          <w:lang w:eastAsia="en-GB"/>
        </w:rPr>
        <w:instrText>ADDIN CSL_CITATION { "citationItems" : [ { "id" : "ITEM-1", "itemData" : { "DOI" : "10.1039/c2jm14989c", "author" : [ { "dropping-particle" : "", "family" : "Chem", "given" : "J Mater", "non-dropping-particle" : "", "parse-names" : false, "suffix" : "" } ], "id" : "ITEM-1", "issue" : "D", "issued" : { "date-parts" : [ [ "2012" ] ] }, "page" : "4425-4435", "title" : "photovoltaic properties \u2020", "type" : "article-journal" }, "uris" : [ "http://www.mendeley.com/documents/?uuid=e1be5aa4-4b56-4f86-8a6c-67dc69dd7748" ] } ], "mendeley" : { "formattedCitation" : "&lt;sup&gt;9&lt;/sup&gt;", "plainTextFormattedCitation" : "9", "previouslyFormattedCitation" : "&lt;sup&gt;9&lt;/sup&gt;" }, "properties" : { "noteIndex" : 0 }, "schema" : "https://github.com/citation-style-language/schema/raw/master/csl-citation.json" }</w:instrText>
      </w:r>
      <w:r>
        <w:rPr>
          <w:lang w:eastAsia="en-GB"/>
        </w:rPr>
        <w:fldChar w:fldCharType="separate"/>
      </w:r>
      <w:r w:rsidRPr="00781B7E">
        <w:rPr>
          <w:noProof/>
          <w:vertAlign w:val="superscript"/>
          <w:lang w:eastAsia="en-GB"/>
        </w:rPr>
        <w:t>9</w:t>
      </w:r>
      <w:r>
        <w:rPr>
          <w:lang w:eastAsia="en-GB"/>
        </w:rPr>
        <w:fldChar w:fldCharType="end"/>
      </w:r>
      <w:r>
        <w:rPr>
          <w:lang w:eastAsia="en-GB"/>
        </w:rPr>
        <w:t xml:space="preserve"> Thereby, accounting for the slightly increased </w:t>
      </w:r>
      <w:r>
        <w:rPr>
          <w:rFonts w:cs="Times New Roman"/>
          <w:lang w:eastAsia="en-GB"/>
        </w:rPr>
        <w:t>π</w:t>
      </w:r>
      <w:r>
        <w:rPr>
          <w:lang w:eastAsia="en-GB"/>
        </w:rPr>
        <w:t>-</w:t>
      </w:r>
      <w:r>
        <w:rPr>
          <w:rFonts w:cs="Times New Roman"/>
          <w:lang w:eastAsia="en-GB"/>
        </w:rPr>
        <w:t>π</w:t>
      </w:r>
      <w:r>
        <w:rPr>
          <w:lang w:eastAsia="en-GB"/>
        </w:rPr>
        <w:t xml:space="preserve"> stacking distance of </w:t>
      </w:r>
      <w:r>
        <w:rPr>
          <w:b/>
          <w:lang w:eastAsia="en-GB"/>
        </w:rPr>
        <w:t xml:space="preserve">PADPP(OD) </w:t>
      </w:r>
      <w:r>
        <w:rPr>
          <w:lang w:eastAsia="en-GB"/>
        </w:rPr>
        <w:t xml:space="preserve">relative to </w:t>
      </w:r>
      <w:r>
        <w:rPr>
          <w:b/>
          <w:lang w:eastAsia="en-GB"/>
        </w:rPr>
        <w:t>PNTDPP(OD)</w:t>
      </w:r>
      <w:r>
        <w:rPr>
          <w:lang w:eastAsia="en-GB"/>
        </w:rPr>
        <w:t xml:space="preserve">. </w:t>
      </w:r>
    </w:p>
    <w:p w:rsidR="00225E24" w:rsidRDefault="00225E24" w:rsidP="00225E24">
      <w:pPr>
        <w:rPr>
          <w:lang w:eastAsia="en-GB"/>
        </w:rPr>
      </w:pPr>
      <w:r>
        <w:rPr>
          <w:lang w:eastAsia="en-GB"/>
        </w:rPr>
        <w:t xml:space="preserve">The improved molecular ordering and more crystalline structure of </w:t>
      </w:r>
      <w:r>
        <w:rPr>
          <w:b/>
          <w:lang w:eastAsia="en-GB"/>
        </w:rPr>
        <w:t xml:space="preserve">PADPP(OD) </w:t>
      </w:r>
      <w:r>
        <w:rPr>
          <w:lang w:eastAsia="en-GB"/>
        </w:rPr>
        <w:t xml:space="preserve">in solid state, relative to </w:t>
      </w:r>
      <w:r>
        <w:rPr>
          <w:b/>
          <w:lang w:eastAsia="en-GB"/>
        </w:rPr>
        <w:t>PTADPP(OD)</w:t>
      </w:r>
      <w:r>
        <w:rPr>
          <w:lang w:eastAsia="en-GB"/>
        </w:rPr>
        <w:t xml:space="preserve">, is consequence of removing the sterically-demanding TIPS groups from the 9,10-positions of anthracene. Whilst the introduction of TIPS groups does facilitate the formation of high molecular weight polymers it does so at the cost of both long-range and short-range translational order. We hypothesise that photovoltaic devices fabricated from </w:t>
      </w:r>
      <w:r>
        <w:rPr>
          <w:b/>
          <w:lang w:eastAsia="en-GB"/>
        </w:rPr>
        <w:t xml:space="preserve">PADPP(OD) </w:t>
      </w:r>
      <w:r>
        <w:rPr>
          <w:lang w:eastAsia="en-GB"/>
        </w:rPr>
        <w:t xml:space="preserve">will display improved charge carrier mobilities and an enhanced </w:t>
      </w:r>
      <w:r>
        <w:rPr>
          <w:i/>
          <w:lang w:eastAsia="en-GB"/>
        </w:rPr>
        <w:t>J</w:t>
      </w:r>
      <w:r w:rsidRPr="0053672A">
        <w:rPr>
          <w:vertAlign w:val="subscript"/>
          <w:lang w:eastAsia="en-GB"/>
        </w:rPr>
        <w:t>sc</w:t>
      </w:r>
      <w:r>
        <w:rPr>
          <w:lang w:eastAsia="en-GB"/>
        </w:rPr>
        <w:t xml:space="preserve">; a consequence of the enhanced </w:t>
      </w:r>
      <w:r>
        <w:rPr>
          <w:rFonts w:cs="Times New Roman"/>
          <w:lang w:eastAsia="en-GB"/>
        </w:rPr>
        <w:t>π</w:t>
      </w:r>
      <w:r>
        <w:rPr>
          <w:lang w:eastAsia="en-GB"/>
        </w:rPr>
        <w:t>-</w:t>
      </w:r>
      <w:r>
        <w:rPr>
          <w:rFonts w:cs="Times New Roman"/>
          <w:lang w:eastAsia="en-GB"/>
        </w:rPr>
        <w:t>π</w:t>
      </w:r>
      <w:r>
        <w:rPr>
          <w:lang w:eastAsia="en-GB"/>
        </w:rPr>
        <w:t xml:space="preserve"> stacking and improved molecular ordering. </w:t>
      </w:r>
    </w:p>
    <w:p w:rsidR="00885C26" w:rsidRDefault="00885C26" w:rsidP="00C306D5">
      <w:pPr>
        <w:sectPr w:rsidR="00885C26" w:rsidSect="000A1EA9">
          <w:pgSz w:w="11906" w:h="16838" w:code="9"/>
          <w:pgMar w:top="1418" w:right="1134" w:bottom="1418" w:left="2268" w:header="709" w:footer="709" w:gutter="0"/>
          <w:cols w:space="708"/>
          <w:docGrid w:linePitch="360"/>
        </w:sectPr>
      </w:pPr>
    </w:p>
    <w:p w:rsidR="00671915" w:rsidRDefault="00671915" w:rsidP="00671915">
      <w:pPr>
        <w:pStyle w:val="Heading2"/>
        <w:numPr>
          <w:ilvl w:val="0"/>
          <w:numId w:val="0"/>
        </w:numPr>
      </w:pPr>
      <w:bookmarkStart w:id="178" w:name="_Toc443745154"/>
      <w:r>
        <w:lastRenderedPageBreak/>
        <w:t>6.3. Conclusion</w:t>
      </w:r>
      <w:bookmarkEnd w:id="178"/>
    </w:p>
    <w:p w:rsidR="00B040D8" w:rsidRDefault="00671915" w:rsidP="00671915">
      <w:pPr>
        <w:rPr>
          <w:lang w:eastAsia="en-GB"/>
        </w:rPr>
      </w:pPr>
      <w:r w:rsidRPr="00671890">
        <w:rPr>
          <w:lang w:eastAsia="en-GB"/>
        </w:rPr>
        <w:t>Four</w:t>
      </w:r>
      <w:r>
        <w:rPr>
          <w:lang w:eastAsia="en-GB"/>
        </w:rPr>
        <w:t xml:space="preserve"> DPP based polymers were synthesised by copolymerising DPP with either naphthalene, anthracene or TIPSAnt to yield </w:t>
      </w:r>
      <w:r>
        <w:rPr>
          <w:b/>
          <w:lang w:eastAsia="en-GB"/>
        </w:rPr>
        <w:t>PNTDPP(OD)</w:t>
      </w:r>
      <w:r>
        <w:rPr>
          <w:lang w:eastAsia="en-GB"/>
        </w:rPr>
        <w:t xml:space="preserve">, </w:t>
      </w:r>
      <w:r>
        <w:rPr>
          <w:b/>
          <w:lang w:eastAsia="en-GB"/>
        </w:rPr>
        <w:t>PADPP(OD)</w:t>
      </w:r>
      <w:r>
        <w:rPr>
          <w:lang w:eastAsia="en-GB"/>
        </w:rPr>
        <w:t xml:space="preserve">, </w:t>
      </w:r>
      <w:r>
        <w:rPr>
          <w:b/>
          <w:lang w:eastAsia="en-GB"/>
        </w:rPr>
        <w:t xml:space="preserve">PTADPP(OD) </w:t>
      </w:r>
      <w:r>
        <w:rPr>
          <w:lang w:eastAsia="en-GB"/>
        </w:rPr>
        <w:t xml:space="preserve">and </w:t>
      </w:r>
      <w:r>
        <w:rPr>
          <w:b/>
          <w:lang w:eastAsia="en-GB"/>
        </w:rPr>
        <w:t>PTADPP(EH)</w:t>
      </w:r>
      <w:r>
        <w:rPr>
          <w:lang w:eastAsia="en-GB"/>
        </w:rPr>
        <w:t xml:space="preserve">, respectively. The lack of alkyl substituents on </w:t>
      </w:r>
      <w:r w:rsidR="00D122E2">
        <w:rPr>
          <w:lang w:eastAsia="en-GB"/>
        </w:rPr>
        <w:t xml:space="preserve">the naphthalene and anthracene moieties meant that polymers </w:t>
      </w:r>
      <w:r>
        <w:rPr>
          <w:b/>
          <w:lang w:eastAsia="en-GB"/>
        </w:rPr>
        <w:t xml:space="preserve">PNTDPP(OD) </w:t>
      </w:r>
      <w:r>
        <w:rPr>
          <w:lang w:eastAsia="en-GB"/>
        </w:rPr>
        <w:t xml:space="preserve">and </w:t>
      </w:r>
      <w:r>
        <w:rPr>
          <w:b/>
          <w:lang w:eastAsia="en-GB"/>
        </w:rPr>
        <w:t xml:space="preserve">PADPP(OD) </w:t>
      </w:r>
      <w:r w:rsidR="00D122E2">
        <w:rPr>
          <w:lang w:eastAsia="en-GB"/>
        </w:rPr>
        <w:t>displayed</w:t>
      </w:r>
      <w:r>
        <w:rPr>
          <w:lang w:eastAsia="en-GB"/>
        </w:rPr>
        <w:t xml:space="preserve"> poor solubility in common organic solvents at room temperature. Heating was required to fully solvate the resulting polymers. GPC revealed that </w:t>
      </w:r>
      <w:r>
        <w:rPr>
          <w:b/>
          <w:lang w:eastAsia="en-GB"/>
        </w:rPr>
        <w:t xml:space="preserve">PTADPP(OD) </w:t>
      </w:r>
      <w:r>
        <w:rPr>
          <w:lang w:eastAsia="en-GB"/>
        </w:rPr>
        <w:t xml:space="preserve">displayed the highest molecular weight of all polymers synthesised; a consequence of attaching bulky octlydodecyl and TIPS groups to the DPP and anthracene units, respectively. Unsurprisingly, </w:t>
      </w:r>
      <w:r>
        <w:rPr>
          <w:b/>
          <w:lang w:eastAsia="en-GB"/>
        </w:rPr>
        <w:t xml:space="preserve">PADPP(OD) </w:t>
      </w:r>
      <w:r>
        <w:rPr>
          <w:lang w:eastAsia="en-GB"/>
        </w:rPr>
        <w:t xml:space="preserve">displayed the lowest molecular weight of all polymers synthesised with a value of 6,200 Da. It is thought that the lack of solubilising substituents on the anthracene moiety prevented the formation of processable high molecular weight materials.  UV-vis spectrometry showed that all polymers synthesised display optical band gaps that are located below the maximum solar flux of 1.77 eV. Thus, all polymers should be highly efficient at harvesting solar energy. </w:t>
      </w:r>
      <w:r>
        <w:rPr>
          <w:b/>
          <w:lang w:eastAsia="en-GB"/>
        </w:rPr>
        <w:t xml:space="preserve">PTADPP(EH) </w:t>
      </w:r>
      <w:r>
        <w:rPr>
          <w:lang w:eastAsia="en-GB"/>
        </w:rPr>
        <w:t>displayed the lowest optical band gap (1.51 eV). We speculate that this is a consequence of replacing the large, sterically demanding octlydodecyl chains on the DPP unit with small</w:t>
      </w:r>
      <w:r w:rsidR="00A52C6D">
        <w:rPr>
          <w:lang w:eastAsia="en-GB"/>
        </w:rPr>
        <w:t>er</w:t>
      </w:r>
      <w:r>
        <w:rPr>
          <w:lang w:eastAsia="en-GB"/>
        </w:rPr>
        <w:t xml:space="preserve"> ethylhexyl chains. We hypothesise that these chains allow the polymer to adopt a more coplanar structure when cast into polymer films; promoting </w:t>
      </w:r>
      <w:r w:rsidRPr="009D16E9">
        <w:rPr>
          <w:rFonts w:cs="Times New Roman"/>
          <w:lang w:eastAsia="en-GB"/>
        </w:rPr>
        <w:t>π</w:t>
      </w:r>
      <w:r w:rsidRPr="009D16E9">
        <w:rPr>
          <w:lang w:eastAsia="en-GB"/>
        </w:rPr>
        <w:t xml:space="preserve"> – </w:t>
      </w:r>
      <w:r w:rsidRPr="009D16E9">
        <w:rPr>
          <w:rFonts w:cs="Times New Roman"/>
          <w:lang w:eastAsia="en-GB"/>
        </w:rPr>
        <w:t>π</w:t>
      </w:r>
      <w:r w:rsidRPr="009D16E9">
        <w:rPr>
          <w:lang w:eastAsia="en-GB"/>
        </w:rPr>
        <w:t xml:space="preserve"> stacking.</w:t>
      </w:r>
      <w:r>
        <w:rPr>
          <w:lang w:eastAsia="en-GB"/>
        </w:rPr>
        <w:t xml:space="preserve"> Both </w:t>
      </w:r>
      <w:r>
        <w:rPr>
          <w:b/>
          <w:lang w:eastAsia="en-GB"/>
        </w:rPr>
        <w:t xml:space="preserve">PNTDPP(OD) </w:t>
      </w:r>
      <w:r>
        <w:rPr>
          <w:lang w:eastAsia="en-GB"/>
        </w:rPr>
        <w:t xml:space="preserve">and </w:t>
      </w:r>
      <w:r>
        <w:rPr>
          <w:b/>
          <w:lang w:eastAsia="en-GB"/>
        </w:rPr>
        <w:t xml:space="preserve">PADPP(OD) </w:t>
      </w:r>
      <w:r>
        <w:rPr>
          <w:lang w:eastAsia="en-GB"/>
        </w:rPr>
        <w:t xml:space="preserve">display similar optical band gaps of 1.60 and 1.59 eV, respectively. Clearly the effective conjugation length of </w:t>
      </w:r>
      <w:r>
        <w:rPr>
          <w:b/>
          <w:lang w:eastAsia="en-GB"/>
        </w:rPr>
        <w:t xml:space="preserve">PADPP(OD) </w:t>
      </w:r>
      <w:r>
        <w:rPr>
          <w:lang w:eastAsia="en-GB"/>
        </w:rPr>
        <w:t xml:space="preserve">is similar to that of </w:t>
      </w:r>
      <w:r>
        <w:rPr>
          <w:b/>
          <w:lang w:eastAsia="en-GB"/>
        </w:rPr>
        <w:t>PNTDPP(OD)</w:t>
      </w:r>
      <w:r>
        <w:rPr>
          <w:lang w:eastAsia="en-GB"/>
        </w:rPr>
        <w:t xml:space="preserve">, despite the former having a significantly lower molecular weight. XRD studies confirmed that the introduction of TIPS groups disrupts short range </w:t>
      </w:r>
      <w:r>
        <w:rPr>
          <w:rFonts w:cs="Times New Roman"/>
          <w:lang w:eastAsia="en-GB"/>
        </w:rPr>
        <w:t>π</w:t>
      </w:r>
      <w:r>
        <w:rPr>
          <w:lang w:eastAsia="en-GB"/>
        </w:rPr>
        <w:t>-</w:t>
      </w:r>
      <w:r>
        <w:rPr>
          <w:rFonts w:cs="Times New Roman"/>
          <w:lang w:eastAsia="en-GB"/>
        </w:rPr>
        <w:t>π</w:t>
      </w:r>
      <w:r>
        <w:rPr>
          <w:lang w:eastAsia="en-GB"/>
        </w:rPr>
        <w:t xml:space="preserve"> stacking in solid state. However, the effect is more pronounced in </w:t>
      </w:r>
      <w:r>
        <w:rPr>
          <w:b/>
          <w:lang w:eastAsia="en-GB"/>
        </w:rPr>
        <w:t xml:space="preserve">PTADPP(OD) </w:t>
      </w:r>
      <w:r>
        <w:rPr>
          <w:lang w:eastAsia="en-GB"/>
        </w:rPr>
        <w:t xml:space="preserve">relative to </w:t>
      </w:r>
      <w:r>
        <w:rPr>
          <w:b/>
          <w:lang w:eastAsia="en-GB"/>
        </w:rPr>
        <w:t>PTADPP(EH)</w:t>
      </w:r>
      <w:r>
        <w:rPr>
          <w:lang w:eastAsia="en-GB"/>
        </w:rPr>
        <w:t xml:space="preserve">; a consequence of having such sterically demanding groups attached to both the anthracene and DPP moiety.  In actuality, XRD studies revealed that </w:t>
      </w:r>
      <w:r>
        <w:rPr>
          <w:b/>
          <w:lang w:eastAsia="en-GB"/>
        </w:rPr>
        <w:t xml:space="preserve">PTADPP(OD) </w:t>
      </w:r>
      <w:r>
        <w:rPr>
          <w:lang w:eastAsia="en-GB"/>
        </w:rPr>
        <w:t xml:space="preserve">possessed an amorphous structure in solid state. XRD patterns of </w:t>
      </w:r>
      <w:r>
        <w:rPr>
          <w:b/>
          <w:lang w:eastAsia="en-GB"/>
        </w:rPr>
        <w:t>PNTDPP(OD)</w:t>
      </w:r>
      <w:r>
        <w:rPr>
          <w:lang w:eastAsia="en-GB"/>
        </w:rPr>
        <w:t xml:space="preserve">, </w:t>
      </w:r>
      <w:r>
        <w:rPr>
          <w:b/>
          <w:lang w:eastAsia="en-GB"/>
        </w:rPr>
        <w:t xml:space="preserve">PADPP(OD) </w:t>
      </w:r>
      <w:r>
        <w:rPr>
          <w:lang w:eastAsia="en-GB"/>
        </w:rPr>
        <w:t xml:space="preserve">and </w:t>
      </w:r>
      <w:r>
        <w:rPr>
          <w:b/>
          <w:lang w:eastAsia="en-GB"/>
        </w:rPr>
        <w:t xml:space="preserve">PTADPP(OD) </w:t>
      </w:r>
      <w:r>
        <w:rPr>
          <w:lang w:eastAsia="en-GB"/>
        </w:rPr>
        <w:t xml:space="preserve">reveal the presence of peaks in the small-angle region; suggesting the polymers possess some form of long range order. An indication the polymers adopt a more crystalline structure in solid state. The </w:t>
      </w:r>
      <w:r>
        <w:rPr>
          <w:lang w:eastAsia="en-GB"/>
        </w:rPr>
        <w:lastRenderedPageBreak/>
        <w:t xml:space="preserve">HOMO/LUMO levels of </w:t>
      </w:r>
      <w:r>
        <w:rPr>
          <w:b/>
          <w:lang w:eastAsia="en-GB"/>
        </w:rPr>
        <w:t>PNTDPP(OD)</w:t>
      </w:r>
      <w:r>
        <w:rPr>
          <w:lang w:eastAsia="en-GB"/>
        </w:rPr>
        <w:t xml:space="preserve">, </w:t>
      </w:r>
      <w:r>
        <w:rPr>
          <w:b/>
          <w:lang w:eastAsia="en-GB"/>
        </w:rPr>
        <w:t>PADPP(OD)</w:t>
      </w:r>
      <w:r>
        <w:rPr>
          <w:lang w:eastAsia="en-GB"/>
        </w:rPr>
        <w:t xml:space="preserve">, </w:t>
      </w:r>
      <w:r>
        <w:rPr>
          <w:b/>
          <w:lang w:eastAsia="en-GB"/>
        </w:rPr>
        <w:t>PTADPP(OD)</w:t>
      </w:r>
      <w:r>
        <w:rPr>
          <w:lang w:eastAsia="en-GB"/>
        </w:rPr>
        <w:t xml:space="preserve"> and </w:t>
      </w:r>
      <w:r>
        <w:rPr>
          <w:b/>
          <w:lang w:eastAsia="en-GB"/>
        </w:rPr>
        <w:t xml:space="preserve">PTADPP(EH) </w:t>
      </w:r>
      <w:r>
        <w:rPr>
          <w:lang w:eastAsia="en-GB"/>
        </w:rPr>
        <w:t xml:space="preserve">were calculated to be -5.30/-3.48 eV, -5.27/-3.49 eV, -5.39/-3.56 eV and -5.32/-3.47 eV, respectively. Clearly, changing the donor-moiety from naphthalene to anthracene and extending the </w:t>
      </w:r>
      <w:r>
        <w:rPr>
          <w:rFonts w:cs="Times New Roman"/>
          <w:lang w:eastAsia="en-GB"/>
        </w:rPr>
        <w:t>π</w:t>
      </w:r>
      <w:r>
        <w:rPr>
          <w:lang w:eastAsia="en-GB"/>
        </w:rPr>
        <w:t xml:space="preserve">-conjugation has little impact on the resulting energy levels. The shallower HOMO level of </w:t>
      </w:r>
      <w:r>
        <w:rPr>
          <w:b/>
          <w:lang w:eastAsia="en-GB"/>
        </w:rPr>
        <w:t xml:space="preserve">PTADPP(EH) </w:t>
      </w:r>
      <w:r>
        <w:rPr>
          <w:lang w:eastAsia="en-GB"/>
        </w:rPr>
        <w:t xml:space="preserve">relative to </w:t>
      </w:r>
      <w:r>
        <w:rPr>
          <w:b/>
          <w:lang w:eastAsia="en-GB"/>
        </w:rPr>
        <w:t xml:space="preserve">PTADPP(OD) </w:t>
      </w:r>
      <w:r>
        <w:rPr>
          <w:lang w:eastAsia="en-GB"/>
        </w:rPr>
        <w:t>is a consequence of improved intramolecular c</w:t>
      </w:r>
      <w:r w:rsidR="007E7C3F">
        <w:rPr>
          <w:lang w:eastAsia="en-GB"/>
        </w:rPr>
        <w:t>harge transfer along the conjugated</w:t>
      </w:r>
      <w:r>
        <w:rPr>
          <w:lang w:eastAsia="en-GB"/>
        </w:rPr>
        <w:t xml:space="preserve"> backbone. </w:t>
      </w:r>
      <w:r>
        <w:rPr>
          <w:b/>
          <w:lang w:eastAsia="en-GB"/>
        </w:rPr>
        <w:t xml:space="preserve">PTADPP(OD) </w:t>
      </w:r>
      <w:r>
        <w:rPr>
          <w:lang w:eastAsia="en-GB"/>
        </w:rPr>
        <w:t xml:space="preserve">possess a much deeper HOMO level than </w:t>
      </w:r>
      <w:r>
        <w:rPr>
          <w:b/>
          <w:lang w:eastAsia="en-GB"/>
        </w:rPr>
        <w:t>PADPP(OD)</w:t>
      </w:r>
      <w:r>
        <w:rPr>
          <w:lang w:eastAsia="en-GB"/>
        </w:rPr>
        <w:t xml:space="preserve">; suggesting that TIPS functionalised anthracene is a weaker donor than unfunctionalised anthracene. </w:t>
      </w:r>
      <w:r w:rsidRPr="00120A37">
        <w:rPr>
          <w:lang w:eastAsia="en-GB"/>
        </w:rPr>
        <w:t>All polymers demonstrated excellent thermal stability with decomposition temperatures in excess of 300</w:t>
      </w:r>
      <w:r w:rsidRPr="00120A37">
        <w:rPr>
          <w:vertAlign w:val="superscript"/>
          <w:lang w:eastAsia="en-GB"/>
        </w:rPr>
        <w:t>o</w:t>
      </w:r>
      <w:r w:rsidRPr="00120A37">
        <w:rPr>
          <w:lang w:eastAsia="en-GB"/>
        </w:rPr>
        <w:t>C</w:t>
      </w:r>
      <w:r w:rsidR="00B040D8">
        <w:rPr>
          <w:lang w:eastAsia="en-GB"/>
        </w:rPr>
        <w:t>.</w:t>
      </w:r>
    </w:p>
    <w:p w:rsidR="00671915" w:rsidRPr="00120A37" w:rsidRDefault="00B040D8" w:rsidP="00671915">
      <w:pPr>
        <w:rPr>
          <w:lang w:eastAsia="en-GB"/>
        </w:rPr>
      </w:pPr>
      <w:r>
        <w:rPr>
          <w:lang w:eastAsia="en-GB"/>
        </w:rPr>
        <w:t>The polymers prepared in this part of the project have extremely attracting properties for use in both photovoltaic applications as well as field effect transistors. Further work should be addressed at investigating these properties</w:t>
      </w:r>
      <w:r w:rsidR="00671915" w:rsidRPr="00120A37">
        <w:rPr>
          <w:lang w:eastAsia="en-GB"/>
        </w:rPr>
        <w:t>.</w:t>
      </w:r>
    </w:p>
    <w:p w:rsidR="00D21DEB" w:rsidRDefault="00D21DEB" w:rsidP="00C306D5"/>
    <w:p w:rsidR="00B040D8" w:rsidRDefault="00B040D8" w:rsidP="00C306D5">
      <w:pPr>
        <w:sectPr w:rsidR="00B040D8" w:rsidSect="000A1EA9">
          <w:pgSz w:w="11906" w:h="16838" w:code="9"/>
          <w:pgMar w:top="1418" w:right="1134" w:bottom="1418" w:left="2268" w:header="709" w:footer="709" w:gutter="0"/>
          <w:cols w:space="708"/>
          <w:docGrid w:linePitch="360"/>
        </w:sectPr>
      </w:pPr>
    </w:p>
    <w:p w:rsidR="00D21DEB" w:rsidRDefault="00D21DEB" w:rsidP="00D21DEB">
      <w:pPr>
        <w:pStyle w:val="Heading2"/>
        <w:numPr>
          <w:ilvl w:val="0"/>
          <w:numId w:val="0"/>
        </w:numPr>
      </w:pPr>
      <w:bookmarkStart w:id="179" w:name="_Toc443745155"/>
      <w:r>
        <w:lastRenderedPageBreak/>
        <w:t>6.4. References</w:t>
      </w:r>
      <w:bookmarkEnd w:id="179"/>
    </w:p>
    <w:p w:rsidR="000F145E" w:rsidRPr="000F145E" w:rsidRDefault="000F145E" w:rsidP="000F145E">
      <w:pPr>
        <w:pStyle w:val="NormalWeb"/>
        <w:ind w:left="640" w:hanging="640"/>
        <w:rPr>
          <w:rFonts w:ascii="Arial" w:hAnsi="Arial" w:cs="Arial"/>
          <w:noProof/>
        </w:rPr>
      </w:pPr>
      <w:r w:rsidRPr="000F145E">
        <w:rPr>
          <w:rFonts w:ascii="Arial" w:hAnsi="Arial" w:cs="Arial"/>
          <w:noProof/>
        </w:rPr>
        <w:t>1.</w:t>
      </w:r>
      <w:r w:rsidRPr="000F145E">
        <w:rPr>
          <w:rFonts w:ascii="Arial" w:hAnsi="Arial" w:cs="Arial"/>
          <w:noProof/>
        </w:rPr>
        <w:tab/>
        <w:t xml:space="preserve">D. G. Farnum, G. Mehta, G. G. I. Moore and F. P. Siegal, </w:t>
      </w:r>
      <w:r w:rsidRPr="000F145E">
        <w:rPr>
          <w:rFonts w:ascii="Arial" w:hAnsi="Arial" w:cs="Arial"/>
          <w:i/>
          <w:iCs/>
          <w:noProof/>
        </w:rPr>
        <w:t>Tetrahedron Lett.</w:t>
      </w:r>
      <w:r w:rsidRPr="000F145E">
        <w:rPr>
          <w:rFonts w:ascii="Arial" w:hAnsi="Arial" w:cs="Arial"/>
          <w:noProof/>
        </w:rPr>
        <w:t xml:space="preserve">, 1974, </w:t>
      </w:r>
      <w:r w:rsidRPr="000F145E">
        <w:rPr>
          <w:rFonts w:ascii="Arial" w:hAnsi="Arial" w:cs="Arial"/>
          <w:b/>
          <w:bCs/>
          <w:noProof/>
        </w:rPr>
        <w:t>29</w:t>
      </w:r>
      <w:r w:rsidRPr="000F145E">
        <w:rPr>
          <w:rFonts w:ascii="Arial" w:hAnsi="Arial" w:cs="Arial"/>
          <w:noProof/>
        </w:rPr>
        <w:t>, 2549–2552.</w:t>
      </w:r>
    </w:p>
    <w:p w:rsidR="000F145E" w:rsidRPr="00743BC4" w:rsidRDefault="00743BC4" w:rsidP="000F145E">
      <w:pPr>
        <w:pStyle w:val="NormalWeb"/>
        <w:ind w:left="640" w:hanging="640"/>
        <w:rPr>
          <w:rFonts w:ascii="Arial" w:hAnsi="Arial" w:cs="Arial"/>
          <w:noProof/>
        </w:rPr>
      </w:pPr>
      <w:r>
        <w:rPr>
          <w:rFonts w:ascii="Arial" w:hAnsi="Arial" w:cs="Arial"/>
          <w:noProof/>
        </w:rPr>
        <w:t>2.</w:t>
      </w:r>
      <w:r>
        <w:rPr>
          <w:rFonts w:ascii="Arial" w:hAnsi="Arial" w:cs="Arial"/>
          <w:noProof/>
        </w:rPr>
        <w:tab/>
      </w:r>
      <w:r w:rsidR="0079676D">
        <w:rPr>
          <w:rFonts w:ascii="Arial" w:hAnsi="Arial" w:cs="Arial"/>
          <w:noProof/>
        </w:rPr>
        <w:t xml:space="preserve">A. C. Rochat, L. Cassar and A. Iqbal, </w:t>
      </w:r>
      <w:r w:rsidR="0079676D">
        <w:rPr>
          <w:rFonts w:ascii="Arial" w:hAnsi="Arial" w:cs="Arial"/>
          <w:i/>
          <w:noProof/>
        </w:rPr>
        <w:t xml:space="preserve">US Pat., </w:t>
      </w:r>
      <w:r w:rsidR="0079676D">
        <w:rPr>
          <w:rFonts w:ascii="Arial" w:hAnsi="Arial" w:cs="Arial"/>
          <w:noProof/>
        </w:rPr>
        <w:t>Appl. US4579949 A, 1983.</w:t>
      </w:r>
      <w:r>
        <w:rPr>
          <w:rFonts w:ascii="Arial" w:hAnsi="Arial" w:cs="Arial"/>
          <w:noProof/>
        </w:rPr>
        <w:t xml:space="preserve"> </w:t>
      </w:r>
    </w:p>
    <w:p w:rsidR="000F145E" w:rsidRPr="000F145E" w:rsidRDefault="002131C7" w:rsidP="000F145E">
      <w:pPr>
        <w:pStyle w:val="NormalWeb"/>
        <w:ind w:left="640" w:hanging="640"/>
        <w:rPr>
          <w:rFonts w:ascii="Arial" w:hAnsi="Arial" w:cs="Arial"/>
          <w:noProof/>
        </w:rPr>
      </w:pPr>
      <w:r>
        <w:rPr>
          <w:rFonts w:ascii="Arial" w:hAnsi="Arial" w:cs="Arial"/>
          <w:noProof/>
        </w:rPr>
        <w:t>3.</w:t>
      </w:r>
      <w:r>
        <w:rPr>
          <w:rFonts w:ascii="Arial" w:hAnsi="Arial" w:cs="Arial"/>
          <w:noProof/>
        </w:rPr>
        <w:tab/>
      </w:r>
      <w:r w:rsidR="003431D0">
        <w:rPr>
          <w:rFonts w:ascii="Arial" w:hAnsi="Arial" w:cs="Arial"/>
          <w:noProof/>
        </w:rPr>
        <w:t xml:space="preserve">W. Herbst and K. Hunger, </w:t>
      </w:r>
      <w:r w:rsidR="003431D0">
        <w:rPr>
          <w:rFonts w:ascii="Arial" w:hAnsi="Arial" w:cs="Arial"/>
          <w:i/>
          <w:noProof/>
        </w:rPr>
        <w:t>Industrial Organic Pigments, Third Edition</w:t>
      </w:r>
      <w:r w:rsidR="003431D0">
        <w:rPr>
          <w:rFonts w:ascii="Arial" w:hAnsi="Arial" w:cs="Arial"/>
          <w:noProof/>
        </w:rPr>
        <w:t>, Wiley-VCH Press, 2004.</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4.</w:t>
      </w:r>
      <w:r w:rsidRPr="000F145E">
        <w:rPr>
          <w:rFonts w:ascii="Arial" w:hAnsi="Arial" w:cs="Arial"/>
          <w:noProof/>
        </w:rPr>
        <w:tab/>
        <w:t xml:space="preserve">T. Beyerlein and B. Tieke, </w:t>
      </w:r>
      <w:r w:rsidRPr="000F145E">
        <w:rPr>
          <w:rFonts w:ascii="Arial" w:hAnsi="Arial" w:cs="Arial"/>
          <w:i/>
          <w:iCs/>
          <w:noProof/>
        </w:rPr>
        <w:t>Macromol. Rapid Commun.</w:t>
      </w:r>
      <w:r w:rsidRPr="000F145E">
        <w:rPr>
          <w:rFonts w:ascii="Arial" w:hAnsi="Arial" w:cs="Arial"/>
          <w:noProof/>
        </w:rPr>
        <w:t xml:space="preserve">, 2000, </w:t>
      </w:r>
      <w:r w:rsidRPr="000F145E">
        <w:rPr>
          <w:rFonts w:ascii="Arial" w:hAnsi="Arial" w:cs="Arial"/>
          <w:b/>
          <w:bCs/>
          <w:noProof/>
        </w:rPr>
        <w:t>21</w:t>
      </w:r>
      <w:r w:rsidRPr="000F145E">
        <w:rPr>
          <w:rFonts w:ascii="Arial" w:hAnsi="Arial" w:cs="Arial"/>
          <w:noProof/>
        </w:rPr>
        <w:t>, 182–189.</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5.</w:t>
      </w:r>
      <w:r w:rsidRPr="000F145E">
        <w:rPr>
          <w:rFonts w:ascii="Arial" w:hAnsi="Arial" w:cs="Arial"/>
          <w:noProof/>
        </w:rPr>
        <w:tab/>
        <w:t xml:space="preserve">H. Lee, J. S. Lee, S. Cho, H. Kim, K. Kwak, Y. Yoon, S. K. Son, H. Kim, M. J. Ko, D. Lee, J. Y. Kim, S. Park, D. H. Choi, S. Y. Oh, J. H. Cho and B. Kim, </w:t>
      </w:r>
      <w:r w:rsidRPr="000F145E">
        <w:rPr>
          <w:rFonts w:ascii="Arial" w:hAnsi="Arial" w:cs="Arial"/>
          <w:i/>
          <w:iCs/>
          <w:noProof/>
        </w:rPr>
        <w:t>J. Phys. Chem. C</w:t>
      </w:r>
      <w:r w:rsidRPr="000F145E">
        <w:rPr>
          <w:rFonts w:ascii="Arial" w:hAnsi="Arial" w:cs="Arial"/>
          <w:noProof/>
        </w:rPr>
        <w:t xml:space="preserve">, 2012, </w:t>
      </w:r>
      <w:r w:rsidRPr="000F145E">
        <w:rPr>
          <w:rFonts w:ascii="Arial" w:hAnsi="Arial" w:cs="Arial"/>
          <w:b/>
          <w:bCs/>
          <w:noProof/>
        </w:rPr>
        <w:t>116</w:t>
      </w:r>
      <w:r w:rsidRPr="000F145E">
        <w:rPr>
          <w:rFonts w:ascii="Arial" w:hAnsi="Arial" w:cs="Arial"/>
          <w:noProof/>
        </w:rPr>
        <w:t>, 26204–26213.</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6.</w:t>
      </w:r>
      <w:r w:rsidRPr="000F145E">
        <w:rPr>
          <w:rFonts w:ascii="Arial" w:hAnsi="Arial" w:cs="Arial"/>
          <w:noProof/>
        </w:rPr>
        <w:tab/>
        <w:t xml:space="preserve">J. W. Jung and W. H. Jo, </w:t>
      </w:r>
      <w:r w:rsidRPr="000F145E">
        <w:rPr>
          <w:rFonts w:ascii="Arial" w:hAnsi="Arial" w:cs="Arial"/>
          <w:i/>
          <w:iCs/>
          <w:noProof/>
        </w:rPr>
        <w:t>Polym. Chem.</w:t>
      </w:r>
      <w:r w:rsidRPr="000F145E">
        <w:rPr>
          <w:rFonts w:ascii="Arial" w:hAnsi="Arial" w:cs="Arial"/>
          <w:noProof/>
        </w:rPr>
        <w:t xml:space="preserve">, 2015, </w:t>
      </w:r>
      <w:r w:rsidRPr="000F145E">
        <w:rPr>
          <w:rFonts w:ascii="Arial" w:hAnsi="Arial" w:cs="Arial"/>
          <w:b/>
          <w:bCs/>
          <w:noProof/>
        </w:rPr>
        <w:t>6</w:t>
      </w:r>
      <w:r w:rsidRPr="000F145E">
        <w:rPr>
          <w:rFonts w:ascii="Arial" w:hAnsi="Arial" w:cs="Arial"/>
          <w:noProof/>
        </w:rPr>
        <w:t>, 4013–4019.</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7.</w:t>
      </w:r>
      <w:r w:rsidRPr="000F145E">
        <w:rPr>
          <w:rFonts w:ascii="Arial" w:hAnsi="Arial" w:cs="Arial"/>
          <w:noProof/>
        </w:rPr>
        <w:tab/>
        <w:t xml:space="preserve">W. Li, T. Lee, S. J. Oh and C. R. Kagan, </w:t>
      </w:r>
      <w:r w:rsidRPr="000F145E">
        <w:rPr>
          <w:rFonts w:ascii="Arial" w:hAnsi="Arial" w:cs="Arial"/>
          <w:i/>
          <w:iCs/>
          <w:noProof/>
        </w:rPr>
        <w:t>ACS Appl. Mater. Interfaces</w:t>
      </w:r>
      <w:r w:rsidRPr="000F145E">
        <w:rPr>
          <w:rFonts w:ascii="Arial" w:hAnsi="Arial" w:cs="Arial"/>
          <w:noProof/>
        </w:rPr>
        <w:t xml:space="preserve">, 2011, </w:t>
      </w:r>
      <w:r w:rsidRPr="000F145E">
        <w:rPr>
          <w:rFonts w:ascii="Arial" w:hAnsi="Arial" w:cs="Arial"/>
          <w:b/>
          <w:bCs/>
          <w:noProof/>
        </w:rPr>
        <w:t>3</w:t>
      </w:r>
      <w:r w:rsidRPr="000F145E">
        <w:rPr>
          <w:rFonts w:ascii="Arial" w:hAnsi="Arial" w:cs="Arial"/>
          <w:noProof/>
        </w:rPr>
        <w:t>, 3874–3883.</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8.</w:t>
      </w:r>
      <w:r w:rsidRPr="000F145E">
        <w:rPr>
          <w:rFonts w:ascii="Arial" w:hAnsi="Arial" w:cs="Arial"/>
          <w:noProof/>
        </w:rPr>
        <w:tab/>
        <w:t xml:space="preserve">P. Sonar, S. P. Singh, Y. Li, Z.-E. Ooi, T.-J. Ha, I. Wong, M. S. Soh and A. Dodabalapur, </w:t>
      </w:r>
      <w:r w:rsidRPr="000F145E">
        <w:rPr>
          <w:rFonts w:ascii="Arial" w:hAnsi="Arial" w:cs="Arial"/>
          <w:i/>
          <w:iCs/>
          <w:noProof/>
        </w:rPr>
        <w:t>Energy Environ. Sci.</w:t>
      </w:r>
      <w:r w:rsidRPr="000F145E">
        <w:rPr>
          <w:rFonts w:ascii="Arial" w:hAnsi="Arial" w:cs="Arial"/>
          <w:noProof/>
        </w:rPr>
        <w:t xml:space="preserve">, 2011, </w:t>
      </w:r>
      <w:r w:rsidRPr="000F145E">
        <w:rPr>
          <w:rFonts w:ascii="Arial" w:hAnsi="Arial" w:cs="Arial"/>
          <w:b/>
          <w:bCs/>
          <w:noProof/>
        </w:rPr>
        <w:t>4</w:t>
      </w:r>
      <w:r w:rsidRPr="000F145E">
        <w:rPr>
          <w:rFonts w:ascii="Arial" w:hAnsi="Arial" w:cs="Arial"/>
          <w:noProof/>
        </w:rPr>
        <w:t>, 2288–2296.</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9.</w:t>
      </w:r>
      <w:r w:rsidRPr="000F145E">
        <w:rPr>
          <w:rFonts w:ascii="Arial" w:hAnsi="Arial" w:cs="Arial"/>
          <w:noProof/>
        </w:rPr>
        <w:tab/>
        <w:t xml:space="preserve">P. Sonar, S. P. Singh, E. L. Williams, Y. Li, M. S. Soh and A. Dodabalapur, </w:t>
      </w:r>
      <w:r w:rsidRPr="000F145E">
        <w:rPr>
          <w:rFonts w:ascii="Arial" w:hAnsi="Arial" w:cs="Arial"/>
          <w:i/>
          <w:iCs/>
          <w:noProof/>
        </w:rPr>
        <w:t>J. Mater. Chem.</w:t>
      </w:r>
      <w:r w:rsidRPr="000F145E">
        <w:rPr>
          <w:rFonts w:ascii="Arial" w:hAnsi="Arial" w:cs="Arial"/>
          <w:noProof/>
        </w:rPr>
        <w:t xml:space="preserve">, 2012, </w:t>
      </w:r>
      <w:r w:rsidRPr="000F145E">
        <w:rPr>
          <w:rFonts w:ascii="Arial" w:hAnsi="Arial" w:cs="Arial"/>
          <w:b/>
          <w:bCs/>
          <w:noProof/>
        </w:rPr>
        <w:t>22</w:t>
      </w:r>
      <w:r w:rsidRPr="000F145E">
        <w:rPr>
          <w:rFonts w:ascii="Arial" w:hAnsi="Arial" w:cs="Arial"/>
          <w:noProof/>
        </w:rPr>
        <w:t>, 4425–4435.</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10.</w:t>
      </w:r>
      <w:r w:rsidRPr="000F145E">
        <w:rPr>
          <w:rFonts w:ascii="Arial" w:hAnsi="Arial" w:cs="Arial"/>
          <w:noProof/>
        </w:rPr>
        <w:tab/>
        <w:t xml:space="preserve">B. J. C. Bijleveld, V. S. Gevaerts, D. Di Nuzzo, M. Turbiez, S. G. J. Mathijssen, D. M. De Leeuw, M. M. Wienk and R. A. J. Janssen, </w:t>
      </w:r>
      <w:r w:rsidRPr="000F145E">
        <w:rPr>
          <w:rFonts w:ascii="Arial" w:hAnsi="Arial" w:cs="Arial"/>
          <w:i/>
          <w:iCs/>
          <w:noProof/>
        </w:rPr>
        <w:t>Adv. Energy Mater.</w:t>
      </w:r>
      <w:r w:rsidRPr="000F145E">
        <w:rPr>
          <w:rFonts w:ascii="Arial" w:hAnsi="Arial" w:cs="Arial"/>
          <w:noProof/>
        </w:rPr>
        <w:t xml:space="preserve">, 2010, </w:t>
      </w:r>
      <w:r w:rsidRPr="000F145E">
        <w:rPr>
          <w:rFonts w:ascii="Arial" w:hAnsi="Arial" w:cs="Arial"/>
          <w:b/>
          <w:bCs/>
          <w:noProof/>
        </w:rPr>
        <w:t>22</w:t>
      </w:r>
      <w:r w:rsidRPr="000F145E">
        <w:rPr>
          <w:rFonts w:ascii="Arial" w:hAnsi="Arial" w:cs="Arial"/>
          <w:noProof/>
        </w:rPr>
        <w:t>, 242–246.</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11.</w:t>
      </w:r>
      <w:r w:rsidRPr="000F145E">
        <w:rPr>
          <w:rFonts w:ascii="Arial" w:hAnsi="Arial" w:cs="Arial"/>
          <w:noProof/>
        </w:rPr>
        <w:tab/>
        <w:t xml:space="preserve">Y. S. Choi and W. H. Jo, </w:t>
      </w:r>
      <w:r w:rsidRPr="000F145E">
        <w:rPr>
          <w:rFonts w:ascii="Arial" w:hAnsi="Arial" w:cs="Arial"/>
          <w:i/>
          <w:iCs/>
          <w:noProof/>
        </w:rPr>
        <w:t>Org. Electron.</w:t>
      </w:r>
      <w:r w:rsidRPr="000F145E">
        <w:rPr>
          <w:rFonts w:ascii="Arial" w:hAnsi="Arial" w:cs="Arial"/>
          <w:noProof/>
        </w:rPr>
        <w:t xml:space="preserve">, 2013, </w:t>
      </w:r>
      <w:r w:rsidRPr="000F145E">
        <w:rPr>
          <w:rFonts w:ascii="Arial" w:hAnsi="Arial" w:cs="Arial"/>
          <w:b/>
          <w:bCs/>
          <w:noProof/>
        </w:rPr>
        <w:t>14</w:t>
      </w:r>
      <w:r w:rsidRPr="000F145E">
        <w:rPr>
          <w:rFonts w:ascii="Arial" w:hAnsi="Arial" w:cs="Arial"/>
          <w:noProof/>
        </w:rPr>
        <w:t>, 1621–1628.</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12.</w:t>
      </w:r>
      <w:r w:rsidRPr="000F145E">
        <w:rPr>
          <w:rFonts w:ascii="Arial" w:hAnsi="Arial" w:cs="Arial"/>
          <w:noProof/>
        </w:rPr>
        <w:tab/>
        <w:t xml:space="preserve">Y. Qu, Y. Wu, Y. Gao, S. Qu, L. Yang and J. Hua, </w:t>
      </w:r>
      <w:r w:rsidRPr="000F145E">
        <w:rPr>
          <w:rFonts w:ascii="Arial" w:hAnsi="Arial" w:cs="Arial"/>
          <w:i/>
          <w:iCs/>
          <w:noProof/>
        </w:rPr>
        <w:t>Sensors Actuators B Chem.</w:t>
      </w:r>
      <w:r w:rsidRPr="000F145E">
        <w:rPr>
          <w:rFonts w:ascii="Arial" w:hAnsi="Arial" w:cs="Arial"/>
          <w:noProof/>
        </w:rPr>
        <w:t xml:space="preserve">, 2014, </w:t>
      </w:r>
      <w:r w:rsidRPr="000F145E">
        <w:rPr>
          <w:rFonts w:ascii="Arial" w:hAnsi="Arial" w:cs="Arial"/>
          <w:b/>
          <w:bCs/>
          <w:noProof/>
        </w:rPr>
        <w:t>197</w:t>
      </w:r>
      <w:r w:rsidRPr="000F145E">
        <w:rPr>
          <w:rFonts w:ascii="Arial" w:hAnsi="Arial" w:cs="Arial"/>
          <w:noProof/>
        </w:rPr>
        <w:t>, 13–19.</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13.</w:t>
      </w:r>
      <w:r w:rsidRPr="000F145E">
        <w:rPr>
          <w:rFonts w:ascii="Arial" w:hAnsi="Arial" w:cs="Arial"/>
          <w:noProof/>
        </w:rPr>
        <w:tab/>
        <w:t xml:space="preserve">Y. Hang, L. Yang, Y. Qu and J. Hua, </w:t>
      </w:r>
      <w:r w:rsidRPr="000F145E">
        <w:rPr>
          <w:rFonts w:ascii="Arial" w:hAnsi="Arial" w:cs="Arial"/>
          <w:i/>
          <w:iCs/>
          <w:noProof/>
        </w:rPr>
        <w:t>Tetrahedron Lett.</w:t>
      </w:r>
      <w:r w:rsidRPr="000F145E">
        <w:rPr>
          <w:rFonts w:ascii="Arial" w:hAnsi="Arial" w:cs="Arial"/>
          <w:noProof/>
        </w:rPr>
        <w:t xml:space="preserve">, 2014, </w:t>
      </w:r>
      <w:r w:rsidRPr="000F145E">
        <w:rPr>
          <w:rFonts w:ascii="Arial" w:hAnsi="Arial" w:cs="Arial"/>
          <w:b/>
          <w:bCs/>
          <w:noProof/>
        </w:rPr>
        <w:t>55</w:t>
      </w:r>
      <w:r w:rsidRPr="000F145E">
        <w:rPr>
          <w:rFonts w:ascii="Arial" w:hAnsi="Arial" w:cs="Arial"/>
          <w:noProof/>
        </w:rPr>
        <w:t>, 6998–7001.</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14.</w:t>
      </w:r>
      <w:r w:rsidRPr="000F145E">
        <w:rPr>
          <w:rFonts w:ascii="Arial" w:hAnsi="Arial" w:cs="Arial"/>
          <w:noProof/>
        </w:rPr>
        <w:tab/>
        <w:t xml:space="preserve">A. K. Palai, J. Lee, M. Jea, H. Na, T. J. Shin, S. Jang, S.-U. Park and S. Pyo, </w:t>
      </w:r>
      <w:r w:rsidRPr="000F145E">
        <w:rPr>
          <w:rFonts w:ascii="Arial" w:hAnsi="Arial" w:cs="Arial"/>
          <w:i/>
          <w:iCs/>
          <w:noProof/>
        </w:rPr>
        <w:t>J. Mater. Sci.</w:t>
      </w:r>
      <w:r w:rsidRPr="000F145E">
        <w:rPr>
          <w:rFonts w:ascii="Arial" w:hAnsi="Arial" w:cs="Arial"/>
          <w:noProof/>
        </w:rPr>
        <w:t xml:space="preserve">, 2014, </w:t>
      </w:r>
      <w:r w:rsidRPr="000F145E">
        <w:rPr>
          <w:rFonts w:ascii="Arial" w:hAnsi="Arial" w:cs="Arial"/>
          <w:b/>
          <w:bCs/>
          <w:noProof/>
        </w:rPr>
        <w:t>49</w:t>
      </w:r>
      <w:r w:rsidRPr="000F145E">
        <w:rPr>
          <w:rFonts w:ascii="Arial" w:hAnsi="Arial" w:cs="Arial"/>
          <w:noProof/>
        </w:rPr>
        <w:t>, 4215–4224.</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15.</w:t>
      </w:r>
      <w:r w:rsidRPr="000F145E">
        <w:rPr>
          <w:rFonts w:ascii="Arial" w:hAnsi="Arial" w:cs="Arial"/>
          <w:noProof/>
        </w:rPr>
        <w:tab/>
        <w:t xml:space="preserve">J.-H. Yum, T. W. Holcombe, Y. Kim, J. Yoon, K. Rakstys, M. K. Nazeeruddin and M. Grätzel, </w:t>
      </w:r>
      <w:r w:rsidRPr="000F145E">
        <w:rPr>
          <w:rFonts w:ascii="Arial" w:hAnsi="Arial" w:cs="Arial"/>
          <w:i/>
          <w:iCs/>
          <w:noProof/>
        </w:rPr>
        <w:t>Chem. Commun.</w:t>
      </w:r>
      <w:r w:rsidRPr="000F145E">
        <w:rPr>
          <w:rFonts w:ascii="Arial" w:hAnsi="Arial" w:cs="Arial"/>
          <w:noProof/>
        </w:rPr>
        <w:t xml:space="preserve">, 2012, </w:t>
      </w:r>
      <w:r w:rsidRPr="000F145E">
        <w:rPr>
          <w:rFonts w:ascii="Arial" w:hAnsi="Arial" w:cs="Arial"/>
          <w:b/>
          <w:bCs/>
          <w:noProof/>
        </w:rPr>
        <w:t>48</w:t>
      </w:r>
      <w:r w:rsidRPr="000F145E">
        <w:rPr>
          <w:rFonts w:ascii="Arial" w:hAnsi="Arial" w:cs="Arial"/>
          <w:noProof/>
        </w:rPr>
        <w:t>, 10727–10729.</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16.</w:t>
      </w:r>
      <w:r w:rsidRPr="000F145E">
        <w:rPr>
          <w:rFonts w:ascii="Arial" w:hAnsi="Arial" w:cs="Arial"/>
          <w:noProof/>
        </w:rPr>
        <w:tab/>
        <w:t xml:space="preserve">C. B. Nielsen, M. Turbiez and I. McCulloch, </w:t>
      </w:r>
      <w:r w:rsidRPr="000F145E">
        <w:rPr>
          <w:rFonts w:ascii="Arial" w:hAnsi="Arial" w:cs="Arial"/>
          <w:i/>
          <w:iCs/>
          <w:noProof/>
        </w:rPr>
        <w:t>Adv. Mater.</w:t>
      </w:r>
      <w:r w:rsidRPr="000F145E">
        <w:rPr>
          <w:rFonts w:ascii="Arial" w:hAnsi="Arial" w:cs="Arial"/>
          <w:noProof/>
        </w:rPr>
        <w:t xml:space="preserve">, 2013, </w:t>
      </w:r>
      <w:r w:rsidRPr="000F145E">
        <w:rPr>
          <w:rFonts w:ascii="Arial" w:hAnsi="Arial" w:cs="Arial"/>
          <w:b/>
          <w:bCs/>
          <w:noProof/>
        </w:rPr>
        <w:t>25</w:t>
      </w:r>
      <w:r w:rsidRPr="000F145E">
        <w:rPr>
          <w:rFonts w:ascii="Arial" w:hAnsi="Arial" w:cs="Arial"/>
          <w:noProof/>
        </w:rPr>
        <w:t>, 1859–1880.</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lastRenderedPageBreak/>
        <w:t>17.</w:t>
      </w:r>
      <w:r w:rsidRPr="000F145E">
        <w:rPr>
          <w:rFonts w:ascii="Arial" w:hAnsi="Arial" w:cs="Arial"/>
          <w:noProof/>
        </w:rPr>
        <w:tab/>
        <w:t xml:space="preserve">M. A. Naik, N. Venkatramaiah, C. Kanimozhi and S. Patil, </w:t>
      </w:r>
      <w:r w:rsidRPr="000F145E">
        <w:rPr>
          <w:rFonts w:ascii="Arial" w:hAnsi="Arial" w:cs="Arial"/>
          <w:i/>
          <w:iCs/>
          <w:noProof/>
        </w:rPr>
        <w:t>J. Phys. Chem. C</w:t>
      </w:r>
      <w:r w:rsidRPr="000F145E">
        <w:rPr>
          <w:rFonts w:ascii="Arial" w:hAnsi="Arial" w:cs="Arial"/>
          <w:noProof/>
        </w:rPr>
        <w:t xml:space="preserve">, 2012, </w:t>
      </w:r>
      <w:r w:rsidRPr="000F145E">
        <w:rPr>
          <w:rFonts w:ascii="Arial" w:hAnsi="Arial" w:cs="Arial"/>
          <w:b/>
          <w:bCs/>
          <w:noProof/>
        </w:rPr>
        <w:t>116</w:t>
      </w:r>
      <w:r w:rsidRPr="000F145E">
        <w:rPr>
          <w:rFonts w:ascii="Arial" w:hAnsi="Arial" w:cs="Arial"/>
          <w:noProof/>
        </w:rPr>
        <w:t>, 26128–26137.</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18.</w:t>
      </w:r>
      <w:r w:rsidRPr="000F145E">
        <w:rPr>
          <w:rFonts w:ascii="Arial" w:hAnsi="Arial" w:cs="Arial"/>
          <w:noProof/>
        </w:rPr>
        <w:tab/>
        <w:t xml:space="preserve">B. Tieke, A. R. Rabindranath, K. Zhang and Y. Zhu, </w:t>
      </w:r>
      <w:r w:rsidRPr="000F145E">
        <w:rPr>
          <w:rFonts w:ascii="Arial" w:hAnsi="Arial" w:cs="Arial"/>
          <w:i/>
          <w:iCs/>
          <w:noProof/>
        </w:rPr>
        <w:t>Beilstein J. Org. Chem.</w:t>
      </w:r>
      <w:r w:rsidRPr="000F145E">
        <w:rPr>
          <w:rFonts w:ascii="Arial" w:hAnsi="Arial" w:cs="Arial"/>
          <w:noProof/>
        </w:rPr>
        <w:t xml:space="preserve">, 2010, </w:t>
      </w:r>
      <w:r w:rsidRPr="000F145E">
        <w:rPr>
          <w:rFonts w:ascii="Arial" w:hAnsi="Arial" w:cs="Arial"/>
          <w:b/>
          <w:bCs/>
          <w:noProof/>
        </w:rPr>
        <w:t>6</w:t>
      </w:r>
      <w:r w:rsidRPr="000F145E">
        <w:rPr>
          <w:rFonts w:ascii="Arial" w:hAnsi="Arial" w:cs="Arial"/>
          <w:noProof/>
        </w:rPr>
        <w:t>, 830–845.</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19.</w:t>
      </w:r>
      <w:r w:rsidRPr="000F145E">
        <w:rPr>
          <w:rFonts w:ascii="Arial" w:hAnsi="Arial" w:cs="Arial"/>
          <w:noProof/>
        </w:rPr>
        <w:tab/>
        <w:t xml:space="preserve">H. Zhou, L. Yang and W. You, </w:t>
      </w:r>
      <w:r w:rsidRPr="000F145E">
        <w:rPr>
          <w:rFonts w:ascii="Arial" w:hAnsi="Arial" w:cs="Arial"/>
          <w:i/>
          <w:iCs/>
          <w:noProof/>
        </w:rPr>
        <w:t>Macromolecules</w:t>
      </w:r>
      <w:r w:rsidRPr="000F145E">
        <w:rPr>
          <w:rFonts w:ascii="Arial" w:hAnsi="Arial" w:cs="Arial"/>
          <w:noProof/>
        </w:rPr>
        <w:t xml:space="preserve">, 2012, </w:t>
      </w:r>
      <w:r w:rsidRPr="000F145E">
        <w:rPr>
          <w:rFonts w:ascii="Arial" w:hAnsi="Arial" w:cs="Arial"/>
          <w:b/>
          <w:bCs/>
          <w:noProof/>
        </w:rPr>
        <w:t>45</w:t>
      </w:r>
      <w:r w:rsidRPr="000F145E">
        <w:rPr>
          <w:rFonts w:ascii="Arial" w:hAnsi="Arial" w:cs="Arial"/>
          <w:noProof/>
        </w:rPr>
        <w:t>, 607–632.</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20.</w:t>
      </w:r>
      <w:r w:rsidRPr="000F145E">
        <w:rPr>
          <w:rFonts w:ascii="Arial" w:hAnsi="Arial" w:cs="Arial"/>
          <w:noProof/>
        </w:rPr>
        <w:tab/>
        <w:t xml:space="preserve">H. Zhou, L. Yang, S. Stoneking and W. You, </w:t>
      </w:r>
      <w:r w:rsidRPr="000F145E">
        <w:rPr>
          <w:rFonts w:ascii="Arial" w:hAnsi="Arial" w:cs="Arial"/>
          <w:i/>
          <w:iCs/>
          <w:noProof/>
        </w:rPr>
        <w:t>ACS Appl. Mater. Interfaces</w:t>
      </w:r>
      <w:r w:rsidRPr="000F145E">
        <w:rPr>
          <w:rFonts w:ascii="Arial" w:hAnsi="Arial" w:cs="Arial"/>
          <w:noProof/>
        </w:rPr>
        <w:t xml:space="preserve">, 2010, </w:t>
      </w:r>
      <w:r w:rsidRPr="000F145E">
        <w:rPr>
          <w:rFonts w:ascii="Arial" w:hAnsi="Arial" w:cs="Arial"/>
          <w:b/>
          <w:bCs/>
          <w:noProof/>
        </w:rPr>
        <w:t>2</w:t>
      </w:r>
      <w:r w:rsidRPr="000F145E">
        <w:rPr>
          <w:rFonts w:ascii="Arial" w:hAnsi="Arial" w:cs="Arial"/>
          <w:noProof/>
        </w:rPr>
        <w:t>, 1377–1383.</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21.</w:t>
      </w:r>
      <w:r w:rsidRPr="000F145E">
        <w:rPr>
          <w:rFonts w:ascii="Arial" w:hAnsi="Arial" w:cs="Arial"/>
          <w:noProof/>
        </w:rPr>
        <w:tab/>
        <w:t xml:space="preserve">I. Meager, R. S. Ashraf, S. Mollinger, B. C. Schroeder, H. Bronstein, D. Beatrup, M. S. Vezie, T. Kirchartz, A. Salleo, J. Nelson and I. McCulloch, </w:t>
      </w:r>
      <w:r w:rsidRPr="000F145E">
        <w:rPr>
          <w:rFonts w:ascii="Arial" w:hAnsi="Arial" w:cs="Arial"/>
          <w:i/>
          <w:iCs/>
          <w:noProof/>
        </w:rPr>
        <w:t>J. Am. Chem. Soc.</w:t>
      </w:r>
      <w:r w:rsidRPr="000F145E">
        <w:rPr>
          <w:rFonts w:ascii="Arial" w:hAnsi="Arial" w:cs="Arial"/>
          <w:noProof/>
        </w:rPr>
        <w:t xml:space="preserve">, 2013, </w:t>
      </w:r>
      <w:r w:rsidRPr="000F145E">
        <w:rPr>
          <w:rFonts w:ascii="Arial" w:hAnsi="Arial" w:cs="Arial"/>
          <w:b/>
          <w:bCs/>
          <w:noProof/>
        </w:rPr>
        <w:t>135</w:t>
      </w:r>
      <w:r w:rsidRPr="000F145E">
        <w:rPr>
          <w:rFonts w:ascii="Arial" w:hAnsi="Arial" w:cs="Arial"/>
          <w:noProof/>
        </w:rPr>
        <w:t>, 11537–11540.</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22.</w:t>
      </w:r>
      <w:r w:rsidRPr="000F145E">
        <w:rPr>
          <w:rFonts w:ascii="Arial" w:hAnsi="Arial" w:cs="Arial"/>
          <w:noProof/>
        </w:rPr>
        <w:tab/>
        <w:t xml:space="preserve">L. Dou, J. Gao, E. Richard, J. You, C. Chen, K. C. Cha, Y. He, G. Li and Y. Yang, </w:t>
      </w:r>
      <w:r w:rsidRPr="000F145E">
        <w:rPr>
          <w:rFonts w:ascii="Arial" w:hAnsi="Arial" w:cs="Arial"/>
          <w:i/>
          <w:iCs/>
          <w:noProof/>
        </w:rPr>
        <w:t>J. Am. Chem. Soc.</w:t>
      </w:r>
      <w:r w:rsidRPr="000F145E">
        <w:rPr>
          <w:rFonts w:ascii="Arial" w:hAnsi="Arial" w:cs="Arial"/>
          <w:noProof/>
        </w:rPr>
        <w:t xml:space="preserve">, 2012, </w:t>
      </w:r>
      <w:r w:rsidRPr="000F145E">
        <w:rPr>
          <w:rFonts w:ascii="Arial" w:hAnsi="Arial" w:cs="Arial"/>
          <w:b/>
          <w:bCs/>
          <w:noProof/>
        </w:rPr>
        <w:t>134</w:t>
      </w:r>
      <w:r w:rsidRPr="000F145E">
        <w:rPr>
          <w:rFonts w:ascii="Arial" w:hAnsi="Arial" w:cs="Arial"/>
          <w:noProof/>
        </w:rPr>
        <w:t>, 10071–10079.</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23.</w:t>
      </w:r>
      <w:r w:rsidRPr="000F145E">
        <w:rPr>
          <w:rFonts w:ascii="Arial" w:hAnsi="Arial" w:cs="Arial"/>
          <w:noProof/>
        </w:rPr>
        <w:tab/>
        <w:t xml:space="preserve">J. Kim, M. H. Yun, G. H. Kim, J. Lee, S. M. Lee, S. J. Ko, Y. Kim, G. K. Dutta, M. Moon, S. Y. Park, D. S. Kim, J. Y. Kim and C. Yang, </w:t>
      </w:r>
      <w:r w:rsidRPr="000F145E">
        <w:rPr>
          <w:rFonts w:ascii="Arial" w:hAnsi="Arial" w:cs="Arial"/>
          <w:i/>
          <w:iCs/>
          <w:noProof/>
        </w:rPr>
        <w:t>ACS Appl. Mater. Interfaces</w:t>
      </w:r>
      <w:r w:rsidRPr="000F145E">
        <w:rPr>
          <w:rFonts w:ascii="Arial" w:hAnsi="Arial" w:cs="Arial"/>
          <w:noProof/>
        </w:rPr>
        <w:t xml:space="preserve">, 2014, </w:t>
      </w:r>
      <w:r w:rsidRPr="000F145E">
        <w:rPr>
          <w:rFonts w:ascii="Arial" w:hAnsi="Arial" w:cs="Arial"/>
          <w:b/>
          <w:bCs/>
          <w:noProof/>
        </w:rPr>
        <w:t>6</w:t>
      </w:r>
      <w:r w:rsidRPr="000F145E">
        <w:rPr>
          <w:rFonts w:ascii="Arial" w:hAnsi="Arial" w:cs="Arial"/>
          <w:noProof/>
        </w:rPr>
        <w:t>, 7523–7534.</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24.</w:t>
      </w:r>
      <w:r w:rsidRPr="000F145E">
        <w:rPr>
          <w:rFonts w:ascii="Arial" w:hAnsi="Arial" w:cs="Arial"/>
          <w:noProof/>
        </w:rPr>
        <w:tab/>
        <w:t xml:space="preserve">R. L. Riggs, C. J. H. Morton, A. M. Z. Slawin, D. M. Smith, N. J. Westwood, S. D. Austen and K. E. Stuart, </w:t>
      </w:r>
      <w:r w:rsidRPr="000F145E">
        <w:rPr>
          <w:rFonts w:ascii="Arial" w:hAnsi="Arial" w:cs="Arial"/>
          <w:i/>
          <w:iCs/>
          <w:noProof/>
        </w:rPr>
        <w:t>Tetrahedron</w:t>
      </w:r>
      <w:r w:rsidRPr="000F145E">
        <w:rPr>
          <w:rFonts w:ascii="Arial" w:hAnsi="Arial" w:cs="Arial"/>
          <w:noProof/>
        </w:rPr>
        <w:t xml:space="preserve">, 2005, </w:t>
      </w:r>
      <w:r w:rsidRPr="000F145E">
        <w:rPr>
          <w:rFonts w:ascii="Arial" w:hAnsi="Arial" w:cs="Arial"/>
          <w:b/>
          <w:bCs/>
          <w:noProof/>
        </w:rPr>
        <w:t>61</w:t>
      </w:r>
      <w:r w:rsidRPr="000F145E">
        <w:rPr>
          <w:rFonts w:ascii="Arial" w:hAnsi="Arial" w:cs="Arial"/>
          <w:noProof/>
        </w:rPr>
        <w:t>, 11230–11243.</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25.</w:t>
      </w:r>
      <w:r w:rsidRPr="000F145E">
        <w:rPr>
          <w:rFonts w:ascii="Arial" w:hAnsi="Arial" w:cs="Arial"/>
          <w:noProof/>
        </w:rPr>
        <w:tab/>
        <w:t xml:space="preserve">I. Meager, R. S. Ashraf, S. Rossbauer, H. Bronstein, J. E. Donaghey, J. Marshall, B. C. Schroeder, M. Heeney, T. D. Anthopoulos and I. McCulloch, </w:t>
      </w:r>
      <w:r w:rsidRPr="000F145E">
        <w:rPr>
          <w:rFonts w:ascii="Arial" w:hAnsi="Arial" w:cs="Arial"/>
          <w:i/>
          <w:iCs/>
          <w:noProof/>
        </w:rPr>
        <w:t>Macromolecules</w:t>
      </w:r>
      <w:r w:rsidRPr="000F145E">
        <w:rPr>
          <w:rFonts w:ascii="Arial" w:hAnsi="Arial" w:cs="Arial"/>
          <w:noProof/>
        </w:rPr>
        <w:t xml:space="preserve">, 2013, </w:t>
      </w:r>
      <w:r w:rsidRPr="000F145E">
        <w:rPr>
          <w:rFonts w:ascii="Arial" w:hAnsi="Arial" w:cs="Arial"/>
          <w:b/>
          <w:bCs/>
          <w:noProof/>
        </w:rPr>
        <w:t>46</w:t>
      </w:r>
      <w:r w:rsidRPr="000F145E">
        <w:rPr>
          <w:rFonts w:ascii="Arial" w:hAnsi="Arial" w:cs="Arial"/>
          <w:noProof/>
        </w:rPr>
        <w:t>, 5961–5967.</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26.</w:t>
      </w:r>
      <w:r w:rsidRPr="000F145E">
        <w:rPr>
          <w:rFonts w:ascii="Arial" w:hAnsi="Arial" w:cs="Arial"/>
          <w:noProof/>
        </w:rPr>
        <w:tab/>
        <w:t xml:space="preserve">O. P. Lee, A. T. Yiu, P. M. Beaujuge, C. H. Woo, T. W. Holcombe, J. E. Millstone, J. D. Douglas, M. S. Chen and J. M. J. Fréchet, </w:t>
      </w:r>
      <w:r w:rsidRPr="000F145E">
        <w:rPr>
          <w:rFonts w:ascii="Arial" w:hAnsi="Arial" w:cs="Arial"/>
          <w:i/>
          <w:iCs/>
          <w:noProof/>
        </w:rPr>
        <w:t>Adv. Mater.</w:t>
      </w:r>
      <w:r w:rsidRPr="000F145E">
        <w:rPr>
          <w:rFonts w:ascii="Arial" w:hAnsi="Arial" w:cs="Arial"/>
          <w:noProof/>
        </w:rPr>
        <w:t xml:space="preserve">, 2011, </w:t>
      </w:r>
      <w:r w:rsidRPr="000F145E">
        <w:rPr>
          <w:rFonts w:ascii="Arial" w:hAnsi="Arial" w:cs="Arial"/>
          <w:b/>
          <w:bCs/>
          <w:noProof/>
        </w:rPr>
        <w:t>23</w:t>
      </w:r>
      <w:r w:rsidRPr="000F145E">
        <w:rPr>
          <w:rFonts w:ascii="Arial" w:hAnsi="Arial" w:cs="Arial"/>
          <w:noProof/>
        </w:rPr>
        <w:t>, 5359–5363.</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27.</w:t>
      </w:r>
      <w:r w:rsidRPr="000F145E">
        <w:rPr>
          <w:rFonts w:ascii="Arial" w:hAnsi="Arial" w:cs="Arial"/>
          <w:noProof/>
        </w:rPr>
        <w:tab/>
        <w:t xml:space="preserve">L. Huo, J. Hou, H.-Y. Chen, S. Zhang, Y. Jiang, T. L. Chen and Y. Yang, </w:t>
      </w:r>
      <w:r w:rsidRPr="000F145E">
        <w:rPr>
          <w:rFonts w:ascii="Arial" w:hAnsi="Arial" w:cs="Arial"/>
          <w:i/>
          <w:iCs/>
          <w:noProof/>
        </w:rPr>
        <w:t>Macromolecules</w:t>
      </w:r>
      <w:r w:rsidRPr="000F145E">
        <w:rPr>
          <w:rFonts w:ascii="Arial" w:hAnsi="Arial" w:cs="Arial"/>
          <w:noProof/>
        </w:rPr>
        <w:t xml:space="preserve">, 2009, </w:t>
      </w:r>
      <w:r w:rsidRPr="000F145E">
        <w:rPr>
          <w:rFonts w:ascii="Arial" w:hAnsi="Arial" w:cs="Arial"/>
          <w:b/>
          <w:bCs/>
          <w:noProof/>
        </w:rPr>
        <w:t>42</w:t>
      </w:r>
      <w:r w:rsidRPr="000F145E">
        <w:rPr>
          <w:rFonts w:ascii="Arial" w:hAnsi="Arial" w:cs="Arial"/>
          <w:noProof/>
        </w:rPr>
        <w:t>, 6564–6571.</w:t>
      </w:r>
    </w:p>
    <w:p w:rsidR="000F145E" w:rsidRPr="000F145E" w:rsidRDefault="000F145E" w:rsidP="000F145E">
      <w:pPr>
        <w:pStyle w:val="NormalWeb"/>
        <w:ind w:left="640" w:hanging="640"/>
        <w:rPr>
          <w:rFonts w:ascii="Arial" w:hAnsi="Arial" w:cs="Arial"/>
          <w:noProof/>
        </w:rPr>
      </w:pPr>
      <w:r w:rsidRPr="000F145E">
        <w:rPr>
          <w:rFonts w:ascii="Arial" w:hAnsi="Arial" w:cs="Arial"/>
          <w:noProof/>
        </w:rPr>
        <w:t>28.</w:t>
      </w:r>
      <w:r w:rsidRPr="000F145E">
        <w:rPr>
          <w:rFonts w:ascii="Arial" w:hAnsi="Arial" w:cs="Arial"/>
          <w:noProof/>
        </w:rPr>
        <w:tab/>
        <w:t xml:space="preserve">P. Hodge, G. A. Power and M. A. Rabjohns, </w:t>
      </w:r>
      <w:r w:rsidRPr="000F145E">
        <w:rPr>
          <w:rFonts w:ascii="Arial" w:hAnsi="Arial" w:cs="Arial"/>
          <w:i/>
          <w:iCs/>
          <w:noProof/>
        </w:rPr>
        <w:t>Chem. Commun.</w:t>
      </w:r>
      <w:r w:rsidRPr="000F145E">
        <w:rPr>
          <w:rFonts w:ascii="Arial" w:hAnsi="Arial" w:cs="Arial"/>
          <w:noProof/>
        </w:rPr>
        <w:t>, 1997, 73–74.</w:t>
      </w:r>
    </w:p>
    <w:p w:rsidR="000D713F" w:rsidRDefault="000D713F" w:rsidP="00D21DEB">
      <w:pPr>
        <w:sectPr w:rsidR="000D713F" w:rsidSect="000A1EA9">
          <w:pgSz w:w="11906" w:h="16838" w:code="9"/>
          <w:pgMar w:top="1418" w:right="1134" w:bottom="1418" w:left="2268" w:header="709" w:footer="709" w:gutter="0"/>
          <w:cols w:space="708"/>
          <w:docGrid w:linePitch="360"/>
        </w:sectPr>
      </w:pPr>
    </w:p>
    <w:p w:rsidR="00D21DEB" w:rsidRPr="00D21DEB" w:rsidRDefault="00D21DEB" w:rsidP="00D21DEB"/>
    <w:bookmarkStart w:id="180" w:name="_Toc443745156"/>
    <w:p w:rsidR="00140A0F" w:rsidRPr="00744C26" w:rsidRDefault="00140A0F" w:rsidP="00140A0F">
      <w:pPr>
        <w:pStyle w:val="Heading1"/>
      </w:pPr>
      <w:r w:rsidRPr="00FC2F3D">
        <mc:AlternateContent>
          <mc:Choice Requires="wps">
            <w:drawing>
              <wp:anchor distT="0" distB="0" distL="114300" distR="114300" simplePos="0" relativeHeight="251722752" behindDoc="0" locked="0" layoutInCell="1" allowOverlap="1" wp14:anchorId="4C58575F" wp14:editId="741CC594">
                <wp:simplePos x="0" y="0"/>
                <wp:positionH relativeFrom="column">
                  <wp:posOffset>-27305</wp:posOffset>
                </wp:positionH>
                <wp:positionV relativeFrom="paragraph">
                  <wp:posOffset>1996440</wp:posOffset>
                </wp:positionV>
                <wp:extent cx="5438775" cy="0"/>
                <wp:effectExtent l="0" t="0" r="9525" b="19050"/>
                <wp:wrapNone/>
                <wp:docPr id="351" name="Straight Connector 351"/>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1"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57.2pt" to="426.1pt,1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" strokecolor="#4579b8 [3044]" strokeweight="2pt"/>
            </w:pict>
          </mc:Fallback>
        </mc:AlternateContent>
      </w:r>
      <w:r w:rsidRPr="00FC2F3D">
        <mc:AlternateContent>
          <mc:Choice Requires="wps">
            <w:drawing>
              <wp:anchor distT="0" distB="0" distL="114300" distR="114300" simplePos="0" relativeHeight="251723776" behindDoc="0" locked="0" layoutInCell="1" allowOverlap="1" wp14:anchorId="0ED4B874" wp14:editId="11B4ED05">
                <wp:simplePos x="0" y="0"/>
                <wp:positionH relativeFrom="column">
                  <wp:posOffset>-27305</wp:posOffset>
                </wp:positionH>
                <wp:positionV relativeFrom="paragraph">
                  <wp:posOffset>20955</wp:posOffset>
                </wp:positionV>
                <wp:extent cx="5438775" cy="0"/>
                <wp:effectExtent l="0" t="0" r="9525" b="19050"/>
                <wp:wrapNone/>
                <wp:docPr id="352" name="Straight Connector 352"/>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2"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65pt" to="426.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" strokecolor="#4579b8 [3044]" strokeweight="2pt"/>
            </w:pict>
          </mc:Fallback>
        </mc:AlternateContent>
      </w:r>
      <w:r>
        <w:t>Chapter V</w:t>
      </w:r>
      <w:r w:rsidR="00744C26">
        <w:t>I</w:t>
      </w:r>
      <w:r>
        <w:t xml:space="preserve">I: </w:t>
      </w:r>
      <w:r w:rsidR="00744C26">
        <w:t>Synthesis and Characterisation of a Series of Poly(Anthracene-</w:t>
      </w:r>
      <w:r w:rsidR="00744C26">
        <w:rPr>
          <w:i/>
        </w:rPr>
        <w:t>alt</w:t>
      </w:r>
      <w:r w:rsidR="00744C26">
        <w:t>-Quinoxaline) Donor-Acceptor Copolymers</w:t>
      </w:r>
      <w:bookmarkEnd w:id="180"/>
    </w:p>
    <w:p w:rsidR="00744C26" w:rsidRDefault="00140A0F" w:rsidP="00744C26">
      <w:pPr>
        <w:rPr>
          <w:i/>
        </w:rPr>
      </w:pPr>
      <w:r w:rsidRPr="00A13311">
        <w:rPr>
          <w:i/>
          <w:noProof/>
          <w:lang w:eastAsia="en-GB"/>
        </w:rPr>
        <mc:AlternateContent>
          <mc:Choice Requires="wps">
            <w:drawing>
              <wp:anchor distT="0" distB="0" distL="114300" distR="114300" simplePos="0" relativeHeight="251724800" behindDoc="0" locked="0" layoutInCell="1" allowOverlap="1" wp14:anchorId="64F5991A" wp14:editId="3CFF74CE">
                <wp:simplePos x="0" y="0"/>
                <wp:positionH relativeFrom="column">
                  <wp:posOffset>-25400</wp:posOffset>
                </wp:positionH>
                <wp:positionV relativeFrom="paragraph">
                  <wp:posOffset>4771127</wp:posOffset>
                </wp:positionV>
                <wp:extent cx="5438775" cy="0"/>
                <wp:effectExtent l="0" t="0" r="9525" b="19050"/>
                <wp:wrapNone/>
                <wp:docPr id="353" name="Straight Connector 353"/>
                <wp:cNvGraphicFramePr/>
                <a:graphic xmlns:a="http://schemas.openxmlformats.org/drawingml/2006/main">
                  <a:graphicData uri="http://schemas.microsoft.com/office/word/2010/wordprocessingShape">
                    <wps:wsp>
                      <wps:cNvCnPr/>
                      <wps:spPr>
                        <a:xfrm>
                          <a:off x="0" y="0"/>
                          <a:ext cx="54387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3"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375.7pt" to="426.25pt,3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" strokecolor="#4579b8 [3044]" strokeweight="2pt"/>
            </w:pict>
          </mc:Fallback>
        </mc:AlternateContent>
      </w:r>
      <w:r w:rsidR="00744C26" w:rsidRPr="00744C26">
        <w:rPr>
          <w:i/>
        </w:rPr>
        <w:t xml:space="preserve"> </w:t>
      </w:r>
      <w:r w:rsidR="00744C26">
        <w:rPr>
          <w:i/>
        </w:rPr>
        <w:t>Three</w:t>
      </w:r>
      <w:r w:rsidR="00744C26" w:rsidRPr="00286945">
        <w:rPr>
          <w:i/>
        </w:rPr>
        <w:t xml:space="preserve"> </w:t>
      </w:r>
      <w:r w:rsidR="001F7C7C">
        <w:rPr>
          <w:i/>
        </w:rPr>
        <w:t xml:space="preserve">novel copolymers comprising alternating </w:t>
      </w:r>
      <w:r w:rsidR="00744C26">
        <w:rPr>
          <w:i/>
        </w:rPr>
        <w:t xml:space="preserve">anthracene and quinoxaline units were prepared via Suzuki polymerisation. </w:t>
      </w:r>
      <w:r w:rsidR="00BF35A2">
        <w:rPr>
          <w:i/>
        </w:rPr>
        <w:t>The effects of fluorinating the quinoxaline unit was</w:t>
      </w:r>
      <w:r w:rsidR="00744C26">
        <w:rPr>
          <w:i/>
        </w:rPr>
        <w:t xml:space="preserve"> investigated as was the effects of incorporating triisopropylsilylacetylene (TIPS) groups at the 9,10-positions of anthracene. Despite having no solubilising TIPS groups positioned on the anthracene moiety, </w:t>
      </w:r>
      <w:r w:rsidR="00744C26">
        <w:rPr>
          <w:b/>
          <w:i/>
        </w:rPr>
        <w:t xml:space="preserve">PADTQx-F </w:t>
      </w:r>
      <w:r w:rsidR="00744C26">
        <w:rPr>
          <w:i/>
        </w:rPr>
        <w:t xml:space="preserve">displayed excellent solubility in common organic solvents. However, it did possess a significantly lower molecular weight relative to </w:t>
      </w:r>
      <w:r w:rsidR="00744C26">
        <w:rPr>
          <w:b/>
          <w:i/>
        </w:rPr>
        <w:t xml:space="preserve">PTADTQx </w:t>
      </w:r>
      <w:r w:rsidR="00744C26">
        <w:rPr>
          <w:i/>
        </w:rPr>
        <w:t xml:space="preserve">and </w:t>
      </w:r>
      <w:r w:rsidR="00744C26">
        <w:rPr>
          <w:b/>
          <w:i/>
        </w:rPr>
        <w:t>PTADTQx-F</w:t>
      </w:r>
      <w:r w:rsidR="00744C26">
        <w:rPr>
          <w:i/>
        </w:rPr>
        <w:t xml:space="preserve">. Despite this drawback </w:t>
      </w:r>
      <w:r w:rsidR="00744C26">
        <w:rPr>
          <w:b/>
          <w:i/>
        </w:rPr>
        <w:t xml:space="preserve">PADTQx-F </w:t>
      </w:r>
      <w:r w:rsidR="00744C26">
        <w:rPr>
          <w:i/>
        </w:rPr>
        <w:t xml:space="preserve">displayed the lowest optical (1.74 eV) and electrochemical band gap (2.23 eV). </w:t>
      </w:r>
      <w:r w:rsidR="00744C26">
        <w:rPr>
          <w:b/>
          <w:i/>
        </w:rPr>
        <w:t xml:space="preserve">PTADTQx-F </w:t>
      </w:r>
      <w:r w:rsidR="00744C26">
        <w:rPr>
          <w:i/>
        </w:rPr>
        <w:t>displayed the largest optical band gap (1.91 eV). However, it</w:t>
      </w:r>
      <w:r w:rsidR="00BF35A2">
        <w:rPr>
          <w:i/>
        </w:rPr>
        <w:t xml:space="preserve"> did display improved resolution in its optical spectra</w:t>
      </w:r>
      <w:r w:rsidR="00744C26">
        <w:rPr>
          <w:i/>
        </w:rPr>
        <w:t xml:space="preserve"> which we attribute to electronic</w:t>
      </w:r>
      <w:r w:rsidR="006B3255">
        <w:rPr>
          <w:i/>
        </w:rPr>
        <w:t>-vibronic</w:t>
      </w:r>
      <w:r w:rsidR="00744C26">
        <w:rPr>
          <w:i/>
        </w:rPr>
        <w:t xml:space="preserve"> transitions from more organised polymer chains. </w:t>
      </w:r>
      <w:r w:rsidR="00744C26">
        <w:rPr>
          <w:b/>
          <w:i/>
        </w:rPr>
        <w:t>PTADTQx</w:t>
      </w:r>
      <w:r w:rsidR="00744C26">
        <w:rPr>
          <w:i/>
        </w:rPr>
        <w:t xml:space="preserve">, </w:t>
      </w:r>
      <w:r w:rsidR="00744C26">
        <w:rPr>
          <w:b/>
          <w:i/>
        </w:rPr>
        <w:t xml:space="preserve">PTADTQx-F </w:t>
      </w:r>
      <w:r w:rsidR="00744C26">
        <w:rPr>
          <w:i/>
        </w:rPr>
        <w:t xml:space="preserve">and </w:t>
      </w:r>
      <w:r w:rsidR="00744C26">
        <w:rPr>
          <w:b/>
          <w:i/>
        </w:rPr>
        <w:t xml:space="preserve">PADTQx </w:t>
      </w:r>
      <w:r w:rsidR="00744C26">
        <w:rPr>
          <w:i/>
        </w:rPr>
        <w:t xml:space="preserve">displayed HOMO levels of -5.39, -5.55 and -5.32 eV, respectively. The lower HOMO level of </w:t>
      </w:r>
      <w:r w:rsidR="00744C26">
        <w:rPr>
          <w:b/>
          <w:i/>
        </w:rPr>
        <w:t xml:space="preserve">PTADTQx-F </w:t>
      </w:r>
      <w:r w:rsidR="00744C26">
        <w:rPr>
          <w:i/>
        </w:rPr>
        <w:t xml:space="preserve">relative to </w:t>
      </w:r>
      <w:r w:rsidR="00744C26">
        <w:rPr>
          <w:b/>
          <w:i/>
        </w:rPr>
        <w:t xml:space="preserve">PADTQx-F </w:t>
      </w:r>
      <w:r w:rsidR="00744C26">
        <w:rPr>
          <w:i/>
        </w:rPr>
        <w:t>is a consequence of incorporating TIPS groups on the anthracene moiety. The results suggest that TIPS-functionalised anthracene is a weaker donor than unfunctionalised anthracene. All polymers showed excellent thermal stability with decomposition temperatures in excess of 350</w:t>
      </w:r>
      <w:r w:rsidR="00744C26" w:rsidRPr="00B259B6">
        <w:rPr>
          <w:i/>
          <w:vertAlign w:val="superscript"/>
        </w:rPr>
        <w:t>o</w:t>
      </w:r>
      <w:r w:rsidR="00744C26">
        <w:rPr>
          <w:i/>
        </w:rPr>
        <w:t xml:space="preserve">C. </w:t>
      </w:r>
    </w:p>
    <w:p w:rsidR="00186FF0" w:rsidRDefault="00140A0F" w:rsidP="00140A0F">
      <w:pPr>
        <w:rPr>
          <w:i/>
          <w:lang w:eastAsia="en-GB"/>
        </w:rPr>
        <w:sectPr w:rsidR="00186FF0" w:rsidSect="00186FF0">
          <w:type w:val="oddPage"/>
          <w:pgSz w:w="11906" w:h="16838" w:code="9"/>
          <w:pgMar w:top="1418" w:right="1134" w:bottom="1418" w:left="2268" w:header="709" w:footer="709" w:gutter="0"/>
          <w:cols w:space="708"/>
          <w:vAlign w:val="center"/>
          <w:docGrid w:linePitch="360"/>
        </w:sectPr>
      </w:pPr>
      <w:r>
        <w:rPr>
          <w:i/>
          <w:lang w:eastAsia="en-GB"/>
        </w:rPr>
        <w:t xml:space="preserve">. </w:t>
      </w:r>
    </w:p>
    <w:p w:rsidR="001C7ABB" w:rsidRDefault="001C7ABB" w:rsidP="001C7ABB">
      <w:pPr>
        <w:pStyle w:val="Heading2"/>
        <w:numPr>
          <w:ilvl w:val="0"/>
          <w:numId w:val="0"/>
        </w:numPr>
      </w:pPr>
      <w:bookmarkStart w:id="181" w:name="_Toc443745157"/>
      <w:r>
        <w:lastRenderedPageBreak/>
        <w:t>7.1. Introduction</w:t>
      </w:r>
      <w:bookmarkEnd w:id="181"/>
    </w:p>
    <w:p w:rsidR="00B0673F" w:rsidRDefault="00B0673F" w:rsidP="00B0673F">
      <w:r>
        <w:t>The quinoxaline unit is an electron withdrawing substituent; a consequence of the two symmetric, electronegative unsaturated nitrogen atoms.</w:t>
      </w:r>
      <w:r>
        <w:fldChar w:fldCharType="begin" w:fldLock="1"/>
      </w:r>
      <w:r>
        <w:instrText>ADDIN CSL_CITATION { "citationItems" : [ { "id" : "ITEM-1", "itemData" : { "author" : [ { "dropping-particle" : "", "family" : "Chang", "given" : "Dong Wook", "non-dropping-particle" : "", "parse-names" : false, "suffix" : "" }, { "dropping-particle" : "", "family" : "Lee", "given" : "Hyo Joong", "non-dropping-particle" : "", "parse-names" : false, "suffix" : "" }, { "dropping-particle" : "", "family" : "Kim", "given" : "Jong H", "non-dropping-particle" : "", "parse-names" : false, "suffix" : "" }, { "dropping-particle" : "", "family" : "Park", "given" : "Soo Young", "non-dropping-particle" : "", "parse-names" : false, "suffix" : "" } ], "id" : "ITEM-1", "issue" : "4", "issued" : { "date-parts" : [ [ "2011" ] ] }, "page" : "2009-2012", "title" : "Novel Quinoxaline-Based Organic Sensitizers for Dye- Sensitized Solar Cells", "type" : "article-journal" }, "uris" : [ "http://www.mendeley.com/documents/?uuid=6fbc4c06-78fa-4900-8992-6cbaf2d7bffa" ] } ], "mendeley" : { "formattedCitation" : "&lt;sup&gt;1&lt;/sup&gt;", "plainTextFormattedCitation" : "1", "previouslyFormattedCitation" : "&lt;sup&gt;1&lt;/sup&gt;" }, "properties" : { "noteIndex" : 0 }, "schema" : "https://github.com/citation-style-language/schema/raw/master/csl-citation.json" }</w:instrText>
      </w:r>
      <w:r>
        <w:fldChar w:fldCharType="separate"/>
      </w:r>
      <w:r w:rsidRPr="009E0749">
        <w:rPr>
          <w:noProof/>
          <w:vertAlign w:val="superscript"/>
        </w:rPr>
        <w:t>1</w:t>
      </w:r>
      <w:r>
        <w:fldChar w:fldCharType="end"/>
      </w:r>
      <w:r>
        <w:t xml:space="preserve"> Consequently, quinoxaline-based conjugated polymers have found applications in both dye-sensitized solar cells and organic photovoltaic devices.</w:t>
      </w:r>
      <w:r>
        <w:fldChar w:fldCharType="begin" w:fldLock="1"/>
      </w:r>
      <w:r>
        <w:instrText>ADDIN CSL_CITATION { "citationItems" : [ { "id" : "ITEM-1", "itemData" : { "DOI" : "10.1021/jp412259t", "ISSN" : "1932-7447", "author" : [ { "dropping-particle" : "", "family" : "Pei", "given" : "Kai", "non-dropping-particle" : "", "parse-names" : false, "suffix" : "" }, { "dropping-particle" : "", "family" : "Wu", "given" : "Yongzhen", "non-dropping-particle" : "", "parse-names" : false, "suffix" : "" }, { "dropping-particle" : "", "family" : "Islam", "given" : "Ashraful", "non-dropping-particle" : "", "parse-names" : false, "suffix" : "" }, { "dropping-particle" : "", "family" : "Zhu", "given" : "Shiqin", "non-dropping-particle" : "", "parse-names" : false, "suffix" : "" }, { "dropping-particle" : "", "family" : "Han", "given" : "Liyuan", "non-dropping-particle" : "", "parse-names" : false, "suffix" : "" }, { "dropping-particle" : "", "family" : "Geng", "given" : "Zhiyuan", "non-dropping-particle" : "", "parse-names" : false, "suffix" : "" }, { "dropping-particle" : "", "family" : "Zhu", "given" : "Weihong", "non-dropping-particle" : "", "parse-names" : false, "suffix" : "" } ], "container-title" : "The Journal of Physical Chemistry C", "id" : "ITEM-1", "issue" : "30", "issued" : { "date-parts" : [ [ "2014", "7", "31" ] ] }, "note" : "doi: 10.1021/jp412259t", "page" : "16552-16561", "publisher" : "American Chemical Society", "title" : "Dye-Sensitized Solar Cells Based on Quinoxaline Dyes: Effect of \u03c0-Linker on Absorption, Energy Levels, and Photovoltaic Performances", "type" : "article-journal", "volume" : "118" }, "uris" : [ "http://www.mendeley.com/documents/?uuid=5c2acd10-878a-4f1c-bbe9-4e09511a2897" ] }, { "id" : "ITEM-2", "itemData" : { "DOI" : "10.1021/cm301520z", "ISSN" : "0897-4756", "author" : [ { "dropping-particle" : "", "family" : "Lu", "given" : "Xuefeng", "non-dropping-particle" : "", "parse-names" : false, "suffix" : "" }, { "dropping-particle" : "", "family" : "Feng", "given" : "Quanyou", "non-dropping-particle" : "", "parse-names" : false, "suffix" : "" }, { "dropping-particle" : "", "family" : "Lan", "given" : "Tian", "non-dropping-particle" : "", "parse-names" : false, "suffix" : "" }, { "dropping-particle" : "", "family" : "Zhou", "given" : "Gang", "non-dropping-particle" : "", "parse-names" : false, "suffix" : "" }, { "dropping-particle" : "", "family" : "Wang", "given" : "Zhong-Sheng", "non-dropping-particle" : "", "parse-names" : false, "suffix" : "" } ], "container-title" : "Chemistry of Materials", "id" : "ITEM-2", "issue" : "16", "issued" : { "date-parts" : [ [ "2012", "8", "28" ] ] }, "note" : "doi: 10.1021/cm301520z", "page" : "3179-3187", "publisher" : "American Chemical Society", "title" : "Molecular Engineering of Quinoxaline-Based Organic Sensitizers for Highly Efficient and Stable Dye-Sensitized Solar Cells", "type" : "article-journal", "volume" : "24" }, "uris" : [ "http://www.mendeley.com/documents/?uuid=86f0643c-993d-47d3-8255-7f8fca770ace" ] }, { "id" : "ITEM-3", "itemData" : { "DOI" : "10.1021/jp710400p", "ISSN" : "1932-7447", "author" : [ { "dropping-particle" : "", "family" : "Eu", "given" : "Seunghun", "non-dropping-particle" : "", "parse-names" : false, "suffix" : "" }, { "dropping-particle" : "", "family" : "Hayashi", "given" : "Shinya", "non-dropping-particle" : "", "parse-names" : false, "suffix" : "" }, { "dropping-particle" : "", "family" : "Umeyama", "given" : "Tomokazu", "non-dropping-particle" : "", "parse-names" : false, "suffix" : "" }, { "dropping-particle" : "", "family" : "Matano", "given" : "Yoshihiro", "non-dropping-particle" : "", "parse-names" : false, "suffix" : "" }, { "dropping-particle" : "", "family" : "Araki", "given" : "Yasuyuki", "non-dropping-particle" : "", "parse-names" : false, "suffix" : "" }, { "dropping-particle" : "", "family" : "Imahori", "given" : "Hiroshi", "non-dropping-particle" : "", "parse-names" : false, "suffix" : "" } ], "container-title" : "The Journal of Physical Chemistry C", "id" : "ITEM-3", "issue" : "11", "issued" : { "date-parts" : [ [ "2008", "3", "1" ] ] }, "note" : "doi: 10.1021/jp710400p", "page" : "4396-4405", "publisher" : "American Chemical Society", "title" : "Quinoxaline-Fused Porphyrins for Dye-Sensitized Solar Cells", "type" : "article-journal", "volume" : "112" }, "uris" : [ "http://www.mendeley.com/documents/?uuid=928107a1-bf4c-4922-aea7-fbe8a493ebd2" ] }, { "id" : "ITEM-4", "itemData" : { "author" : [ { "dropping-particle" : "", "family" : "Bliznyuk", "given" : "V N", "non-dropping-particle" : "", "parse-names" : false, "suffix" : "" }, { "dropping-particle" : "", "family" : "Carter", "given" : "S A", "non-dropping-particle" : "", "parse-names" : false, "suffix" : "" }, { "dropping-particle" : "", "family" : "Scott", "given" : "J C", "non-dropping-particle" : "", "parse-names" : false, "suffix" : "" }, { "dropping-particle" : "", "family" : "Kla", "given" : "G", "non-dropping-particle" : "", "parse-names" : false, "suffix" : "" }, { "dropping-particle" : "", "family" : "Miller", "given" : "R D", "non-dropping-particle" : "", "parse-names" : false, "suffix" : "" }, { "dropping-particle" : "", "family" : "Miller", "given" : "D C", "non-dropping-particle" : "", "parse-names" : false, "suffix" : "" } ], "id" : "ITEM-4", "issue" : "0", "issued" : { "date-parts" : [ [ "1999" ] ] }, "page" : "361-369", "title" : "Electrical and Photoinduced Degradation of Polyfluorene Based Films and Light-Emitting Devices", "type" : "article-journal" }, "uris" : [ "http://www.mendeley.com/documents/?uuid=73cab640-35ba-43b7-aa26-e18481ba64ba" ] }, { "id" : "ITEM-5", "itemData" : { "DOI" : "10.1038/nphoton.2012.11", "author" : [ { "dropping-particle" : "", "family" : "Li", "given" : "Gang", "non-dropping-particle" : "", "parse-names" : false, "suffix" : "" }, { "dropping-particle" : "", "family" : "Zhu", "given" : "Rui", "non-dropping-particle" : "", "parse-names" : false, "suffix" : "" }, { "dropping-particle" : "", "family" : "Yang", "given" : "Yang", "non-dropping-particle" : "", "parse-names" : false, "suffix" : "" } ], "id" : "ITEM-5", "issue" : "February", "issued" : { "date-parts" : [ [ "2012" ] ] }, "publisher" : "Nature Publishing Group", "title" : "Polymer solar cells", "type" : "article-journal", "volume" : "6" }, "uris" : [ "http://www.mendeley.com/documents/?uuid=a9cc234e-89a0-4fe8-8417-dd9b3ff2b992" ] } ], "mendeley" : { "formattedCitation" : "&lt;sup&gt;2\u20136&lt;/sup&gt;", "plainTextFormattedCitation" : "2\u20136", "previouslyFormattedCitation" : "&lt;sup&gt;2\u20136&lt;/sup&gt;" }, "properties" : { "noteIndex" : 0 }, "schema" : "https://github.com/citation-style-language/schema/raw/master/csl-citation.json" }</w:instrText>
      </w:r>
      <w:r>
        <w:fldChar w:fldCharType="separate"/>
      </w:r>
      <w:r w:rsidRPr="006D154A">
        <w:rPr>
          <w:noProof/>
          <w:vertAlign w:val="superscript"/>
        </w:rPr>
        <w:t>2–6</w:t>
      </w:r>
      <w:r>
        <w:fldChar w:fldCharType="end"/>
      </w:r>
      <w:r>
        <w:t xml:space="preserve"> The </w:t>
      </w:r>
      <w:r w:rsidR="005D6504">
        <w:t>electronic and optical properties of the</w:t>
      </w:r>
      <w:r>
        <w:t xml:space="preserve"> polymer can be </w:t>
      </w:r>
      <w:r w:rsidR="00E45EBB">
        <w:t>adjusted by attaching various</w:t>
      </w:r>
      <w:r>
        <w:t xml:space="preserve"> aryl and alkyl substituents to the quinoxaline moiety.</w:t>
      </w:r>
      <w:r>
        <w:fldChar w:fldCharType="begin" w:fldLock="1"/>
      </w:r>
      <w:r>
        <w:instrText>ADDIN CSL_CITATION { "citationItems" : [ { "id" : "ITEM-1", "itemData" : { "DOI" : "http://dx.doi.org/10.1016/j.solmat.2007.02.018", "ISSN" : "0927-0248", "author" : [ { "dropping-particle" : "", "family" : "Mammo", "given" : "Wendimagegn", "non-dropping-particle" : "", "parse-names" : false, "suffix" : "" }, { "dropping-particle" : "", "family" : "Admassie", "given" : "Shimelis", "non-dropping-particle" : "", "parse-names" : false, "suffix" : "" }, { "dropping-particle" : "", "family" : "Gadisa", "given" : "Abay", "non-dropping-particle" : "", "parse-names" : false, "suffix" : "" }, { "dropping-particle" : "", "family" : "Zhang", "given" : "Fengling", "non-dropping-particle" : "", "parse-names" : false, "suffix" : "" }, { "dropping-particle" : "", "family" : "Ingan\u00e4s", "given" : "Olle", "non-dropping-particle" : "", "parse-names" : false, "suffix" : "" }, { "dropping-particle" : "", "family" : "Andersson", "given" : "Mats R", "non-dropping-particle" : "", "parse-names" : false, "suffix" : "" } ], "container-title" : "Solar Energy Materials and Solar Cells", "id" : "ITEM-1", "issue" : "11", "issued" : { "date-parts" : [ [ "2007", "7", "6" ] ] }, "page" : "1010-1018", "title" : "New low band gap alternating polyfluorene copolymer-based photovoltaic cells", "type" : "article-journal", "volume" : "91" }, "uris" : [ "http://www.mendeley.com/documents/?uuid=7e94ab8f-7b72-45e8-94cd-eddc1c625a32" ] }, { "id" : "ITEM-2", "itemData" : { "DOI" : "10.1021/ja0771989", "ISSN" : "0002-7863", "author" : [ { "dropping-particle" : "", "family" : "Blouin", "given" : "Nicolas", "non-dropping-particle" : "", "parse-names" : false, "suffix" : "" }, { "dropping-particle" : "", "family" : "Michaud", "given" : "Alexandre", "non-dropping-particle" : "", "parse-names" : false, "suffix" : "" }, { "dropping-particle" : "", "family" : "Gendron", "given" : "David", "non-dropping-particle" : "", "parse-names" : false, "suffix" : "" }, { "dropping-particle" : "", "family" : "Wakim", "given" : "Salem", "non-dropping-particle" : "", "parse-names" : false, "suffix" : "" }, { "dropping-particle" : "", "family" : "Blair", "given" : "Emily", "non-dropping-particle" : "", "parse-names" : false, "suffix" : "" }, { "dropping-particle" : "", "family" : "Neagu-Plesu", "given" : "Rodica", "non-dropping-particle" : "", "parse-names" : false, "suffix" : "" }, { "dropping-particle" : "", "family" : "Bellet\u00eate", "given" : "Michel", "non-dropping-particle" : "", "parse-names" : false, "suffix" : "" }, { "dropping-particle" : "", "family" : "Durocher", "given" : "Gilles", "non-dropping-particle" : "", "parse-names" : false, "suffix" : "" }, { "dropping-particle" : "", "family" : "Tao", "given" : "Ye", "non-dropping-particle" : "", "parse-names" : false, "suffix" : "" }, { "dropping-particle" : "", "family" : "Leclerc", "given" : "Mario", "non-dropping-particle" : "", "parse-names" : false, "suffix" : "" } ], "container-title" : "Journal of the American Chemical Society", "id" : "ITEM-2", "issue" : "2", "issued" : { "date-parts" : [ [ "2008", "1", "1" ] ] }, "note" : "doi: 10.1021/ja0771989", "page" : "732-742", "publisher" : "American Chemical Society", "title" : "Toward a Rational Design of Poly(2,7-Carbazole) Derivatives for Solar Cells", "type" : "article-journal", "volume" : "130" }, "uris" : [ "http://www.mendeley.com/documents/?uuid=68ac9ff9-dfb6-4631-b9e7-f991ece96332" ] }, { "id" : "ITEM-3", "itemData" : { "DOI" : "10.1007/s11705-008-0052-x", "ISSN" : "1673-7369", "author" : [ { "dropping-particle" : "", "family" : "Sun", "given" : "Mingliang", "non-dropping-particle" : "", "parse-names" : false, "suffix" : "" }, { "dropping-particle" : "", "family" : "Wang", "given" : "Li", "non-dropping-particle" : "", "parse-names" : false, "suffix" : "" }, { "dropping-particle" : "", "family" : "Xia", "given" : "Yangjun", "non-dropping-particle" : "", "parse-names" : false, "suffix" : "" }, { "dropping-particle" : "", "family" : "Du", "given" : "Bin", "non-dropping-particle" : "", "parse-names" : false, "suffix" : "" }, { "dropping-particle" : "", "family" : "Liu", "given" : "Ransheng", "non-dropping-particle" : "", "parse-names" : false, "suffix" : "" }, { "dropping-particle" : "", "family" : "Cao", "given" : "Yong", "non-dropping-particle" : "", "parse-names" : false, "suffix" : "" } ], "container-title" : "Frontiers of Chemical Engineering in China", "id" : "ITEM-3", "issue" : "3", "issued" : { "date-parts" : [ [ "2008" ] ] }, "language" : "English", "page" : "257-264", "publisher" : "SP Higher Education Press", "title" : "Fluorene-based narrow-band-gap copolymers for red light-emitting diodes and bulk heterojunction photovoltaic cells", "type" : "article-journal", "volume" : "2" }, "uris" : [ "http://www.mendeley.com/documents/?uuid=36dae3a6-47d6-4c10-9c66-0cb527d17c7e" ] }, { "id" : "ITEM-4", "itemData" : { "DOI" : "10.1002/adfm.200700441", "ISSN" : "1616-3028", "author" : [ { "dropping-particle" : "", "family" : "Gadisa", "given" : "A", "non-dropping-particle" : "", "parse-names" : false, "suffix" : "" }, { "dropping-particle" : "", "family" : "Mammo", "given" : "W", "non-dropping-particle" : "", "parse-names" : false, "suffix" : "" }, { "dropping-particle" : "", "family" : "Andersson", "given" : "L.\u2009\u2009M.", "non-dropping-particle" : "", "parse-names" : false, "suffix" : "" }, { "dropping-particle" : "", "family" : "Admassie", "given" : "S", "non-dropping-particle" : "", "parse-names" : false, "suffix" : "" }, { "dropping-particle" : "", "family" : "Zhang", "given" : "F", "non-dropping-particle" : "", "parse-names" : false, "suffix" : "" }, { "dropping-particle" : "", "family" : "Andersson", "given" : "M.\u2009R.", "non-dropping-particle" : "", "parse-names" : false, "suffix" : "" }, { "dropping-particle" : "", "family" : "Ingan\u00e4s", "given" : "O", "non-dropping-particle" : "", "parse-names" : false, "suffix" : "" } ], "container-title" : "Advanced Functional Materials", "id" : "ITEM-4", "issue" : "18", "issued" : { "date-parts" : [ [ "2007" ] ] }, "page" : "3836-3842", "publisher" : "WILEY-VCH Verlag", "title" : "A New Donor\u2013Acceptor\u2013Donor Polyfluorene Copolymer with Balanced Electron and Hole Mobility", "type" : "article-journal", "volume" : "17" }, "uris" : [ "http://www.mendeley.com/documents/?uuid=ad573fcc-c4fa-4006-b4ee-017c8ba0e399" ] }, { "id" : "ITEM-5", "itemData" : { "DOI" : "10.1039/C4TA06054G", "author" : [ { "dropping-particle" : "", "family" : "Verstappen", "given" : "Pieter", "non-dropping-particle" : "", "parse-names" : false, "suffix" : "" }, { "dropping-particle" : "", "family" : "Kesters", "given" : "Jurgen", "non-dropping-particle" : "", "parse-names" : false, "suffix" : "" }, { "dropping-particle" : "", "family" : "Vanormelingen", "given" : "Wouter", "non-dropping-particle" : "", "parse-names" : false, "suffix" : "" }, { "dropping-particle" : "", "family" : "Heintges", "given" : "H L", "non-dropping-particle" : "", "parse-names" : false, "suffix" : "" }, { "dropping-particle" : "", "family" : "Drijkoningen", "given" : "Jeroen", "non-dropping-particle" : "", "parse-names" : false, "suffix" : "" }, { "dropping-particle" : "", "family" : "Vangerven", "given" : "Tim", "non-dropping-particle" : "", "parse-names" : false, "suffix" : "" }, { "dropping-particle" : "", "family" : "Marin", "given" : "Lidia", "non-dropping-particle" : "", "parse-names" : false, "suffix" : "" }, { "dropping-particle" : "", "family" : "Manca", "given" : "Jean", "non-dropping-particle" : "", "parse-names" : false, "suffix" : "" }, { "dropping-particle" : "", "family" : "Lutsen", "given" : "Laurence", "non-dropping-particle" : "", "parse-names" : false, "suffix" : "" }, { "dropping-particle" : "", "family" : "Vanderzande", "given" : "Dirk", "non-dropping-particle" : "", "parse-names" : false, "suffix" : "" }, { "dropping-particle" : "", "family" : "Maes", "given" : "Wouter", "non-dropping-particle" : "", "parse-names" : false, "suffix" : "" } ], "id" : "ITEM-5", "issued" : { "date-parts" : [ [ "2015" ] ] }, "page" : "2960-2970", "title" : "open-circuit voltage and charge carrier mobility of", "type" : "article-journal" }, "uris" : [ "http://www.mendeley.com/documents/?uuid=76c9b680-3b70-409f-92a7-da7b93769e62" ] }, { "id" : "ITEM-6", "itemData" : { "author" : [ { "dropping-particle" : "", "family" : "Wang", "given" : "Ergang", "non-dropping-particle" : "", "parse-names" : false, "suffix" : "" }, { "dropping-particle" : "", "family" : "Hou", "given" : "Lintao", "non-dropping-particle" : "", "parse-names" : false, "suffix" : "" }, { "dropping-particle" : "", "family" : "Wang", "given" : "Zhongqiang", "non-dropping-particle" : "", "parse-names" : false, "suffix" : "" }, { "dropping-particle" : "", "family" : "Ma", "given" : "Zaifei", "non-dropping-particle" : "", "parse-names" : false, "suffix" : "" }, { "dropping-particle" : "", "family" : "Hellstr", "given" : "Stefan", "non-dropping-particle" : "", "parse-names" : false, "suffix" : "" }, { "dropping-particle" : "", "family" : "Zhuang", "given" : "Wenliu", "non-dropping-particle" : "", "parse-names" : false, "suffix" : "" }, { "dropping-particle" : "", "family" : "Zhang", "given" : "Fengling", "non-dropping-particle" : "", "parse-names" : false, "suffix" : "" }, { "dropping-particle" : "", "family" : "Ingan", "given" : "Olle", "non-dropping-particle" : "", "parse-names" : false, "suffix" : "" }, { "dropping-particle" : "", "family" : "Andersson", "given" : "Mats R", "non-dropping-particle" : "", "parse-names" : false, "suffix" : "" } ], "id" : "ITEM-6", "issued" : { "date-parts" : [ [ "2011" ] ] }, "page" : "2067-2073", "title" : "Side-Chain Architectures of 2 , 7-Carbazole and Quinoxaline-Based Polymers for Efficient Polymer Solar Cells", "type" : "article-journal" }, "uris" : [ "http://www.mendeley.com/documents/?uuid=86996b17-bfa9-40ba-a290-690cd06635fa" ] } ], "mendeley" : { "formattedCitation" : "&lt;sup&gt;7\u201312&lt;/sup&gt;", "plainTextFormattedCitation" : "7\u201312", "previouslyFormattedCitation" : "&lt;sup&gt;7\u201312&lt;/sup&gt;" }, "properties" : { "noteIndex" : 0 }, "schema" : "https://github.com/citation-style-language/schema/raw/master/csl-citation.json" }</w:instrText>
      </w:r>
      <w:r>
        <w:fldChar w:fldCharType="separate"/>
      </w:r>
      <w:r w:rsidRPr="006D154A">
        <w:rPr>
          <w:noProof/>
          <w:vertAlign w:val="superscript"/>
        </w:rPr>
        <w:t>7–12</w:t>
      </w:r>
      <w:r>
        <w:fldChar w:fldCharType="end"/>
      </w:r>
      <w:r>
        <w:t xml:space="preserve"> Thus, quinoxaline derivatives are useful </w:t>
      </w:r>
      <w:r w:rsidR="005D6504">
        <w:t xml:space="preserve">acceptor-moieties </w:t>
      </w:r>
      <w:r>
        <w:t xml:space="preserve">in the design of conjugated polymers with extended π-systems.  </w:t>
      </w:r>
    </w:p>
    <w:p w:rsidR="00B0673F" w:rsidRDefault="00B0673F" w:rsidP="00B0673F">
      <w:r>
        <w:t>Dang and co-workers investigated the impact fluorination of the quinoxaline moiety had upon the optical, electrochemical and photovoltaic of the resulting polymers.</w:t>
      </w:r>
      <w:r>
        <w:fldChar w:fldCharType="begin" w:fldLock="1"/>
      </w:r>
      <w:r>
        <w:instrText>ADDIN CSL_CITATION { "citationItems" : [ { "id" : "ITEM-1", "itemData" : { "DOI" : "10.1039/c3cc44931a", "author" : [ { "dropping-particle" : "", "family" : "A", "given" : "D A D", "non-dropping-particle" : "", "parse-names" : false, "suffix" : "" } ], "id" : "ITEM-1", "issued" : { "date-parts" : [ [ "2013" ] ] }, "page" : "9335-9337", "title" : "Fluorine substitution enhanced photovoltaic performance of a D\u2013A 1 \u2013D\u2013A 2 copolymer \u2020", "type" : "article-journal" }, "uris" : [ "http://www.mendeley.com/documents/?uuid=10a6dc73-197c-4307-be53-0a64bf959527" ] } ], "mendeley" : { "formattedCitation" : "&lt;sup&gt;13&lt;/sup&gt;", "plainTextFormattedCitation" : "13", "previouslyFormattedCitation" : "&lt;sup&gt;13&lt;/sup&gt;" }, "properties" : { "noteIndex" : 0 }, "schema" : "https://github.com/citation-style-language/schema/raw/master/csl-citation.json" }</w:instrText>
      </w:r>
      <w:r>
        <w:fldChar w:fldCharType="separate"/>
      </w:r>
      <w:r w:rsidRPr="006D154A">
        <w:rPr>
          <w:noProof/>
          <w:vertAlign w:val="superscript"/>
        </w:rPr>
        <w:t>13</w:t>
      </w:r>
      <w:r>
        <w:fldChar w:fldCharType="end"/>
      </w:r>
      <w:r>
        <w:t xml:space="preserve"> They synthesised two isoinido-</w:t>
      </w:r>
      <w:r>
        <w:rPr>
          <w:i/>
        </w:rPr>
        <w:t>alt</w:t>
      </w:r>
      <w:r>
        <w:t xml:space="preserve">-quinoxaline alternate copolymers; </w:t>
      </w:r>
      <w:r>
        <w:rPr>
          <w:b/>
        </w:rPr>
        <w:t xml:space="preserve">PTQTI </w:t>
      </w:r>
      <w:r>
        <w:t xml:space="preserve">and </w:t>
      </w:r>
      <w:r>
        <w:rPr>
          <w:b/>
        </w:rPr>
        <w:t>PTQTI-F</w:t>
      </w:r>
      <w:r>
        <w:t xml:space="preserve">. The latter had fluorine substituents attached to the quinoxaline moiety. </w:t>
      </w:r>
      <w:r>
        <w:rPr>
          <w:b/>
        </w:rPr>
        <w:t xml:space="preserve">PTQTI-F </w:t>
      </w:r>
      <w:r>
        <w:t xml:space="preserve">displayed a reduced HOMO level (-5.90 eV) relative to its non-fluorinated analogue, </w:t>
      </w:r>
      <w:r>
        <w:rPr>
          <w:b/>
        </w:rPr>
        <w:t xml:space="preserve">PTQTI </w:t>
      </w:r>
      <w:r>
        <w:t>(-5.80 eV).</w:t>
      </w:r>
      <w:r>
        <w:fldChar w:fldCharType="begin" w:fldLock="1"/>
      </w:r>
      <w:r>
        <w:instrText>ADDIN CSL_CITATION { "citationItems" : [ { "id" : "ITEM-1", "itemData" : { "DOI" : "10.1039/c3cc44931a", "author" : [ { "dropping-particle" : "", "family" : "A", "given" : "D A D", "non-dropping-particle" : "", "parse-names" : false, "suffix" : "" } ], "id" : "ITEM-1", "issued" : { "date-parts" : [ [ "2013" ] ] }, "page" : "9335-9337", "title" : "Fluorine substitution enhanced photovoltaic performance of a D\u2013A 1 \u2013D\u2013A 2 copolymer \u2020", "type" : "article-journal" }, "uris" : [ "http://www.mendeley.com/documents/?uuid=10a6dc73-197c-4307-be53-0a64bf959527" ] } ], "mendeley" : { "formattedCitation" : "&lt;sup&gt;13&lt;/sup&gt;", "plainTextFormattedCitation" : "13", "previouslyFormattedCitation" : "&lt;sup&gt;13&lt;/sup&gt;" }, "properties" : { "noteIndex" : 0 }, "schema" : "https://github.com/citation-style-language/schema/raw/master/csl-citation.json" }</w:instrText>
      </w:r>
      <w:r>
        <w:fldChar w:fldCharType="separate"/>
      </w:r>
      <w:r w:rsidRPr="006D154A">
        <w:rPr>
          <w:noProof/>
          <w:vertAlign w:val="superscript"/>
        </w:rPr>
        <w:t>13</w:t>
      </w:r>
      <w:r>
        <w:fldChar w:fldCharType="end"/>
      </w:r>
      <w:r>
        <w:t xml:space="preserve"> Furthermore, </w:t>
      </w:r>
      <w:r>
        <w:rPr>
          <w:b/>
        </w:rPr>
        <w:t xml:space="preserve">PTQTI-F </w:t>
      </w:r>
      <w:r>
        <w:t>demonstrated an improved photovoltaic performance when fabricated into BHJ solar cells. A result the authors singularly attribute to the incorporation of fluorine on the quinoxaline moiety.</w:t>
      </w:r>
    </w:p>
    <w:p w:rsidR="00616B57" w:rsidRDefault="00FA7188" w:rsidP="00FA7188">
      <w:pPr>
        <w:jc w:val="center"/>
      </w:pPr>
      <w:r>
        <w:object w:dxaOrig="7943" w:dyaOrig="2911">
          <v:shape id="_x0000_i1086" type="#_x0000_t75" style="width:396pt;height:145.5pt" o:ole="">
            <v:imagedata r:id="rId182" o:title=""/>
          </v:shape>
          <o:OLEObject Type="Embed" ProgID="ChemDraw.Document.6.0" ShapeID="_x0000_i1086" DrawAspect="Content" ObjectID="_1517488909" r:id="rId183"/>
        </w:object>
      </w:r>
    </w:p>
    <w:p w:rsidR="00FA7188" w:rsidRPr="001117C7" w:rsidRDefault="001117C7" w:rsidP="001117C7">
      <w:pPr>
        <w:pStyle w:val="Figure"/>
      </w:pPr>
      <w:bookmarkStart w:id="182" w:name="_Toc443745303"/>
      <w:r>
        <w:rPr>
          <w:b/>
        </w:rPr>
        <w:t xml:space="preserve">Figure 7.1. </w:t>
      </w:r>
      <w:r>
        <w:t xml:space="preserve">Schematic representation of </w:t>
      </w:r>
      <w:r>
        <w:rPr>
          <w:b/>
        </w:rPr>
        <w:t xml:space="preserve">PPQM </w:t>
      </w:r>
      <w:r>
        <w:t xml:space="preserve">and </w:t>
      </w:r>
      <w:r>
        <w:rPr>
          <w:b/>
        </w:rPr>
        <w:t xml:space="preserve">PPQP </w:t>
      </w:r>
      <w:r>
        <w:t>prepared by Park and co-workers.</w:t>
      </w:r>
      <w:r w:rsidRPr="001117C7">
        <w:rPr>
          <w:vertAlign w:val="superscript"/>
        </w:rPr>
        <w:t>14</w:t>
      </w:r>
      <w:bookmarkEnd w:id="182"/>
    </w:p>
    <w:p w:rsidR="00B0673F" w:rsidRDefault="00B0673F" w:rsidP="00B0673F">
      <w:r>
        <w:t xml:space="preserve">Park </w:t>
      </w:r>
      <w:r>
        <w:rPr>
          <w:i/>
        </w:rPr>
        <w:t>et al</w:t>
      </w:r>
      <w:r>
        <w:t xml:space="preserve"> investigated the effect the position of the solubilising octyloxy substituents has upon the resulting optical, electrochemical and photovoltaic properties.</w:t>
      </w:r>
      <w:r>
        <w:fldChar w:fldCharType="begin" w:fldLock="1"/>
      </w:r>
      <w:r>
        <w:instrText>ADDIN CSL_CITATION { "citationItems" : [ { "id" : "ITEM-1",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"ITEM-1", "issue" : "6", "issued" : { "date-parts" : [ [ "2014" ] ] }, "page" : "796-803", "title" : "Synthesis of phenanthro[1,10,9,8-cdefg]carbazole-based conjugated polymers for organic solar cell applications", "type" : "article-journal", "volume" : "52" }, "uris" : [ "http://www.mendeley.com/documents/?uuid=752afc0e-6cee-421d-b191-22da3cf65a8c" ] } ], "mendeley" : { "formattedCitation" : "&lt;sup&gt;14&lt;/sup&gt;", "plainTextFormattedCitation" : "14", "previouslyFormattedCitation" : "&lt;sup&gt;14&lt;/sup&gt;" }, "properties" : { "noteIndex" : 0 }, "schema" : "https://github.com/citation-style-language/schema/raw/master/csl-citation.json" }</w:instrText>
      </w:r>
      <w:r>
        <w:fldChar w:fldCharType="separate"/>
      </w:r>
      <w:r w:rsidRPr="006D154A">
        <w:rPr>
          <w:noProof/>
          <w:vertAlign w:val="superscript"/>
        </w:rPr>
        <w:t>14</w:t>
      </w:r>
      <w:r>
        <w:fldChar w:fldCharType="end"/>
      </w:r>
      <w:r>
        <w:t xml:space="preserve"> Two polymers, </w:t>
      </w:r>
      <w:r>
        <w:rPr>
          <w:b/>
        </w:rPr>
        <w:t xml:space="preserve">PPQM </w:t>
      </w:r>
      <w:r>
        <w:t xml:space="preserve">and </w:t>
      </w:r>
      <w:r>
        <w:rPr>
          <w:b/>
        </w:rPr>
        <w:t>PPQP</w:t>
      </w:r>
      <w:r>
        <w:t xml:space="preserve">, were prepared. The former had octyloxy chains attached at the meta-position whereas the latter had the </w:t>
      </w:r>
      <w:r w:rsidR="008017C7">
        <w:lastRenderedPageBreak/>
        <w:t>s</w:t>
      </w:r>
      <w:r>
        <w:t>olubilising chains attached to the para-position (Figure 1).</w:t>
      </w:r>
      <w:r>
        <w:fldChar w:fldCharType="begin" w:fldLock="1"/>
      </w:r>
      <w:r>
        <w:instrText>ADDIN CSL_CITATION { "citationItems" : [ { "id" : "ITEM-1",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"ITEM-1", "issue" : "6", "issued" : { "date-parts" : [ [ "2014" ] ] }, "page" : "796-803", "title" : "Synthesis of phenanthro[1,10,9,8-cdefg]carbazole-based conjugated polymers for organic solar cell applications", "type" : "article-journal", "volume" : "52" }, "uris" : [ "http://www.mendeley.com/documents/?uuid=752afc0e-6cee-421d-b191-22da3cf65a8c" ] } ], "mendeley" : { "formattedCitation" : "&lt;sup&gt;14&lt;/sup&gt;", "plainTextFormattedCitation" : "14", "previouslyFormattedCitation" : "&lt;sup&gt;14&lt;/sup&gt;" }, "properties" : { "noteIndex" : 0 }, "schema" : "https://github.com/citation-style-language/schema/raw/master/csl-citation.json" }</w:instrText>
      </w:r>
      <w:r>
        <w:fldChar w:fldCharType="separate"/>
      </w:r>
      <w:r w:rsidRPr="006D154A">
        <w:rPr>
          <w:noProof/>
          <w:vertAlign w:val="superscript"/>
        </w:rPr>
        <w:t>14</w:t>
      </w:r>
      <w:r>
        <w:fldChar w:fldCharType="end"/>
      </w:r>
      <w:r>
        <w:t xml:space="preserve"> </w:t>
      </w:r>
      <w:r>
        <w:rPr>
          <w:b/>
        </w:rPr>
        <w:t xml:space="preserve">PPQP </w:t>
      </w:r>
      <w:r>
        <w:t xml:space="preserve">displayed a wider optical band gap, shallower HOMO level and lower PCE relative to </w:t>
      </w:r>
      <w:r>
        <w:rPr>
          <w:b/>
        </w:rPr>
        <w:t>PPQM</w:t>
      </w:r>
      <w:r>
        <w:t>; a consequence of the position of the solubilising octyloxy substituents.</w:t>
      </w:r>
      <w:r>
        <w:fldChar w:fldCharType="begin" w:fldLock="1"/>
      </w:r>
      <w:r>
        <w:instrText>ADDIN CSL_CITATION { "citationItems" : [ { "id" : "ITEM-1",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"ITEM-1", "issue" : "6", "issued" : { "date-parts" : [ [ "2014" ] ] }, "page" : "796-803", "title" : "Synthesis of phenanthro[1,10,9,8-cdefg]carbazole-based conjugated polymers for organic solar cell applications", "type" : "article-journal", "volume" : "52" }, "uris" : [ "http://www.mendeley.com/documents/?uuid=752afc0e-6cee-421d-b191-22da3cf65a8c" ] } ], "mendeley" : { "formattedCitation" : "&lt;sup&gt;14&lt;/sup&gt;", "plainTextFormattedCitation" : "14", "previouslyFormattedCitation" : "&lt;sup&gt;14&lt;/sup&gt;" }, "properties" : { "noteIndex" : 0 }, "schema" : "https://github.com/citation-style-language/schema/raw/master/csl-citation.json" }</w:instrText>
      </w:r>
      <w:r>
        <w:fldChar w:fldCharType="separate"/>
      </w:r>
      <w:r w:rsidRPr="006D154A">
        <w:rPr>
          <w:noProof/>
          <w:vertAlign w:val="superscript"/>
        </w:rPr>
        <w:t>14</w:t>
      </w:r>
      <w:r>
        <w:fldChar w:fldCharType="end"/>
      </w:r>
      <w:r>
        <w:t xml:space="preserve"> The authors hypothesised that attaching the octyloxy chains at the para-position increased the electron density of the quinoxaline. Consequently, the quinoxaline unit is less electron deficient and a weaker acceptor.</w:t>
      </w:r>
    </w:p>
    <w:p w:rsidR="00E946F9" w:rsidRDefault="00E946F9" w:rsidP="00E946F9">
      <w:r>
        <w:t>Recently, the polymerisation of benzo[1,2-</w:t>
      </w:r>
      <w:r>
        <w:rPr>
          <w:i/>
        </w:rPr>
        <w:t>b</w:t>
      </w:r>
      <w:r>
        <w:t>:4,5-</w:t>
      </w:r>
      <w:r>
        <w:rPr>
          <w:i/>
        </w:rPr>
        <w:t>b</w:t>
      </w:r>
      <w:r>
        <w:t>’]dithiophene (BDT), which has an analogous framework to anthracene, with fluorinated quinoxaline was reported.</w:t>
      </w:r>
      <w:r>
        <w:fldChar w:fldCharType="begin" w:fldLock="1"/>
      </w:r>
      <w:r>
        <w:instrText>ADDIN CSL_CITATION { "citationItems" : [ { "id" : "ITEM-1", "itemData" : { "author" : [ { "dropping-particle" : "", "family" : "Chen", "given" : "Hsieh-chih", "non-dropping-particle" : "", "parse-names" : false, "suffix" : "" }, { "dropping-particle" : "", "family" : "Chen", "given" : "Ying-hsiao", "non-dropping-particle" : "", "parse-names" : false, "suffix" : "" }, { "dropping-particle" : "", "family" : "Liu", "given" : "Chi-chang", "non-dropping-particle" : "", "parse-names" : false, "suffix" : "" }, { "dropping-particle" : "", "family" : "Chien", "given" : "Yun-chen", "non-dropping-particle" : "", "parse-names" : false, "suffix" : "" }, { "dropping-particle" : "", "family" : "Chou", "given" : "Shang-wei", "non-dropping-particle" : "", "parse-names" : false, "suffix" : "" }, { "dropping-particle" : "", "family" : "Chou", "given" : "Pi-tai", "non-dropping-particle" : "", "parse-names" : false, "suffix" : "" } ], "id" : "ITEM-1", "issued" : { "date-parts" : [ [ "2012" ] ] }, "title" : "Prominent Short-Circuit Currents of Fluorinated Quinoxaline-Based Copolymer Solar Cells with a Power Conversion E ffi ciency of 8.0%", "type" : "article-journal" }, "uris" : [ "http://www.mendeley.com/documents/?uuid=67c6c5a0-3a6a-466c-b05c-defaecd67db7"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6D154A">
        <w:rPr>
          <w:noProof/>
          <w:vertAlign w:val="superscript"/>
        </w:rPr>
        <w:t>15</w:t>
      </w:r>
      <w:r>
        <w:fldChar w:fldCharType="end"/>
      </w:r>
      <w:r>
        <w:t xml:space="preserve"> The resulting polymer, </w:t>
      </w:r>
      <w:r>
        <w:rPr>
          <w:b/>
        </w:rPr>
        <w:t>PBDT-TFQ</w:t>
      </w:r>
      <w:r>
        <w:t xml:space="preserve">, exhibited a moderate optical band gap of 1.73 eV and a deep HOMO level of -5.52 eV. BHJ photovoltaic devices fabricated from </w:t>
      </w:r>
      <w:r>
        <w:rPr>
          <w:b/>
        </w:rPr>
        <w:t xml:space="preserve">PBDT-TFQ </w:t>
      </w:r>
      <w:r>
        <w:t>demonstrated efficiencies of 8.0 % when blended with the acceptor PC</w:t>
      </w:r>
      <w:r w:rsidRPr="004240BC">
        <w:rPr>
          <w:vertAlign w:val="subscript"/>
        </w:rPr>
        <w:t>70</w:t>
      </w:r>
      <w:r>
        <w:t>BM.</w:t>
      </w:r>
      <w:r>
        <w:fldChar w:fldCharType="begin" w:fldLock="1"/>
      </w:r>
      <w:r>
        <w:instrText>ADDIN CSL_CITATION { "citationItems" : [ { "id" : "ITEM-1", "itemData" : { "author" : [ { "dropping-particle" : "", "family" : "Chen", "given" : "Hsieh-chih", "non-dropping-particle" : "", "parse-names" : false, "suffix" : "" }, { "dropping-particle" : "", "family" : "Chen", "given" : "Ying-hsiao", "non-dropping-particle" : "", "parse-names" : false, "suffix" : "" }, { "dropping-particle" : "", "family" : "Liu", "given" : "Chi-chang", "non-dropping-particle" : "", "parse-names" : false, "suffix" : "" }, { "dropping-particle" : "", "family" : "Chien", "given" : "Yun-chen", "non-dropping-particle" : "", "parse-names" : false, "suffix" : "" }, { "dropping-particle" : "", "family" : "Chou", "given" : "Shang-wei", "non-dropping-particle" : "", "parse-names" : false, "suffix" : "" }, { "dropping-particle" : "", "family" : "Chou", "given" : "Pi-tai", "non-dropping-particle" : "", "parse-names" : false, "suffix" : "" } ], "id" : "ITEM-1", "issued" : { "date-parts" : [ [ "2012" ] ] }, "title" : "Prominent Short-Circuit Currents of Fluorinated Quinoxaline-Based Copolymer Solar Cells with a Power Conversion E ffi ciency of 8.0%", "type" : "article-journal" }, "uris" : [ "http://www.mendeley.com/documents/?uuid=67c6c5a0-3a6a-466c-b05c-defaecd67db7"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6D154A">
        <w:rPr>
          <w:noProof/>
          <w:vertAlign w:val="superscript"/>
        </w:rPr>
        <w:t>15</w:t>
      </w:r>
      <w:r>
        <w:fldChar w:fldCharType="end"/>
      </w:r>
      <w:r>
        <w:t xml:space="preserve"> </w:t>
      </w:r>
    </w:p>
    <w:p w:rsidR="0000211D" w:rsidRDefault="00BA00F9" w:rsidP="00BA00F9">
      <w:pPr>
        <w:jc w:val="center"/>
      </w:pPr>
      <w:r>
        <w:object w:dxaOrig="8222" w:dyaOrig="5292">
          <v:shape id="_x0000_i1087" type="#_x0000_t75" style="width:412.5pt;height:264pt" o:ole="">
            <v:imagedata r:id="rId184" o:title=""/>
          </v:shape>
          <o:OLEObject Type="Embed" ProgID="ChemDraw.Document.6.0" ShapeID="_x0000_i1087" DrawAspect="Content" ObjectID="_1517488910" r:id="rId185"/>
        </w:object>
      </w:r>
    </w:p>
    <w:p w:rsidR="0000211D" w:rsidRDefault="0000211D" w:rsidP="00BA00F9">
      <w:pPr>
        <w:pStyle w:val="Figure"/>
      </w:pPr>
      <w:bookmarkStart w:id="183" w:name="_Toc443745304"/>
      <w:r>
        <w:rPr>
          <w:b/>
        </w:rPr>
        <w:t xml:space="preserve">Figure 7.2. </w:t>
      </w:r>
      <w:r>
        <w:t>Schematic representation of the three polymers synthesised in this chapter.</w:t>
      </w:r>
      <w:bookmarkEnd w:id="183"/>
    </w:p>
    <w:p w:rsidR="003E62E2" w:rsidRDefault="00CF6D21" w:rsidP="00E946F9">
      <w:pPr>
        <w:sectPr w:rsidR="003E62E2" w:rsidSect="00186FF0">
          <w:pgSz w:w="11906" w:h="16838" w:code="9"/>
          <w:pgMar w:top="1418" w:right="1134" w:bottom="1418" w:left="2268" w:header="709" w:footer="709" w:gutter="0"/>
          <w:cols w:space="708"/>
          <w:docGrid w:linePitch="360"/>
        </w:sectPr>
      </w:pPr>
      <w:r>
        <w:t>In this chapter</w:t>
      </w:r>
      <w:r w:rsidR="00E946F9">
        <w:t>, we report the</w:t>
      </w:r>
      <w:r w:rsidR="000D6B06">
        <w:t xml:space="preserve"> effect of</w:t>
      </w:r>
      <w:r>
        <w:t xml:space="preserve"> incorporating</w:t>
      </w:r>
      <w:r w:rsidR="00E946F9">
        <w:t xml:space="preserve"> fluorine substituents into the commonly studied quinoxaline acceptor</w:t>
      </w:r>
      <w:r>
        <w:t xml:space="preserve"> in a number of copolymers</w:t>
      </w:r>
      <w:r w:rsidR="00E946F9">
        <w:t xml:space="preserve">. </w:t>
      </w:r>
      <w:r>
        <w:t>It was</w:t>
      </w:r>
      <w:r w:rsidR="00E946F9">
        <w:t xml:space="preserve"> copolymerised with the electron-donating TIPS functionalised anthracene flanked by two thienyl repeat units to afford the polymers </w:t>
      </w:r>
      <w:r w:rsidR="00E946F9">
        <w:rPr>
          <w:b/>
        </w:rPr>
        <w:t xml:space="preserve">PTADTQx </w:t>
      </w:r>
      <w:r w:rsidR="00E946F9">
        <w:t xml:space="preserve">and </w:t>
      </w:r>
      <w:r w:rsidR="00E946F9">
        <w:rPr>
          <w:b/>
        </w:rPr>
        <w:t>PTADTQx-F</w:t>
      </w:r>
      <w:r w:rsidR="00E946F9">
        <w:t xml:space="preserve"> (Figure </w:t>
      </w:r>
      <w:r w:rsidR="0070665A">
        <w:t>7.</w:t>
      </w:r>
      <w:r w:rsidR="00E946F9">
        <w:t xml:space="preserve">2). Previous literature has shown that when alkyl chains </w:t>
      </w:r>
      <w:r w:rsidR="00E946F9">
        <w:lastRenderedPageBreak/>
        <w:t>are incorporated on the donor or acceptor moiety, the polymer suffers from low molecular weights.</w:t>
      </w:r>
      <w:r w:rsidR="00E946F9">
        <w:fldChar w:fldCharType="begin" w:fldLock="1"/>
      </w:r>
      <w:r w:rsidR="00E946F9">
        <w:instrText>ADDIN CSL_CITATION { "citationItems" : [ { "id" : "ITEM-1", "itemData" : { "DOI" : "10.1039/C5RA06076A", "author" : [ { "dropping-particle" : "", "family" : "Online", "given" : "View Article", "non-dropping-particle" : "", "parse-names" : false, "suffix" :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"id" : "ITEM-1", "issued" : { "date-parts" : [ [ "2015" ] ] }, "page" : "46386-46394", "title" : "RSC Advances Impact of fl uorine substitution upon the photovoltaic properties of benzothiadiazole- fl uorene alternate copolymers \u2020", "type" : "article-journal" }, "uris" : [ "http://www.mendeley.com/documents/?uuid=c80eb0e5-3051-46cf-a728-aedf2d9b2949" ] }, { "id" : "ITEM-2", "itemData" : {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"ITEM-2", "issued" : { "date-parts" : [ [ "2013" ] ] }, "page" : "21148", "title" : "E ff ect of Fluorine Substitution on Photovoltaic Properties of Benzothiadiazole \u2212 Carbazole Alternating Copolymers", "type" : "article-journal", "volume" : "117" }, "uris" : [ "http://www.mendeley.com/documents/?uuid=a06d674f-9b58-45a4-9f8b-ec8a1cde29a0" ] } ], "mendeley" : { "formattedCitation" : "&lt;sup&gt;16,17&lt;/sup&gt;", "plainTextFormattedCitation" : "16,17", "previouslyFormattedCitation" : "&lt;sup&gt;16,17&lt;/sup&gt;" }, "properties" : { "noteIndex" : 0 }, "schema" : "https://github.com/citation-style-language/schema/raw/master/csl-citation.json" }</w:instrText>
      </w:r>
      <w:r w:rsidR="00E946F9">
        <w:fldChar w:fldCharType="separate"/>
      </w:r>
      <w:r w:rsidR="00E946F9" w:rsidRPr="006D154A">
        <w:rPr>
          <w:noProof/>
          <w:vertAlign w:val="superscript"/>
        </w:rPr>
        <w:t>16,17</w:t>
      </w:r>
      <w:r w:rsidR="00E946F9">
        <w:fldChar w:fldCharType="end"/>
      </w:r>
      <w:r w:rsidR="00E946F9">
        <w:t xml:space="preserve"> It is hoped the incorporation of solubilising chains on both the donor and acceptor moieties will facilitate the formation of processable high molecular weight polymers. To ascertain the effects of incorporating TIPS groups on the anthracene unit, an analogous polymer, </w:t>
      </w:r>
      <w:r w:rsidR="00E946F9">
        <w:rPr>
          <w:b/>
        </w:rPr>
        <w:t>PADTQx-F</w:t>
      </w:r>
      <w:r w:rsidR="00E946F9">
        <w:t xml:space="preserve">, </w:t>
      </w:r>
      <w:r w:rsidR="00C9548C">
        <w:t>was also prepared</w:t>
      </w:r>
      <w:r w:rsidR="00E946F9">
        <w:t xml:space="preserve">. The optical, thermal and electrochemical properties of these polymers </w:t>
      </w:r>
      <w:r w:rsidR="00C9548C">
        <w:t>are</w:t>
      </w:r>
      <w:r w:rsidR="00E946F9">
        <w:t xml:space="preserve"> investigated. Furthermore, the structure t</w:t>
      </w:r>
      <w:r w:rsidR="00C9548C">
        <w:t xml:space="preserve">hey adopt in solid state are </w:t>
      </w:r>
      <w:r w:rsidR="00E946F9">
        <w:t xml:space="preserve">probed with powder x-ray diffraction. </w:t>
      </w:r>
    </w:p>
    <w:p w:rsidR="007E6A44" w:rsidRDefault="007E6A44" w:rsidP="007E6A44">
      <w:pPr>
        <w:pStyle w:val="Heading2"/>
        <w:numPr>
          <w:ilvl w:val="0"/>
          <w:numId w:val="0"/>
        </w:numPr>
      </w:pPr>
      <w:bookmarkStart w:id="184" w:name="_Toc443745158"/>
      <w:r>
        <w:lastRenderedPageBreak/>
        <w:t>7.2. Results and Discussion</w:t>
      </w:r>
      <w:bookmarkEnd w:id="184"/>
    </w:p>
    <w:p w:rsidR="009151B5" w:rsidRDefault="009151B5" w:rsidP="009151B5">
      <w:pPr>
        <w:pStyle w:val="Heading3"/>
        <w:numPr>
          <w:ilvl w:val="0"/>
          <w:numId w:val="0"/>
        </w:numPr>
        <w:ind w:left="720" w:hanging="360"/>
      </w:pPr>
      <w:bookmarkStart w:id="185" w:name="_Toc443745159"/>
      <w:r>
        <w:t xml:space="preserve">7.2.1. </w:t>
      </w:r>
      <w:r w:rsidR="0021109E">
        <w:t>Monomer Synthesis</w:t>
      </w:r>
      <w:bookmarkEnd w:id="185"/>
    </w:p>
    <w:p w:rsidR="000D6B06" w:rsidRDefault="000D6B06" w:rsidP="000D6B06">
      <w:r>
        <w:t>The synthetic steps involved in the preparation of 2,3-b</w:t>
      </w:r>
      <w:r w:rsidRPr="00BB3D00">
        <w:t>is(3-(octyloxy)phenyl)-5,8-bis(5-bromo-2-thienyl)quinoxaline</w:t>
      </w:r>
      <w:r w:rsidR="00E809A2">
        <w:t xml:space="preserve"> (</w:t>
      </w:r>
      <w:r w:rsidR="00E809A2">
        <w:rPr>
          <w:b/>
        </w:rPr>
        <w:t>M18</w:t>
      </w:r>
      <w:r w:rsidR="00E809A2">
        <w:t>)</w:t>
      </w:r>
      <w:r w:rsidRPr="00BB3D00">
        <w:t xml:space="preserve"> </w:t>
      </w:r>
      <w:r>
        <w:t>and 2,3-b</w:t>
      </w:r>
      <w:r w:rsidRPr="00BB3D00">
        <w:t>is(3-(octyloxy)phenyl)-6,7-difluoro-5,8-bis</w:t>
      </w:r>
      <w:r>
        <w:t xml:space="preserve">(5-bromo-2-thienyl)quinoxaline </w:t>
      </w:r>
      <w:r w:rsidR="00E809A2">
        <w:t>(</w:t>
      </w:r>
      <w:r w:rsidR="00E809A2" w:rsidRPr="00E809A2">
        <w:rPr>
          <w:b/>
        </w:rPr>
        <w:t>M19</w:t>
      </w:r>
      <w:r w:rsidR="00E809A2">
        <w:t xml:space="preserve">) </w:t>
      </w:r>
      <w:r w:rsidRPr="00E809A2">
        <w:t>are</w:t>
      </w:r>
      <w:r>
        <w:t xml:space="preserve"> outlined in Scheme 7.1. Both monomers</w:t>
      </w:r>
      <w:r>
        <w:rPr>
          <w:b/>
        </w:rPr>
        <w:t xml:space="preserve"> </w:t>
      </w:r>
      <w:r w:rsidRPr="009F1D59">
        <w:t>were synthesised</w:t>
      </w:r>
      <w:r w:rsidRPr="00CD2FB7">
        <w:t xml:space="preserve"> following the same synthetic pathway. </w:t>
      </w:r>
      <w:r>
        <w:t>4,7-Di(thiophene-2-yl)benzo[</w:t>
      </w:r>
      <w:r>
        <w:rPr>
          <w:i/>
        </w:rPr>
        <w:t>c</w:t>
      </w:r>
      <w:r>
        <w:t>][1,2,5]thiadiazole</w:t>
      </w:r>
      <w:r w:rsidR="00660813">
        <w:t xml:space="preserve"> (</w:t>
      </w:r>
      <w:r w:rsidR="00660813" w:rsidRPr="00660813">
        <w:rPr>
          <w:b/>
        </w:rPr>
        <w:t>7</w:t>
      </w:r>
      <w:r w:rsidR="00660813">
        <w:t xml:space="preserve">) </w:t>
      </w:r>
      <w:r>
        <w:t>and 5,6-difluoro-4,7-di(thiophene-2-yl)benzo[</w:t>
      </w:r>
      <w:r>
        <w:rPr>
          <w:i/>
        </w:rPr>
        <w:t>c</w:t>
      </w:r>
      <w:r>
        <w:t>][1,2,5]thiadiazole</w:t>
      </w:r>
      <w:r w:rsidR="00660813">
        <w:t xml:space="preserve"> (</w:t>
      </w:r>
      <w:r w:rsidR="00660813">
        <w:rPr>
          <w:b/>
        </w:rPr>
        <w:t>4</w:t>
      </w:r>
      <w:r w:rsidR="00660813">
        <w:t>)</w:t>
      </w:r>
      <w:r>
        <w:t xml:space="preserve"> were used as the starting materials. The synthesis of these materials has been covered in </w:t>
      </w:r>
      <w:r w:rsidR="006871CD">
        <w:t>Chapter II</w:t>
      </w:r>
      <w:r w:rsidR="00D922C3">
        <w:t>. In depth</w:t>
      </w:r>
      <w:r>
        <w:t xml:space="preserve"> synthetic procedures </w:t>
      </w:r>
      <w:r w:rsidR="00D922C3">
        <w:t>are located</w:t>
      </w:r>
      <w:r>
        <w:t xml:space="preserve"> in the experimental section. </w:t>
      </w:r>
    </w:p>
    <w:p w:rsidR="007E6A44" w:rsidRPr="007E6A44" w:rsidRDefault="0021109E" w:rsidP="00551207">
      <w:pPr>
        <w:jc w:val="center"/>
      </w:pPr>
      <w:r>
        <w:object w:dxaOrig="8854" w:dyaOrig="2453">
          <v:shape id="_x0000_i1088" type="#_x0000_t75" style="width:424.5pt;height:118.5pt" o:ole="">
            <v:imagedata r:id="rId186" o:title=""/>
          </v:shape>
          <o:OLEObject Type="Embed" ProgID="ChemDraw.Document.6.0" ShapeID="_x0000_i1088" DrawAspect="Content" ObjectID="_1517488911" r:id="rId187"/>
        </w:object>
      </w:r>
    </w:p>
    <w:p w:rsidR="00551207" w:rsidRDefault="00E946F9" w:rsidP="00551207">
      <w:pPr>
        <w:pStyle w:val="Scheme"/>
      </w:pPr>
      <w:r>
        <w:rPr>
          <w:b/>
        </w:rPr>
        <w:t xml:space="preserve"> </w:t>
      </w:r>
      <w:bookmarkStart w:id="186" w:name="_Toc443745363"/>
      <w:r w:rsidR="00551207">
        <w:rPr>
          <w:b/>
        </w:rPr>
        <w:t xml:space="preserve">Scheme 7.1. </w:t>
      </w:r>
      <w:r w:rsidR="00551207">
        <w:t>Synthesis of 2,3-b</w:t>
      </w:r>
      <w:r w:rsidR="00551207" w:rsidRPr="00BB3D00">
        <w:t>is(3-(octyloxy)phenyl)-5,8-bis(5-bromo-2-thienyl)quinoxaline</w:t>
      </w:r>
      <w:r w:rsidR="00551207">
        <w:rPr>
          <w:b/>
        </w:rPr>
        <w:t xml:space="preserve"> </w:t>
      </w:r>
      <w:r w:rsidR="00551207">
        <w:t>(</w:t>
      </w:r>
      <w:r w:rsidR="00551207">
        <w:rPr>
          <w:b/>
        </w:rPr>
        <w:t>M18</w:t>
      </w:r>
      <w:r w:rsidR="00551207">
        <w:t>) and 2,3-b</w:t>
      </w:r>
      <w:r w:rsidR="00551207" w:rsidRPr="00BB3D00">
        <w:t>is(3-(octyloxy)phenyl)-6,7-difluoro-5,8-bis</w:t>
      </w:r>
      <w:r w:rsidR="00551207">
        <w:t>(5-bromo-2-thienyl)quinoxaline (</w:t>
      </w:r>
      <w:r w:rsidR="00551207">
        <w:rPr>
          <w:b/>
        </w:rPr>
        <w:t>M19</w:t>
      </w:r>
      <w:r w:rsidR="00551207">
        <w:t>): (</w:t>
      </w:r>
      <w:r w:rsidR="00551207">
        <w:rPr>
          <w:i/>
        </w:rPr>
        <w:t>a</w:t>
      </w:r>
      <w:r w:rsidR="00551207" w:rsidRPr="00E32546">
        <w:t>)</w:t>
      </w:r>
      <w:r w:rsidR="00551207">
        <w:t xml:space="preserve"> Zn, AcOH; (</w:t>
      </w:r>
      <w:r w:rsidR="00551207">
        <w:rPr>
          <w:i/>
        </w:rPr>
        <w:t>b</w:t>
      </w:r>
      <w:r w:rsidR="00551207">
        <w:t>) MeOH, AcOH</w:t>
      </w:r>
      <w:r w:rsidR="00FD2BDC">
        <w:t xml:space="preserve"> and 1,2-bis(3-(octyloxy)phenyl)ethane-1,2-dione</w:t>
      </w:r>
      <w:r w:rsidR="00551207">
        <w:t>; and (</w:t>
      </w:r>
      <w:r w:rsidR="00551207">
        <w:rPr>
          <w:i/>
        </w:rPr>
        <w:t>c</w:t>
      </w:r>
      <w:r w:rsidR="00551207">
        <w:t>) NBS, CHCl</w:t>
      </w:r>
      <w:r w:rsidR="00551207" w:rsidRPr="006C63EB">
        <w:rPr>
          <w:vertAlign w:val="subscript"/>
        </w:rPr>
        <w:t>3</w:t>
      </w:r>
      <w:r w:rsidR="00551207">
        <w:t>.</w:t>
      </w:r>
      <w:bookmarkEnd w:id="186"/>
      <w:r w:rsidR="00551207" w:rsidRPr="00E32546">
        <w:t xml:space="preserve"> </w:t>
      </w:r>
    </w:p>
    <w:p w:rsidR="00696051" w:rsidRPr="00040F16" w:rsidRDefault="00696051" w:rsidP="00696051">
      <w:r>
        <w:t>4,7-Di(thiophene-2-yl)benzo[</w:t>
      </w:r>
      <w:r>
        <w:rPr>
          <w:i/>
        </w:rPr>
        <w:t>c</w:t>
      </w:r>
      <w:r>
        <w:t>][1,2,5]thiadiazole (</w:t>
      </w:r>
      <w:r>
        <w:rPr>
          <w:b/>
        </w:rPr>
        <w:t>7</w:t>
      </w:r>
      <w:r>
        <w:t>) and 5,6-difluoro-4,7-di(thiophene-2-yl)benzo[</w:t>
      </w:r>
      <w:r>
        <w:rPr>
          <w:i/>
        </w:rPr>
        <w:t>c</w:t>
      </w:r>
      <w:r>
        <w:t>][1,2,5]thiadiazole (</w:t>
      </w:r>
      <w:r>
        <w:rPr>
          <w:b/>
        </w:rPr>
        <w:t>4</w:t>
      </w:r>
      <w:r>
        <w:t xml:space="preserve">) </w:t>
      </w:r>
      <w:r w:rsidRPr="005301C4">
        <w:t>were</w:t>
      </w:r>
      <w:r>
        <w:t xml:space="preserve"> converted to the quinoxaline derivative</w:t>
      </w:r>
      <w:r>
        <w:rPr>
          <w:b/>
        </w:rPr>
        <w:t xml:space="preserve"> </w:t>
      </w:r>
      <w:r>
        <w:t xml:space="preserve">using a two-step procedure. Zinc and acetic acid were used to convert the thiadiazole starting materials to the diamine species. No attempts were made to purify these diamine intermediate species as they appear to be air sensitive and degraded when purifications were attempted. Both diamine species were reacted with </w:t>
      </w:r>
      <w:r w:rsidRPr="006B383D">
        <w:t>1,2</w:t>
      </w:r>
      <w:r>
        <w:t>-b</w:t>
      </w:r>
      <w:r w:rsidRPr="006B383D">
        <w:t>is(3-(octyloxy)phenyl)ethane-1,2-dione</w:t>
      </w:r>
      <w:r>
        <w:t xml:space="preserve"> to yield 2,3-b</w:t>
      </w:r>
      <w:r w:rsidRPr="001A58B1">
        <w:t>is(3-(octyloxy)phenyl)-5,8-di(2-thienyl)quinoxaline</w:t>
      </w:r>
      <w:r w:rsidR="00D94902">
        <w:t xml:space="preserve"> (</w:t>
      </w:r>
      <w:r w:rsidR="003C043E">
        <w:rPr>
          <w:b/>
        </w:rPr>
        <w:t>32</w:t>
      </w:r>
      <w:r w:rsidR="00D94902">
        <w:t>)</w:t>
      </w:r>
      <w:r w:rsidRPr="001A58B1">
        <w:t xml:space="preserve"> and 2,3-bis(3-(octyloxy)phenyl)-5,8-di(2-t</w:t>
      </w:r>
      <w:r w:rsidR="00D94902">
        <w:t>hienyl)-6,7-difluoroquinoxaline (</w:t>
      </w:r>
      <w:r w:rsidR="003C043E">
        <w:rPr>
          <w:b/>
        </w:rPr>
        <w:t>33</w:t>
      </w:r>
      <w:r w:rsidR="00D94902">
        <w:t xml:space="preserve">). </w:t>
      </w:r>
      <w:r>
        <w:t xml:space="preserve">The mechanism of the acid catalysed condensation is depicted in Scheme </w:t>
      </w:r>
      <w:r w:rsidR="00D94902">
        <w:t>7.</w:t>
      </w:r>
      <w:r>
        <w:t xml:space="preserve">2. The </w:t>
      </w:r>
      <w:r>
        <w:lastRenderedPageBreak/>
        <w:t xml:space="preserve">crude materials were purified </w:t>
      </w:r>
      <w:r>
        <w:rPr>
          <w:i/>
        </w:rPr>
        <w:t xml:space="preserve">via </w:t>
      </w:r>
      <w:r>
        <w:t xml:space="preserve">column chromatography to afford pure materials as yellow powders. </w:t>
      </w:r>
    </w:p>
    <w:bookmarkStart w:id="187" w:name="_Toc433616561"/>
    <w:bookmarkEnd w:id="187"/>
    <w:p w:rsidR="003E51E2" w:rsidRDefault="001D73FD" w:rsidP="00F22AA8">
      <w:pPr>
        <w:jc w:val="center"/>
      </w:pPr>
      <w:r>
        <w:object w:dxaOrig="10073" w:dyaOrig="7108">
          <v:shape id="_x0000_i1089" type="#_x0000_t75" style="width:424.5pt;height:298.5pt" o:ole="">
            <v:imagedata r:id="rId188" o:title=""/>
          </v:shape>
          <o:OLEObject Type="Embed" ProgID="ChemDraw.Document.6.0" ShapeID="_x0000_i1089" DrawAspect="Content" ObjectID="_1517488912" r:id="rId189"/>
        </w:object>
      </w:r>
    </w:p>
    <w:p w:rsidR="001D73FD" w:rsidRDefault="001D73FD" w:rsidP="001D73FD">
      <w:pPr>
        <w:pStyle w:val="Scheme"/>
      </w:pPr>
      <w:bookmarkStart w:id="188" w:name="_Toc443745364"/>
      <w:r>
        <w:rPr>
          <w:b/>
        </w:rPr>
        <w:t xml:space="preserve">Scheme 7.2. </w:t>
      </w:r>
      <w:r>
        <w:t xml:space="preserve">Schematic representation of the condensation reaction between the </w:t>
      </w:r>
      <w:r>
        <w:rPr>
          <w:i/>
        </w:rPr>
        <w:t>ortho</w:t>
      </w:r>
      <w:r>
        <w:t>-diamine and 1,2-diketone.</w:t>
      </w:r>
      <w:bookmarkEnd w:id="188"/>
    </w:p>
    <w:p w:rsidR="003C043E" w:rsidRDefault="003C043E" w:rsidP="003C043E">
      <w:r>
        <w:rPr>
          <w:b/>
        </w:rPr>
        <w:t>32</w:t>
      </w:r>
      <w:r w:rsidRPr="001A58B1">
        <w:t xml:space="preserve"> and </w:t>
      </w:r>
      <w:r>
        <w:rPr>
          <w:b/>
        </w:rPr>
        <w:t>33</w:t>
      </w:r>
      <w:r>
        <w:t xml:space="preserve"> were reacted with NBS in chloroform to yield 2,3-b</w:t>
      </w:r>
      <w:r w:rsidRPr="00A61CE3">
        <w:t>is(3-(octyloxy)phenyl)-5,8-bis(5-bromo-2-thienyl)quinoxaline</w:t>
      </w:r>
      <w:r w:rsidR="00E8094C">
        <w:t xml:space="preserve"> (</w:t>
      </w:r>
      <w:r w:rsidR="00E8094C">
        <w:rPr>
          <w:b/>
        </w:rPr>
        <w:t>M18</w:t>
      </w:r>
      <w:r w:rsidR="00E8094C">
        <w:t>)</w:t>
      </w:r>
      <w:r w:rsidRPr="00A61CE3">
        <w:t xml:space="preserve"> and 2,3-Bis(3-(octyloxy)phenyl)-6,7-difluoro-5,8-bis(5-bromo-2-thienyl)quinoxaline</w:t>
      </w:r>
      <w:r w:rsidR="00E8094C">
        <w:t xml:space="preserve"> (</w:t>
      </w:r>
      <w:r w:rsidR="00E8094C">
        <w:rPr>
          <w:b/>
        </w:rPr>
        <w:t>M19</w:t>
      </w:r>
      <w:r w:rsidR="00E8094C">
        <w:t>)</w:t>
      </w:r>
      <w:r w:rsidRPr="00A61CE3">
        <w:t>, respectively.</w:t>
      </w:r>
      <w:r>
        <w:t xml:space="preserve"> Repeated recrystallisations were required to obtain the product in good purity. </w:t>
      </w:r>
      <w:r w:rsidRPr="0040777F">
        <w:rPr>
          <w:vertAlign w:val="superscript"/>
        </w:rPr>
        <w:t>1</w:t>
      </w:r>
      <w:r>
        <w:t>H NMR was used to characterise the material and confirm that the reaction was successful.</w:t>
      </w:r>
      <w:r w:rsidR="00FB5283">
        <w:t xml:space="preserve"> Figure 7.3 shows the </w:t>
      </w:r>
      <w:r w:rsidR="00FB5283" w:rsidRPr="00FB5283">
        <w:rPr>
          <w:vertAlign w:val="superscript"/>
        </w:rPr>
        <w:t>1</w:t>
      </w:r>
      <w:r w:rsidR="00FB5283">
        <w:t xml:space="preserve">H NMR of </w:t>
      </w:r>
      <w:r w:rsidR="00FB5283">
        <w:rPr>
          <w:b/>
        </w:rPr>
        <w:t>M18</w:t>
      </w:r>
      <w:r w:rsidR="00FB5283">
        <w:t xml:space="preserve">. </w:t>
      </w:r>
      <w:r>
        <w:t xml:space="preserve">The chaotic aromatic region can be attributed to the presence of protons on both the thiophene and benzene rings. Protons located on the alkoxy chains are located between 4.0-0.82 ppm. </w:t>
      </w:r>
    </w:p>
    <w:p w:rsidR="001D73FD" w:rsidRDefault="001D73FD" w:rsidP="001D73FD">
      <w:pPr>
        <w:pStyle w:val="Scheme"/>
      </w:pPr>
    </w:p>
    <w:p w:rsidR="00766497" w:rsidRDefault="00766497" w:rsidP="001D73FD">
      <w:pPr>
        <w:pStyle w:val="Scheme"/>
      </w:pPr>
    </w:p>
    <w:p w:rsidR="00E946F9" w:rsidRDefault="00E946F9" w:rsidP="00E946F9">
      <w:pPr>
        <w:rPr>
          <w:b/>
        </w:rPr>
      </w:pPr>
    </w:p>
    <w:p w:rsidR="00CF6D21" w:rsidRPr="00C25F74" w:rsidRDefault="00CF6D21" w:rsidP="00E946F9"/>
    <w:p w:rsidR="002C3467" w:rsidRPr="003F2AB5" w:rsidRDefault="00FB5283" w:rsidP="00C306D5">
      <w:r w:rsidRPr="00FB5283">
        <w:rPr>
          <w:noProof/>
          <w:lang w:eastAsia="en-GB"/>
        </w:rPr>
        <mc:AlternateContent>
          <mc:Choice Requires="wpg">
            <w:drawing>
              <wp:anchor distT="0" distB="0" distL="114300" distR="114300" simplePos="0" relativeHeight="251726848" behindDoc="0" locked="0" layoutInCell="1" allowOverlap="1" wp14:anchorId="75627389" wp14:editId="5CF73A97">
                <wp:simplePos x="0" y="0"/>
                <wp:positionH relativeFrom="column">
                  <wp:posOffset>-3266</wp:posOffset>
                </wp:positionH>
                <wp:positionV relativeFrom="paragraph">
                  <wp:posOffset>-591672</wp:posOffset>
                </wp:positionV>
                <wp:extent cx="5220000" cy="3553200"/>
                <wp:effectExtent l="0" t="0" r="0" b="9525"/>
                <wp:wrapTopAndBottom/>
                <wp:docPr id="354" name="Group 31"/>
                <wp:cNvGraphicFramePr/>
                <a:graphic xmlns:a="http://schemas.openxmlformats.org/drawingml/2006/main">
                  <a:graphicData uri="http://schemas.microsoft.com/office/word/2010/wordprocessingGroup">
                    <wpg:wgp>
                      <wpg:cNvGrpSpPr/>
                      <wpg:grpSpPr>
                        <a:xfrm>
                          <a:off x="0" y="0"/>
                          <a:ext cx="5220000" cy="3553200"/>
                          <a:chOff x="0" y="0"/>
                          <a:chExt cx="5220000" cy="3553200"/>
                        </a:xfrm>
                      </wpg:grpSpPr>
                      <pic:pic xmlns:pic="http://schemas.openxmlformats.org/drawingml/2006/picture">
                        <pic:nvPicPr>
                          <pic:cNvPr id="355" name="Picture 355"/>
                          <pic:cNvPicPr>
                            <a:picLocks noChangeAspect="1"/>
                          </pic:cNvPicPr>
                        </pic:nvPicPr>
                        <pic:blipFill rotWithShape="1">
                          <a:blip r:embed="rId190">
                            <a:extLst>
                              <a:ext uri="{28A0092B-C50C-407E-A947-70E740481C1C}">
                                <a14:useLocalDpi xmlns:a14="http://schemas.microsoft.com/office/drawing/2010/main" val="0"/>
                              </a:ext>
                            </a:extLst>
                          </a:blip>
                          <a:srcRect b="3607"/>
                          <a:stretch/>
                        </pic:blipFill>
                        <pic:spPr bwMode="auto">
                          <a:xfrm>
                            <a:off x="0" y="0"/>
                            <a:ext cx="5220000" cy="3553200"/>
                          </a:xfrm>
                          <a:prstGeom prst="rect">
                            <a:avLst/>
                          </a:prstGeom>
                          <a:noFill/>
                          <a:ln>
                            <a:noFill/>
                          </a:ln>
                          <a:extLst>
                            <a:ext uri="{53640926-AAD7-44D8-BBD7-CCE9431645EC}">
                              <a14:shadowObscured xmlns:a14="http://schemas.microsoft.com/office/drawing/2010/main"/>
                            </a:ext>
                          </a:extLst>
                        </pic:spPr>
                      </pic:pic>
                      <wps:wsp>
                        <wps:cNvPr id="356" name="TextBox 3"/>
                        <wps:cNvSpPr txBox="1"/>
                        <wps:spPr>
                          <a:xfrm>
                            <a:off x="513401" y="2736304"/>
                            <a:ext cx="186396" cy="246221"/>
                          </a:xfrm>
                          <a:prstGeom prst="rect">
                            <a:avLst/>
                          </a:prstGeom>
                          <a:noFill/>
                        </wps:spPr>
                        <wps:txbx>
                          <w:txbxContent>
                            <w:p w:rsidR="004D68DC" w:rsidRDefault="004D68DC" w:rsidP="00FB5283">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57" name="TextBox 4"/>
                        <wps:cNvSpPr txBox="1"/>
                        <wps:spPr>
                          <a:xfrm>
                            <a:off x="699797" y="2736303"/>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58" name="TextBox 5"/>
                        <wps:cNvSpPr txBox="1"/>
                        <wps:spPr>
                          <a:xfrm>
                            <a:off x="1032338" y="2382154"/>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59" name="TextBox 6"/>
                        <wps:cNvSpPr txBox="1"/>
                        <wps:spPr>
                          <a:xfrm>
                            <a:off x="1659280" y="1171809"/>
                            <a:ext cx="212928"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360" name="TextBox 7"/>
                        <wps:cNvSpPr txBox="1"/>
                        <wps:spPr>
                          <a:xfrm>
                            <a:off x="1139849" y="2854085"/>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61" name="TextBox 8"/>
                        <wps:cNvSpPr txBox="1"/>
                        <wps:spPr>
                          <a:xfrm>
                            <a:off x="2923748" y="422262"/>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wps:wsp>
                        <wps:cNvPr id="362" name="TextBox 9"/>
                        <wps:cNvSpPr txBox="1"/>
                        <wps:spPr>
                          <a:xfrm>
                            <a:off x="2222581" y="1530379"/>
                            <a:ext cx="186396" cy="246221"/>
                          </a:xfrm>
                          <a:prstGeom prst="rect">
                            <a:avLst/>
                          </a:prstGeom>
                          <a:noFill/>
                        </wps:spPr>
                        <wps:txbx>
                          <w:txbxContent>
                            <w:p w:rsidR="004D68DC" w:rsidRDefault="004D68DC" w:rsidP="00FB5283">
                              <w:pPr>
                                <w:pStyle w:val="NormalWeb"/>
                                <w:spacing w:before="0" w:beforeAutospacing="0" w:after="0" w:afterAutospacing="0"/>
                                <w:jc w:val="right"/>
                              </w:pPr>
                              <w:r>
                                <w:rPr>
                                  <w:rFonts w:asciiTheme="minorHAnsi" w:hAnsi="Calibri" w:cstheme="minorBidi"/>
                                  <w:b/>
                                  <w:bCs/>
                                  <w:color w:val="FF0000"/>
                                  <w:kern w:val="24"/>
                                  <w:sz w:val="20"/>
                                  <w:szCs w:val="20"/>
                                </w:rPr>
                                <w:t>A</w:t>
                              </w:r>
                            </w:p>
                          </w:txbxContent>
                        </wps:txbx>
                        <wps:bodyPr wrap="square" rtlCol="0">
                          <a:spAutoFit/>
                        </wps:bodyPr>
                      </wps:wsp>
                      <wps:wsp>
                        <wps:cNvPr id="363" name="TextBox 12"/>
                        <wps:cNvSpPr txBox="1"/>
                        <wps:spPr>
                          <a:xfrm>
                            <a:off x="1054326" y="2671953"/>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92D050"/>
                                  <w:kern w:val="24"/>
                                  <w:sz w:val="20"/>
                                  <w:szCs w:val="20"/>
                                </w:rPr>
                                <w:t>D</w:t>
                              </w:r>
                            </w:p>
                          </w:txbxContent>
                        </wps:txbx>
                        <wps:bodyPr wrap="square" rtlCol="0">
                          <a:spAutoFit/>
                        </wps:bodyPr>
                      </wps:wsp>
                      <wps:wsp>
                        <wps:cNvPr id="364" name="TextBox 13"/>
                        <wps:cNvSpPr txBox="1"/>
                        <wps:spPr>
                          <a:xfrm>
                            <a:off x="1922092" y="422263"/>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00B0F0"/>
                                  <w:kern w:val="24"/>
                                  <w:sz w:val="20"/>
                                  <w:szCs w:val="20"/>
                                </w:rPr>
                                <w:t>E</w:t>
                              </w:r>
                            </w:p>
                          </w:txbxContent>
                        </wps:txbx>
                        <wps:bodyPr wrap="square" rtlCol="0">
                          <a:spAutoFit/>
                        </wps:bodyPr>
                      </wps:wsp>
                      <wps:wsp>
                        <wps:cNvPr id="365" name="TextBox 14"/>
                        <wps:cNvSpPr txBox="1"/>
                        <wps:spPr>
                          <a:xfrm>
                            <a:off x="2610000" y="2751349"/>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7030A0"/>
                                  <w:kern w:val="24"/>
                                  <w:sz w:val="20"/>
                                  <w:szCs w:val="20"/>
                                </w:rPr>
                                <w:t>F</w:t>
                              </w:r>
                            </w:p>
                          </w:txbxContent>
                        </wps:txbx>
                        <wps:bodyPr wrap="square" rtlCol="0">
                          <a:spAutoFit/>
                        </wps:bodyPr>
                      </wps:wsp>
                      <pic:pic xmlns:pic="http://schemas.openxmlformats.org/drawingml/2006/picture">
                        <pic:nvPicPr>
                          <pic:cNvPr id="366" name="Picture 366"/>
                          <pic:cNvPicPr/>
                        </pic:nvPicPr>
                        <pic:blipFill>
                          <a:blip r:embed="rId191"/>
                          <a:stretch>
                            <a:fillRect/>
                          </a:stretch>
                        </pic:blipFill>
                        <pic:spPr>
                          <a:xfrm>
                            <a:off x="1602680" y="196268"/>
                            <a:ext cx="2327275" cy="1452563"/>
                          </a:xfrm>
                          <a:prstGeom prst="rect">
                            <a:avLst/>
                          </a:prstGeom>
                        </pic:spPr>
                      </pic:pic>
                      <wps:wsp>
                        <wps:cNvPr id="367" name="TextBox 16"/>
                        <wps:cNvSpPr txBox="1"/>
                        <wps:spPr>
                          <a:xfrm>
                            <a:off x="1994300" y="1168769"/>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wps:txbx>
                        <wps:bodyPr wrap="square" rtlCol="0">
                          <a:spAutoFit/>
                        </wps:bodyPr>
                      </wps:wsp>
                      <wps:wsp>
                        <wps:cNvPr id="368" name="TextBox 17"/>
                        <wps:cNvSpPr txBox="1"/>
                        <wps:spPr>
                          <a:xfrm>
                            <a:off x="2315779" y="617810"/>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69" name="TextBox 18"/>
                        <wps:cNvSpPr txBox="1"/>
                        <wps:spPr>
                          <a:xfrm>
                            <a:off x="1994300" y="830669"/>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70" name="TextBox 19"/>
                        <wps:cNvSpPr txBox="1"/>
                        <wps:spPr>
                          <a:xfrm>
                            <a:off x="2220245" y="432048"/>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wps:txbx>
                        <wps:bodyPr wrap="square" rtlCol="0">
                          <a:spAutoFit/>
                        </wps:bodyPr>
                      </wps:wsp>
                      <wps:wsp>
                        <wps:cNvPr id="371" name="TextBox 20"/>
                        <wps:cNvSpPr txBox="1"/>
                        <wps:spPr>
                          <a:xfrm>
                            <a:off x="3851076" y="2750105"/>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wps:txbx>
                        <wps:bodyPr wrap="square" rtlCol="0">
                          <a:spAutoFit/>
                        </wps:bodyPr>
                      </wps:wsp>
                      <wps:wsp>
                        <wps:cNvPr id="372" name="TextBox 21"/>
                        <wps:cNvSpPr txBox="1"/>
                        <wps:spPr>
                          <a:xfrm>
                            <a:off x="3089008" y="555158"/>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wps:txbx>
                        <wps:bodyPr wrap="square" rtlCol="0">
                          <a:spAutoFit/>
                        </wps:bodyPr>
                      </wps:wsp>
                      <wps:wsp>
                        <wps:cNvPr id="373" name="TextBox 22"/>
                        <wps:cNvSpPr txBox="1"/>
                        <wps:spPr>
                          <a:xfrm>
                            <a:off x="3143768" y="290558"/>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000000" w:themeColor="text1"/>
                                  <w:kern w:val="24"/>
                                  <w:sz w:val="20"/>
                                  <w:szCs w:val="20"/>
                                </w:rPr>
                                <w:t>H</w:t>
                              </w:r>
                            </w:p>
                          </w:txbxContent>
                        </wps:txbx>
                        <wps:bodyPr wrap="square" rtlCol="0">
                          <a:spAutoFit/>
                        </wps:bodyPr>
                      </wps:wsp>
                      <wps:wsp>
                        <wps:cNvPr id="374" name="TextBox 23"/>
                        <wps:cNvSpPr txBox="1"/>
                        <wps:spPr>
                          <a:xfrm>
                            <a:off x="3364018" y="404386"/>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000000" w:themeColor="text1"/>
                                  <w:kern w:val="24"/>
                                  <w:sz w:val="20"/>
                                  <w:szCs w:val="20"/>
                                </w:rPr>
                                <w:t>H</w:t>
                              </w:r>
                            </w:p>
                          </w:txbxContent>
                        </wps:txbx>
                        <wps:bodyPr wrap="square" rtlCol="0">
                          <a:spAutoFit/>
                        </wps:bodyPr>
                      </wps:wsp>
                      <wps:wsp>
                        <wps:cNvPr id="375" name="TextBox 24"/>
                        <wps:cNvSpPr txBox="1"/>
                        <wps:spPr>
                          <a:xfrm>
                            <a:off x="4104456" y="2671952"/>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000000" w:themeColor="text1"/>
                                  <w:kern w:val="24"/>
                                  <w:sz w:val="20"/>
                                  <w:szCs w:val="20"/>
                                </w:rPr>
                                <w:t>H</w:t>
                              </w:r>
                            </w:p>
                          </w:txbxContent>
                        </wps:txbx>
                        <wps:bodyPr wrap="square" rtlCol="0">
                          <a:spAutoFit/>
                        </wps:bodyPr>
                      </wps:wsp>
                      <wps:wsp>
                        <wps:cNvPr id="376" name="TextBox 25"/>
                        <wps:cNvSpPr txBox="1"/>
                        <wps:spPr>
                          <a:xfrm>
                            <a:off x="4310548" y="2671951"/>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wps:txbx>
                        <wps:bodyPr wrap="square" rtlCol="0">
                          <a:spAutoFit/>
                        </wps:bodyPr>
                      </wps:wsp>
                      <wps:wsp>
                        <wps:cNvPr id="377" name="TextBox 26"/>
                        <wps:cNvSpPr txBox="1"/>
                        <wps:spPr>
                          <a:xfrm>
                            <a:off x="3365398" y="158165"/>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wps:txbx>
                        <wps:bodyPr wrap="square" rtlCol="0">
                          <a:spAutoFit/>
                        </wps:bodyPr>
                      </wps:wsp>
                      <wps:wsp>
                        <wps:cNvPr id="378" name="TextBox 27"/>
                        <wps:cNvSpPr txBox="1"/>
                        <wps:spPr>
                          <a:xfrm>
                            <a:off x="3600400" y="280689"/>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wps:txbx>
                        <wps:bodyPr wrap="square" rtlCol="0">
                          <a:spAutoFit/>
                        </wps:bodyPr>
                      </wps:wsp>
                      <wps:wsp>
                        <wps:cNvPr id="379" name="TextBox 28"/>
                        <wps:cNvSpPr txBox="1"/>
                        <wps:spPr>
                          <a:xfrm>
                            <a:off x="3600400" y="44337"/>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wps:txbx>
                        <wps:bodyPr wrap="square" rtlCol="0">
                          <a:spAutoFit/>
                        </wps:bodyPr>
                      </wps:wsp>
                      <wps:wsp>
                        <wps:cNvPr id="380" name="TextBox 29"/>
                        <wps:cNvSpPr txBox="1"/>
                        <wps:spPr>
                          <a:xfrm>
                            <a:off x="3851076" y="94173"/>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BFBFBF" w:themeColor="background1" w:themeShade="BF"/>
                                  <w:kern w:val="24"/>
                                  <w:sz w:val="20"/>
                                  <w:szCs w:val="20"/>
                                </w:rPr>
                                <w:t>J</w:t>
                              </w:r>
                            </w:p>
                          </w:txbxContent>
                        </wps:txbx>
                        <wps:bodyPr wrap="square" rtlCol="0">
                          <a:spAutoFit/>
                        </wps:bodyPr>
                      </wps:wsp>
                      <wps:wsp>
                        <wps:cNvPr id="381" name="TextBox 30"/>
                        <wps:cNvSpPr txBox="1"/>
                        <wps:spPr>
                          <a:xfrm>
                            <a:off x="4536504" y="2672863"/>
                            <a:ext cx="165260" cy="246221"/>
                          </a:xfrm>
                          <a:prstGeom prst="rect">
                            <a:avLst/>
                          </a:prstGeom>
                          <a:noFill/>
                        </wps:spPr>
                        <wps:txbx>
                          <w:txbxContent>
                            <w:p w:rsidR="004D68DC" w:rsidRDefault="004D68DC" w:rsidP="00FB5283">
                              <w:pPr>
                                <w:pStyle w:val="NormalWeb"/>
                                <w:spacing w:before="0" w:beforeAutospacing="0" w:after="0" w:afterAutospacing="0"/>
                              </w:pPr>
                              <w:r>
                                <w:rPr>
                                  <w:rFonts w:asciiTheme="minorHAnsi" w:hAnsi="Calibri" w:cstheme="minorBidi"/>
                                  <w:b/>
                                  <w:bCs/>
                                  <w:color w:val="BFBFBF" w:themeColor="background1" w:themeShade="BF"/>
                                  <w:kern w:val="24"/>
                                  <w:sz w:val="20"/>
                                  <w:szCs w:val="20"/>
                                </w:rPr>
                                <w:t>J</w:t>
                              </w:r>
                            </w:p>
                          </w:txbxContent>
                        </wps:txbx>
                        <wps:bodyPr wrap="square" rtlCol="0">
                          <a:spAutoFit/>
                        </wps:bodyPr>
                      </wps:wsp>
                    </wpg:wgp>
                  </a:graphicData>
                </a:graphic>
              </wp:anchor>
            </w:drawing>
          </mc:Choice>
          <mc:Fallback>
            <w:pict>
              <v:group id="Group 31" o:spid="_x0000_s1188" style="position:absolute;left:0;text-align:left;margin-left:-.25pt;margin-top:-46.6pt;width:411pt;height:279.8pt;z-index:251726848" coordsize="52200,355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">
                <v:shape id="Picture 355" o:spid="_x0000_s1189" type="#_x0000_t75" style="position:absolute;width:52200;height:35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HJQzEAAAA3AAAAA8AAABkcnMvZG93bnJldi54bWxEj0FLAzEUhO+C/yG8gjebraVS1qalSAUP&#10;XrpVvD42r5ttNy/b5Nmu/nojFDwOM/MNs1gNvlNniqkNbGAyLkAR18G23Bh4373cz0ElQbbYBSYD&#10;35Rgtby9WWBpw4W3dK6kURnCqUQDTqQvtU61I49pHHri7O1D9ChZxkbbiJcM951+KIpH7bHlvOCw&#10;p2dH9bH68gY+N6fm4KxEQqnWk7efNP3Yzo25Gw3rJ1BCg/yHr+1Xa2A6m8HfmXwE9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HJQzEAAAA3AAAAA8AAAAAAAAAAAAAAAAA&#10;nwIAAGRycy9kb3ducmV2LnhtbFBLBQYAAAAABAAEAPcAAACQAwAAAAA=&#10;">
                  <v:imagedata r:id="rId192" o:title="" cropbottom="2364f"/>
                  <v:path arrowok="t"/>
                </v:shape>
                <v:shape id="TextBox 3" o:spid="_x0000_s1190" type="#_x0000_t202" style="position:absolute;left:5134;top:27363;width:186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bO6sMA&#10;AADcAAAADwAAAGRycy9kb3ducmV2LnhtbESPT2vCQBTE7wW/w/IEb3VjRSnRVcQ/4KEXbbw/sq/Z&#10;0OzbkH018dt3CwWPw8z8hllvB9+oO3WxDmxgNs1AEZfB1lwZKD5Pr++goiBbbAKTgQdF2G5GL2vM&#10;bej5QverVCpBOOZowIm0udaxdOQxTkNLnLyv0HmUJLtK2w77BPeNfsuypfZYc1pw2NLeUfl9/fEG&#10;ROxu9iiOPp5vw8ehd1m5wMKYyXjYrUAJDfIM/7fP1sB8sYS/M+k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bO6s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4" o:spid="_x0000_s1191" type="#_x0000_t202" style="position:absolute;left:6997;top:27363;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prccMA&#10;AADcAAAADwAAAGRycy9kb3ducmV2LnhtbESPQWvCQBSE74X+h+UVvNWNFbWkriJVwYMXNb0/sq/Z&#10;0OzbkH018d+7hYLHYWa+YZbrwTfqSl2sAxuYjDNQxGWwNVcGisv+9R1UFGSLTWAycKMI69Xz0xJz&#10;G3o+0fUslUoQjjkacCJtrnUsHXmM49ASJ+87dB4lya7StsM+wX2j37Jsrj3WnBYctvTpqPw5/3oD&#10;InYzuRU7Hw9fw3Hbu6ycYWHM6GXYfIASGuQR/m8frIHpbAF/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prcc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5" o:spid="_x0000_s1192" type="#_x0000_t202" style="position:absolute;left:10323;top:23821;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X/A8AA&#10;AADcAAAADwAAAGRycy9kb3ducmV2LnhtbERPPWvDMBDdC/0P4grdajktKcWNYkzSQoYsTd39sC6W&#10;iXUy1jV2/n00BDI+3veqnH2vzjTGLrCBRZaDIm6C7bg1UP9+v3yAioJssQ9MBi4UoVw/PqywsGHi&#10;HzofpFUphGOBBpzIUGgdG0ceYxYG4sQdw+hREhxbbUecUrjv9Wuev2uPHacGhwNtHDWnw783IGKr&#10;xaX+8nH3N++3k8ubJdbGPD/N1ScooVnu4pt7Zw28LdPa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X/A8AAAADcAAAADwAAAAAAAAAAAAAAAACYAgAAZHJzL2Rvd25y&#10;ZXYueG1sUEsFBgAAAAAEAAQA9QAAAIU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6" o:spid="_x0000_s1193" type="#_x0000_t202" style="position:absolute;left:16592;top:11718;width:2130;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amMMA&#10;AADcAAAADwAAAGRycy9kb3ducmV2LnhtbESPQWvCQBSE74X+h+UVvNWNFcWmriJVwYMXNb0/sq/Z&#10;0OzbkH018d+7hYLHYWa+YZbrwTfqSl2sAxuYjDNQxGWwNVcGisv+dQEqCrLFJjAZuFGE9er5aYm5&#10;DT2f6HqWSiUIxxwNOJE21zqWjjzGcWiJk/cdOo+SZFdp22Gf4L7Rb1k21x5rTgsOW/p0VP6cf70B&#10;EbuZ3Iqdj4ev4bjtXVbOsDBm9DJsPkAJDfII/7cP1sB09g5/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lamM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7" o:spid="_x0000_s1194" type="#_x0000_t202" style="position:absolute;left:11398;top:28540;width:16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85uL8A&#10;AADcAAAADwAAAGRycy9kb3ducmV2LnhtbERPS2vCQBC+F/wPywje6sZKpURXER/goZfaeB+yYzaY&#10;nQ3ZqYn/3j0IPX5879Vm8I26UxfrwAZm0wwUcRlszZWB4vf4/gUqCrLFJjAZeFCEzXr0tsLchp5/&#10;6H6WSqUQjjkacCJtrnUsHXmM09ASJ+4aOo+SYFdp22Gfwn2jP7JsoT3WnBoctrRzVN7Of96AiN3O&#10;HsXBx9Nl+N73Lis/sTBmMh62S1BCg/yLX+6TNTBfpPnpTDoC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zzm4vwAAANwAAAAPAAAAAAAAAAAAAAAAAJgCAABkcnMvZG93bnJl&#10;di54bWxQSwUGAAAAAAQABAD1AAAAhAM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8" o:spid="_x0000_s1195" type="#_x0000_t202" style="position:absolute;left:29237;top:4222;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OcI8IA&#10;AADcAAAADwAAAGRycy9kb3ducmV2LnhtbESPT2vCQBTE70K/w/IEb7pJS6VEV5H+AQ+9qOn9kX1m&#10;g9m3Iftq4rd3CwWPw8z8hllvR9+qK/WxCWwgX2SgiKtgG64NlKev+RuoKMgW28Bk4EYRtpunyRoL&#10;GwY+0PUotUoQjgUacCJdoXWsHHmMi9ARJ+8ceo+SZF9r2+OQ4L7Vz1m21B4bTgsOO3p3VF2Ov96A&#10;iN3lt/LTx/3P+P0xuKx6xdKY2XTcrUAJjfII/7f31sDLMoe/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g5wjwgAAANwAAAAPAAAAAAAAAAAAAAAAAJgCAABkcnMvZG93&#10;bnJldi54bWxQSwUGAAAAAAQABAD1AAAAhwM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TextBox 9" o:spid="_x0000_s1196" type="#_x0000_t202" style="position:absolute;left:22225;top:15303;width:186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ECVMMA&#10;AADcAAAADwAAAGRycy9kb3ducmV2LnhtbESPT2vCQBTE74V+h+UVvNWNSkWiq4h/wEMv1Xh/ZF+z&#10;odm3Ifs08du7hUKPw8z8hlltBt+oO3WxDmxgMs5AEZfB1lwZKC7H9wWoKMgWm8Bk4EERNuvXlxXm&#10;NvT8RfezVCpBOOZowIm0udaxdOQxjkNLnLzv0HmUJLtK2w77BPeNnmbZXHusOS04bGnnqPw537wB&#10;EbudPIqDj6fr8LnvXVZ+YGHM6G3YLkEJDfIf/mufrIHZfAq/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ECVM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jc w:val="right"/>
                        </w:pPr>
                        <w:r>
                          <w:rPr>
                            <w:rFonts w:asciiTheme="minorHAnsi" w:hAnsi="Calibri" w:cstheme="minorBidi"/>
                            <w:b/>
                            <w:bCs/>
                            <w:color w:val="FF0000"/>
                            <w:kern w:val="24"/>
                            <w:sz w:val="20"/>
                            <w:szCs w:val="20"/>
                          </w:rPr>
                          <w:t>A</w:t>
                        </w:r>
                      </w:p>
                    </w:txbxContent>
                  </v:textbox>
                </v:shape>
                <v:shape id="TextBox 12" o:spid="_x0000_s1197" type="#_x0000_t202" style="position:absolute;left:10543;top:26719;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2nz8MA&#10;AADcAAAADwAAAGRycy9kb3ducmV2LnhtbESPT2vCQBTE7wW/w/IEb3VjpSLRVcQ/4KGXarw/sq/Z&#10;0OzbkH018du7hUKPw8z8hllvB9+oO3WxDmxgNs1AEZfB1lwZKK6n1yWoKMgWm8Bk4EERtpvRyxpz&#10;G3r+pPtFKpUgHHM04ETaXOtYOvIYp6ElTt5X6DxKkl2lbYd9gvtGv2XZQnusOS04bGnvqPy+/HgD&#10;InY3exRHH8+34ePQu6x8x8KYyXjYrUAJDfIf/mufrYH5Yg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2nz8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92D050"/>
                            <w:kern w:val="24"/>
                            <w:sz w:val="20"/>
                            <w:szCs w:val="20"/>
                          </w:rPr>
                          <w:t>D</w:t>
                        </w:r>
                      </w:p>
                    </w:txbxContent>
                  </v:textbox>
                </v:shape>
                <v:shape id="TextBox 13" o:spid="_x0000_s1198" type="#_x0000_t202" style="position:absolute;left:19220;top:4222;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Q/u8MA&#10;AADcAAAADwAAAGRycy9kb3ducmV2LnhtbESPQWvCQBSE74L/YXlCb7rRVimpq4htwUMvxnh/ZF+z&#10;odm3Iftq4r/vFgo9DjPzDbPdj75VN+pjE9jAcpGBIq6Cbbg2UF7e58+goiBbbAOTgTtF2O+mky3m&#10;Ngx8plshtUoQjjkacCJdrnWsHHmMi9ARJ+8z9B4lyb7WtschwX2rV1m20R4bTgsOOzo6qr6Kb29A&#10;xB6W9/LNx9N1/HgdXFatsTTmYTYeXkAJjfIf/mufrIHHzR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Q/u8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00B0F0"/>
                            <w:kern w:val="24"/>
                            <w:sz w:val="20"/>
                            <w:szCs w:val="20"/>
                          </w:rPr>
                          <w:t>E</w:t>
                        </w:r>
                      </w:p>
                    </w:txbxContent>
                  </v:textbox>
                </v:shape>
                <v:shape id="TextBox 14" o:spid="_x0000_s1199" type="#_x0000_t202" style="position:absolute;left:26100;top:27513;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aIMMA&#10;AADcAAAADwAAAGRycy9kb3ducmV2LnhtbESPT2vCQBTE7wW/w/IEb3VjRSnRVcQ/4KEXbbw/sq/Z&#10;0OzbkH018dt3CwWPw8z8hllvB9+oO3WxDmxgNs1AEZfB1lwZKD5Pr++goiBbbAKTgQdF2G5GL2vM&#10;bej5QverVCpBOOZowIm0udaxdOQxTkNLnLyv0HmUJLtK2w77BPeNfsuypfZYc1pw2NLeUfl9/fEG&#10;ROxu9iiOPp5vw8ehd1m5wMKYyXjYrUAJDfIM/7fP1sB8uYC/M+k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aIM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7030A0"/>
                            <w:kern w:val="24"/>
                            <w:sz w:val="20"/>
                            <w:szCs w:val="20"/>
                          </w:rPr>
                          <w:t>F</w:t>
                        </w:r>
                      </w:p>
                    </w:txbxContent>
                  </v:textbox>
                </v:shape>
                <v:shape id="Picture 366" o:spid="_x0000_s1200" type="#_x0000_t75" style="position:absolute;left:16026;top:1962;width:23273;height:14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J/j7DAAAA3AAAAA8AAABkcnMvZG93bnJldi54bWxEj8FqwzAQRO+F/IPYQm6NVJu6xY0SQiGQ&#10;axKX9LhYW9vYWhlLtZ2/jwKFHIeZecOst7PtxEiDbxxreF0pEMSlMw1XGorz/uUDhA/IBjvHpOFK&#10;HrabxdMac+MmPtJ4CpWIEPY5aqhD6HMpfVmTRb9yPXH0ft1gMUQ5VNIMOEW47WSiVCYtNhwXauzp&#10;q6ayPf1ZDT++Tbh8Tw/FNVHHy/Sm2u9LofXyed59ggg0h0f4v30wGtIsg/uZeATk5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n+PsMAAADcAAAADwAAAAAAAAAAAAAAAACf&#10;AgAAZHJzL2Rvd25yZXYueG1sUEsFBgAAAAAEAAQA9wAAAI8DAAAAAA==&#10;">
                  <v:imagedata r:id="rId193" o:title=""/>
                </v:shape>
                <v:shape id="TextBox 16" o:spid="_x0000_s1201" type="#_x0000_t202" style="position:absolute;left:19943;top:11687;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ahzMMA&#10;AADcAAAADwAAAGRycy9kb3ducmV2LnhtbESPQWvCQBSE70L/w/IK3nRjpbakriJVwYMXbXp/ZF+z&#10;odm3Iftq4r93C4LHYWa+YZbrwTfqQl2sAxuYTTNQxGWwNVcGiq/95B1UFGSLTWAycKUI69XTaIm5&#10;DT2f6HKWSiUIxxwNOJE21zqWjjzGaWiJk/cTOo+SZFdp22Gf4L7RL1m20B5rTgsOW/p0VP6e/7wB&#10;EbuZXYudj4fv4bjtXVa+YmHM+HnYfIASGuQRvrcP1sB88Qb/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ahzM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17365D" w:themeColor="text2" w:themeShade="BF"/>
                            <w:kern w:val="24"/>
                            <w:sz w:val="20"/>
                            <w:szCs w:val="20"/>
                          </w:rPr>
                          <w:t>B</w:t>
                        </w:r>
                      </w:p>
                    </w:txbxContent>
                  </v:textbox>
                </v:shape>
                <v:shape id="TextBox 17" o:spid="_x0000_s1202" type="#_x0000_t202" style="position:absolute;left:23157;top:6178;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k1vr8A&#10;AADcAAAADwAAAGRycy9kb3ducmV2LnhtbERPS2vCQBC+F/wPywje6sZKpURXER/goZfaeB+yYzaY&#10;nQ3ZqYn/3j0IPX5879Vm8I26UxfrwAZm0wwUcRlszZWB4vf4/gUqCrLFJjAZeFCEzXr0tsLchp5/&#10;6H6WSqUQjjkacCJtrnUsHXmM09ASJ+4aOo+SYFdp22Gfwn2jP7JsoT3WnBoctrRzVN7Of96AiN3O&#10;HsXBx9Nl+N73Lis/sTBmMh62S1BCg/yLX+6TNTBfpLXpTDoC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uTW+vwAAANwAAAAPAAAAAAAAAAAAAAAAAJgCAABkcnMvZG93bnJl&#10;di54bWxQSwUGAAAAAAQABAD1AAAAhAM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18" o:spid="_x0000_s1203" type="#_x0000_t202" style="position:absolute;left:19943;top:8306;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JcMA&#10;AADcAAAADwAAAGRycy9kb3ducmV2LnhtbESPQWvCQBSE70L/w/IK3nRjpdKmriJVwYMXbXp/ZF+z&#10;odm3Iftq4r93C4LHYWa+YZbrwTfqQl2sAxuYTTNQxGWwNVcGiq/95A1UFGSLTWAycKUI69XTaIm5&#10;DT2f6HKWSiUIxxwNOJE21zqWjjzGaWiJk/cTOo+SZFdp22Gf4L7RL1m20B5rTgsOW/p0VP6e/7wB&#10;EbuZXYudj4fv4bjtXVa+YmHM+HnYfIASGuQRvrcP1sB88Q7/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QJc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19" o:spid="_x0000_s1204" type="#_x0000_t202" style="position:absolute;left:22202;top:4320;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vZcAA&#10;AADcAAAADwAAAGRycy9kb3ducmV2LnhtbERPTWvCQBC9F/wPyxR6040t1RKzEVELHnqppvchO2ZD&#10;s7MhOzXx33cPhR4f77vYTr5TNxpiG9jAcpGBIq6DbbkxUF3e52+goiBb7AKTgTtF2JazhwJzG0b+&#10;pNtZGpVCOOZowIn0udaxduQxLkJPnLhrGDxKgkOj7YBjCvedfs6ylfbYcmpw2NPeUf19/vEGROxu&#10;ea+OPp6+po/D6LL6FStjnh6n3QaU0CT/4j/3yRp4Waf5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avZcAAAADcAAAADwAAAAAAAAAAAAAAAACYAgAAZHJzL2Rvd25y&#10;ZXYueG1sUEsFBgAAAAAEAAQA9QAAAIU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FFC000"/>
                            <w:kern w:val="24"/>
                            <w:sz w:val="20"/>
                            <w:szCs w:val="20"/>
                          </w:rPr>
                          <w:t>C</w:t>
                        </w:r>
                      </w:p>
                    </w:txbxContent>
                  </v:textbox>
                </v:shape>
                <v:shape id="TextBox 20" o:spid="_x0000_s1205" type="#_x0000_t202" style="position:absolute;left:38510;top:2750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K/sMA&#10;AADcAAAADwAAAGRycy9kb3ducmV2LnhtbESPQWvCQBSE7wX/w/KE3uomllaJriK2BQ+9VOP9kX1m&#10;g9m3Iftq4r/vFgo9DjPzDbPejr5VN+pjE9hAPstAEVfBNlwbKE8fT0tQUZAttoHJwJ0ibDeThzUW&#10;Ngz8Rbej1CpBOBZowIl0hdaxcuQxzkJHnLxL6D1Kkn2tbY9DgvtWz7PsVXtsOC047GjvqLoev70B&#10;EbvL7+W7j4fz+Pk2uKx6wdKYx+m4W4ESGuU//Nc+WAPPixx+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oK/s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v:textbox>
                </v:shape>
                <v:shape id="TextBox 21" o:spid="_x0000_s1206" type="#_x0000_t202" style="position:absolute;left:30890;top:5551;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iUicMA&#10;AADcAAAADwAAAGRycy9kb3ducmV2LnhtbESPQWvCQBSE7wX/w/IEb3Wj0laiq4hV8NBLbbw/ss9s&#10;MPs2ZF9N/PfdQqHHYWa+YdbbwTfqTl2sAxuYTTNQxGWwNVcGiq/j8xJUFGSLTWAy8KAI283oaY25&#10;DT1/0v0slUoQjjkacCJtrnUsHXmM09ASJ+8aOo+SZFdp22Gf4L7R8yx71R5rTgsOW9o7Km/nb29A&#10;xO5mj+Lg4+kyfLz3LitfsDBmMh52K1BCg/yH/9ona2DxNo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iUic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4F6228" w:themeColor="accent3" w:themeShade="80"/>
                            <w:kern w:val="24"/>
                            <w:sz w:val="20"/>
                            <w:szCs w:val="20"/>
                          </w:rPr>
                          <w:t>G</w:t>
                        </w:r>
                      </w:p>
                    </w:txbxContent>
                  </v:textbox>
                </v:shape>
                <v:shape id="TextBox 22" o:spid="_x0000_s1207" type="#_x0000_t202" style="position:absolute;left:31437;top:2905;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QxEsMA&#10;AADcAAAADwAAAGRycy9kb3ducmV2LnhtbESPQWvCQBSE7wX/w/KE3urGiq1EVxG14KGX2nh/ZJ/Z&#10;YPZtyL6a+O/dQqHHYWa+YVabwTfqRl2sAxuYTjJQxGWwNVcGiu+PlwWoKMgWm8Bk4E4RNuvR0wpz&#10;G3r+ottJKpUgHHM04ETaXOtYOvIYJ6ElTt4ldB4lya7StsM+wX2jX7PsTXusOS04bGnnqLyefrwB&#10;Ebud3ouDj8fz8LnvXVbOsTDmeTxsl6CEBvkP/7WP1sDsfQa/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QxEs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000000" w:themeColor="text1"/>
                            <w:kern w:val="24"/>
                            <w:sz w:val="20"/>
                            <w:szCs w:val="20"/>
                          </w:rPr>
                          <w:t>H</w:t>
                        </w:r>
                      </w:p>
                    </w:txbxContent>
                  </v:textbox>
                </v:shape>
                <v:shape id="TextBox 23" o:spid="_x0000_s1208" type="#_x0000_t202" style="position:absolute;left:33640;top:4043;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pZsMA&#10;AADcAAAADwAAAGRycy9kb3ducmV2LnhtbESPQWvCQBSE74X+h+UJ3urG2lZJXUWqgodeqvH+yL5m&#10;g9m3Iftq4r93C4Ueh5n5hlmuB9+oK3WxDmxgOslAEZfB1lwZKE77pwWoKMgWm8Bk4EYR1qvHhyXm&#10;NvT8RdejVCpBOOZowIm0udaxdOQxTkJLnLzv0HmUJLtK2w77BPeNfs6yN+2x5rTgsKUPR+Xl+OMN&#10;iNjN9FbsfDych89t77LyFQtjxqNh8w5KaJD/8F/7YA3M5i/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2pZs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000000" w:themeColor="text1"/>
                            <w:kern w:val="24"/>
                            <w:sz w:val="20"/>
                            <w:szCs w:val="20"/>
                          </w:rPr>
                          <w:t>H</w:t>
                        </w:r>
                      </w:p>
                    </w:txbxContent>
                  </v:textbox>
                </v:shape>
                <v:shape id="TextBox 24" o:spid="_x0000_s1209" type="#_x0000_t202" style="position:absolute;left:41044;top:26719;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EM/cMA&#10;AADcAAAADwAAAGRycy9kb3ducmV2LnhtbESPQWvCQBSE74X+h+UVvNWNFbWkriJVwYMXNb0/sq/Z&#10;0OzbkH018d+7hYLHYWa+YZbrwTfqSl2sAxuYjDNQxGWwNVcGisv+9R1UFGSLTWAycKMI69Xz0xJz&#10;G3o+0fUslUoQjjkacCJtrnUsHXmM49ASJ+87dB4lya7StsM+wX2j37Jsrj3WnBYctvTpqPw5/3oD&#10;InYzuRU7Hw9fw3Hbu6ycYWHM6GXYfIASGuQR/m8frIHpYgZ/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EM/c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000000" w:themeColor="text1"/>
                            <w:kern w:val="24"/>
                            <w:sz w:val="20"/>
                            <w:szCs w:val="20"/>
                          </w:rPr>
                          <w:t>H</w:t>
                        </w:r>
                      </w:p>
                    </w:txbxContent>
                  </v:textbox>
                </v:shape>
                <v:shape id="TextBox 25" o:spid="_x0000_s1210" type="#_x0000_t202" style="position:absolute;left:43105;top:26719;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OSisMA&#10;AADcAAAADwAAAGRycy9kb3ducmV2LnhtbESPQWvCQBSE70L/w/IK3nRjpbakriJVwYMXbXp/ZF+z&#10;odm3Iftq4r93C4LHYWa+YZbrwTfqQl2sAxuYTTNQxGWwNVcGiq/95B1UFGSLTWAycKUI69XTaIm5&#10;DT2f6HKWSiUIxxwNOJE21zqWjjzGaWiJk/cTOo+SZFdp22Gf4L7RL1m20B5rTgsOW/p0VP6e/7wB&#10;EbuZXYudj4fv4bjtXVa+YmHM+HnYfIASGuQRvrcP1sD8bQH/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OSis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v:textbox>
                </v:shape>
                <v:shape id="TextBox 26" o:spid="_x0000_s1211" type="#_x0000_t202" style="position:absolute;left:33653;top:158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83EcMA&#10;AADcAAAADwAAAGRycy9kb3ducmV2LnhtbESPQWvCQBSE74L/YXlCb7rRUi2pq4htwUMvxnh/ZF+z&#10;odm3Iftq4r/vFgo9DjPzDbPdj75VN+pjE9jAcpGBIq6Cbbg2UF7e58+goiBbbAOTgTtF2O+mky3m&#10;Ngx8plshtUoQjjkacCJdrnWsHHmMi9ARJ+8z9B4lyb7WtschwX2rV1m21h4bTgsOOzo6qr6Kb29A&#10;xB6W9/LNx9N1/HgdXFY9YWnMw2w8vIASGuU//Nc+WQOPmw3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83Ec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v:textbox>
                </v:shape>
                <v:shape id="TextBox 27" o:spid="_x0000_s1212" type="#_x0000_t202" style="position:absolute;left:36004;top:2806;width:16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CjY8AA&#10;AADcAAAADwAAAGRycy9kb3ducmV2LnhtbERPTWvCQBC9F/wPyxR6040t1RKzEVELHnqppvchO2ZD&#10;s7MhOzXx33cPhR4f77vYTr5TNxpiG9jAcpGBIq6DbbkxUF3e52+goiBb7AKTgTtF2JazhwJzG0b+&#10;pNtZGpVCOOZowIn0udaxduQxLkJPnLhrGDxKgkOj7YBjCvedfs6ylfbYcmpw2NPeUf19/vEGROxu&#10;ea+OPp6+po/D6LL6FStjnh6n3QaU0CT/4j/3yRp4Wae1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CjY8AAAADcAAAADwAAAAAAAAAAAAAAAACYAgAAZHJzL2Rvd25y&#10;ZXYueG1sUEsFBgAAAAAEAAQA9QAAAIU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v:textbox>
                </v:shape>
                <v:shape id="TextBox 28" o:spid="_x0000_s1213" type="#_x0000_t202" style="position:absolute;left:36004;top:443;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MMA&#10;AADcAAAADwAAAGRycy9kb3ducmV2LnhtbESPQWvCQBSE74X+h+UJ3urGSltNXUWqgodeqvH+yL5m&#10;g9m3Iftq4r93C4Ueh5n5hlmuB9+oK3WxDmxgOslAEZfB1lwZKE77pzmoKMgWm8Bk4EYR1qvHhyXm&#10;NvT8RdejVCpBOOZowIm0udaxdOQxTkJLnLzv0HmUJLtK2w77BPeNfs6yV+2x5rTgsKUPR+Xl+OMN&#10;iNjN9FbsfDych89t77LyBQtjxqNh8w5KaJD/8F/7YA3M3h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G+MMAAADcAAAADwAAAAAAAAAAAAAAAACYAgAAZHJzL2Rv&#10;d25yZXYueG1sUEsFBgAAAAAEAAQA9QAAAIgDA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C0504D" w:themeColor="accent2"/>
                            <w:kern w:val="24"/>
                            <w:sz w:val="20"/>
                            <w:szCs w:val="20"/>
                          </w:rPr>
                          <w:t>I</w:t>
                        </w:r>
                      </w:p>
                    </w:txbxContent>
                  </v:textbox>
                </v:shape>
                <v:shape id="TextBox 29" o:spid="_x0000_s1214" type="#_x0000_t202" style="position:absolute;left:38510;top:941;width:16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fQr8A&#10;AADcAAAADwAAAGRycy9kb3ducmV2LnhtbERPTWvCQBC9F/wPywi91Y2KRaKriFbw4EWb3ofsmA1m&#10;Z0N2auK/7x4KHh/ve70dfKMe1MU6sIHpJANFXAZbc2Wg+D5+LEFFQbbYBCYDT4qw3Yze1pjb0POF&#10;HlepVArhmKMBJ9LmWsfSkcc4CS1x4m6h8ygJdpW2HfYp3Dd6lmWf2mPNqcFhS3tH5f366w2I2N30&#10;WXz5ePoZzofeZeUCC2Pex8NuBUpokJf4332yBubL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w99CvwAAANwAAAAPAAAAAAAAAAAAAAAAAJgCAABkcnMvZG93bnJl&#10;di54bWxQSwUGAAAAAAQABAD1AAAAhAM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BFBFBF" w:themeColor="background1" w:themeShade="BF"/>
                            <w:kern w:val="24"/>
                            <w:sz w:val="20"/>
                            <w:szCs w:val="20"/>
                          </w:rPr>
                          <w:t>J</w:t>
                        </w:r>
                      </w:p>
                    </w:txbxContent>
                  </v:textbox>
                </v:shape>
                <v:shape id="TextBox 30" o:spid="_x0000_s1215" type="#_x0000_t202" style="position:absolute;left:45365;top:26728;width:16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962cIA&#10;AADcAAAADwAAAGRycy9kb3ducmV2LnhtbESPQWvCQBSE74X+h+UVvNVNKi0SXUVaBQ+9VOP9kX1m&#10;g9m3Iftq4r93hUKPw8x8wyzXo2/VlfrYBDaQTzNQxFWwDdcGyuPudQ4qCrLFNjAZuFGE9er5aYmF&#10;DQP/0PUgtUoQjgUacCJdoXWsHHmM09ARJ+8ceo+SZF9r2+OQ4L7Vb1n2oT02nBYcdvTpqLocfr0B&#10;EbvJb+XWx/1p/P4aXFa9Y2nM5GXcLEAJjfIf/mvvrYHZPIf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3rZwgAAANwAAAAPAAAAAAAAAAAAAAAAAJgCAABkcnMvZG93&#10;bnJldi54bWxQSwUGAAAAAAQABAD1AAAAhwMAAAAA&#10;" filled="f" stroked="f">
                  <v:textbox style="mso-fit-shape-to-text:t">
                    <w:txbxContent>
                      <w:p w:rsidR="004D68DC" w:rsidRDefault="004D68DC" w:rsidP="00FB5283">
                        <w:pPr>
                          <w:pStyle w:val="NormalWeb"/>
                          <w:spacing w:before="0" w:beforeAutospacing="0" w:after="0" w:afterAutospacing="0"/>
                        </w:pPr>
                        <w:r>
                          <w:rPr>
                            <w:rFonts w:asciiTheme="minorHAnsi" w:hAnsi="Calibri" w:cstheme="minorBidi"/>
                            <w:b/>
                            <w:bCs/>
                            <w:color w:val="BFBFBF" w:themeColor="background1" w:themeShade="BF"/>
                            <w:kern w:val="24"/>
                            <w:sz w:val="20"/>
                            <w:szCs w:val="20"/>
                          </w:rPr>
                          <w:t>J</w:t>
                        </w:r>
                      </w:p>
                    </w:txbxContent>
                  </v:textbox>
                </v:shape>
                <w10:wrap type="topAndBottom"/>
              </v:group>
            </w:pict>
          </mc:Fallback>
        </mc:AlternateContent>
      </w:r>
    </w:p>
    <w:p w:rsidR="00FB5283" w:rsidRPr="00FD481F" w:rsidRDefault="00FB5283" w:rsidP="00FB5283">
      <w:pPr>
        <w:pStyle w:val="Figure"/>
      </w:pPr>
      <w:bookmarkStart w:id="189" w:name="_Toc443745305"/>
      <w:r>
        <w:rPr>
          <w:b/>
        </w:rPr>
        <w:t>Figure 7.3.</w:t>
      </w:r>
      <w:r>
        <w:t xml:space="preserve"> </w:t>
      </w:r>
      <w:r w:rsidRPr="00FD481F">
        <w:rPr>
          <w:vertAlign w:val="superscript"/>
        </w:rPr>
        <w:t>1</w:t>
      </w:r>
      <w:r>
        <w:t xml:space="preserve">H NMR of </w:t>
      </w:r>
      <w:r w:rsidRPr="00A61CE3">
        <w:t>2,3-Bis(3-(octyloxy)phenyl)-6,7-difluoro-5,8-bis(5-bromo-2-thienyl)quinoxaline</w:t>
      </w:r>
      <w:r>
        <w:t>.</w:t>
      </w:r>
      <w:bookmarkEnd w:id="189"/>
    </w:p>
    <w:p w:rsidR="00633380" w:rsidRDefault="00633380" w:rsidP="00633380">
      <w:pPr>
        <w:pStyle w:val="Heading3"/>
        <w:numPr>
          <w:ilvl w:val="0"/>
          <w:numId w:val="0"/>
        </w:numPr>
        <w:ind w:left="720" w:hanging="360"/>
      </w:pPr>
      <w:bookmarkStart w:id="190" w:name="_Toc443745160"/>
      <w:r>
        <w:t>7.2.2. Polymer Synthesis</w:t>
      </w:r>
      <w:bookmarkEnd w:id="190"/>
    </w:p>
    <w:p w:rsidR="00633380" w:rsidRDefault="00633380" w:rsidP="00633380">
      <w:r>
        <w:t xml:space="preserve">All polymers were prepared </w:t>
      </w:r>
      <w:r>
        <w:rPr>
          <w:i/>
        </w:rPr>
        <w:t xml:space="preserve">via </w:t>
      </w:r>
      <w:r>
        <w:t>Suzuki cross-coupling between the boronic-esters of anthracene donors and the dibrominated dithienyl quinoxaline acceptors using Pd(OAc)</w:t>
      </w:r>
      <w:r w:rsidRPr="004844B5">
        <w:rPr>
          <w:vertAlign w:val="subscript"/>
        </w:rPr>
        <w:t>2</w:t>
      </w:r>
      <w:r>
        <w:t xml:space="preserve"> and tri(</w:t>
      </w:r>
      <w:r>
        <w:rPr>
          <w:i/>
        </w:rPr>
        <w:t>o</w:t>
      </w:r>
      <w:r>
        <w:t>-tolyl)phosphine as the catalyst</w:t>
      </w:r>
      <w:r w:rsidR="00ED653E">
        <w:t xml:space="preserve"> (Scheme 7.3)</w:t>
      </w:r>
      <w:r>
        <w:t xml:space="preserve">. The polymers were fractionated </w:t>
      </w:r>
      <w:r>
        <w:rPr>
          <w:i/>
        </w:rPr>
        <w:t xml:space="preserve">via </w:t>
      </w:r>
      <w:r>
        <w:t xml:space="preserve">Soxhlet extraction using the solvents; methanol, </w:t>
      </w:r>
      <w:r w:rsidR="003E2158">
        <w:t>acetone, hexane and toluene. L</w:t>
      </w:r>
      <w:r>
        <w:t>arge portion</w:t>
      </w:r>
      <w:r w:rsidR="003E2158">
        <w:t>s</w:t>
      </w:r>
      <w:r>
        <w:t xml:space="preserve"> of the polymer</w:t>
      </w:r>
      <w:r w:rsidR="003E2158">
        <w:t>s were extracted from the</w:t>
      </w:r>
      <w:r>
        <w:t xml:space="preserve"> toluene</w:t>
      </w:r>
      <w:r w:rsidR="003E2158">
        <w:t xml:space="preserve"> fraction</w:t>
      </w:r>
      <w:r>
        <w:t xml:space="preserve">. Consequently, all polymers display excellent solubility in common solvents at room temperature. The chemical structures of the polymers were determined </w:t>
      </w:r>
      <w:r>
        <w:rPr>
          <w:i/>
        </w:rPr>
        <w:t xml:space="preserve">via </w:t>
      </w:r>
      <w:r w:rsidRPr="009A5615">
        <w:rPr>
          <w:vertAlign w:val="superscript"/>
        </w:rPr>
        <w:t>1</w:t>
      </w:r>
      <w:r>
        <w:t xml:space="preserve">H-NMR, elemental analysis and where necessary </w:t>
      </w:r>
      <w:r w:rsidRPr="009A5615">
        <w:rPr>
          <w:vertAlign w:val="superscript"/>
        </w:rPr>
        <w:t>19</w:t>
      </w:r>
      <w:r w:rsidR="00A55300">
        <w:t xml:space="preserve">F </w:t>
      </w:r>
      <w:r>
        <w:t>NMR. The number average molar mass (</w:t>
      </w:r>
      <w:r>
        <w:rPr>
          <w:i/>
        </w:rPr>
        <w:t>M</w:t>
      </w:r>
      <w:r w:rsidRPr="00DD729F">
        <w:rPr>
          <w:vertAlign w:val="subscript"/>
        </w:rPr>
        <w:t>n</w:t>
      </w:r>
      <w:r>
        <w:t>) and mass average molar mass (</w:t>
      </w:r>
      <w:r>
        <w:rPr>
          <w:i/>
        </w:rPr>
        <w:t>M</w:t>
      </w:r>
      <w:r w:rsidRPr="00DD729F">
        <w:rPr>
          <w:vertAlign w:val="subscript"/>
        </w:rPr>
        <w:t>w</w:t>
      </w:r>
      <w:r>
        <w:t>) were determined using gel p</w:t>
      </w:r>
      <w:r w:rsidR="004F54A7">
        <w:t xml:space="preserve">ermeation chromatography (GPC) </w:t>
      </w:r>
      <w:r>
        <w:t>using</w:t>
      </w:r>
      <w:r w:rsidR="00BF69AB">
        <w:t xml:space="preserve"> 1,2,4-trichlorobenzene at 140</w:t>
      </w:r>
      <w:r w:rsidRPr="00D1132B">
        <w:rPr>
          <w:vertAlign w:val="superscript"/>
        </w:rPr>
        <w:t>o</w:t>
      </w:r>
      <w:r>
        <w:t xml:space="preserve">C. Unsurprisingly, </w:t>
      </w:r>
      <w:r>
        <w:rPr>
          <w:b/>
        </w:rPr>
        <w:t xml:space="preserve">PADTQx-F </w:t>
      </w:r>
      <w:r>
        <w:t xml:space="preserve">gave the lowest </w:t>
      </w:r>
      <w:r>
        <w:rPr>
          <w:i/>
        </w:rPr>
        <w:t>M</w:t>
      </w:r>
      <w:r w:rsidRPr="00857A31">
        <w:rPr>
          <w:vertAlign w:val="subscript"/>
        </w:rPr>
        <w:t>w</w:t>
      </w:r>
      <w:r>
        <w:t xml:space="preserve"> (3,300 Da); consequence of no solubilising groups being attached to the highly planar anthracene-donor moiety. In contrast, both </w:t>
      </w:r>
      <w:r>
        <w:rPr>
          <w:b/>
        </w:rPr>
        <w:t xml:space="preserve">PTADTQx </w:t>
      </w:r>
      <w:r>
        <w:t xml:space="preserve">and </w:t>
      </w:r>
      <w:r>
        <w:rPr>
          <w:b/>
        </w:rPr>
        <w:t xml:space="preserve">PTADTQx-F </w:t>
      </w:r>
      <w:r>
        <w:t xml:space="preserve">display moderate </w:t>
      </w:r>
      <w:r>
        <w:rPr>
          <w:i/>
        </w:rPr>
        <w:t>M</w:t>
      </w:r>
      <w:r w:rsidRPr="00857A31">
        <w:rPr>
          <w:vertAlign w:val="subscript"/>
        </w:rPr>
        <w:t>w</w:t>
      </w:r>
      <w:r>
        <w:t xml:space="preserve"> values of 60,700 and 45,400 Da, </w:t>
      </w:r>
      <w:r>
        <w:lastRenderedPageBreak/>
        <w:t xml:space="preserve">respectively. Clearly, the addition of solubilising triisopropylsilylacetylene (TIPS) groups at the 9,10-positions of anthracene facilitates the formation of processable higher molecular weight polymers by disrupting π-π stacking and aggregation of polymer backbones. </w:t>
      </w:r>
    </w:p>
    <w:p w:rsidR="00633380" w:rsidRDefault="00BF69AB" w:rsidP="00BF69AB">
      <w:pPr>
        <w:jc w:val="center"/>
      </w:pPr>
      <w:r>
        <w:object w:dxaOrig="10382" w:dyaOrig="8640">
          <v:shape id="_x0000_i1090" type="#_x0000_t75" style="width:424.5pt;height:354pt" o:ole="">
            <v:imagedata r:id="rId194" o:title=""/>
          </v:shape>
          <o:OLEObject Type="Embed" ProgID="ChemDraw.Document.6.0" ShapeID="_x0000_i1090" DrawAspect="Content" ObjectID="_1517488913" r:id="rId195"/>
        </w:object>
      </w:r>
    </w:p>
    <w:p w:rsidR="00A55300" w:rsidRDefault="00A55300" w:rsidP="00A55300">
      <w:pPr>
        <w:pStyle w:val="Scheme"/>
      </w:pPr>
      <w:bookmarkStart w:id="191" w:name="_Toc443745365"/>
      <w:r>
        <w:rPr>
          <w:b/>
        </w:rPr>
        <w:t xml:space="preserve">Scheme 7.3. </w:t>
      </w:r>
      <w:r>
        <w:t xml:space="preserve">Synthesis of </w:t>
      </w:r>
      <w:r>
        <w:rPr>
          <w:b/>
        </w:rPr>
        <w:t>PTADTQx</w:t>
      </w:r>
      <w:r>
        <w:t xml:space="preserve">, </w:t>
      </w:r>
      <w:r>
        <w:rPr>
          <w:b/>
        </w:rPr>
        <w:t xml:space="preserve">PTADTQx-F </w:t>
      </w:r>
      <w:r>
        <w:t xml:space="preserve">and </w:t>
      </w:r>
      <w:r>
        <w:rPr>
          <w:b/>
        </w:rPr>
        <w:t>PADTQx-F</w:t>
      </w:r>
      <w:r>
        <w:t>: (a) Pd(OAc)</w:t>
      </w:r>
      <w:r w:rsidRPr="00A62923">
        <w:rPr>
          <w:vertAlign w:val="subscript"/>
        </w:rPr>
        <w:t>2</w:t>
      </w:r>
      <w:r>
        <w:t>, P(</w:t>
      </w:r>
      <w:r>
        <w:rPr>
          <w:i/>
        </w:rPr>
        <w:t>o</w:t>
      </w:r>
      <w:r>
        <w:t>-tolyl)</w:t>
      </w:r>
      <w:r w:rsidRPr="0031176D">
        <w:rPr>
          <w:vertAlign w:val="subscript"/>
        </w:rPr>
        <w:t>3</w:t>
      </w:r>
      <w:r>
        <w:t>, NEt</w:t>
      </w:r>
      <w:r w:rsidRPr="00C917F3">
        <w:rPr>
          <w:vertAlign w:val="subscript"/>
        </w:rPr>
        <w:t>4</w:t>
      </w:r>
      <w:r>
        <w:t>OH and toluene.</w:t>
      </w:r>
      <w:bookmarkEnd w:id="191"/>
    </w:p>
    <w:p w:rsidR="00C30B04" w:rsidRDefault="00C30B04" w:rsidP="00A55300">
      <w:pPr>
        <w:pStyle w:val="Scheme"/>
      </w:pPr>
    </w:p>
    <w:p w:rsidR="00166912" w:rsidRDefault="00166912" w:rsidP="00A55300">
      <w:pPr>
        <w:pStyle w:val="Scheme"/>
      </w:pPr>
    </w:p>
    <w:p w:rsidR="00166912" w:rsidRDefault="00166912" w:rsidP="00A55300">
      <w:pPr>
        <w:pStyle w:val="Scheme"/>
      </w:pPr>
    </w:p>
    <w:p w:rsidR="00166912" w:rsidRDefault="00166912" w:rsidP="00A55300">
      <w:pPr>
        <w:pStyle w:val="Scheme"/>
      </w:pPr>
    </w:p>
    <w:p w:rsidR="00166912" w:rsidRDefault="00166912" w:rsidP="00A55300">
      <w:pPr>
        <w:pStyle w:val="Scheme"/>
      </w:pPr>
    </w:p>
    <w:p w:rsidR="003015DD" w:rsidRPr="003015DD" w:rsidRDefault="003015DD" w:rsidP="00B3382B">
      <w:pPr>
        <w:pStyle w:val="Table"/>
      </w:pPr>
      <w:bookmarkStart w:id="192" w:name="_Toc443745247"/>
      <w:r w:rsidRPr="00F33890">
        <w:rPr>
          <w:b/>
        </w:rPr>
        <w:lastRenderedPageBreak/>
        <w:t xml:space="preserve">Table </w:t>
      </w:r>
      <w:r>
        <w:rPr>
          <w:b/>
        </w:rPr>
        <w:t>7</w:t>
      </w:r>
      <w:r w:rsidRPr="00F33890">
        <w:rPr>
          <w:b/>
        </w:rPr>
        <w:t>.1</w:t>
      </w:r>
      <w:r>
        <w:t>. A summary of the GPC and</w:t>
      </w:r>
      <w:r w:rsidRPr="00F33890">
        <w:t xml:space="preserve"> optical </w:t>
      </w:r>
      <w:r>
        <w:t xml:space="preserve">data for </w:t>
      </w:r>
      <w:r>
        <w:rPr>
          <w:b/>
        </w:rPr>
        <w:t>PTADTQx</w:t>
      </w:r>
      <w:r>
        <w:t xml:space="preserve">, </w:t>
      </w:r>
      <w:r>
        <w:rPr>
          <w:b/>
        </w:rPr>
        <w:t xml:space="preserve">PTADTQx-F </w:t>
      </w:r>
      <w:r>
        <w:t xml:space="preserve">and </w:t>
      </w:r>
      <w:r>
        <w:rPr>
          <w:b/>
        </w:rPr>
        <w:t>PADTQx-F</w:t>
      </w:r>
      <w:r>
        <w:t>.</w:t>
      </w:r>
      <w:bookmarkEnd w:id="192"/>
      <w:r>
        <w:t xml:space="preserve"> </w:t>
      </w:r>
    </w:p>
    <w:tbl>
      <w:tblPr>
        <w:tblStyle w:val="TableGrid"/>
        <w:tblW w:w="8406" w:type="dxa"/>
        <w:tblLook w:val="04A0" w:firstRow="1" w:lastRow="0" w:firstColumn="1" w:lastColumn="0" w:noHBand="0" w:noVBand="1"/>
      </w:tblPr>
      <w:tblGrid>
        <w:gridCol w:w="1336"/>
        <w:gridCol w:w="1000"/>
        <w:gridCol w:w="1020"/>
        <w:gridCol w:w="683"/>
        <w:gridCol w:w="1804"/>
        <w:gridCol w:w="1443"/>
        <w:gridCol w:w="1120"/>
      </w:tblGrid>
      <w:tr w:rsidR="003015DD" w:rsidRPr="001C6102" w:rsidTr="003015DD">
        <w:tc>
          <w:tcPr>
            <w:tcW w:w="1336" w:type="dxa"/>
            <w:tcBorders>
              <w:left w:val="nil"/>
              <w:bottom w:val="single" w:sz="4" w:space="0" w:color="auto"/>
              <w:right w:val="nil"/>
            </w:tcBorders>
          </w:tcPr>
          <w:p w:rsidR="003015DD" w:rsidRPr="001C6102" w:rsidRDefault="003015DD" w:rsidP="00867E7A">
            <w:pPr>
              <w:rPr>
                <w:sz w:val="18"/>
                <w:szCs w:val="18"/>
              </w:rPr>
            </w:pPr>
            <w:r w:rsidRPr="001C6102">
              <w:rPr>
                <w:sz w:val="18"/>
                <w:szCs w:val="18"/>
              </w:rPr>
              <w:t>Polymer</w:t>
            </w:r>
          </w:p>
        </w:tc>
        <w:tc>
          <w:tcPr>
            <w:tcW w:w="1000" w:type="dxa"/>
            <w:tcBorders>
              <w:left w:val="nil"/>
              <w:bottom w:val="single" w:sz="4" w:space="0" w:color="auto"/>
              <w:right w:val="nil"/>
            </w:tcBorders>
          </w:tcPr>
          <w:p w:rsidR="003015DD" w:rsidRPr="001C6102" w:rsidRDefault="003015DD" w:rsidP="00867E7A">
            <w:pPr>
              <w:jc w:val="center"/>
              <w:rPr>
                <w:sz w:val="18"/>
                <w:szCs w:val="18"/>
              </w:rPr>
            </w:pPr>
            <w:r w:rsidRPr="001C6102">
              <w:rPr>
                <w:i/>
                <w:sz w:val="18"/>
                <w:szCs w:val="18"/>
              </w:rPr>
              <w:t>M</w:t>
            </w:r>
            <w:r w:rsidRPr="001C6102">
              <w:rPr>
                <w:sz w:val="18"/>
                <w:szCs w:val="18"/>
                <w:vertAlign w:val="subscript"/>
              </w:rPr>
              <w:t>n</w:t>
            </w:r>
            <w:r w:rsidRPr="001C6102">
              <w:rPr>
                <w:sz w:val="18"/>
                <w:szCs w:val="18"/>
              </w:rPr>
              <w:t xml:space="preserve"> (Da)</w:t>
            </w:r>
            <w:r w:rsidRPr="001C6102">
              <w:rPr>
                <w:sz w:val="18"/>
                <w:szCs w:val="18"/>
                <w:vertAlign w:val="superscript"/>
              </w:rPr>
              <w:t>a</w:t>
            </w:r>
          </w:p>
        </w:tc>
        <w:tc>
          <w:tcPr>
            <w:tcW w:w="1020" w:type="dxa"/>
            <w:tcBorders>
              <w:left w:val="nil"/>
              <w:bottom w:val="single" w:sz="4" w:space="0" w:color="auto"/>
              <w:right w:val="nil"/>
            </w:tcBorders>
          </w:tcPr>
          <w:p w:rsidR="003015DD" w:rsidRPr="001C6102" w:rsidRDefault="003015DD" w:rsidP="00867E7A">
            <w:pPr>
              <w:jc w:val="center"/>
              <w:rPr>
                <w:sz w:val="18"/>
                <w:szCs w:val="18"/>
              </w:rPr>
            </w:pPr>
            <w:r w:rsidRPr="001C6102">
              <w:rPr>
                <w:i/>
                <w:sz w:val="18"/>
                <w:szCs w:val="18"/>
              </w:rPr>
              <w:t>M</w:t>
            </w:r>
            <w:r w:rsidRPr="001C6102">
              <w:rPr>
                <w:sz w:val="18"/>
                <w:szCs w:val="18"/>
                <w:vertAlign w:val="subscript"/>
              </w:rPr>
              <w:t>w</w:t>
            </w:r>
            <w:r w:rsidRPr="001C6102">
              <w:rPr>
                <w:sz w:val="18"/>
                <w:szCs w:val="18"/>
              </w:rPr>
              <w:t xml:space="preserve"> (Da)</w:t>
            </w:r>
            <w:r w:rsidRPr="001C6102">
              <w:rPr>
                <w:sz w:val="18"/>
                <w:szCs w:val="18"/>
                <w:vertAlign w:val="superscript"/>
              </w:rPr>
              <w:t>a</w:t>
            </w:r>
          </w:p>
        </w:tc>
        <w:tc>
          <w:tcPr>
            <w:tcW w:w="683" w:type="dxa"/>
            <w:tcBorders>
              <w:left w:val="nil"/>
              <w:bottom w:val="single" w:sz="4" w:space="0" w:color="auto"/>
              <w:right w:val="nil"/>
            </w:tcBorders>
          </w:tcPr>
          <w:p w:rsidR="003015DD" w:rsidRPr="001C6102" w:rsidRDefault="003015DD" w:rsidP="00867E7A">
            <w:pPr>
              <w:jc w:val="center"/>
              <w:rPr>
                <w:sz w:val="18"/>
                <w:szCs w:val="18"/>
              </w:rPr>
            </w:pPr>
            <w:r w:rsidRPr="001C6102">
              <w:rPr>
                <w:sz w:val="18"/>
                <w:szCs w:val="18"/>
              </w:rPr>
              <w:t>PDI</w:t>
            </w:r>
            <w:r w:rsidRPr="001C6102">
              <w:rPr>
                <w:sz w:val="18"/>
                <w:szCs w:val="18"/>
                <w:vertAlign w:val="superscript"/>
              </w:rPr>
              <w:t>b</w:t>
            </w:r>
          </w:p>
        </w:tc>
        <w:tc>
          <w:tcPr>
            <w:tcW w:w="1804" w:type="dxa"/>
            <w:tcBorders>
              <w:left w:val="nil"/>
              <w:bottom w:val="single" w:sz="4" w:space="0" w:color="auto"/>
              <w:right w:val="nil"/>
            </w:tcBorders>
          </w:tcPr>
          <w:p w:rsidR="003015DD" w:rsidRPr="001C6102" w:rsidRDefault="003015DD" w:rsidP="00867E7A">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Solution (nm)</w:t>
            </w:r>
          </w:p>
        </w:tc>
        <w:tc>
          <w:tcPr>
            <w:tcW w:w="1443" w:type="dxa"/>
            <w:tcBorders>
              <w:left w:val="nil"/>
              <w:bottom w:val="single" w:sz="4" w:space="0" w:color="auto"/>
              <w:right w:val="nil"/>
            </w:tcBorders>
          </w:tcPr>
          <w:p w:rsidR="003015DD" w:rsidRPr="001C6102" w:rsidRDefault="003015DD" w:rsidP="00867E7A">
            <w:pPr>
              <w:jc w:val="center"/>
              <w:rPr>
                <w:sz w:val="18"/>
                <w:szCs w:val="18"/>
              </w:rPr>
            </w:pPr>
            <w:r w:rsidRPr="001C6102">
              <w:rPr>
                <w:sz w:val="18"/>
                <w:szCs w:val="18"/>
              </w:rPr>
              <w:t>λ</w:t>
            </w:r>
            <w:r w:rsidRPr="001C6102">
              <w:rPr>
                <w:sz w:val="18"/>
                <w:szCs w:val="18"/>
                <w:vertAlign w:val="subscript"/>
              </w:rPr>
              <w:t>max</w:t>
            </w:r>
            <w:r w:rsidRPr="001C6102">
              <w:rPr>
                <w:sz w:val="18"/>
                <w:szCs w:val="18"/>
              </w:rPr>
              <w:t xml:space="preserve"> Film (nm)</w:t>
            </w:r>
          </w:p>
        </w:tc>
        <w:tc>
          <w:tcPr>
            <w:tcW w:w="1120" w:type="dxa"/>
            <w:tcBorders>
              <w:left w:val="nil"/>
              <w:bottom w:val="single" w:sz="4" w:space="0" w:color="auto"/>
              <w:right w:val="nil"/>
            </w:tcBorders>
          </w:tcPr>
          <w:p w:rsidR="003015DD" w:rsidRPr="001C6102" w:rsidRDefault="003015DD" w:rsidP="00867E7A">
            <w:pPr>
              <w:jc w:val="center"/>
              <w:rPr>
                <w:sz w:val="18"/>
                <w:szCs w:val="18"/>
              </w:rPr>
            </w:pPr>
            <w:r w:rsidRPr="001C6102">
              <w:rPr>
                <w:sz w:val="18"/>
                <w:szCs w:val="18"/>
              </w:rPr>
              <w:t>E</w:t>
            </w:r>
            <w:r w:rsidRPr="001C6102">
              <w:rPr>
                <w:sz w:val="18"/>
                <w:szCs w:val="18"/>
                <w:vertAlign w:val="subscript"/>
              </w:rPr>
              <w:t>g</w:t>
            </w:r>
            <w:r w:rsidRPr="001C6102">
              <w:rPr>
                <w:sz w:val="18"/>
                <w:szCs w:val="18"/>
                <w:vertAlign w:val="superscript"/>
              </w:rPr>
              <w:t>opt</w:t>
            </w:r>
            <w:r w:rsidRPr="001C6102">
              <w:rPr>
                <w:sz w:val="18"/>
                <w:szCs w:val="18"/>
              </w:rPr>
              <w:t xml:space="preserve"> (eV)</w:t>
            </w:r>
            <w:r w:rsidRPr="001C6102">
              <w:rPr>
                <w:sz w:val="18"/>
                <w:szCs w:val="18"/>
                <w:vertAlign w:val="superscript"/>
              </w:rPr>
              <w:t>c</w:t>
            </w:r>
          </w:p>
        </w:tc>
      </w:tr>
      <w:tr w:rsidR="003015DD" w:rsidRPr="001C6102" w:rsidTr="003015DD">
        <w:tc>
          <w:tcPr>
            <w:tcW w:w="1336" w:type="dxa"/>
            <w:tcBorders>
              <w:left w:val="nil"/>
              <w:bottom w:val="nil"/>
              <w:right w:val="nil"/>
            </w:tcBorders>
          </w:tcPr>
          <w:p w:rsidR="003015DD" w:rsidRPr="009233AE" w:rsidRDefault="009233AE" w:rsidP="00867E7A">
            <w:pPr>
              <w:rPr>
                <w:b/>
                <w:sz w:val="18"/>
                <w:szCs w:val="18"/>
              </w:rPr>
            </w:pPr>
            <w:r>
              <w:rPr>
                <w:b/>
                <w:sz w:val="18"/>
                <w:szCs w:val="18"/>
              </w:rPr>
              <w:t>PTADTQx</w:t>
            </w:r>
          </w:p>
        </w:tc>
        <w:tc>
          <w:tcPr>
            <w:tcW w:w="1000" w:type="dxa"/>
            <w:tcBorders>
              <w:left w:val="nil"/>
              <w:bottom w:val="nil"/>
              <w:right w:val="nil"/>
            </w:tcBorders>
          </w:tcPr>
          <w:p w:rsidR="003015DD" w:rsidRPr="001C6102" w:rsidRDefault="00CB277D" w:rsidP="00867E7A">
            <w:pPr>
              <w:jc w:val="center"/>
              <w:rPr>
                <w:sz w:val="18"/>
                <w:szCs w:val="18"/>
              </w:rPr>
            </w:pPr>
            <w:r>
              <w:rPr>
                <w:sz w:val="18"/>
                <w:szCs w:val="18"/>
              </w:rPr>
              <w:t>22,100</w:t>
            </w:r>
          </w:p>
        </w:tc>
        <w:tc>
          <w:tcPr>
            <w:tcW w:w="1020" w:type="dxa"/>
            <w:tcBorders>
              <w:left w:val="nil"/>
              <w:bottom w:val="nil"/>
              <w:right w:val="nil"/>
            </w:tcBorders>
          </w:tcPr>
          <w:p w:rsidR="003015DD" w:rsidRPr="001C6102" w:rsidRDefault="00CB277D" w:rsidP="00867E7A">
            <w:pPr>
              <w:jc w:val="center"/>
              <w:rPr>
                <w:sz w:val="18"/>
                <w:szCs w:val="18"/>
              </w:rPr>
            </w:pPr>
            <w:r>
              <w:rPr>
                <w:sz w:val="18"/>
                <w:szCs w:val="18"/>
              </w:rPr>
              <w:t>60,700</w:t>
            </w:r>
          </w:p>
        </w:tc>
        <w:tc>
          <w:tcPr>
            <w:tcW w:w="683" w:type="dxa"/>
            <w:tcBorders>
              <w:left w:val="nil"/>
              <w:bottom w:val="nil"/>
              <w:right w:val="nil"/>
            </w:tcBorders>
          </w:tcPr>
          <w:p w:rsidR="003015DD" w:rsidRPr="001C6102" w:rsidRDefault="0044102C" w:rsidP="00867E7A">
            <w:pPr>
              <w:jc w:val="center"/>
              <w:rPr>
                <w:sz w:val="18"/>
                <w:szCs w:val="18"/>
              </w:rPr>
            </w:pPr>
            <w:r>
              <w:rPr>
                <w:sz w:val="18"/>
                <w:szCs w:val="18"/>
              </w:rPr>
              <w:t>2.75</w:t>
            </w:r>
          </w:p>
        </w:tc>
        <w:tc>
          <w:tcPr>
            <w:tcW w:w="1804" w:type="dxa"/>
            <w:tcBorders>
              <w:left w:val="nil"/>
              <w:bottom w:val="nil"/>
              <w:right w:val="nil"/>
            </w:tcBorders>
          </w:tcPr>
          <w:p w:rsidR="003015DD" w:rsidRPr="001C6102" w:rsidRDefault="00CB277D" w:rsidP="00867E7A">
            <w:pPr>
              <w:jc w:val="center"/>
              <w:rPr>
                <w:sz w:val="18"/>
                <w:szCs w:val="18"/>
              </w:rPr>
            </w:pPr>
            <w:r>
              <w:rPr>
                <w:sz w:val="18"/>
                <w:szCs w:val="18"/>
              </w:rPr>
              <w:t>375, 551</w:t>
            </w:r>
          </w:p>
        </w:tc>
        <w:tc>
          <w:tcPr>
            <w:tcW w:w="1443" w:type="dxa"/>
            <w:tcBorders>
              <w:left w:val="nil"/>
              <w:bottom w:val="nil"/>
              <w:right w:val="nil"/>
            </w:tcBorders>
          </w:tcPr>
          <w:p w:rsidR="003015DD" w:rsidRPr="001C6102" w:rsidRDefault="00CB277D" w:rsidP="00867E7A">
            <w:pPr>
              <w:jc w:val="center"/>
              <w:rPr>
                <w:sz w:val="18"/>
                <w:szCs w:val="18"/>
              </w:rPr>
            </w:pPr>
            <w:r>
              <w:rPr>
                <w:sz w:val="18"/>
                <w:szCs w:val="18"/>
              </w:rPr>
              <w:t>384, 579</w:t>
            </w:r>
          </w:p>
        </w:tc>
        <w:tc>
          <w:tcPr>
            <w:tcW w:w="1120" w:type="dxa"/>
            <w:tcBorders>
              <w:left w:val="nil"/>
              <w:bottom w:val="nil"/>
              <w:right w:val="nil"/>
            </w:tcBorders>
          </w:tcPr>
          <w:p w:rsidR="003015DD" w:rsidRPr="001C6102" w:rsidRDefault="00CB277D" w:rsidP="00867E7A">
            <w:pPr>
              <w:jc w:val="center"/>
              <w:rPr>
                <w:sz w:val="18"/>
                <w:szCs w:val="18"/>
              </w:rPr>
            </w:pPr>
            <w:r>
              <w:rPr>
                <w:sz w:val="18"/>
                <w:szCs w:val="18"/>
              </w:rPr>
              <w:t>1.86</w:t>
            </w:r>
          </w:p>
        </w:tc>
      </w:tr>
      <w:tr w:rsidR="003015DD" w:rsidRPr="001C6102" w:rsidTr="003015DD">
        <w:tc>
          <w:tcPr>
            <w:tcW w:w="1336" w:type="dxa"/>
            <w:tcBorders>
              <w:top w:val="nil"/>
              <w:left w:val="nil"/>
              <w:bottom w:val="nil"/>
              <w:right w:val="nil"/>
            </w:tcBorders>
          </w:tcPr>
          <w:p w:rsidR="003015DD" w:rsidRPr="001C6102" w:rsidRDefault="009233AE" w:rsidP="00867E7A">
            <w:pPr>
              <w:rPr>
                <w:b/>
                <w:sz w:val="18"/>
                <w:szCs w:val="18"/>
              </w:rPr>
            </w:pPr>
            <w:r>
              <w:rPr>
                <w:b/>
                <w:sz w:val="18"/>
                <w:szCs w:val="18"/>
              </w:rPr>
              <w:t>PTADTQx-F</w:t>
            </w:r>
          </w:p>
        </w:tc>
        <w:tc>
          <w:tcPr>
            <w:tcW w:w="1000" w:type="dxa"/>
            <w:tcBorders>
              <w:top w:val="nil"/>
              <w:left w:val="nil"/>
              <w:bottom w:val="nil"/>
              <w:right w:val="nil"/>
            </w:tcBorders>
          </w:tcPr>
          <w:p w:rsidR="003015DD" w:rsidRPr="001C6102" w:rsidRDefault="00CB277D" w:rsidP="00867E7A">
            <w:pPr>
              <w:jc w:val="center"/>
              <w:rPr>
                <w:sz w:val="18"/>
                <w:szCs w:val="18"/>
              </w:rPr>
            </w:pPr>
            <w:r>
              <w:rPr>
                <w:sz w:val="18"/>
                <w:szCs w:val="18"/>
              </w:rPr>
              <w:t>24,900</w:t>
            </w:r>
          </w:p>
        </w:tc>
        <w:tc>
          <w:tcPr>
            <w:tcW w:w="1020" w:type="dxa"/>
            <w:tcBorders>
              <w:top w:val="nil"/>
              <w:left w:val="nil"/>
              <w:bottom w:val="nil"/>
              <w:right w:val="nil"/>
            </w:tcBorders>
          </w:tcPr>
          <w:p w:rsidR="003015DD" w:rsidRPr="001C6102" w:rsidRDefault="00CB277D" w:rsidP="00867E7A">
            <w:pPr>
              <w:jc w:val="center"/>
              <w:rPr>
                <w:sz w:val="18"/>
                <w:szCs w:val="18"/>
              </w:rPr>
            </w:pPr>
            <w:r>
              <w:rPr>
                <w:sz w:val="18"/>
                <w:szCs w:val="18"/>
              </w:rPr>
              <w:t>45,400</w:t>
            </w:r>
          </w:p>
        </w:tc>
        <w:tc>
          <w:tcPr>
            <w:tcW w:w="683" w:type="dxa"/>
            <w:tcBorders>
              <w:top w:val="nil"/>
              <w:left w:val="nil"/>
              <w:bottom w:val="nil"/>
              <w:right w:val="nil"/>
            </w:tcBorders>
          </w:tcPr>
          <w:p w:rsidR="003015DD" w:rsidRPr="001C6102" w:rsidRDefault="0044102C" w:rsidP="00867E7A">
            <w:pPr>
              <w:jc w:val="center"/>
              <w:rPr>
                <w:sz w:val="18"/>
                <w:szCs w:val="18"/>
              </w:rPr>
            </w:pPr>
            <w:r>
              <w:rPr>
                <w:sz w:val="18"/>
                <w:szCs w:val="18"/>
              </w:rPr>
              <w:t>1.82</w:t>
            </w:r>
          </w:p>
        </w:tc>
        <w:tc>
          <w:tcPr>
            <w:tcW w:w="1804" w:type="dxa"/>
            <w:tcBorders>
              <w:top w:val="nil"/>
              <w:left w:val="nil"/>
              <w:bottom w:val="nil"/>
              <w:right w:val="nil"/>
            </w:tcBorders>
          </w:tcPr>
          <w:p w:rsidR="003015DD" w:rsidRPr="001C6102" w:rsidRDefault="00CB277D" w:rsidP="00867E7A">
            <w:pPr>
              <w:jc w:val="center"/>
              <w:rPr>
                <w:sz w:val="18"/>
                <w:szCs w:val="18"/>
              </w:rPr>
            </w:pPr>
            <w:r>
              <w:rPr>
                <w:sz w:val="18"/>
                <w:szCs w:val="18"/>
              </w:rPr>
              <w:t>379, 549, 612</w:t>
            </w:r>
          </w:p>
        </w:tc>
        <w:tc>
          <w:tcPr>
            <w:tcW w:w="1443" w:type="dxa"/>
            <w:tcBorders>
              <w:top w:val="nil"/>
              <w:left w:val="nil"/>
              <w:bottom w:val="nil"/>
              <w:right w:val="nil"/>
            </w:tcBorders>
          </w:tcPr>
          <w:p w:rsidR="003015DD" w:rsidRPr="001C6102" w:rsidRDefault="00CB277D" w:rsidP="00867E7A">
            <w:pPr>
              <w:jc w:val="center"/>
              <w:rPr>
                <w:sz w:val="18"/>
                <w:szCs w:val="18"/>
              </w:rPr>
            </w:pPr>
            <w:r>
              <w:rPr>
                <w:sz w:val="18"/>
                <w:szCs w:val="18"/>
              </w:rPr>
              <w:t>389, 564, 616</w:t>
            </w:r>
          </w:p>
        </w:tc>
        <w:tc>
          <w:tcPr>
            <w:tcW w:w="1120" w:type="dxa"/>
            <w:tcBorders>
              <w:top w:val="nil"/>
              <w:left w:val="nil"/>
              <w:bottom w:val="nil"/>
              <w:right w:val="nil"/>
            </w:tcBorders>
          </w:tcPr>
          <w:p w:rsidR="003015DD" w:rsidRPr="001C6102" w:rsidRDefault="00CB277D" w:rsidP="00867E7A">
            <w:pPr>
              <w:jc w:val="center"/>
              <w:rPr>
                <w:sz w:val="18"/>
                <w:szCs w:val="18"/>
              </w:rPr>
            </w:pPr>
            <w:r>
              <w:rPr>
                <w:sz w:val="18"/>
                <w:szCs w:val="18"/>
              </w:rPr>
              <w:t>1.91</w:t>
            </w:r>
          </w:p>
        </w:tc>
      </w:tr>
      <w:tr w:rsidR="003015DD" w:rsidRPr="001C6102" w:rsidTr="003015DD">
        <w:tc>
          <w:tcPr>
            <w:tcW w:w="1336" w:type="dxa"/>
            <w:tcBorders>
              <w:top w:val="nil"/>
              <w:left w:val="nil"/>
              <w:right w:val="nil"/>
            </w:tcBorders>
          </w:tcPr>
          <w:p w:rsidR="003015DD" w:rsidRPr="001C6102" w:rsidRDefault="009233AE" w:rsidP="00867E7A">
            <w:pPr>
              <w:rPr>
                <w:b/>
                <w:sz w:val="18"/>
                <w:szCs w:val="18"/>
              </w:rPr>
            </w:pPr>
            <w:r>
              <w:rPr>
                <w:b/>
                <w:sz w:val="18"/>
                <w:szCs w:val="18"/>
              </w:rPr>
              <w:t>PADTQx-F</w:t>
            </w:r>
          </w:p>
        </w:tc>
        <w:tc>
          <w:tcPr>
            <w:tcW w:w="1000" w:type="dxa"/>
            <w:tcBorders>
              <w:top w:val="nil"/>
              <w:left w:val="nil"/>
              <w:right w:val="nil"/>
            </w:tcBorders>
          </w:tcPr>
          <w:p w:rsidR="003015DD" w:rsidRPr="001C6102" w:rsidRDefault="00CB277D" w:rsidP="00867E7A">
            <w:pPr>
              <w:jc w:val="center"/>
              <w:rPr>
                <w:sz w:val="18"/>
                <w:szCs w:val="18"/>
              </w:rPr>
            </w:pPr>
            <w:r>
              <w:rPr>
                <w:sz w:val="18"/>
                <w:szCs w:val="18"/>
              </w:rPr>
              <w:t>1,900</w:t>
            </w:r>
          </w:p>
        </w:tc>
        <w:tc>
          <w:tcPr>
            <w:tcW w:w="1020" w:type="dxa"/>
            <w:tcBorders>
              <w:top w:val="nil"/>
              <w:left w:val="nil"/>
              <w:right w:val="nil"/>
            </w:tcBorders>
          </w:tcPr>
          <w:p w:rsidR="003015DD" w:rsidRPr="001C6102" w:rsidRDefault="00CB277D" w:rsidP="00867E7A">
            <w:pPr>
              <w:jc w:val="center"/>
              <w:rPr>
                <w:sz w:val="18"/>
                <w:szCs w:val="18"/>
              </w:rPr>
            </w:pPr>
            <w:r>
              <w:rPr>
                <w:sz w:val="18"/>
                <w:szCs w:val="18"/>
              </w:rPr>
              <w:t>3,300</w:t>
            </w:r>
          </w:p>
        </w:tc>
        <w:tc>
          <w:tcPr>
            <w:tcW w:w="683" w:type="dxa"/>
            <w:tcBorders>
              <w:top w:val="nil"/>
              <w:left w:val="nil"/>
              <w:right w:val="nil"/>
            </w:tcBorders>
          </w:tcPr>
          <w:p w:rsidR="003015DD" w:rsidRPr="001C6102" w:rsidRDefault="0044102C" w:rsidP="00867E7A">
            <w:pPr>
              <w:jc w:val="center"/>
              <w:rPr>
                <w:sz w:val="18"/>
                <w:szCs w:val="18"/>
              </w:rPr>
            </w:pPr>
            <w:r>
              <w:rPr>
                <w:sz w:val="18"/>
                <w:szCs w:val="18"/>
              </w:rPr>
              <w:t>1.74</w:t>
            </w:r>
          </w:p>
        </w:tc>
        <w:tc>
          <w:tcPr>
            <w:tcW w:w="1804" w:type="dxa"/>
            <w:tcBorders>
              <w:top w:val="nil"/>
              <w:left w:val="nil"/>
              <w:right w:val="nil"/>
            </w:tcBorders>
          </w:tcPr>
          <w:p w:rsidR="003015DD" w:rsidRPr="001C6102" w:rsidRDefault="00CB277D" w:rsidP="00867E7A">
            <w:pPr>
              <w:jc w:val="center"/>
              <w:rPr>
                <w:sz w:val="18"/>
                <w:szCs w:val="18"/>
              </w:rPr>
            </w:pPr>
            <w:r>
              <w:rPr>
                <w:sz w:val="18"/>
                <w:szCs w:val="18"/>
              </w:rPr>
              <w:t>349, 501</w:t>
            </w:r>
          </w:p>
        </w:tc>
        <w:tc>
          <w:tcPr>
            <w:tcW w:w="1443" w:type="dxa"/>
            <w:tcBorders>
              <w:top w:val="nil"/>
              <w:left w:val="nil"/>
              <w:right w:val="nil"/>
            </w:tcBorders>
          </w:tcPr>
          <w:p w:rsidR="003015DD" w:rsidRPr="001C6102" w:rsidRDefault="00CB277D" w:rsidP="00867E7A">
            <w:pPr>
              <w:jc w:val="center"/>
              <w:rPr>
                <w:sz w:val="18"/>
                <w:szCs w:val="18"/>
              </w:rPr>
            </w:pPr>
            <w:r>
              <w:rPr>
                <w:sz w:val="18"/>
                <w:szCs w:val="18"/>
              </w:rPr>
              <w:t>358, 559</w:t>
            </w:r>
          </w:p>
        </w:tc>
        <w:tc>
          <w:tcPr>
            <w:tcW w:w="1120" w:type="dxa"/>
            <w:tcBorders>
              <w:top w:val="nil"/>
              <w:left w:val="nil"/>
              <w:right w:val="nil"/>
            </w:tcBorders>
          </w:tcPr>
          <w:p w:rsidR="003015DD" w:rsidRPr="001C6102" w:rsidRDefault="00CB277D" w:rsidP="00867E7A">
            <w:pPr>
              <w:jc w:val="center"/>
              <w:rPr>
                <w:sz w:val="18"/>
                <w:szCs w:val="18"/>
              </w:rPr>
            </w:pPr>
            <w:r>
              <w:rPr>
                <w:sz w:val="18"/>
                <w:szCs w:val="18"/>
              </w:rPr>
              <w:t>1.74</w:t>
            </w:r>
          </w:p>
        </w:tc>
      </w:tr>
    </w:tbl>
    <w:p w:rsidR="009233AE" w:rsidRPr="00FE0908" w:rsidRDefault="009233AE" w:rsidP="009233AE">
      <w:pPr>
        <w:rPr>
          <w:sz w:val="18"/>
          <w:szCs w:val="18"/>
        </w:rPr>
      </w:pPr>
      <w:r w:rsidRPr="00FE0908">
        <w:rPr>
          <w:sz w:val="18"/>
          <w:szCs w:val="18"/>
          <w:vertAlign w:val="superscript"/>
        </w:rPr>
        <w:t>a</w:t>
      </w:r>
      <w:r w:rsidRPr="00FE0908">
        <w:rPr>
          <w:sz w:val="18"/>
          <w:szCs w:val="18"/>
        </w:rPr>
        <w:t xml:space="preserve">Measurements conducted on the toluene fractions of polymers using a differential refractive index (DRI) detection method. </w:t>
      </w:r>
      <w:r w:rsidRPr="00FE0908">
        <w:rPr>
          <w:sz w:val="18"/>
          <w:szCs w:val="18"/>
          <w:vertAlign w:val="superscript"/>
        </w:rPr>
        <w:t>b</w:t>
      </w:r>
      <w:r w:rsidRPr="00FE0908">
        <w:rPr>
          <w:sz w:val="18"/>
          <w:szCs w:val="18"/>
        </w:rPr>
        <w:t xml:space="preserve">PDI = Polydispersity Index. </w:t>
      </w:r>
      <w:r w:rsidRPr="00FE0908">
        <w:rPr>
          <w:sz w:val="18"/>
          <w:szCs w:val="18"/>
          <w:vertAlign w:val="superscript"/>
        </w:rPr>
        <w:t>c</w:t>
      </w:r>
      <w:r w:rsidRPr="00FE0908">
        <w:rPr>
          <w:sz w:val="18"/>
          <w:szCs w:val="18"/>
        </w:rPr>
        <w:t xml:space="preserve">Optical energy gap determined from the onset of the absorption band in thin film. </w:t>
      </w:r>
    </w:p>
    <w:p w:rsidR="007314FD" w:rsidRPr="003F2AB5" w:rsidRDefault="007314FD" w:rsidP="00C306D5"/>
    <w:p w:rsidR="00850C98" w:rsidRDefault="00850C98" w:rsidP="00850C98">
      <w:pPr>
        <w:pStyle w:val="Heading3"/>
        <w:numPr>
          <w:ilvl w:val="0"/>
          <w:numId w:val="0"/>
        </w:numPr>
        <w:ind w:left="720" w:hanging="360"/>
      </w:pPr>
      <w:bookmarkStart w:id="193" w:name="_Toc443745161"/>
      <w:r>
        <w:t>7.2.3. Optical Properties</w:t>
      </w:r>
      <w:bookmarkEnd w:id="193"/>
    </w:p>
    <w:p w:rsidR="00A06BD3" w:rsidRDefault="00A06BD3" w:rsidP="00A06BD3">
      <w:r>
        <w:t xml:space="preserve">The optical properties of all </w:t>
      </w:r>
      <w:r>
        <w:rPr>
          <w:b/>
        </w:rPr>
        <w:t>PTADTQx</w:t>
      </w:r>
      <w:r>
        <w:t xml:space="preserve">, </w:t>
      </w:r>
      <w:r>
        <w:rPr>
          <w:b/>
        </w:rPr>
        <w:t xml:space="preserve">PTADTQx-F </w:t>
      </w:r>
      <w:r>
        <w:t xml:space="preserve">and </w:t>
      </w:r>
      <w:r>
        <w:rPr>
          <w:b/>
        </w:rPr>
        <w:t xml:space="preserve">PADTQx-F </w:t>
      </w:r>
      <w:r>
        <w:t xml:space="preserve">were investigated by UV-vis absorption spectroscopy on dilute chloroform solutions and drop-cast films on quartz substrates (Figure </w:t>
      </w:r>
      <w:r w:rsidR="0096386C">
        <w:t>7.4</w:t>
      </w:r>
      <w:r>
        <w:t xml:space="preserve">). The optical properties of the polymers are summarised in Table 7.1. </w:t>
      </w:r>
    </w:p>
    <w:p w:rsidR="008A0AAE" w:rsidRDefault="00026D25" w:rsidP="007E756B">
      <w:pPr>
        <w:jc w:val="center"/>
      </w:pPr>
      <w:r>
        <w:object w:dxaOrig="9379" w:dyaOrig="3749">
          <v:shape id="_x0000_i1091" type="#_x0000_t75" style="width:424.5pt;height:168pt" o:ole="">
            <v:imagedata r:id="rId196" o:title=""/>
          </v:shape>
          <o:OLEObject Type="Embed" ProgID="Prism6.Document" ShapeID="_x0000_i1091" DrawAspect="Content" ObjectID="_1517488914" r:id="rId197"/>
        </w:object>
      </w:r>
    </w:p>
    <w:p w:rsidR="008A0AAE" w:rsidRDefault="008A0AAE" w:rsidP="008A0AAE">
      <w:pPr>
        <w:pStyle w:val="Figure"/>
      </w:pPr>
      <w:bookmarkStart w:id="194" w:name="_Toc443745306"/>
      <w:r>
        <w:rPr>
          <w:b/>
        </w:rPr>
        <w:t xml:space="preserve">Figure 7.4. </w:t>
      </w:r>
      <w:r>
        <w:t xml:space="preserve">Normalised absorption spectra of </w:t>
      </w:r>
      <w:r>
        <w:rPr>
          <w:b/>
        </w:rPr>
        <w:t xml:space="preserve">PTADTQx </w:t>
      </w:r>
      <w:r>
        <w:t xml:space="preserve">(black line), </w:t>
      </w:r>
      <w:r>
        <w:rPr>
          <w:b/>
        </w:rPr>
        <w:t xml:space="preserve">PTADTQx-F </w:t>
      </w:r>
      <w:r>
        <w:t>(blue line)</w:t>
      </w:r>
      <w:r>
        <w:rPr>
          <w:b/>
        </w:rPr>
        <w:t xml:space="preserve"> </w:t>
      </w:r>
      <w:r>
        <w:t xml:space="preserve">and </w:t>
      </w:r>
      <w:r>
        <w:rPr>
          <w:b/>
        </w:rPr>
        <w:t xml:space="preserve">PADTQx-F </w:t>
      </w:r>
      <w:r>
        <w:t>(red line) in; (a) chloroform solution; and (b) thin films.</w:t>
      </w:r>
      <w:bookmarkEnd w:id="194"/>
      <w:r>
        <w:t xml:space="preserve"> </w:t>
      </w:r>
    </w:p>
    <w:p w:rsidR="00494862" w:rsidRDefault="00494862" w:rsidP="00494862">
      <w:r>
        <w:t xml:space="preserve">Dilute solutions of </w:t>
      </w:r>
      <w:r>
        <w:rPr>
          <w:b/>
        </w:rPr>
        <w:t xml:space="preserve">PTADTQx </w:t>
      </w:r>
      <w:r>
        <w:t xml:space="preserve">revealed absorption bands in the visible region at 375 and 551 nm. The absorption at the shorter wavelength can be ascribed to the π-π* transition. The absorption band at the longer wavelength corresponds to intramolecular charge transfer between the quinoxaline-acceptor moiety and the anthracene-donor unit. When cast into a thin-film, the absorption maxima are red-shifted to 384 and 579 nm. The small bathochromic shift indicates that </w:t>
      </w:r>
      <w:r>
        <w:lastRenderedPageBreak/>
        <w:t xml:space="preserve">the polymer backbone adopts a similar conformation and has comparable conformations in both solution and solid state. The optical band gap of </w:t>
      </w:r>
      <w:r>
        <w:rPr>
          <w:b/>
        </w:rPr>
        <w:t>PTADTQx</w:t>
      </w:r>
      <w:r w:rsidR="004F54A7">
        <w:t xml:space="preserve"> </w:t>
      </w:r>
      <w:r>
        <w:t xml:space="preserve">was estimated to be 1.86 eV.  </w:t>
      </w:r>
    </w:p>
    <w:p w:rsidR="00EB131A" w:rsidRDefault="00EB131A" w:rsidP="00EB131A">
      <w:r>
        <w:rPr>
          <w:b/>
        </w:rPr>
        <w:t>PTADTQx-F</w:t>
      </w:r>
      <w:r>
        <w:t xml:space="preserve">, displayed an optical band gap of 1.91 eV and absorption maxima at 386, 564 and 616 nm in thin films. The introduction of fluorine substituents on the quinoxaline-acceptor moiety does red-shift the absorption maxima. However, it does not result in a lower optical band gap. We tentatively ascribe this to the reduced molecular weight of </w:t>
      </w:r>
      <w:r>
        <w:rPr>
          <w:b/>
        </w:rPr>
        <w:t>PTADTQx-F</w:t>
      </w:r>
      <w:r>
        <w:t xml:space="preserve">, relative to </w:t>
      </w:r>
      <w:r>
        <w:rPr>
          <w:b/>
        </w:rPr>
        <w:t>PTADTQx</w:t>
      </w:r>
      <w:r>
        <w:t xml:space="preserve">. The UV-Vis spectra of </w:t>
      </w:r>
      <w:r>
        <w:rPr>
          <w:b/>
        </w:rPr>
        <w:t xml:space="preserve">PTADTQx-F </w:t>
      </w:r>
      <w:r>
        <w:t>in solution and thin film</w:t>
      </w:r>
      <w:r>
        <w:rPr>
          <w:b/>
        </w:rPr>
        <w:t xml:space="preserve"> </w:t>
      </w:r>
      <w:r>
        <w:t xml:space="preserve">do display improved resolution with the presence of sharper absorption peaks which we attribute to electronic transitions from more rigid polymer chains. The results indicate that </w:t>
      </w:r>
      <w:r>
        <w:rPr>
          <w:b/>
        </w:rPr>
        <w:t xml:space="preserve">PTADTQx-F </w:t>
      </w:r>
      <w:r>
        <w:t xml:space="preserve">displays improved molecular order in solid state </w:t>
      </w:r>
      <w:r w:rsidR="008C79A0">
        <w:t>resulting in improved vibronic transitions</w:t>
      </w:r>
      <w:r>
        <w:t xml:space="preserve">. </w:t>
      </w:r>
    </w:p>
    <w:p w:rsidR="004556D8" w:rsidRDefault="00EB131A" w:rsidP="00EB131A">
      <w:r>
        <w:t xml:space="preserve">Dilute chloroform solutions of </w:t>
      </w:r>
      <w:r>
        <w:rPr>
          <w:b/>
        </w:rPr>
        <w:t xml:space="preserve">PADTQx-F </w:t>
      </w:r>
      <w:r>
        <w:t xml:space="preserve">revealed absorption bands at 349 and 501 nm. When cast into thin film, the absorption maxima of </w:t>
      </w:r>
      <w:r>
        <w:rPr>
          <w:b/>
        </w:rPr>
        <w:t xml:space="preserve">PADTQx-F </w:t>
      </w:r>
      <w:r>
        <w:t xml:space="preserve">undergo bathochromic shifts to 358 and 559 nm, respectively. The bathochromic shift of </w:t>
      </w:r>
      <w:r>
        <w:rPr>
          <w:b/>
        </w:rPr>
        <w:t xml:space="preserve">PADTQx-F </w:t>
      </w:r>
      <w:r>
        <w:t xml:space="preserve">is larger than that of </w:t>
      </w:r>
      <w:r>
        <w:rPr>
          <w:b/>
        </w:rPr>
        <w:t xml:space="preserve">PTADTQx </w:t>
      </w:r>
      <w:r>
        <w:t xml:space="preserve">and </w:t>
      </w:r>
      <w:r>
        <w:rPr>
          <w:b/>
        </w:rPr>
        <w:t>PTADTQx-F</w:t>
      </w:r>
      <w:r>
        <w:t xml:space="preserve">. Clearly, removing the TIPS groups at the 9,10-positions of anthracene facilitates the formation of stronger π-π interchain stacking and a more coplanar structure in the solid state. Consequently, the optical band gap of </w:t>
      </w:r>
      <w:r>
        <w:rPr>
          <w:b/>
        </w:rPr>
        <w:t xml:space="preserve">PADTQx-F </w:t>
      </w:r>
      <w:r>
        <w:t xml:space="preserve">(1.74 eV) is significantly narrower than that of </w:t>
      </w:r>
      <w:r>
        <w:rPr>
          <w:b/>
        </w:rPr>
        <w:t xml:space="preserve">PTADTQx </w:t>
      </w:r>
      <w:r>
        <w:t xml:space="preserve">and </w:t>
      </w:r>
      <w:r>
        <w:rPr>
          <w:b/>
        </w:rPr>
        <w:t>PTADTQx-F</w:t>
      </w:r>
      <w:r>
        <w:t xml:space="preserve">. The optical band gap of </w:t>
      </w:r>
      <w:r>
        <w:rPr>
          <w:b/>
        </w:rPr>
        <w:t xml:space="preserve">PADTQx-F </w:t>
      </w:r>
      <w:r>
        <w:t>is close to the m</w:t>
      </w:r>
      <w:r w:rsidR="007F5CB4">
        <w:t xml:space="preserve">aximum solar flux. </w:t>
      </w:r>
      <w:r>
        <w:t xml:space="preserve">Thus, it is assumed that photovoltaic devices fabricated from </w:t>
      </w:r>
      <w:r>
        <w:rPr>
          <w:b/>
        </w:rPr>
        <w:t xml:space="preserve">PADTQx-F </w:t>
      </w:r>
      <w:r>
        <w:t xml:space="preserve">will display improved spectral harvesting relative to devices fabricated from </w:t>
      </w:r>
      <w:r>
        <w:rPr>
          <w:b/>
        </w:rPr>
        <w:t xml:space="preserve">PTADTQx </w:t>
      </w:r>
      <w:r>
        <w:t xml:space="preserve">and </w:t>
      </w:r>
      <w:r>
        <w:rPr>
          <w:b/>
        </w:rPr>
        <w:t>PTADTQx-F</w:t>
      </w:r>
      <w:r>
        <w:t>.</w:t>
      </w:r>
    </w:p>
    <w:p w:rsidR="00166912" w:rsidRDefault="00166912" w:rsidP="00EB131A"/>
    <w:p w:rsidR="00166912" w:rsidRDefault="00166912" w:rsidP="00EB131A"/>
    <w:p w:rsidR="00166912" w:rsidRDefault="00166912" w:rsidP="00EB131A"/>
    <w:p w:rsidR="004556D8" w:rsidRDefault="00DA275B" w:rsidP="00DA275B">
      <w:pPr>
        <w:jc w:val="center"/>
      </w:pPr>
      <w:r>
        <w:object w:dxaOrig="3948" w:dyaOrig="2693">
          <v:shape id="_x0000_i1092" type="#_x0000_t75" style="width:196.5pt;height:133.5pt" o:ole="">
            <v:imagedata r:id="rId198" o:title=""/>
          </v:shape>
          <o:OLEObject Type="Embed" ProgID="ChemDraw.Document.6.0" ShapeID="_x0000_i1092" DrawAspect="Content" ObjectID="_1517488915" r:id="rId199"/>
        </w:object>
      </w:r>
    </w:p>
    <w:p w:rsidR="004556D8" w:rsidRDefault="003740F0" w:rsidP="00306A8B">
      <w:pPr>
        <w:pStyle w:val="Figure"/>
      </w:pPr>
      <w:bookmarkStart w:id="195" w:name="_Toc443745307"/>
      <w:r>
        <w:rPr>
          <w:b/>
        </w:rPr>
        <w:t>Figure 7.5</w:t>
      </w:r>
      <w:r w:rsidR="004556D8">
        <w:rPr>
          <w:b/>
        </w:rPr>
        <w:t xml:space="preserve">. </w:t>
      </w:r>
      <w:r w:rsidR="004556D8">
        <w:t>Aromatic and quinoid forms of quinoxaline and benzothiadiazole acceptor moieties.</w:t>
      </w:r>
      <w:bookmarkEnd w:id="195"/>
    </w:p>
    <w:p w:rsidR="00EB131A" w:rsidRDefault="00EB131A" w:rsidP="00EB131A">
      <w:r>
        <w:rPr>
          <w:b/>
        </w:rPr>
        <w:t xml:space="preserve">PTADTQx-F </w:t>
      </w:r>
      <w:r>
        <w:t xml:space="preserve">is an analogous polymer to </w:t>
      </w:r>
      <w:r>
        <w:rPr>
          <w:b/>
        </w:rPr>
        <w:t>PTATffBT</w:t>
      </w:r>
      <w:r>
        <w:t xml:space="preserve"> which has been synthesised in this thesis</w:t>
      </w:r>
      <w:r w:rsidR="006F6067">
        <w:t xml:space="preserve"> (Chapter IV)</w:t>
      </w:r>
      <w:r>
        <w:t xml:space="preserve">. The fluorinated-quinoxaline acceptor in </w:t>
      </w:r>
      <w:r>
        <w:rPr>
          <w:b/>
        </w:rPr>
        <w:t>PTADTQx-F</w:t>
      </w:r>
      <w:r>
        <w:t xml:space="preserve"> is replaced with the</w:t>
      </w:r>
      <w:r w:rsidRPr="002A7BFC">
        <w:t xml:space="preserve"> </w:t>
      </w:r>
      <w:r>
        <w:t xml:space="preserve">fluorinated-benzothiadiazole acceptor in </w:t>
      </w:r>
      <w:r>
        <w:rPr>
          <w:b/>
        </w:rPr>
        <w:t>PTATffBT</w:t>
      </w:r>
      <w:r>
        <w:t xml:space="preserve">. </w:t>
      </w:r>
      <w:r>
        <w:rPr>
          <w:b/>
        </w:rPr>
        <w:t>PTATffBT</w:t>
      </w:r>
      <w:r>
        <w:t xml:space="preserve"> possessed an extremely low molecular weight and had significant solubility issues. Despite these problems, the optical band gap of </w:t>
      </w:r>
      <w:r>
        <w:rPr>
          <w:b/>
        </w:rPr>
        <w:t xml:space="preserve">PTATffBT </w:t>
      </w:r>
      <w:r>
        <w:t xml:space="preserve">was estimated to be 1.92 eV. It is known that with increasing quinoid character the band gap of the resulting polymer decreases linearly. The benzothiadiazole-acceptor in </w:t>
      </w:r>
      <w:r>
        <w:rPr>
          <w:b/>
        </w:rPr>
        <w:t>PTATffBT</w:t>
      </w:r>
      <w:r>
        <w:t xml:space="preserve"> contains a hypervalent sulphur atom, which withdraws electron density.</w:t>
      </w:r>
      <w:r>
        <w:fldChar w:fldCharType="begin" w:fldLock="1"/>
      </w:r>
      <w:r>
        <w:instrText>ADDIN CSL_CITATION { "citationItems" : [ { "id" : "ITEM-1", "itemData" : { "DOI" : "10.1021/ma902206u", "author" : [ { "dropping-particle" : "", "family" : "Chen", "given" : "Chiu-hsiang", "non-dropping-particle" : "", "parse-names" : false, "suffix" : "" }, { "dropping-particle" : "", "family" : "Hsieh", "given" : "Chao-hsiang", "non-dropping-particle" : "", "parse-names" : false, "suffix" : "" }, { "dropping-particle" : "", "family" : "Dubosc", "given" : "Martin", "non-dropping-particle" : "", "parse-names" : false, "suffix" : "" }, { "dropping-particle" : "", "family" : "Cheng", "given" : "Yen-ju", "non-dropping-particle" : "", "parse-names" : false, "suffix" : "" }, { "dropping-particle" : "", "family" : "Hsu", "given" : "Chain-shu", "non-dropping-particle" : "", "parse-names" : false, "suffix" : "" } ], "id" : "ITEM-1", "issued" : { "date-parts" : [ [ "2010" ] ] }, "page" : "697-708", "title" : "Synthesis and Characterization of Bridged Bithiophene-Based Conjugated Polymers for Photovoltaic Applications : Acceptor Strength and Ternary Blends", "type" : "article-journal" }, "uris" : [ "http://www.mendeley.com/documents/?uuid=90d3e1e0-f442-4817-81a4-16c7bc60097e" ] } ], "mendeley" : { "formattedCitation" : "&lt;sup&gt;18&lt;/sup&gt;", "plainTextFormattedCitation" : "18", "previouslyFormattedCitation" : "&lt;sup&gt;18&lt;/sup&gt;" }, "properties" : { "noteIndex" : 0 }, "schema" : "https://github.com/citation-style-language/schema/raw/master/csl-citation.json" }</w:instrText>
      </w:r>
      <w:r>
        <w:fldChar w:fldCharType="separate"/>
      </w:r>
      <w:r w:rsidRPr="00514649">
        <w:rPr>
          <w:noProof/>
          <w:vertAlign w:val="superscript"/>
        </w:rPr>
        <w:t>18</w:t>
      </w:r>
      <w:r>
        <w:fldChar w:fldCharType="end"/>
      </w:r>
      <w:r>
        <w:t xml:space="preserve"> Furthermore, </w:t>
      </w:r>
      <w:r>
        <w:rPr>
          <w:b/>
        </w:rPr>
        <w:t xml:space="preserve">PTATffBT </w:t>
      </w:r>
      <w:r>
        <w:t xml:space="preserve">will possess an extensive amount of quinoid character owing to the more stable 1,2,5-thiadiazole rings being generated (Figure </w:t>
      </w:r>
      <w:r w:rsidR="003740F0">
        <w:t>7.5</w:t>
      </w:r>
      <w:r>
        <w:t>).</w:t>
      </w:r>
      <w:r>
        <w:fldChar w:fldCharType="begin" w:fldLock="1"/>
      </w:r>
      <w:r>
        <w:instrText>ADDIN CSL_CITATION { "citationItems" : [ { "id" : "ITEM-1", "itemData" : { "DOI" : "10.1021/ma902206u", "author" : [ { "dropping-particle" : "", "family" : "Chen", "given" : "Chiu-hsiang", "non-dropping-particle" : "", "parse-names" : false, "suffix" : "" }, { "dropping-particle" : "", "family" : "Hsieh", "given" : "Chao-hsiang", "non-dropping-particle" : "", "parse-names" : false, "suffix" : "" }, { "dropping-particle" : "", "family" : "Dubosc", "given" : "Martin", "non-dropping-particle" : "", "parse-names" : false, "suffix" : "" }, { "dropping-particle" : "", "family" : "Cheng", "given" : "Yen-ju", "non-dropping-particle" : "", "parse-names" : false, "suffix" : "" }, { "dropping-particle" : "", "family" : "Hsu", "given" : "Chain-shu", "non-dropping-particle" : "", "parse-names" : false, "suffix" : "" } ], "id" : "ITEM-1", "issued" : { "date-parts" : [ [ "2010" ] ] }, "page" : "697-708", "title" : "Synthesis and Characterization of Bridged Bithiophene-Based Conjugated Polymers for Photovoltaic Applications : Acceptor Strength and Ternary Blends", "type" : "article-journal" }, "uris" : [ "http://www.mendeley.com/documents/?uuid=90d3e1e0-f442-4817-81a4-16c7bc60097e" ] } ], "mendeley" : { "formattedCitation" : "&lt;sup&gt;18&lt;/sup&gt;", "plainTextFormattedCitation" : "18", "previouslyFormattedCitation" : "&lt;sup&gt;18&lt;/sup&gt;" }, "properties" : { "noteIndex" : 0 }, "schema" : "https://github.com/citation-style-language/schema/raw/master/csl-citation.json" }</w:instrText>
      </w:r>
      <w:r>
        <w:fldChar w:fldCharType="separate"/>
      </w:r>
      <w:r w:rsidRPr="00514649">
        <w:rPr>
          <w:noProof/>
          <w:vertAlign w:val="superscript"/>
        </w:rPr>
        <w:t>18</w:t>
      </w:r>
      <w:r>
        <w:fldChar w:fldCharType="end"/>
      </w:r>
      <w:r>
        <w:t xml:space="preserve"> This allows </w:t>
      </w:r>
      <w:r>
        <w:rPr>
          <w:b/>
        </w:rPr>
        <w:t xml:space="preserve">PTATffBT </w:t>
      </w:r>
      <w:r>
        <w:t xml:space="preserve">to exhibit a similar optical band gap to </w:t>
      </w:r>
      <w:r>
        <w:rPr>
          <w:b/>
        </w:rPr>
        <w:t xml:space="preserve">PTADTQx-F </w:t>
      </w:r>
      <w:r>
        <w:t xml:space="preserve">despite the latter having significantly higher molecular weight.  </w:t>
      </w:r>
    </w:p>
    <w:p w:rsidR="00C66B94" w:rsidRDefault="00C66B94" w:rsidP="00C66B94">
      <w:pPr>
        <w:pStyle w:val="Heading3"/>
        <w:numPr>
          <w:ilvl w:val="0"/>
          <w:numId w:val="0"/>
        </w:numPr>
        <w:ind w:left="720" w:hanging="360"/>
      </w:pPr>
      <w:bookmarkStart w:id="196" w:name="_Toc443745162"/>
      <w:r>
        <w:t>7.2.4. Electrochemical Properties</w:t>
      </w:r>
      <w:bookmarkEnd w:id="196"/>
    </w:p>
    <w:p w:rsidR="00C66B94" w:rsidRDefault="00C66B94" w:rsidP="00C66B94">
      <w:r>
        <w:t xml:space="preserve">The electrochemical properties of the polymers were investigated using cyclic voltammetry (Figure 7.6). The results are summarised in Table 7.2. Of all polymers synthesised, </w:t>
      </w:r>
      <w:r>
        <w:rPr>
          <w:b/>
        </w:rPr>
        <w:t xml:space="preserve">PTADTQx-F </w:t>
      </w:r>
      <w:r>
        <w:t xml:space="preserve">displayed the deepest HOMO level with a value of -5.55 eV. </w:t>
      </w:r>
      <w:r>
        <w:rPr>
          <w:b/>
        </w:rPr>
        <w:t>PTADTQx</w:t>
      </w:r>
      <w:r>
        <w:t xml:space="preserve"> displayed a shallower HOMO level of -5.39 eV. The results are consistent with previous literature which demonstrates incorporation of fluorine on the acceptor moiety is successful in lowering the resulting polymers HOMO levels. The LUMO levels of </w:t>
      </w:r>
      <w:r>
        <w:rPr>
          <w:b/>
        </w:rPr>
        <w:t xml:space="preserve">PTADTQx </w:t>
      </w:r>
      <w:r>
        <w:t xml:space="preserve">and </w:t>
      </w:r>
      <w:r>
        <w:rPr>
          <w:b/>
        </w:rPr>
        <w:t xml:space="preserve">PTADTQx-F </w:t>
      </w:r>
      <w:r>
        <w:t xml:space="preserve">were estimated to be -3.07 and -3.10 eV, respectively. The introduction of two fluorine atoms on the quinoxaline-acceptor moiety results in </w:t>
      </w:r>
      <w:r>
        <w:lastRenderedPageBreak/>
        <w:t xml:space="preserve">a slightly lower LUMO level. However, the deepening of the LUMO level is not as pronounced as the deepening of the HOMO level. </w:t>
      </w:r>
    </w:p>
    <w:p w:rsidR="008A7575" w:rsidRPr="009D1359" w:rsidRDefault="00E9294A" w:rsidP="008A7575">
      <w:pPr>
        <w:pStyle w:val="Figure"/>
      </w:pPr>
      <w:bookmarkStart w:id="197" w:name="_Toc443745308"/>
      <w:r>
        <w:rPr>
          <w:noProof/>
        </w:rPr>
        <w:pict>
          <v:shape id="_x0000_s1092" type="#_x0000_t75" style="position:absolute;left:0;text-align:left;margin-left:76.95pt;margin-top:.55pt;width:270.6pt;height:188.7pt;z-index:251728896;mso-position-horizontal:absolute;mso-position-horizontal-relative:text;mso-position-vertical-relative:text">
            <v:imagedata r:id="rId200" o:title=""/>
            <w10:wrap type="square" side="right"/>
          </v:shape>
          <o:OLEObject Type="Embed" ProgID="Prism6.Document" ShapeID="_x0000_s1092" DrawAspect="Content" ObjectID="_1517488924" r:id="rId201"/>
        </w:pict>
      </w:r>
      <w:r w:rsidR="008A7575">
        <w:br w:type="textWrapping" w:clear="all"/>
      </w:r>
      <w:r w:rsidR="008A7575">
        <w:rPr>
          <w:b/>
        </w:rPr>
        <w:t xml:space="preserve">Figure 7.6. </w:t>
      </w:r>
      <w:r w:rsidR="008A7575">
        <w:t xml:space="preserve">Cyclic voltammograms of </w:t>
      </w:r>
      <w:r w:rsidR="008A7575">
        <w:rPr>
          <w:b/>
        </w:rPr>
        <w:t>PTADTQx</w:t>
      </w:r>
      <w:r w:rsidR="008A7575">
        <w:t xml:space="preserve">, </w:t>
      </w:r>
      <w:r w:rsidR="008A7575">
        <w:rPr>
          <w:b/>
        </w:rPr>
        <w:t xml:space="preserve">PTADTQx-F </w:t>
      </w:r>
      <w:r w:rsidR="008A7575">
        <w:t xml:space="preserve">and </w:t>
      </w:r>
      <w:r w:rsidR="008A7575">
        <w:rPr>
          <w:b/>
        </w:rPr>
        <w:t xml:space="preserve">PADTQx-F </w:t>
      </w:r>
      <w:r w:rsidR="008A7575">
        <w:t>on platinum disc electrodes at a scan rate of 100 mV s</w:t>
      </w:r>
      <w:r w:rsidR="008A7575" w:rsidRPr="00E87616">
        <w:rPr>
          <w:vertAlign w:val="superscript"/>
        </w:rPr>
        <w:t>-1</w:t>
      </w:r>
      <w:r w:rsidR="008A7575">
        <w:t xml:space="preserve"> min acetonitrile/tetrabutyl ammonium perchlorate solution (0.1 mol dm</w:t>
      </w:r>
      <w:r w:rsidR="008A7575" w:rsidRPr="00E87616">
        <w:rPr>
          <w:vertAlign w:val="superscript"/>
        </w:rPr>
        <w:t>-3</w:t>
      </w:r>
      <w:r w:rsidR="008A7575">
        <w:t>)</w:t>
      </w:r>
      <w:bookmarkEnd w:id="197"/>
    </w:p>
    <w:p w:rsidR="00CD451B" w:rsidRDefault="00CD451B" w:rsidP="00CD451B">
      <w:r>
        <w:rPr>
          <w:b/>
        </w:rPr>
        <w:t xml:space="preserve">PADTQx-F </w:t>
      </w:r>
      <w:r>
        <w:t xml:space="preserve">is an analogous polymer to </w:t>
      </w:r>
      <w:r>
        <w:rPr>
          <w:b/>
        </w:rPr>
        <w:t>PTADTQx-F</w:t>
      </w:r>
      <w:r>
        <w:t xml:space="preserve">, however, the polymer has no TIPS substituents at the 9,10-positions of the anthracene repeat units. The HOMO level of </w:t>
      </w:r>
      <w:r>
        <w:rPr>
          <w:b/>
        </w:rPr>
        <w:t xml:space="preserve">PADTQx-F </w:t>
      </w:r>
      <w:r>
        <w:t xml:space="preserve">was estimated to be at -5.32 eV, which is significantly shallower than both </w:t>
      </w:r>
      <w:r>
        <w:rPr>
          <w:b/>
        </w:rPr>
        <w:t xml:space="preserve">PTADTQx </w:t>
      </w:r>
      <w:r>
        <w:t xml:space="preserve">and </w:t>
      </w:r>
      <w:r>
        <w:rPr>
          <w:b/>
        </w:rPr>
        <w:t>PTADTQx-F</w:t>
      </w:r>
      <w:r>
        <w:t xml:space="preserve">. It is known that the HOMO level of the resulting polymer is largely localised on the donor-moiety. The results suggest that TIPS functionalised anthracene is a weaker donor than unfunctionalised anthracene. The </w:t>
      </w:r>
      <w:r>
        <w:rPr>
          <w:i/>
        </w:rPr>
        <w:t xml:space="preserve">sp </w:t>
      </w:r>
      <w:r>
        <w:t xml:space="preserve">hybridised carbon atoms in acetylene are more electron withdrawing than the </w:t>
      </w:r>
      <w:r>
        <w:rPr>
          <w:i/>
        </w:rPr>
        <w:t>sp</w:t>
      </w:r>
      <w:r w:rsidRPr="00194AD1">
        <w:rPr>
          <w:vertAlign w:val="superscript"/>
        </w:rPr>
        <w:t>2</w:t>
      </w:r>
      <w:r>
        <w:t xml:space="preserve"> hybridised orbitals on the conjugated backbone. Furthermore, silyl groups display electron withdrawing conjugative effects when combined directly to π-electron systems. Providing the TIPS groups are fully conjugated to the anthracene π-system these phenomena will decrease the donor character of the monomer unit resulting in a deeper HOMO level. The same observation was made for the polymers </w:t>
      </w:r>
      <w:r>
        <w:rPr>
          <w:b/>
        </w:rPr>
        <w:t xml:space="preserve">PTADPP(OD) </w:t>
      </w:r>
      <w:r>
        <w:t xml:space="preserve">and </w:t>
      </w:r>
      <w:r>
        <w:rPr>
          <w:b/>
        </w:rPr>
        <w:t>PADPP(OD)</w:t>
      </w:r>
      <w:r>
        <w:t xml:space="preserve">; the incorporation of TIPS groups yielded a deeper HOMO level. Clearly, the results obtained in previous D-A polymers are applicable/transferable to new D-A alternate copolymers. Unsurprisingly, the LUMO level of </w:t>
      </w:r>
      <w:r>
        <w:rPr>
          <w:b/>
        </w:rPr>
        <w:t xml:space="preserve">PADTQx-F </w:t>
      </w:r>
      <w:r>
        <w:t xml:space="preserve">is similar to that of </w:t>
      </w:r>
      <w:r>
        <w:rPr>
          <w:b/>
        </w:rPr>
        <w:t>PTADTQx-F</w:t>
      </w:r>
      <w:r>
        <w:t xml:space="preserve">; a result of using identical acceptor units. </w:t>
      </w:r>
    </w:p>
    <w:p w:rsidR="00EC1ECE" w:rsidRPr="00EC1ECE" w:rsidRDefault="0099143B" w:rsidP="00EC1ECE">
      <w:pPr>
        <w:pStyle w:val="Table"/>
        <w:rPr>
          <w:b/>
        </w:rPr>
      </w:pPr>
      <w:bookmarkStart w:id="198" w:name="_Toc443745248"/>
      <w:r>
        <w:rPr>
          <w:b/>
        </w:rPr>
        <w:lastRenderedPageBreak/>
        <w:t xml:space="preserve">Table 7.2. </w:t>
      </w:r>
      <w:r>
        <w:t>A summary of the thermal</w:t>
      </w:r>
      <w:r w:rsidRPr="000B1B34">
        <w:t xml:space="preserve"> and electrochemical data for </w:t>
      </w:r>
      <w:r w:rsidRPr="000B1B34">
        <w:rPr>
          <w:b/>
        </w:rPr>
        <w:t>PTA</w:t>
      </w:r>
      <w:r>
        <w:rPr>
          <w:b/>
        </w:rPr>
        <w:t>DTQx</w:t>
      </w:r>
      <w:r w:rsidRPr="000B1B34">
        <w:t>,</w:t>
      </w:r>
      <w:r>
        <w:rPr>
          <w:b/>
        </w:rPr>
        <w:t xml:space="preserve"> PTADTQx-F</w:t>
      </w:r>
      <w:r w:rsidRPr="000B1B34">
        <w:rPr>
          <w:b/>
        </w:rPr>
        <w:t xml:space="preserve"> </w:t>
      </w:r>
      <w:r w:rsidRPr="000B1B34">
        <w:t xml:space="preserve">and </w:t>
      </w:r>
      <w:r>
        <w:rPr>
          <w:b/>
        </w:rPr>
        <w:t>PADTQx-F</w:t>
      </w:r>
      <w:r w:rsidRPr="000B1B34">
        <w:t>.</w:t>
      </w:r>
      <w:bookmarkEnd w:id="198"/>
    </w:p>
    <w:tbl>
      <w:tblPr>
        <w:tblStyle w:val="TableGrid"/>
        <w:tblW w:w="6056" w:type="dxa"/>
        <w:jc w:val="center"/>
        <w:tblLook w:val="04A0" w:firstRow="1" w:lastRow="0" w:firstColumn="1" w:lastColumn="0" w:noHBand="0" w:noVBand="1"/>
      </w:tblPr>
      <w:tblGrid>
        <w:gridCol w:w="1476"/>
        <w:gridCol w:w="966"/>
        <w:gridCol w:w="1292"/>
        <w:gridCol w:w="1246"/>
        <w:gridCol w:w="1076"/>
      </w:tblGrid>
      <w:tr w:rsidR="00EC1ECE" w:rsidRPr="001C6102" w:rsidTr="00EC1ECE">
        <w:trPr>
          <w:jc w:val="center"/>
        </w:trPr>
        <w:tc>
          <w:tcPr>
            <w:tcW w:w="1476" w:type="dxa"/>
            <w:tcBorders>
              <w:left w:val="nil"/>
              <w:bottom w:val="single" w:sz="4" w:space="0" w:color="auto"/>
              <w:right w:val="nil"/>
            </w:tcBorders>
          </w:tcPr>
          <w:p w:rsidR="00EC1ECE" w:rsidRPr="008156F2" w:rsidRDefault="00EC1ECE" w:rsidP="00867E7A">
            <w:pPr>
              <w:rPr>
                <w:sz w:val="18"/>
                <w:szCs w:val="18"/>
              </w:rPr>
            </w:pPr>
            <w:r w:rsidRPr="008156F2">
              <w:rPr>
                <w:sz w:val="18"/>
                <w:szCs w:val="18"/>
              </w:rPr>
              <w:t>Polymer</w:t>
            </w:r>
          </w:p>
        </w:tc>
        <w:tc>
          <w:tcPr>
            <w:tcW w:w="966" w:type="dxa"/>
            <w:tcBorders>
              <w:left w:val="nil"/>
              <w:bottom w:val="single" w:sz="4" w:space="0" w:color="auto"/>
              <w:right w:val="nil"/>
            </w:tcBorders>
          </w:tcPr>
          <w:p w:rsidR="00EC1ECE" w:rsidRPr="008156F2" w:rsidRDefault="00EC1ECE" w:rsidP="00867E7A">
            <w:pPr>
              <w:rPr>
                <w:sz w:val="18"/>
                <w:szCs w:val="18"/>
              </w:rPr>
            </w:pPr>
            <w:r w:rsidRPr="008156F2">
              <w:rPr>
                <w:sz w:val="18"/>
                <w:szCs w:val="18"/>
              </w:rPr>
              <w:t>T</w:t>
            </w:r>
            <w:r w:rsidRPr="008156F2">
              <w:rPr>
                <w:sz w:val="18"/>
                <w:szCs w:val="18"/>
                <w:vertAlign w:val="subscript"/>
              </w:rPr>
              <w:t>d</w:t>
            </w:r>
            <w:r w:rsidRPr="008156F2">
              <w:rPr>
                <w:sz w:val="18"/>
                <w:szCs w:val="18"/>
              </w:rPr>
              <w:t xml:space="preserve"> (</w:t>
            </w:r>
            <w:r w:rsidRPr="008156F2">
              <w:rPr>
                <w:sz w:val="18"/>
                <w:szCs w:val="18"/>
                <w:vertAlign w:val="superscript"/>
              </w:rPr>
              <w:t>o</w:t>
            </w:r>
            <w:r w:rsidRPr="008156F2">
              <w:rPr>
                <w:sz w:val="18"/>
                <w:szCs w:val="18"/>
              </w:rPr>
              <w:t>C)</w:t>
            </w:r>
            <w:r>
              <w:rPr>
                <w:sz w:val="18"/>
                <w:szCs w:val="18"/>
                <w:vertAlign w:val="superscript"/>
              </w:rPr>
              <w:t>a</w:t>
            </w:r>
          </w:p>
        </w:tc>
        <w:tc>
          <w:tcPr>
            <w:tcW w:w="1292" w:type="dxa"/>
            <w:tcBorders>
              <w:left w:val="nil"/>
              <w:bottom w:val="single" w:sz="4" w:space="0" w:color="auto"/>
              <w:right w:val="nil"/>
            </w:tcBorders>
          </w:tcPr>
          <w:p w:rsidR="00EC1ECE" w:rsidRPr="008156F2" w:rsidRDefault="00EC1ECE" w:rsidP="00867E7A">
            <w:pPr>
              <w:rPr>
                <w:sz w:val="18"/>
                <w:szCs w:val="18"/>
              </w:rPr>
            </w:pPr>
            <w:r w:rsidRPr="008156F2">
              <w:rPr>
                <w:sz w:val="18"/>
                <w:szCs w:val="18"/>
              </w:rPr>
              <w:t>HOMO (eV)</w:t>
            </w:r>
            <w:r>
              <w:rPr>
                <w:sz w:val="18"/>
                <w:szCs w:val="18"/>
                <w:vertAlign w:val="superscript"/>
              </w:rPr>
              <w:t>b</w:t>
            </w:r>
          </w:p>
        </w:tc>
        <w:tc>
          <w:tcPr>
            <w:tcW w:w="1246" w:type="dxa"/>
            <w:tcBorders>
              <w:left w:val="nil"/>
              <w:bottom w:val="single" w:sz="4" w:space="0" w:color="auto"/>
              <w:right w:val="nil"/>
            </w:tcBorders>
          </w:tcPr>
          <w:p w:rsidR="00EC1ECE" w:rsidRPr="008156F2" w:rsidRDefault="00EC1ECE" w:rsidP="00867E7A">
            <w:pPr>
              <w:rPr>
                <w:sz w:val="18"/>
                <w:szCs w:val="18"/>
              </w:rPr>
            </w:pPr>
            <w:r w:rsidRPr="008156F2">
              <w:rPr>
                <w:sz w:val="18"/>
                <w:szCs w:val="18"/>
              </w:rPr>
              <w:t>LUMO (eV)</w:t>
            </w:r>
            <w:r>
              <w:rPr>
                <w:sz w:val="18"/>
                <w:szCs w:val="18"/>
                <w:vertAlign w:val="superscript"/>
              </w:rPr>
              <w:t>c</w:t>
            </w:r>
          </w:p>
        </w:tc>
        <w:tc>
          <w:tcPr>
            <w:tcW w:w="1076" w:type="dxa"/>
            <w:tcBorders>
              <w:left w:val="nil"/>
              <w:bottom w:val="single" w:sz="4" w:space="0" w:color="auto"/>
              <w:right w:val="nil"/>
            </w:tcBorders>
          </w:tcPr>
          <w:p w:rsidR="00EC1ECE" w:rsidRPr="008156F2" w:rsidRDefault="00EC1ECE" w:rsidP="00867E7A">
            <w:pPr>
              <w:rPr>
                <w:sz w:val="18"/>
                <w:szCs w:val="18"/>
              </w:rPr>
            </w:pPr>
            <w:r w:rsidRPr="008156F2">
              <w:rPr>
                <w:sz w:val="18"/>
                <w:szCs w:val="18"/>
              </w:rPr>
              <w:t>E</w:t>
            </w:r>
            <w:r w:rsidRPr="008156F2">
              <w:rPr>
                <w:sz w:val="18"/>
                <w:szCs w:val="18"/>
                <w:vertAlign w:val="subscript"/>
              </w:rPr>
              <w:t>g</w:t>
            </w:r>
            <w:r w:rsidRPr="008156F2">
              <w:rPr>
                <w:sz w:val="18"/>
                <w:szCs w:val="18"/>
                <w:vertAlign w:val="superscript"/>
              </w:rPr>
              <w:t>opt</w:t>
            </w:r>
            <w:r w:rsidRPr="008156F2">
              <w:rPr>
                <w:sz w:val="18"/>
                <w:szCs w:val="18"/>
              </w:rPr>
              <w:t xml:space="preserve"> (eV)</w:t>
            </w:r>
            <w:r>
              <w:rPr>
                <w:sz w:val="18"/>
                <w:szCs w:val="18"/>
                <w:vertAlign w:val="superscript"/>
              </w:rPr>
              <w:t>d</w:t>
            </w:r>
          </w:p>
        </w:tc>
      </w:tr>
      <w:tr w:rsidR="00EC1ECE" w:rsidRPr="001C6102" w:rsidTr="00EC1ECE">
        <w:trPr>
          <w:jc w:val="center"/>
        </w:trPr>
        <w:tc>
          <w:tcPr>
            <w:tcW w:w="1476" w:type="dxa"/>
            <w:tcBorders>
              <w:left w:val="nil"/>
              <w:bottom w:val="nil"/>
              <w:right w:val="nil"/>
            </w:tcBorders>
          </w:tcPr>
          <w:p w:rsidR="00EC1ECE" w:rsidRPr="008156F2" w:rsidRDefault="009C6AF9" w:rsidP="00867E7A">
            <w:pPr>
              <w:rPr>
                <w:b/>
                <w:sz w:val="18"/>
                <w:szCs w:val="18"/>
              </w:rPr>
            </w:pPr>
            <w:r>
              <w:rPr>
                <w:b/>
                <w:sz w:val="18"/>
                <w:szCs w:val="18"/>
              </w:rPr>
              <w:t>PTADTQx</w:t>
            </w:r>
          </w:p>
        </w:tc>
        <w:tc>
          <w:tcPr>
            <w:tcW w:w="966" w:type="dxa"/>
            <w:tcBorders>
              <w:left w:val="nil"/>
              <w:bottom w:val="nil"/>
              <w:right w:val="nil"/>
            </w:tcBorders>
          </w:tcPr>
          <w:p w:rsidR="00EC1ECE" w:rsidRPr="008156F2" w:rsidRDefault="009C6AF9" w:rsidP="00867E7A">
            <w:pPr>
              <w:jc w:val="center"/>
              <w:rPr>
                <w:sz w:val="18"/>
                <w:szCs w:val="18"/>
              </w:rPr>
            </w:pPr>
            <w:r>
              <w:rPr>
                <w:sz w:val="18"/>
                <w:szCs w:val="18"/>
              </w:rPr>
              <w:t>352</w:t>
            </w:r>
          </w:p>
        </w:tc>
        <w:tc>
          <w:tcPr>
            <w:tcW w:w="1292" w:type="dxa"/>
            <w:tcBorders>
              <w:left w:val="nil"/>
              <w:bottom w:val="nil"/>
              <w:right w:val="nil"/>
            </w:tcBorders>
          </w:tcPr>
          <w:p w:rsidR="00EC1ECE" w:rsidRPr="008156F2" w:rsidRDefault="009C6AF9" w:rsidP="00867E7A">
            <w:pPr>
              <w:jc w:val="center"/>
              <w:rPr>
                <w:sz w:val="18"/>
                <w:szCs w:val="18"/>
              </w:rPr>
            </w:pPr>
            <w:r>
              <w:rPr>
                <w:sz w:val="18"/>
                <w:szCs w:val="18"/>
              </w:rPr>
              <w:t>-5.39</w:t>
            </w:r>
          </w:p>
        </w:tc>
        <w:tc>
          <w:tcPr>
            <w:tcW w:w="1246" w:type="dxa"/>
            <w:tcBorders>
              <w:left w:val="nil"/>
              <w:bottom w:val="nil"/>
              <w:right w:val="nil"/>
            </w:tcBorders>
          </w:tcPr>
          <w:p w:rsidR="00EC1ECE" w:rsidRPr="008156F2" w:rsidRDefault="009C6AF9" w:rsidP="00867E7A">
            <w:pPr>
              <w:jc w:val="center"/>
              <w:rPr>
                <w:sz w:val="18"/>
                <w:szCs w:val="18"/>
              </w:rPr>
            </w:pPr>
            <w:r>
              <w:rPr>
                <w:sz w:val="18"/>
                <w:szCs w:val="18"/>
              </w:rPr>
              <w:t>-3.07</w:t>
            </w:r>
          </w:p>
        </w:tc>
        <w:tc>
          <w:tcPr>
            <w:tcW w:w="1076" w:type="dxa"/>
            <w:tcBorders>
              <w:left w:val="nil"/>
              <w:bottom w:val="nil"/>
              <w:right w:val="nil"/>
            </w:tcBorders>
          </w:tcPr>
          <w:p w:rsidR="00EC1ECE" w:rsidRPr="008156F2" w:rsidRDefault="009C6AF9" w:rsidP="00867E7A">
            <w:pPr>
              <w:jc w:val="center"/>
              <w:rPr>
                <w:sz w:val="18"/>
                <w:szCs w:val="18"/>
              </w:rPr>
            </w:pPr>
            <w:r>
              <w:rPr>
                <w:sz w:val="18"/>
                <w:szCs w:val="18"/>
              </w:rPr>
              <w:t>2.32</w:t>
            </w:r>
          </w:p>
        </w:tc>
      </w:tr>
      <w:tr w:rsidR="00EC1ECE" w:rsidRPr="001C6102" w:rsidTr="00EC1ECE">
        <w:trPr>
          <w:jc w:val="center"/>
        </w:trPr>
        <w:tc>
          <w:tcPr>
            <w:tcW w:w="1476" w:type="dxa"/>
            <w:tcBorders>
              <w:top w:val="nil"/>
              <w:left w:val="nil"/>
              <w:bottom w:val="nil"/>
              <w:right w:val="nil"/>
            </w:tcBorders>
          </w:tcPr>
          <w:p w:rsidR="00EC1ECE" w:rsidRPr="008156F2" w:rsidRDefault="009C6AF9" w:rsidP="00867E7A">
            <w:pPr>
              <w:rPr>
                <w:b/>
                <w:sz w:val="18"/>
                <w:szCs w:val="18"/>
              </w:rPr>
            </w:pPr>
            <w:r>
              <w:rPr>
                <w:b/>
                <w:sz w:val="18"/>
                <w:szCs w:val="18"/>
              </w:rPr>
              <w:t>PTADTQx-F</w:t>
            </w:r>
          </w:p>
        </w:tc>
        <w:tc>
          <w:tcPr>
            <w:tcW w:w="966" w:type="dxa"/>
            <w:tcBorders>
              <w:top w:val="nil"/>
              <w:left w:val="nil"/>
              <w:bottom w:val="nil"/>
              <w:right w:val="nil"/>
            </w:tcBorders>
          </w:tcPr>
          <w:p w:rsidR="00EC1ECE" w:rsidRPr="008156F2" w:rsidRDefault="009C6AF9" w:rsidP="00867E7A">
            <w:pPr>
              <w:jc w:val="center"/>
              <w:rPr>
                <w:sz w:val="18"/>
                <w:szCs w:val="18"/>
              </w:rPr>
            </w:pPr>
            <w:r>
              <w:rPr>
                <w:sz w:val="18"/>
                <w:szCs w:val="18"/>
              </w:rPr>
              <w:t>350</w:t>
            </w:r>
          </w:p>
        </w:tc>
        <w:tc>
          <w:tcPr>
            <w:tcW w:w="1292" w:type="dxa"/>
            <w:tcBorders>
              <w:top w:val="nil"/>
              <w:left w:val="nil"/>
              <w:bottom w:val="nil"/>
              <w:right w:val="nil"/>
            </w:tcBorders>
          </w:tcPr>
          <w:p w:rsidR="00EC1ECE" w:rsidRPr="008156F2" w:rsidRDefault="009C6AF9" w:rsidP="00867E7A">
            <w:pPr>
              <w:jc w:val="center"/>
              <w:rPr>
                <w:sz w:val="18"/>
                <w:szCs w:val="18"/>
              </w:rPr>
            </w:pPr>
            <w:r>
              <w:rPr>
                <w:sz w:val="18"/>
                <w:szCs w:val="18"/>
              </w:rPr>
              <w:t>-5.55</w:t>
            </w:r>
          </w:p>
        </w:tc>
        <w:tc>
          <w:tcPr>
            <w:tcW w:w="1246" w:type="dxa"/>
            <w:tcBorders>
              <w:top w:val="nil"/>
              <w:left w:val="nil"/>
              <w:bottom w:val="nil"/>
              <w:right w:val="nil"/>
            </w:tcBorders>
          </w:tcPr>
          <w:p w:rsidR="00EC1ECE" w:rsidRPr="008156F2" w:rsidRDefault="009C6AF9" w:rsidP="00867E7A">
            <w:pPr>
              <w:jc w:val="center"/>
              <w:rPr>
                <w:sz w:val="18"/>
                <w:szCs w:val="18"/>
              </w:rPr>
            </w:pPr>
            <w:r>
              <w:rPr>
                <w:sz w:val="18"/>
                <w:szCs w:val="18"/>
              </w:rPr>
              <w:t>-3.10</w:t>
            </w:r>
          </w:p>
        </w:tc>
        <w:tc>
          <w:tcPr>
            <w:tcW w:w="1076" w:type="dxa"/>
            <w:tcBorders>
              <w:top w:val="nil"/>
              <w:left w:val="nil"/>
              <w:bottom w:val="nil"/>
              <w:right w:val="nil"/>
            </w:tcBorders>
          </w:tcPr>
          <w:p w:rsidR="00EC1ECE" w:rsidRPr="008156F2" w:rsidRDefault="009C6AF9" w:rsidP="00867E7A">
            <w:pPr>
              <w:jc w:val="center"/>
              <w:rPr>
                <w:sz w:val="18"/>
                <w:szCs w:val="18"/>
              </w:rPr>
            </w:pPr>
            <w:r>
              <w:rPr>
                <w:sz w:val="18"/>
                <w:szCs w:val="18"/>
              </w:rPr>
              <w:t>2.45</w:t>
            </w:r>
          </w:p>
        </w:tc>
      </w:tr>
      <w:tr w:rsidR="00EC1ECE" w:rsidRPr="001C6102" w:rsidTr="00EC1ECE">
        <w:trPr>
          <w:jc w:val="center"/>
        </w:trPr>
        <w:tc>
          <w:tcPr>
            <w:tcW w:w="1476" w:type="dxa"/>
            <w:tcBorders>
              <w:top w:val="nil"/>
              <w:left w:val="nil"/>
              <w:right w:val="nil"/>
            </w:tcBorders>
          </w:tcPr>
          <w:p w:rsidR="00EC1ECE" w:rsidRPr="008156F2" w:rsidRDefault="009C6AF9" w:rsidP="00867E7A">
            <w:pPr>
              <w:rPr>
                <w:b/>
                <w:sz w:val="18"/>
                <w:szCs w:val="18"/>
              </w:rPr>
            </w:pPr>
            <w:r>
              <w:rPr>
                <w:b/>
                <w:sz w:val="18"/>
                <w:szCs w:val="18"/>
              </w:rPr>
              <w:t>PADTQx-F</w:t>
            </w:r>
          </w:p>
        </w:tc>
        <w:tc>
          <w:tcPr>
            <w:tcW w:w="966" w:type="dxa"/>
            <w:tcBorders>
              <w:top w:val="nil"/>
              <w:left w:val="nil"/>
              <w:right w:val="nil"/>
            </w:tcBorders>
          </w:tcPr>
          <w:p w:rsidR="00EC1ECE" w:rsidRPr="008156F2" w:rsidRDefault="009C6AF9" w:rsidP="00867E7A">
            <w:pPr>
              <w:jc w:val="center"/>
              <w:rPr>
                <w:sz w:val="18"/>
                <w:szCs w:val="18"/>
              </w:rPr>
            </w:pPr>
            <w:r>
              <w:rPr>
                <w:sz w:val="18"/>
                <w:szCs w:val="18"/>
              </w:rPr>
              <w:t>423</w:t>
            </w:r>
          </w:p>
        </w:tc>
        <w:tc>
          <w:tcPr>
            <w:tcW w:w="1292" w:type="dxa"/>
            <w:tcBorders>
              <w:top w:val="nil"/>
              <w:left w:val="nil"/>
              <w:right w:val="nil"/>
            </w:tcBorders>
          </w:tcPr>
          <w:p w:rsidR="00EC1ECE" w:rsidRPr="008156F2" w:rsidRDefault="009C6AF9" w:rsidP="00867E7A">
            <w:pPr>
              <w:jc w:val="center"/>
              <w:rPr>
                <w:sz w:val="18"/>
                <w:szCs w:val="18"/>
              </w:rPr>
            </w:pPr>
            <w:r>
              <w:rPr>
                <w:sz w:val="18"/>
                <w:szCs w:val="18"/>
              </w:rPr>
              <w:t>-5.32</w:t>
            </w:r>
          </w:p>
        </w:tc>
        <w:tc>
          <w:tcPr>
            <w:tcW w:w="1246" w:type="dxa"/>
            <w:tcBorders>
              <w:top w:val="nil"/>
              <w:left w:val="nil"/>
              <w:right w:val="nil"/>
            </w:tcBorders>
          </w:tcPr>
          <w:p w:rsidR="00EC1ECE" w:rsidRPr="008156F2" w:rsidRDefault="009C6AF9" w:rsidP="00867E7A">
            <w:pPr>
              <w:jc w:val="center"/>
              <w:rPr>
                <w:sz w:val="18"/>
                <w:szCs w:val="18"/>
              </w:rPr>
            </w:pPr>
            <w:r>
              <w:rPr>
                <w:sz w:val="18"/>
                <w:szCs w:val="18"/>
              </w:rPr>
              <w:t>-3.09</w:t>
            </w:r>
          </w:p>
        </w:tc>
        <w:tc>
          <w:tcPr>
            <w:tcW w:w="1076" w:type="dxa"/>
            <w:tcBorders>
              <w:top w:val="nil"/>
              <w:left w:val="nil"/>
              <w:right w:val="nil"/>
            </w:tcBorders>
          </w:tcPr>
          <w:p w:rsidR="00EC1ECE" w:rsidRPr="008156F2" w:rsidRDefault="009C6AF9" w:rsidP="00867E7A">
            <w:pPr>
              <w:jc w:val="center"/>
              <w:rPr>
                <w:sz w:val="18"/>
                <w:szCs w:val="18"/>
              </w:rPr>
            </w:pPr>
            <w:r>
              <w:rPr>
                <w:sz w:val="18"/>
                <w:szCs w:val="18"/>
              </w:rPr>
              <w:t>2.23</w:t>
            </w:r>
          </w:p>
        </w:tc>
      </w:tr>
    </w:tbl>
    <w:p w:rsidR="00EC1ECE" w:rsidRPr="004C0401" w:rsidRDefault="00EC1ECE" w:rsidP="00EC1ECE">
      <w:pPr>
        <w:rPr>
          <w:sz w:val="18"/>
          <w:szCs w:val="18"/>
        </w:rPr>
      </w:pPr>
      <w:r>
        <w:rPr>
          <w:i/>
          <w:sz w:val="18"/>
          <w:szCs w:val="18"/>
          <w:vertAlign w:val="superscript"/>
        </w:rPr>
        <w:t>a</w:t>
      </w:r>
      <w:r>
        <w:rPr>
          <w:sz w:val="18"/>
          <w:szCs w:val="18"/>
        </w:rPr>
        <w:t xml:space="preserve">Onset </w:t>
      </w:r>
      <w:r w:rsidRPr="008139F0">
        <w:rPr>
          <w:sz w:val="18"/>
          <w:szCs w:val="18"/>
        </w:rPr>
        <w:t xml:space="preserve">of degradation as determined </w:t>
      </w:r>
      <w:r w:rsidRPr="008139F0">
        <w:rPr>
          <w:i/>
          <w:sz w:val="18"/>
          <w:szCs w:val="18"/>
        </w:rPr>
        <w:t xml:space="preserve">via </w:t>
      </w:r>
      <w:r w:rsidRPr="008139F0">
        <w:rPr>
          <w:sz w:val="18"/>
          <w:szCs w:val="18"/>
        </w:rPr>
        <w:t>thermogravimetric analysis (TGA) with a heating rate of 10</w:t>
      </w:r>
      <w:r w:rsidRPr="008139F0">
        <w:rPr>
          <w:sz w:val="18"/>
          <w:szCs w:val="18"/>
          <w:vertAlign w:val="superscript"/>
        </w:rPr>
        <w:t>o</w:t>
      </w:r>
      <w:r w:rsidRPr="008139F0">
        <w:rPr>
          <w:sz w:val="18"/>
          <w:szCs w:val="18"/>
        </w:rPr>
        <w:t>C min</w:t>
      </w:r>
      <w:r w:rsidRPr="00457189">
        <w:rPr>
          <w:sz w:val="18"/>
          <w:szCs w:val="18"/>
          <w:vertAlign w:val="superscript"/>
        </w:rPr>
        <w:t>-1</w:t>
      </w:r>
      <w:r w:rsidRPr="008139F0">
        <w:rPr>
          <w:sz w:val="18"/>
          <w:szCs w:val="18"/>
        </w:rPr>
        <w:t xml:space="preserve"> under an inert atmosphere of nitrogen. </w:t>
      </w:r>
      <w:r>
        <w:rPr>
          <w:sz w:val="18"/>
          <w:szCs w:val="18"/>
          <w:vertAlign w:val="superscript"/>
        </w:rPr>
        <w:t>b</w:t>
      </w:r>
      <w:r w:rsidRPr="008139F0">
        <w:rPr>
          <w:sz w:val="18"/>
          <w:szCs w:val="18"/>
        </w:rPr>
        <w:t>HOMO position (</w:t>
      </w:r>
      <w:r w:rsidRPr="008139F0">
        <w:rPr>
          <w:i/>
          <w:sz w:val="18"/>
          <w:szCs w:val="18"/>
        </w:rPr>
        <w:t>vs</w:t>
      </w:r>
      <w:r w:rsidRPr="008139F0">
        <w:rPr>
          <w:sz w:val="18"/>
          <w:szCs w:val="18"/>
        </w:rPr>
        <w:t xml:space="preserve"> vacuum) determined from the onset of oxidation. </w:t>
      </w:r>
      <w:r>
        <w:rPr>
          <w:sz w:val="18"/>
          <w:szCs w:val="18"/>
          <w:vertAlign w:val="superscript"/>
        </w:rPr>
        <w:t>c</w:t>
      </w:r>
      <w:r w:rsidRPr="008139F0">
        <w:rPr>
          <w:sz w:val="18"/>
          <w:szCs w:val="18"/>
        </w:rPr>
        <w:t>LUMO position (</w:t>
      </w:r>
      <w:r w:rsidRPr="008139F0">
        <w:rPr>
          <w:i/>
          <w:sz w:val="18"/>
          <w:szCs w:val="18"/>
        </w:rPr>
        <w:t xml:space="preserve">vs </w:t>
      </w:r>
      <w:r w:rsidRPr="008139F0">
        <w:rPr>
          <w:sz w:val="18"/>
          <w:szCs w:val="18"/>
        </w:rPr>
        <w:t xml:space="preserve">vacuum) determined from the onset of reduction. </w:t>
      </w:r>
      <w:r>
        <w:rPr>
          <w:sz w:val="18"/>
          <w:szCs w:val="18"/>
          <w:vertAlign w:val="superscript"/>
        </w:rPr>
        <w:t>d</w:t>
      </w:r>
      <w:r>
        <w:rPr>
          <w:sz w:val="18"/>
          <w:szCs w:val="18"/>
        </w:rPr>
        <w:t>Electrochemical energy gap.</w:t>
      </w:r>
    </w:p>
    <w:p w:rsidR="00AE5DBC" w:rsidRDefault="00AE5DBC" w:rsidP="00AE5DBC">
      <w:r>
        <w:rPr>
          <w:b/>
        </w:rPr>
        <w:t xml:space="preserve">PTADTQx-F </w:t>
      </w:r>
      <w:r>
        <w:t xml:space="preserve">is analogous to the polymer synthesised by Chen </w:t>
      </w:r>
      <w:r>
        <w:rPr>
          <w:i/>
        </w:rPr>
        <w:t>et al</w:t>
      </w:r>
      <w:r>
        <w:t xml:space="preserve"> (</w:t>
      </w:r>
      <w:r>
        <w:rPr>
          <w:b/>
        </w:rPr>
        <w:t>PBDT-TFQ</w:t>
      </w:r>
      <w:r>
        <w:t>, Figure 7.7).</w:t>
      </w:r>
      <w:r>
        <w:fldChar w:fldCharType="begin" w:fldLock="1"/>
      </w:r>
      <w:r>
        <w:instrText>ADDIN CSL_CITATION { "citationItems" : [ { "id" : "ITEM-1", "itemData" : { "author" : [ { "dropping-particle" : "", "family" : "Chen", "given" : "Hsieh-chih", "non-dropping-particle" : "", "parse-names" : false, "suffix" : "" }, { "dropping-particle" : "", "family" : "Chen", "given" : "Ying-hsiao", "non-dropping-particle" : "", "parse-names" : false, "suffix" : "" }, { "dropping-particle" : "", "family" : "Liu", "given" : "Chi-chang", "non-dropping-particle" : "", "parse-names" : false, "suffix" : "" }, { "dropping-particle" : "", "family" : "Chien", "given" : "Yun-chen", "non-dropping-particle" : "", "parse-names" : false, "suffix" : "" }, { "dropping-particle" : "", "family" : "Chou", "given" : "Shang-wei", "non-dropping-particle" : "", "parse-names" : false, "suffix" : "" }, { "dropping-particle" : "", "family" : "Chou", "given" : "Pi-tai", "non-dropping-particle" : "", "parse-names" : false, "suffix" : "" } ], "id" : "ITEM-1", "issued" : { "date-parts" : [ [ "2012" ] ] }, "title" : "Prominent Short-Circuit Currents of Fluorinated Quinoxaline-Based Copolymer Solar Cells with a Power Conversion E ffi ciency of 8.0%", "type" : "article-journal" }, "uris" : [ "http://www.mendeley.com/documents/?uuid=67c6c5a0-3a6a-466c-b05c-defaecd67db7"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260970">
        <w:rPr>
          <w:noProof/>
          <w:vertAlign w:val="superscript"/>
        </w:rPr>
        <w:t>15</w:t>
      </w:r>
      <w:r>
        <w:fldChar w:fldCharType="end"/>
      </w:r>
      <w:r>
        <w:t xml:space="preserve"> In </w:t>
      </w:r>
      <w:r>
        <w:rPr>
          <w:b/>
        </w:rPr>
        <w:t xml:space="preserve">PBDT-TFQ </w:t>
      </w:r>
      <w:r>
        <w:t>the donor moiety is a benzo[1,2-</w:t>
      </w:r>
      <w:r>
        <w:rPr>
          <w:i/>
        </w:rPr>
        <w:t>b</w:t>
      </w:r>
      <w:r>
        <w:t>:4,5-</w:t>
      </w:r>
      <w:r>
        <w:rPr>
          <w:i/>
        </w:rPr>
        <w:t>b</w:t>
      </w:r>
      <w:r>
        <w:t xml:space="preserve">’]dithiophene unit. </w:t>
      </w:r>
      <w:r>
        <w:rPr>
          <w:b/>
        </w:rPr>
        <w:t>PBDT-TFQ</w:t>
      </w:r>
      <w:r>
        <w:t xml:space="preserve"> was reported to have a HOMO level of -5.52 eV.</w:t>
      </w:r>
      <w:r>
        <w:fldChar w:fldCharType="begin" w:fldLock="1"/>
      </w:r>
      <w:r>
        <w:instrText>ADDIN CSL_CITATION { "citationItems" : [ { "id" : "ITEM-1", "itemData" : { "author" : [ { "dropping-particle" : "", "family" : "Chen", "given" : "Hsieh-chih", "non-dropping-particle" : "", "parse-names" : false, "suffix" : "" }, { "dropping-particle" : "", "family" : "Chen", "given" : "Ying-hsiao", "non-dropping-particle" : "", "parse-names" : false, "suffix" : "" }, { "dropping-particle" : "", "family" : "Liu", "given" : "Chi-chang", "non-dropping-particle" : "", "parse-names" : false, "suffix" : "" }, { "dropping-particle" : "", "family" : "Chien", "given" : "Yun-chen", "non-dropping-particle" : "", "parse-names" : false, "suffix" : "" }, { "dropping-particle" : "", "family" : "Chou", "given" : "Shang-wei", "non-dropping-particle" : "", "parse-names" : false, "suffix" : "" }, { "dropping-particle" : "", "family" : "Chou", "given" : "Pi-tai", "non-dropping-particle" : "", "parse-names" : false, "suffix" : "" } ], "id" : "ITEM-1", "issued" : { "date-parts" : [ [ "2012" ] ] }, "title" : "Prominent Short-Circuit Currents of Fluorinated Quinoxaline-Based Copolymer Solar Cells with a Power Conversion E ffi ciency of 8.0%", "type" : "article-journal" }, "uris" : [ "http://www.mendeley.com/documents/?uuid=67c6c5a0-3a6a-466c-b05c-defaecd67db7" ] } ], "mendeley" : { "formattedCitation" : "&lt;sup&gt;15&lt;/sup&gt;", "plainTextFormattedCitation" : "15", "previouslyFormattedCitation" : "&lt;sup&gt;15&lt;/sup&gt;" }, "properties" : { "noteIndex" : 0 }, "schema" : "https://github.com/citation-style-language/schema/raw/master/csl-citation.json" }</w:instrText>
      </w:r>
      <w:r>
        <w:fldChar w:fldCharType="separate"/>
      </w:r>
      <w:r w:rsidRPr="00C27E45">
        <w:rPr>
          <w:noProof/>
          <w:vertAlign w:val="superscript"/>
        </w:rPr>
        <w:t>15</w:t>
      </w:r>
      <w:r>
        <w:fldChar w:fldCharType="end"/>
      </w:r>
      <w:r>
        <w:t xml:space="preserve"> </w:t>
      </w:r>
      <w:r>
        <w:rPr>
          <w:b/>
        </w:rPr>
        <w:t xml:space="preserve">PTADTQx-F </w:t>
      </w:r>
      <w:r>
        <w:t xml:space="preserve">has a slightly deeper HOMO level, which is a consequence of the weaker anthracene donor. Photovoltaic devices fabricated from </w:t>
      </w:r>
      <w:r>
        <w:rPr>
          <w:b/>
        </w:rPr>
        <w:t xml:space="preserve">PTADTQx-F </w:t>
      </w:r>
      <w:r>
        <w:t xml:space="preserve">should, in theory, possess a higher </w:t>
      </w:r>
      <w:r>
        <w:rPr>
          <w:i/>
        </w:rPr>
        <w:t>V</w:t>
      </w:r>
      <w:r w:rsidRPr="00A70F81">
        <w:rPr>
          <w:vertAlign w:val="subscript"/>
        </w:rPr>
        <w:t>oc</w:t>
      </w:r>
      <w:r>
        <w:t xml:space="preserve"> value when compared to devices fabricated from </w:t>
      </w:r>
      <w:r>
        <w:rPr>
          <w:b/>
        </w:rPr>
        <w:t>PBDT-TFQ</w:t>
      </w:r>
      <w:r>
        <w:t>.</w:t>
      </w:r>
    </w:p>
    <w:p w:rsidR="00BF6D02" w:rsidRDefault="00A70F81" w:rsidP="00A70F81">
      <w:pPr>
        <w:jc w:val="center"/>
      </w:pPr>
      <w:r>
        <w:object w:dxaOrig="3552" w:dyaOrig="2414">
          <v:shape id="_x0000_i1093" type="#_x0000_t75" style="width:175.5pt;height:120pt" o:ole="">
            <v:imagedata r:id="rId202" o:title=""/>
          </v:shape>
          <o:OLEObject Type="Embed" ProgID="ChemDraw.Document.6.0" ShapeID="_x0000_i1093" DrawAspect="Content" ObjectID="_1517488916" r:id="rId203"/>
        </w:object>
      </w:r>
    </w:p>
    <w:p w:rsidR="00BF6D02" w:rsidRPr="00BF6D02" w:rsidRDefault="00BF6D02" w:rsidP="00BF6D02">
      <w:pPr>
        <w:pStyle w:val="Figure"/>
        <w:rPr>
          <w:i/>
        </w:rPr>
      </w:pPr>
      <w:bookmarkStart w:id="199" w:name="_Toc443745309"/>
      <w:r>
        <w:rPr>
          <w:b/>
        </w:rPr>
        <w:t xml:space="preserve">Figure 7.7. </w:t>
      </w:r>
      <w:r>
        <w:t xml:space="preserve">Schematic representation of </w:t>
      </w:r>
      <w:r>
        <w:rPr>
          <w:b/>
        </w:rPr>
        <w:t xml:space="preserve">PBDT-TFQ </w:t>
      </w:r>
      <w:r>
        <w:t xml:space="preserve">synthesised by Chen </w:t>
      </w:r>
      <w:r>
        <w:rPr>
          <w:i/>
        </w:rPr>
        <w:t>et al.</w:t>
      </w:r>
      <w:bookmarkEnd w:id="199"/>
    </w:p>
    <w:p w:rsidR="00BF6D02" w:rsidRDefault="00BF6D02" w:rsidP="00BF6D02">
      <w:r>
        <w:t xml:space="preserve">The HOMO level of </w:t>
      </w:r>
      <w:r>
        <w:rPr>
          <w:b/>
        </w:rPr>
        <w:t xml:space="preserve">PTADTQx-F </w:t>
      </w:r>
      <w:r>
        <w:t>is significantly deeper than previous fluorinated polymers (</w:t>
      </w:r>
      <w:r>
        <w:rPr>
          <w:b/>
        </w:rPr>
        <w:t>PFDo-DffBT</w:t>
      </w:r>
      <w:r>
        <w:t xml:space="preserve">, </w:t>
      </w:r>
      <w:r>
        <w:rPr>
          <w:b/>
        </w:rPr>
        <w:t xml:space="preserve">PCDTffBT </w:t>
      </w:r>
      <w:r>
        <w:t xml:space="preserve">and </w:t>
      </w:r>
      <w:r>
        <w:rPr>
          <w:b/>
        </w:rPr>
        <w:t>PTATffBT</w:t>
      </w:r>
      <w:r>
        <w:t>) which have been synthesised within thesis.</w:t>
      </w:r>
      <w:r>
        <w:fldChar w:fldCharType="begin" w:fldLock="1"/>
      </w:r>
      <w:r>
        <w:instrText>ADDIN CSL_CITATION { "citationItems" : [ { "id" : "ITEM-1", "itemData" : { "DOI" : "10.1039/C5RA06076A", "author" : [ { "dropping-particle" : "", "family" : "Online", "given" : "View Article", "non-dropping-particle" : "", "parse-names" : false, "suffix" :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"id" : "ITEM-1", "issued" : { "date-parts" : [ [ "2015" ] ] }, "page" : "46386-46394", "title" : "RSC Advances Impact of fl uorine substitution upon the photovoltaic properties of benzothiadiazole- fl uorene alternate copolymers \u2020", "type" : "article-journal" }, "uris" : [ "http://www.mendeley.com/documents/?uuid=c80eb0e5-3051-46cf-a728-aedf2d9b2949" ] } ], "mendeley" : { "formattedCitation" : "&lt;sup&gt;16&lt;/sup&gt;", "plainTextFormattedCitation" : "16", "previouslyFormattedCitation" : "&lt;sup&gt;16&lt;/sup&gt;" }, "properties" : { "noteIndex" : 0 }, "schema" : "https://github.com/citation-style-language/schema/raw/master/csl-citation.json" }</w:instrText>
      </w:r>
      <w:r>
        <w:fldChar w:fldCharType="separate"/>
      </w:r>
      <w:r w:rsidRPr="00F47A39">
        <w:rPr>
          <w:noProof/>
          <w:vertAlign w:val="superscript"/>
        </w:rPr>
        <w:t>16</w:t>
      </w:r>
      <w:r>
        <w:fldChar w:fldCharType="end"/>
      </w:r>
      <w:r>
        <w:t xml:space="preserve"> It is hypothesised the deep HOMO level is a consequence of the use of TIPS-anthracene as a weak donor-monomer and the high molecular weight of </w:t>
      </w:r>
      <w:r>
        <w:rPr>
          <w:b/>
        </w:rPr>
        <w:t xml:space="preserve">PTADTQx-F </w:t>
      </w:r>
      <w:r>
        <w:t xml:space="preserve">relative to the other fluorinated polymers. </w:t>
      </w:r>
    </w:p>
    <w:p w:rsidR="0078141C" w:rsidRDefault="0078141C" w:rsidP="0078141C">
      <w:pPr>
        <w:pStyle w:val="Heading3"/>
        <w:numPr>
          <w:ilvl w:val="0"/>
          <w:numId w:val="0"/>
        </w:numPr>
        <w:ind w:left="720" w:hanging="360"/>
      </w:pPr>
      <w:bookmarkStart w:id="200" w:name="_Toc443745163"/>
      <w:r>
        <w:t>7.2.5. Thermal Properties and XRD Studies Properties</w:t>
      </w:r>
      <w:bookmarkEnd w:id="200"/>
    </w:p>
    <w:p w:rsidR="00B378C1" w:rsidRDefault="006F1CFF" w:rsidP="00B378C1">
      <w:r>
        <w:t>Thermogravimetric analysis revealed that all polymers possess good thermal stability with degradation temperatures (5 % weight loss) in excess of 350</w:t>
      </w:r>
      <w:r w:rsidRPr="00A7237B">
        <w:rPr>
          <w:vertAlign w:val="superscript"/>
        </w:rPr>
        <w:t>o</w:t>
      </w:r>
      <w:r>
        <w:t xml:space="preserve">C (Figure 7.8). </w:t>
      </w:r>
      <w:r>
        <w:rPr>
          <w:b/>
        </w:rPr>
        <w:t>PTADTQx</w:t>
      </w:r>
      <w:r>
        <w:t xml:space="preserve">, </w:t>
      </w:r>
      <w:r>
        <w:rPr>
          <w:b/>
        </w:rPr>
        <w:t xml:space="preserve">PTADTQx-F </w:t>
      </w:r>
      <w:r>
        <w:t xml:space="preserve">and </w:t>
      </w:r>
      <w:r>
        <w:rPr>
          <w:b/>
        </w:rPr>
        <w:t xml:space="preserve">PADTQx-F </w:t>
      </w:r>
      <w:r>
        <w:t xml:space="preserve">displayed degradation </w:t>
      </w:r>
      <w:r>
        <w:lastRenderedPageBreak/>
        <w:t>temperatures of 352, 350 and 423</w:t>
      </w:r>
      <w:r w:rsidRPr="00F47A3A">
        <w:rPr>
          <w:vertAlign w:val="superscript"/>
        </w:rPr>
        <w:t>o</w:t>
      </w:r>
      <w:r>
        <w:t xml:space="preserve">C, respectively. The initial weight loss of </w:t>
      </w:r>
      <w:r>
        <w:rPr>
          <w:b/>
        </w:rPr>
        <w:t xml:space="preserve">PTADTQx </w:t>
      </w:r>
      <w:r>
        <w:t xml:space="preserve">and </w:t>
      </w:r>
      <w:r>
        <w:rPr>
          <w:b/>
        </w:rPr>
        <w:t xml:space="preserve">PTADTQx-F </w:t>
      </w:r>
      <w:r>
        <w:t xml:space="preserve">can be attributed to loss of both TIPS groups from the 9,10-positions of the anthracene-donor moiety. Removing this thermally-labile group means the decomposition temperature of </w:t>
      </w:r>
      <w:r>
        <w:rPr>
          <w:b/>
        </w:rPr>
        <w:t xml:space="preserve">PADTQx-F </w:t>
      </w:r>
      <w:r>
        <w:t xml:space="preserve">is much higher than its analogous polymer, </w:t>
      </w:r>
      <w:r>
        <w:rPr>
          <w:b/>
        </w:rPr>
        <w:t>PTADTQx-F</w:t>
      </w:r>
      <w:r>
        <w:t xml:space="preserve">. </w:t>
      </w:r>
    </w:p>
    <w:p w:rsidR="00B378C1" w:rsidRDefault="00B378C1" w:rsidP="00B378C1">
      <w:r>
        <w:rPr>
          <w:b/>
        </w:rPr>
        <w:t xml:space="preserve">PTADTQx </w:t>
      </w:r>
      <w:r>
        <w:t xml:space="preserve">and </w:t>
      </w:r>
      <w:r>
        <w:rPr>
          <w:b/>
        </w:rPr>
        <w:t xml:space="preserve">PTADTQx-F </w:t>
      </w:r>
      <w:r>
        <w:t>display similar degradation temperatures. This disagrees with previous literature which has shown that fluorinated species display higher degradation temperatures relative to their non-fluorinated analogues.</w:t>
      </w:r>
      <w:r>
        <w:fldChar w:fldCharType="begin" w:fldLock="1"/>
      </w:r>
      <w:r>
        <w:instrText>ADDIN CSL_CITATION { "citationItems" : [ { "id" : "ITEM-1", "itemData" : { "DOI" : "10.1039/C5RA06076A", "author" : [ { "dropping-particle" : "", "family" : "Online", "given" : "View Article", "non-dropping-particle" : "", "parse-names" : false, "suffix" :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"id" : "ITEM-1", "issued" : { "date-parts" : [ [ "2015" ] ] }, "page" : "46386-46394", "title" : "RSC Advances Impact of fl uorine substitution upon the photovoltaic properties of benzothiadiazole- fl uorene alternate copolymers \u2020", "type" : "article-journal" }, "uris" : [ "http://www.mendeley.com/documents/?uuid=c80eb0e5-3051-46cf-a728-aedf2d9b2949" ] }, { "id" : "ITEM-2", "itemData" : { "author" : [ { "dropping-particle" : "", "family" : "Iyer", "given" : "Akila", "non-dropping-particle" : "", "parse-names" : false, "suffix" : "" }, { "dropping-particle" : "", "family" : "Bjorgaard", "given" : "Josiah", "non-dropping-particle" : "", "parse-names" : false, "suffix" : "" }, { "dropping-particle" : "", "family" : "Anderson", "given" : "Trent", "non-dropping-particle" : "", "parse-names" : false, "suffix" : "" }, { "dropping-particle" : "", "family" : "Ko", "given" : "Muhammet E", "non-dropping-particle" : "", "parse-names" : false, "suffix" : "" } ], "id" : "ITEM-2", "issued" : { "date-parts" : [ [ "2012" ] ] }, "title" : "Quinoxaline-Based Semiconducting Polymers : E ff ect of Fluorination on the Photophysical , Thermal , and Charge Transport Properties", "type" : "article-journal" }, "uris" : [ "http://www.mendeley.com/documents/?uuid=1813a84e-4e89-4f68-81b6-a5108dadaa23" ] }, { "id" : "ITEM-3", "itemData" : { "DOI" : "10.1039/c0jm04166a", "ISBN" : "0959-9428", "ISSN" : "0959-9428", "abstract" : "A new electron deficient building block, difluorobenzothiadiazole (FBT) was designed and synthesized for the 1st time. Two low band gap polymers contg. this unit or benzothiadiazole (BT) and an electron rich unit, benzo[1,2-b:4,5-b']dithiophene (BDT) were synthesized by Stille coupling reaction. Fluorine substitution significantly lowered the energy levels but did not affect the UV absorption properties of the polymer. Comparatively, the fluorinated polymer showed a higher m.p. and a reduced soly. The elec. and photovoltaic properties of these polymers were studied by fabricating thin film transistors and polymer solar cells. The solar cell based on FBT polymer and PC71BM gives power conversion efficiency up to 3.4% under AM 1.5 G illumination (100 mW cm-2). [on SciFinder(R)]", "author" : [ { "dropping-particle" : "", "family" : "Li", "given" : "Zhao", "non-dropping-particle" : "", "parse-names" : false, "suffix" : "" }, { "dropping-particle" : "", "family" : "Lu", "given" : "Jianping", "non-dropping-particle" : "", "parse-names" : false, "suffix" : "" }, { "dropping-particle" : "", "family" : "Tse", "given" : "Shing-Chi", "non-dropping-particle" : "", "parse-names" : false, "suffix" : "" }, { "dropping-particle" : "", "family" : "Zhou", "given" : "Jiayun", "non-dropping-particle" : "", "parse-names" : false, "suffix" : "" }, { "dropping-particle" : "", "family" : "Du", "given" : "Xiaomei", "non-dropping-particle" : "", "parse-names" : false, "suffix" : "" }, { "dropping-particle" : "", "family" : "Tao", "given" : "Ye", "non-dropping-particle" : "", "parse-names" : false, "suffix" : "" }, { "dropping-particle" : "", "family" : "Ding", "given" : "Jianfu", "non-dropping-particle" : "", "parse-names" : false, "suffix" : "" } ], "container-title" : "Journal of Materials Chemistry", "id" : "ITEM-3", "issued" : { "date-parts" : [ [ "2011" ] ] }, "page" : "3226", "title" : "Synthesis and applications of difluorobenzothiadiazole based conjugated polymers for organic photovoltaics", "type" : "article-journal", "volume" : "21" }, "uris" : [ "http://www.mendeley.com/documents/?uuid=7e023c3c-7055-4921-898b-6f4045ffdd3d" ] } ], "mendeley" : { "formattedCitation" : "&lt;sup&gt;16,19,20&lt;/sup&gt;", "plainTextFormattedCitation" : "16,19,20", "previouslyFormattedCitation" : "&lt;sup&gt;16,19,20&lt;/sup&gt;" }, "properties" : { "noteIndex" : 0 }, "schema" : "https://github.com/citation-style-language/schema/raw/master/csl-citation.json" }</w:instrText>
      </w:r>
      <w:r>
        <w:fldChar w:fldCharType="separate"/>
      </w:r>
      <w:r w:rsidRPr="00B034AC">
        <w:rPr>
          <w:noProof/>
          <w:vertAlign w:val="superscript"/>
        </w:rPr>
        <w:t>16,19,20</w:t>
      </w:r>
      <w:r>
        <w:fldChar w:fldCharType="end"/>
      </w:r>
      <w:r>
        <w:t xml:space="preserve"> It is speculated that the incorporation of solubilising chains on both the donor and acceptor moieties results in an increased aliphatic side chain content which mask/negate the effects of fluorination. </w:t>
      </w:r>
    </w:p>
    <w:p w:rsidR="006F1CFF" w:rsidRDefault="006F1CFF" w:rsidP="006F1CFF"/>
    <w:p w:rsidR="0078141C" w:rsidRPr="0078141C" w:rsidRDefault="002201CF" w:rsidP="002201CF">
      <w:pPr>
        <w:jc w:val="center"/>
      </w:pPr>
      <w:r>
        <w:object w:dxaOrig="5182" w:dyaOrig="3742">
          <v:shape id="_x0000_i1094" type="#_x0000_t75" style="width:259.5pt;height:187.5pt" o:ole="">
            <v:imagedata r:id="rId204" o:title=""/>
          </v:shape>
          <o:OLEObject Type="Embed" ProgID="Prism6.Document" ShapeID="_x0000_i1094" DrawAspect="Content" ObjectID="_1517488917" r:id="rId205"/>
        </w:object>
      </w:r>
    </w:p>
    <w:p w:rsidR="002201CF" w:rsidRDefault="002201CF" w:rsidP="002201CF">
      <w:pPr>
        <w:pStyle w:val="Figure"/>
      </w:pPr>
      <w:bookmarkStart w:id="201" w:name="_Toc443745310"/>
      <w:r>
        <w:rPr>
          <w:b/>
        </w:rPr>
        <w:t xml:space="preserve">Figure 7.8. </w:t>
      </w:r>
      <w:r>
        <w:t xml:space="preserve">Thermogravimetric analysis of </w:t>
      </w:r>
      <w:r>
        <w:rPr>
          <w:b/>
        </w:rPr>
        <w:t>PTADTQx</w:t>
      </w:r>
      <w:r>
        <w:t xml:space="preserve">, </w:t>
      </w:r>
      <w:r>
        <w:rPr>
          <w:b/>
        </w:rPr>
        <w:t xml:space="preserve">PTADTQx-F </w:t>
      </w:r>
      <w:r>
        <w:t xml:space="preserve">and </w:t>
      </w:r>
      <w:r>
        <w:rPr>
          <w:b/>
        </w:rPr>
        <w:t xml:space="preserve">PADTQx-F </w:t>
      </w:r>
      <w:r>
        <w:t>with a heating rate of 10</w:t>
      </w:r>
      <w:r w:rsidRPr="00EE2991">
        <w:rPr>
          <w:vertAlign w:val="superscript"/>
        </w:rPr>
        <w:t>o</w:t>
      </w:r>
      <w:r>
        <w:t>C min</w:t>
      </w:r>
      <w:r w:rsidRPr="002201CF">
        <w:rPr>
          <w:vertAlign w:val="superscript"/>
        </w:rPr>
        <w:t>-1</w:t>
      </w:r>
      <w:r>
        <w:t xml:space="preserve"> under an inert atmosphere of nitrogen.</w:t>
      </w:r>
      <w:bookmarkEnd w:id="201"/>
      <w:r>
        <w:t xml:space="preserve"> </w:t>
      </w:r>
    </w:p>
    <w:p w:rsidR="00B378C1" w:rsidRDefault="005C145E" w:rsidP="00B378C1">
      <w:r>
        <w:t xml:space="preserve">Powder X-ray diffraction (XRD) studies were conducted in order to investigate the molecular organisation of polymers in the solid state (Figure 7.9). Close packing of polymer chains in the solid state is a prerequisite for efficient charge carrier transportation in organic photovoltaic devices. </w:t>
      </w:r>
      <w:r>
        <w:rPr>
          <w:b/>
        </w:rPr>
        <w:t xml:space="preserve">PTADTQx-F </w:t>
      </w:r>
      <w:r>
        <w:t xml:space="preserve">and </w:t>
      </w:r>
      <w:r>
        <w:rPr>
          <w:b/>
        </w:rPr>
        <w:t xml:space="preserve">PADTQx-F </w:t>
      </w:r>
      <w:r>
        <w:t xml:space="preserve">display four diffraction peaks ranging from small to wide angles.  Both </w:t>
      </w:r>
      <w:r>
        <w:rPr>
          <w:b/>
        </w:rPr>
        <w:t xml:space="preserve">PTADTQx-F </w:t>
      </w:r>
      <w:r>
        <w:t xml:space="preserve">and </w:t>
      </w:r>
      <w:r>
        <w:rPr>
          <w:b/>
        </w:rPr>
        <w:t xml:space="preserve">PADTQx-F </w:t>
      </w:r>
      <w:r>
        <w:t>display weak, broad peaks in the low-angle region at 2</w:t>
      </w:r>
      <w:r w:rsidRPr="00547F7E">
        <w:rPr>
          <w:i/>
        </w:rPr>
        <w:t>θ</w:t>
      </w:r>
      <w:r>
        <w:rPr>
          <w:i/>
        </w:rPr>
        <w:t xml:space="preserve"> </w:t>
      </w:r>
      <w:r>
        <w:t xml:space="preserve">values of 5.07 and 4.09, respectively. These peaks reflect a more </w:t>
      </w:r>
      <w:r>
        <w:lastRenderedPageBreak/>
        <w:t xml:space="preserve">ordered packing of polymer chains with a distance of 17.43 and 21.58 Å for </w:t>
      </w:r>
      <w:r>
        <w:rPr>
          <w:b/>
        </w:rPr>
        <w:t xml:space="preserve">PTADTQx-F </w:t>
      </w:r>
      <w:r>
        <w:t xml:space="preserve">and </w:t>
      </w:r>
      <w:r>
        <w:rPr>
          <w:b/>
        </w:rPr>
        <w:t>PADTQx-F</w:t>
      </w:r>
      <w:r>
        <w:t xml:space="preserve">, respectively. Conjugated polymers are known to display peaks in the low angle region and are attributed to polymer backbones separated by alkyl or alkoxy side chains. Interestingly, </w:t>
      </w:r>
      <w:r>
        <w:rPr>
          <w:b/>
        </w:rPr>
        <w:t xml:space="preserve">PTADTQx </w:t>
      </w:r>
      <w:r>
        <w:t>does not display any peaks in this low-angle region.</w:t>
      </w:r>
    </w:p>
    <w:p w:rsidR="005C145E" w:rsidRDefault="005C145E" w:rsidP="005C145E">
      <w:r>
        <w:t xml:space="preserve"> </w:t>
      </w:r>
      <w:r w:rsidR="00B378C1">
        <w:rPr>
          <w:b/>
        </w:rPr>
        <w:t>PTADTQx</w:t>
      </w:r>
      <w:r w:rsidR="00B378C1">
        <w:t xml:space="preserve">, </w:t>
      </w:r>
      <w:r w:rsidR="00B378C1">
        <w:rPr>
          <w:b/>
        </w:rPr>
        <w:t xml:space="preserve">PTADTQx-F </w:t>
      </w:r>
      <w:r w:rsidR="00B378C1">
        <w:t xml:space="preserve">and </w:t>
      </w:r>
      <w:r w:rsidR="00B378C1">
        <w:rPr>
          <w:b/>
        </w:rPr>
        <w:t xml:space="preserve">PADTQx-F </w:t>
      </w:r>
      <w:r w:rsidR="00B378C1">
        <w:t>display wide angle peaks at 22.0, 22.9 and 25.2</w:t>
      </w:r>
      <w:r w:rsidR="00B378C1" w:rsidRPr="00A804CE">
        <w:rPr>
          <w:vertAlign w:val="superscript"/>
        </w:rPr>
        <w:t>o</w:t>
      </w:r>
      <w:r w:rsidR="00B378C1">
        <w:t xml:space="preserve"> values, respectively. These correspond to π-π stacking distances of 4.04, 3.88 and 3.53 Å, respectively.</w:t>
      </w:r>
      <w:r w:rsidR="00B378C1" w:rsidRPr="00937897">
        <w:t xml:space="preserve"> </w:t>
      </w:r>
      <w:r w:rsidR="00B378C1">
        <w:t>It can be seen that the introduction of fluorine substituents on the quinoxaline-acceptor moiety results in a closer stacking distance between conjugated backbones. We speculate the introduction of fluorine substituents on the quinoxaline-acceptor improves the molecular order in the solid state by promoting interactions between fluorine atoms and components on adjacent aromatics thereby increasing the planarity of the backbone and facilitating π-π interactions.</w:t>
      </w:r>
      <w:r w:rsidR="00B378C1">
        <w:fldChar w:fldCharType="begin" w:fldLock="1"/>
      </w:r>
      <w:r w:rsidR="00B378C1">
        <w:instrText>ADDIN CSL_CITATION { "citationItems" : [ { "id" : "ITEM-1", "itemData" : { "DOI" : "10.1039/C5RA06076A", "author" : [ { "dropping-particle" : "", "family" : "Online", "given" : "View Article", "non-dropping-particle" : "", "parse-names" : false, "suffix" :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"id" : "ITEM-1", "issued" : { "date-parts" : [ [ "2015" ] ] }, "page" : "46386-46394", "title" : "RSC Advances Impact of fl uorine substitution upon the photovoltaic properties of benzothiadiazole- fl uorene alternate copolymers \u2020", "type" : "article-journal" }, "uris" : [ "http://www.mendeley.com/documents/?uuid=c80eb0e5-3051-46cf-a728-aedf2d9b2949" ] } ], "mendeley" : { "formattedCitation" : "&lt;sup&gt;16&lt;/sup&gt;", "plainTextFormattedCitation" : "16", "previouslyFormattedCitation" : "&lt;sup&gt;16&lt;/sup&gt;" }, "properties" : { "noteIndex" : 0 }, "schema" : "https://github.com/citation-style-language/schema/raw/master/csl-citation.json" }</w:instrText>
      </w:r>
      <w:r w:rsidR="00B378C1">
        <w:fldChar w:fldCharType="separate"/>
      </w:r>
      <w:r w:rsidR="00B378C1" w:rsidRPr="00385492">
        <w:rPr>
          <w:noProof/>
          <w:vertAlign w:val="superscript"/>
        </w:rPr>
        <w:t>16</w:t>
      </w:r>
      <w:r w:rsidR="00B378C1">
        <w:fldChar w:fldCharType="end"/>
      </w:r>
      <w:r w:rsidR="00B378C1">
        <w:t xml:space="preserve"> </w:t>
      </w:r>
    </w:p>
    <w:bookmarkStart w:id="202" w:name="_Toc433616473"/>
    <w:bookmarkEnd w:id="202"/>
    <w:p w:rsidR="002201CF" w:rsidRPr="006C6F1F" w:rsidRDefault="005C145E" w:rsidP="008A06CA">
      <w:pPr>
        <w:jc w:val="center"/>
      </w:pPr>
      <w:r>
        <w:object w:dxaOrig="5254" w:dyaOrig="3737">
          <v:shape id="_x0000_i1095" type="#_x0000_t75" style="width:262.5pt;height:187.5pt" o:ole="">
            <v:imagedata r:id="rId206" o:title=""/>
          </v:shape>
          <o:OLEObject Type="Embed" ProgID="Prism6.Document" ShapeID="_x0000_i1095" DrawAspect="Content" ObjectID="_1517488918" r:id="rId207"/>
        </w:object>
      </w:r>
    </w:p>
    <w:p w:rsidR="005C145E" w:rsidRPr="00E06658" w:rsidRDefault="005C145E" w:rsidP="005C145E">
      <w:pPr>
        <w:pStyle w:val="Figure"/>
      </w:pPr>
      <w:bookmarkStart w:id="203" w:name="_Toc443745311"/>
      <w:r>
        <w:rPr>
          <w:b/>
        </w:rPr>
        <w:t xml:space="preserve">Figure 7.9. </w:t>
      </w:r>
      <w:r>
        <w:t xml:space="preserve">Powder XRD patterns of </w:t>
      </w:r>
      <w:r>
        <w:rPr>
          <w:b/>
        </w:rPr>
        <w:t xml:space="preserve">PTADTQx </w:t>
      </w:r>
      <w:r>
        <w:t xml:space="preserve">(black line), </w:t>
      </w:r>
      <w:r>
        <w:rPr>
          <w:b/>
        </w:rPr>
        <w:t xml:space="preserve">PTADTQx-F </w:t>
      </w:r>
      <w:r>
        <w:t xml:space="preserve">(blue line) and </w:t>
      </w:r>
      <w:r>
        <w:rPr>
          <w:b/>
        </w:rPr>
        <w:t xml:space="preserve">PADTQx-F </w:t>
      </w:r>
      <w:r>
        <w:t>(red line).</w:t>
      </w:r>
      <w:bookmarkEnd w:id="203"/>
      <w:r>
        <w:t xml:space="preserve"> </w:t>
      </w:r>
    </w:p>
    <w:p w:rsidR="005C145E" w:rsidRDefault="005C145E" w:rsidP="005C145E">
      <w:r>
        <w:t xml:space="preserve">Unsurprisingly, removing the bulky TIPS substituent from the 9,10-positions of anthracene results in a further decrease in the π-π stacking distance. The purpose of incorporating solubilising substituents is to disrupt the </w:t>
      </w:r>
      <w:r w:rsidR="001850CE">
        <w:t>intermolecular interactions between</w:t>
      </w:r>
      <w:r>
        <w:t xml:space="preserve"> polymer backbones thereby facilitating the formation of high molecular weight polymers which are imperative for good photovoltaic performance.</w:t>
      </w:r>
      <w:r>
        <w:fldChar w:fldCharType="begin" w:fldLock="1"/>
      </w:r>
      <w:r>
        <w:instrText>ADDIN CSL_CITATION { "citationItems" : [ { "id" : "ITEM-1", "itemData" : { "DOI" : "10.1021/ma201648t", "ISBN" : "0024-9297\\r1520-5835", "ISSN" : "0024-9297", "abstract" :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in the past 16 years. Since a conjugated polymer can be arbitrarily divided into three constituting components?the conjugated backbone, the side chains, and the substituents?we then focus on the rational design of conjugated polymers by separately discussing the influence of each component on the physical and photovoltaic (PV) properties of these polymers. Special attention is paid to the design of donor?acceptor type low-band-gap polymers because this approach is prevailing in the literature with its unique features. In doing so, we strive to extract useful rules for the rational design of conjugated polymers with predictable properties. We conclude by proposing future research opportunities to achieve even higher PCEs for PSCs. The research on the polymer-based solar cells (PSCs) has attracted an increasing amount of attention in recent years because PSCs pose potential advantages over mainstream inorganic-based solar cells, such as significantly reduced material/fabrication costs, flexible substrates, and light weight of finished solar cells. The research community has made great progress in the field of bulk heterojunction (BHJ) polymer solar cells since its inception in 1995. The power conversion efficiency (PCE), a key parameter to assess the performance of solar cells, has increased from 1% in the 1990s to over 8% just recently. These great advances are mainly fueled by the development of conjugated polymers used as the electron-donating materials in BHJ solar cells. In this Perspective, we first briefly review the progress on the design of conjugated polymers for polymer solar cells i\u2026", "author" : [ { "dropping-particle" : "", "family" : "Zhou", "given" : "H.", "non-dropping-particle" : "", "parse-names" : false, "suffix" : "" }, { "dropping-particle" : "", "family" : "Yang", "given" : "L.", "non-dropping-particle" : "", "parse-names" : false, "suffix" : "" }, { "dropping-particle" : "", "family" : "You", "given" : "W.", "non-dropping-particle" : "", "parse-names" : false, "suffix" : "" } ], "container-title" : "Macromolecules", "id" : "ITEM-1", "issued" : { "date-parts" : [ [ "2012" ] ] }, "page" : "607-632", "title" : "Rational Design of High Performance Conjugated Polymers for Organic Solar Cells", "type" : "article-journal", "volume" : "45" }, "uris" : [ "http://www.mendeley.com/documents/?uuid=c6f8dfd1-5db3-4e47-b132-8cf730c36049" ] } ], "mendeley" : { "formattedCitation" : "&lt;sup&gt;21&lt;/sup&gt;", "plainTextFormattedCitation" : "21", "previouslyFormattedCitation" : "&lt;sup&gt;21&lt;/sup&gt;" }, "properties" : { "noteIndex" : 0 }, "schema" : "https://github.com/citation-style-language/schema/raw/master/csl-citation.json" }</w:instrText>
      </w:r>
      <w:r>
        <w:fldChar w:fldCharType="separate"/>
      </w:r>
      <w:r w:rsidRPr="00385492">
        <w:rPr>
          <w:noProof/>
          <w:vertAlign w:val="superscript"/>
        </w:rPr>
        <w:t>21</w:t>
      </w:r>
      <w:r>
        <w:fldChar w:fldCharType="end"/>
      </w:r>
      <w:r>
        <w:t xml:space="preserve"> </w:t>
      </w:r>
    </w:p>
    <w:p w:rsidR="008C58D2" w:rsidRDefault="005C145E" w:rsidP="005C145E">
      <w:pPr>
        <w:sectPr w:rsidR="008C58D2" w:rsidSect="00186FF0">
          <w:pgSz w:w="11906" w:h="16838" w:code="9"/>
          <w:pgMar w:top="1418" w:right="1134" w:bottom="1418" w:left="2268" w:header="709" w:footer="709" w:gutter="0"/>
          <w:cols w:space="708"/>
          <w:docGrid w:linePitch="360"/>
        </w:sectPr>
      </w:pPr>
      <w:r>
        <w:lastRenderedPageBreak/>
        <w:t>It is perhaps worth noting that powder XRD patterns on previously synthesised fluorinated polymers (</w:t>
      </w:r>
      <w:r>
        <w:rPr>
          <w:b/>
        </w:rPr>
        <w:t>PFO-DffBT</w:t>
      </w:r>
      <w:r>
        <w:t xml:space="preserve">, </w:t>
      </w:r>
      <w:r>
        <w:rPr>
          <w:b/>
        </w:rPr>
        <w:t xml:space="preserve">PFDo-DffBT </w:t>
      </w:r>
      <w:r>
        <w:t xml:space="preserve">and </w:t>
      </w:r>
      <w:r>
        <w:rPr>
          <w:b/>
        </w:rPr>
        <w:t>PCDTffBT</w:t>
      </w:r>
      <w:r>
        <w:t xml:space="preserve">) display sharper, more intense peaks in the wide angle region. It is speculated that the incorporation of solubilising alkyl chains on both the donor and acceptor moiety lessens the effects fluorine substitution has on the packing of polymers in solid state. </w:t>
      </w:r>
    </w:p>
    <w:p w:rsidR="008C58D2" w:rsidRDefault="008C58D2" w:rsidP="008C58D2">
      <w:pPr>
        <w:pStyle w:val="Heading2"/>
        <w:numPr>
          <w:ilvl w:val="0"/>
          <w:numId w:val="0"/>
        </w:numPr>
      </w:pPr>
      <w:bookmarkStart w:id="204" w:name="_Toc443745164"/>
      <w:r>
        <w:lastRenderedPageBreak/>
        <w:t>7.3. Conclusions</w:t>
      </w:r>
      <w:bookmarkEnd w:id="204"/>
    </w:p>
    <w:p w:rsidR="00B77297" w:rsidRDefault="00B77297" w:rsidP="00B77297">
      <w:r>
        <w:t>The effects of fluorine substitution on the molecular, optical and electrochemical properties of poly(anthracene-</w:t>
      </w:r>
      <w:r>
        <w:rPr>
          <w:i/>
        </w:rPr>
        <w:t>alt</w:t>
      </w:r>
      <w:r>
        <w:t xml:space="preserve">-dithienylquinoxaline) has been investigated. A fluorinated quinoxaline acceptor-moiety was synthesised and polymerised with 9,10-TIPS functionalised anthracene units to obtain </w:t>
      </w:r>
      <w:r>
        <w:rPr>
          <w:b/>
        </w:rPr>
        <w:t>PTADTQx-F</w:t>
      </w:r>
      <w:r>
        <w:t xml:space="preserve">. A non-fluorinated analogue, </w:t>
      </w:r>
      <w:r>
        <w:rPr>
          <w:b/>
        </w:rPr>
        <w:t xml:space="preserve">PTADTQx </w:t>
      </w:r>
      <w:r>
        <w:t xml:space="preserve">was synthesised to help ascertain the effects of fluorination. Furthermore, an unfunctionalised anthracene moiety was polymerised with the fluorinated quinoxaline to yield </w:t>
      </w:r>
      <w:r>
        <w:rPr>
          <w:b/>
        </w:rPr>
        <w:t>PADTQx-F</w:t>
      </w:r>
      <w:r>
        <w:t>. This would</w:t>
      </w:r>
      <w:r>
        <w:rPr>
          <w:b/>
        </w:rPr>
        <w:t xml:space="preserve"> </w:t>
      </w:r>
      <w:r>
        <w:t xml:space="preserve">help understand the effects incorporating TIPS groups has on the optical, thermal and electrochemical properties of the resulting polymers. Unsurprisingly, GPC analysis revealed that </w:t>
      </w:r>
      <w:r>
        <w:rPr>
          <w:b/>
        </w:rPr>
        <w:t xml:space="preserve">PADTQx-F </w:t>
      </w:r>
      <w:r>
        <w:t xml:space="preserve">possessed the lowest molecular weight; a consequence of having no solubilising substituents on the anthracene moiety. Despite its low molecular weight, </w:t>
      </w:r>
      <w:r>
        <w:rPr>
          <w:b/>
        </w:rPr>
        <w:t xml:space="preserve">PADTQx-F </w:t>
      </w:r>
      <w:r>
        <w:t xml:space="preserve">displayed the lowest optical band gap (1.74 eV). </w:t>
      </w:r>
      <w:r>
        <w:rPr>
          <w:b/>
        </w:rPr>
        <w:t xml:space="preserve">PTADTQx </w:t>
      </w:r>
      <w:r>
        <w:t xml:space="preserve">and </w:t>
      </w:r>
      <w:r>
        <w:rPr>
          <w:b/>
        </w:rPr>
        <w:t xml:space="preserve">PTADTQx-F </w:t>
      </w:r>
      <w:r>
        <w:t>displayed signi</w:t>
      </w:r>
      <w:r w:rsidR="00FD2132">
        <w:t>fi</w:t>
      </w:r>
      <w:r>
        <w:t xml:space="preserve">cantly higher molecular weights of 60,700 and 45,400 da, respectively, relative to </w:t>
      </w:r>
      <w:r>
        <w:rPr>
          <w:b/>
        </w:rPr>
        <w:t>PADTQx-F</w:t>
      </w:r>
      <w:r>
        <w:t xml:space="preserve">. Despite this both </w:t>
      </w:r>
      <w:r>
        <w:rPr>
          <w:b/>
        </w:rPr>
        <w:t xml:space="preserve">PTADTQx </w:t>
      </w:r>
      <w:r>
        <w:t xml:space="preserve">and </w:t>
      </w:r>
      <w:r>
        <w:rPr>
          <w:b/>
        </w:rPr>
        <w:t xml:space="preserve">PTADTQx-F </w:t>
      </w:r>
      <w:r>
        <w:t xml:space="preserve">display larger optical band gaps of 1.86 and 1.91 eV. It is speculated this removing the sterically bulky TIPS groups from the 9,10-positions of anthracene results in the formation of stronger π-π interchain stacking and a more coplanar structure in the solid state. The HOMO level of </w:t>
      </w:r>
      <w:r>
        <w:rPr>
          <w:b/>
        </w:rPr>
        <w:t xml:space="preserve">PTADTQx-F </w:t>
      </w:r>
      <w:r>
        <w:t xml:space="preserve">(-5.55 eV) is significantly lower than its non-fluorinated analogue, </w:t>
      </w:r>
      <w:r>
        <w:rPr>
          <w:b/>
        </w:rPr>
        <w:t xml:space="preserve">PTADTQx </w:t>
      </w:r>
      <w:r>
        <w:t xml:space="preserve">(-5.39  eV). The LUMO levels of </w:t>
      </w:r>
      <w:r>
        <w:rPr>
          <w:b/>
        </w:rPr>
        <w:t xml:space="preserve">PTADTQx-F </w:t>
      </w:r>
      <w:r>
        <w:t xml:space="preserve">and </w:t>
      </w:r>
      <w:r>
        <w:rPr>
          <w:b/>
        </w:rPr>
        <w:t xml:space="preserve">PTADTQx </w:t>
      </w:r>
      <w:r>
        <w:t xml:space="preserve">are similar. The HOMO level of </w:t>
      </w:r>
      <w:r>
        <w:rPr>
          <w:b/>
        </w:rPr>
        <w:t xml:space="preserve">PADTQx-F </w:t>
      </w:r>
      <w:r>
        <w:t xml:space="preserve">(-5.32 eV) is significantly shallower relative to the HOMO level of </w:t>
      </w:r>
      <w:r>
        <w:rPr>
          <w:b/>
        </w:rPr>
        <w:t>PTADTQx-F</w:t>
      </w:r>
      <w:r>
        <w:t>; suggesting that TIPS functionalised anthracene is a weaker donor than unfunctionalised anthracene. All polymers demonstrate good thermal stability with degradation temperatures in excess of 350</w:t>
      </w:r>
      <w:r w:rsidRPr="00812AF4">
        <w:rPr>
          <w:vertAlign w:val="superscript"/>
        </w:rPr>
        <w:t>o</w:t>
      </w:r>
      <w:r>
        <w:t xml:space="preserve">C. XRD studies revealed that </w:t>
      </w:r>
      <w:r>
        <w:rPr>
          <w:b/>
        </w:rPr>
        <w:t xml:space="preserve">PTADTQx-F </w:t>
      </w:r>
      <w:r>
        <w:t xml:space="preserve">and </w:t>
      </w:r>
      <w:r>
        <w:rPr>
          <w:b/>
        </w:rPr>
        <w:t xml:space="preserve">PADTQx-F </w:t>
      </w:r>
      <w:r>
        <w:t xml:space="preserve">display weak, broad peaks in the low-angle region; an indication the polymers possess more ordered packing relative to </w:t>
      </w:r>
      <w:r>
        <w:rPr>
          <w:b/>
        </w:rPr>
        <w:t>PTADTQx</w:t>
      </w:r>
      <w:r>
        <w:t>. All polymers display wide angle peaks which correspond to π-π stacking between polymer main chains.</w:t>
      </w:r>
    </w:p>
    <w:p w:rsidR="00961E0F" w:rsidRDefault="00961E0F" w:rsidP="005C145E">
      <w:pPr>
        <w:sectPr w:rsidR="00961E0F" w:rsidSect="00186FF0">
          <w:pgSz w:w="11906" w:h="16838" w:code="9"/>
          <w:pgMar w:top="1418" w:right="1134" w:bottom="1418" w:left="2268" w:header="709" w:footer="709" w:gutter="0"/>
          <w:cols w:space="708"/>
          <w:docGrid w:linePitch="360"/>
        </w:sectPr>
      </w:pPr>
    </w:p>
    <w:p w:rsidR="00961E0F" w:rsidRDefault="00961E0F" w:rsidP="00961E0F">
      <w:pPr>
        <w:pStyle w:val="Heading2"/>
        <w:numPr>
          <w:ilvl w:val="0"/>
          <w:numId w:val="0"/>
        </w:numPr>
      </w:pPr>
      <w:bookmarkStart w:id="205" w:name="_Toc443745165"/>
      <w:r>
        <w:lastRenderedPageBreak/>
        <w:t>7.4. References</w:t>
      </w:r>
      <w:bookmarkEnd w:id="205"/>
    </w:p>
    <w:p w:rsidR="002B084D" w:rsidRPr="002B084D" w:rsidRDefault="002B084D" w:rsidP="002B084D">
      <w:pPr>
        <w:pStyle w:val="NormalWeb"/>
        <w:ind w:left="640" w:hanging="640"/>
        <w:rPr>
          <w:rFonts w:ascii="Arial" w:hAnsi="Arial" w:cs="Arial"/>
          <w:noProof/>
        </w:rPr>
      </w:pPr>
      <w:r w:rsidRPr="002B084D">
        <w:rPr>
          <w:rFonts w:ascii="Arial" w:hAnsi="Arial" w:cs="Arial"/>
        </w:rPr>
        <w:fldChar w:fldCharType="begin" w:fldLock="1"/>
      </w:r>
      <w:r w:rsidRPr="002B084D">
        <w:rPr>
          <w:rFonts w:ascii="Arial" w:hAnsi="Arial" w:cs="Arial"/>
        </w:rPr>
        <w:instrText xml:space="preserve">ADDIN Mendeley Bibliography CSL_BIBLIOGRAPHY </w:instrText>
      </w:r>
      <w:r w:rsidRPr="002B084D">
        <w:rPr>
          <w:rFonts w:ascii="Arial" w:hAnsi="Arial" w:cs="Arial"/>
        </w:rPr>
        <w:fldChar w:fldCharType="separate"/>
      </w:r>
      <w:r w:rsidRPr="002B084D">
        <w:rPr>
          <w:rFonts w:ascii="Arial" w:hAnsi="Arial" w:cs="Arial"/>
          <w:noProof/>
        </w:rPr>
        <w:t>1.</w:t>
      </w:r>
      <w:r w:rsidRPr="002B084D">
        <w:rPr>
          <w:rFonts w:ascii="Arial" w:hAnsi="Arial" w:cs="Arial"/>
          <w:noProof/>
        </w:rPr>
        <w:tab/>
        <w:t>D. W.</w:t>
      </w:r>
      <w:r w:rsidR="00D200F9">
        <w:rPr>
          <w:rFonts w:ascii="Arial" w:hAnsi="Arial" w:cs="Arial"/>
          <w:noProof/>
        </w:rPr>
        <w:t xml:space="preserve"> Chang, H. J. Lee, J. H. Kim,</w:t>
      </w:r>
      <w:r w:rsidRPr="002B084D">
        <w:rPr>
          <w:rFonts w:ascii="Arial" w:hAnsi="Arial" w:cs="Arial"/>
          <w:noProof/>
        </w:rPr>
        <w:t xml:space="preserve"> S. Y. Park, </w:t>
      </w:r>
      <w:r w:rsidR="00D200F9">
        <w:rPr>
          <w:rFonts w:ascii="Arial" w:hAnsi="Arial" w:cs="Arial"/>
          <w:noProof/>
        </w:rPr>
        <w:t xml:space="preserve">S. M. Park, L. Dai and J. B. Baek, </w:t>
      </w:r>
      <w:r w:rsidR="00D200F9">
        <w:rPr>
          <w:rFonts w:ascii="Arial" w:hAnsi="Arial" w:cs="Arial"/>
          <w:i/>
          <w:noProof/>
        </w:rPr>
        <w:t xml:space="preserve">Org. Lett. </w:t>
      </w:r>
      <w:r w:rsidRPr="002B084D">
        <w:rPr>
          <w:rFonts w:ascii="Arial" w:hAnsi="Arial" w:cs="Arial"/>
          <w:noProof/>
        </w:rPr>
        <w:t>2011,</w:t>
      </w:r>
      <w:r w:rsidR="00D200F9">
        <w:rPr>
          <w:rFonts w:ascii="Arial" w:hAnsi="Arial" w:cs="Arial"/>
          <w:noProof/>
        </w:rPr>
        <w:t xml:space="preserve"> </w:t>
      </w:r>
      <w:r w:rsidR="00D200F9">
        <w:rPr>
          <w:rFonts w:ascii="Arial" w:hAnsi="Arial" w:cs="Arial"/>
          <w:b/>
          <w:noProof/>
        </w:rPr>
        <w:t>13</w:t>
      </w:r>
      <w:r w:rsidR="00D200F9">
        <w:rPr>
          <w:rFonts w:ascii="Arial" w:hAnsi="Arial" w:cs="Arial"/>
          <w:noProof/>
        </w:rPr>
        <w:t>, 3880-3883</w:t>
      </w:r>
      <w:r w:rsidRPr="002B084D">
        <w:rPr>
          <w:rFonts w:ascii="Arial" w:hAnsi="Arial" w:cs="Arial"/>
          <w:noProof/>
        </w:rPr>
        <w:t>.</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2.</w:t>
      </w:r>
      <w:r w:rsidRPr="002B084D">
        <w:rPr>
          <w:rFonts w:ascii="Arial" w:hAnsi="Arial" w:cs="Arial"/>
          <w:noProof/>
        </w:rPr>
        <w:tab/>
        <w:t xml:space="preserve">K. Pei, Y. Wu, A. Islam, S. Zhu, L. Han, Z. Geng and W. Zhu, </w:t>
      </w:r>
      <w:r w:rsidRPr="002B084D">
        <w:rPr>
          <w:rFonts w:ascii="Arial" w:hAnsi="Arial" w:cs="Arial"/>
          <w:i/>
          <w:iCs/>
          <w:noProof/>
        </w:rPr>
        <w:t>J. Phys. Chem. C</w:t>
      </w:r>
      <w:r w:rsidRPr="002B084D">
        <w:rPr>
          <w:rFonts w:ascii="Arial" w:hAnsi="Arial" w:cs="Arial"/>
          <w:noProof/>
        </w:rPr>
        <w:t xml:space="preserve">, 2014, </w:t>
      </w:r>
      <w:r w:rsidRPr="002B084D">
        <w:rPr>
          <w:rFonts w:ascii="Arial" w:hAnsi="Arial" w:cs="Arial"/>
          <w:b/>
          <w:bCs/>
          <w:noProof/>
        </w:rPr>
        <w:t>118</w:t>
      </w:r>
      <w:r w:rsidRPr="002B084D">
        <w:rPr>
          <w:rFonts w:ascii="Arial" w:hAnsi="Arial" w:cs="Arial"/>
          <w:noProof/>
        </w:rPr>
        <w:t>, 16552–16561.</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3.</w:t>
      </w:r>
      <w:r w:rsidRPr="002B084D">
        <w:rPr>
          <w:rFonts w:ascii="Arial" w:hAnsi="Arial" w:cs="Arial"/>
          <w:noProof/>
        </w:rPr>
        <w:tab/>
        <w:t xml:space="preserve">X. Lu, Q. Feng, T. Lan, G. Zhou and Z.-S. Wang, </w:t>
      </w:r>
      <w:r w:rsidRPr="002B084D">
        <w:rPr>
          <w:rFonts w:ascii="Arial" w:hAnsi="Arial" w:cs="Arial"/>
          <w:i/>
          <w:iCs/>
          <w:noProof/>
        </w:rPr>
        <w:t>Chem. Mater.</w:t>
      </w:r>
      <w:r w:rsidRPr="002B084D">
        <w:rPr>
          <w:rFonts w:ascii="Arial" w:hAnsi="Arial" w:cs="Arial"/>
          <w:noProof/>
        </w:rPr>
        <w:t xml:space="preserve">, 2012, </w:t>
      </w:r>
      <w:r w:rsidRPr="002B084D">
        <w:rPr>
          <w:rFonts w:ascii="Arial" w:hAnsi="Arial" w:cs="Arial"/>
          <w:b/>
          <w:bCs/>
          <w:noProof/>
        </w:rPr>
        <w:t>24</w:t>
      </w:r>
      <w:r w:rsidRPr="002B084D">
        <w:rPr>
          <w:rFonts w:ascii="Arial" w:hAnsi="Arial" w:cs="Arial"/>
          <w:noProof/>
        </w:rPr>
        <w:t>, 3179–3187.</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4.</w:t>
      </w:r>
      <w:r w:rsidRPr="002B084D">
        <w:rPr>
          <w:rFonts w:ascii="Arial" w:hAnsi="Arial" w:cs="Arial"/>
          <w:noProof/>
        </w:rPr>
        <w:tab/>
        <w:t xml:space="preserve">S. Eu, S. Hayashi, T. Umeyama, Y. Matano, Y. Araki and H. Imahori, </w:t>
      </w:r>
      <w:r w:rsidRPr="002B084D">
        <w:rPr>
          <w:rFonts w:ascii="Arial" w:hAnsi="Arial" w:cs="Arial"/>
          <w:i/>
          <w:iCs/>
          <w:noProof/>
        </w:rPr>
        <w:t>J. Phys. Chem. C</w:t>
      </w:r>
      <w:r w:rsidRPr="002B084D">
        <w:rPr>
          <w:rFonts w:ascii="Arial" w:hAnsi="Arial" w:cs="Arial"/>
          <w:noProof/>
        </w:rPr>
        <w:t xml:space="preserve">, 2008, </w:t>
      </w:r>
      <w:r w:rsidRPr="002B084D">
        <w:rPr>
          <w:rFonts w:ascii="Arial" w:hAnsi="Arial" w:cs="Arial"/>
          <w:b/>
          <w:bCs/>
          <w:noProof/>
        </w:rPr>
        <w:t>112</w:t>
      </w:r>
      <w:r w:rsidRPr="002B084D">
        <w:rPr>
          <w:rFonts w:ascii="Arial" w:hAnsi="Arial" w:cs="Arial"/>
          <w:noProof/>
        </w:rPr>
        <w:t>, 4396–4405.</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5.</w:t>
      </w:r>
      <w:r w:rsidRPr="002B084D">
        <w:rPr>
          <w:rFonts w:ascii="Arial" w:hAnsi="Arial" w:cs="Arial"/>
          <w:noProof/>
        </w:rPr>
        <w:tab/>
        <w:t xml:space="preserve">V. N. Bliznyuk and S. A. Carter, </w:t>
      </w:r>
      <w:r w:rsidRPr="002B084D">
        <w:rPr>
          <w:rFonts w:ascii="Arial" w:hAnsi="Arial" w:cs="Arial"/>
          <w:i/>
          <w:iCs/>
          <w:noProof/>
        </w:rPr>
        <w:t>Macromolecules</w:t>
      </w:r>
      <w:r w:rsidRPr="002B084D">
        <w:rPr>
          <w:rFonts w:ascii="Arial" w:hAnsi="Arial" w:cs="Arial"/>
          <w:noProof/>
        </w:rPr>
        <w:t xml:space="preserve">, 1999, </w:t>
      </w:r>
      <w:r w:rsidRPr="002B084D">
        <w:rPr>
          <w:rFonts w:ascii="Arial" w:hAnsi="Arial" w:cs="Arial"/>
          <w:b/>
          <w:bCs/>
          <w:noProof/>
        </w:rPr>
        <w:t>32</w:t>
      </w:r>
      <w:r w:rsidRPr="002B084D">
        <w:rPr>
          <w:rFonts w:ascii="Arial" w:hAnsi="Arial" w:cs="Arial"/>
          <w:noProof/>
        </w:rPr>
        <w:t>, 361–369.</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6.</w:t>
      </w:r>
      <w:r w:rsidRPr="002B084D">
        <w:rPr>
          <w:rFonts w:ascii="Arial" w:hAnsi="Arial" w:cs="Arial"/>
          <w:noProof/>
        </w:rPr>
        <w:tab/>
        <w:t>G. Li, R. Zhu and Y. Yang,</w:t>
      </w:r>
      <w:r w:rsidR="00823733">
        <w:rPr>
          <w:rFonts w:ascii="Arial" w:hAnsi="Arial" w:cs="Arial"/>
          <w:noProof/>
        </w:rPr>
        <w:t xml:space="preserve"> </w:t>
      </w:r>
      <w:r w:rsidR="00823733">
        <w:rPr>
          <w:rFonts w:ascii="Arial" w:hAnsi="Arial" w:cs="Arial"/>
          <w:i/>
          <w:noProof/>
        </w:rPr>
        <w:t>Nature. Photon.</w:t>
      </w:r>
      <w:r w:rsidRPr="002B084D">
        <w:rPr>
          <w:rFonts w:ascii="Arial" w:hAnsi="Arial" w:cs="Arial"/>
          <w:noProof/>
        </w:rPr>
        <w:t xml:space="preserve"> 2012, </w:t>
      </w:r>
      <w:r w:rsidRPr="002B084D">
        <w:rPr>
          <w:rFonts w:ascii="Arial" w:hAnsi="Arial" w:cs="Arial"/>
          <w:b/>
          <w:bCs/>
          <w:noProof/>
        </w:rPr>
        <w:t>6</w:t>
      </w:r>
      <w:r w:rsidR="00823733">
        <w:rPr>
          <w:rFonts w:ascii="Arial" w:hAnsi="Arial" w:cs="Arial"/>
          <w:bCs/>
          <w:noProof/>
        </w:rPr>
        <w:t>, 153- 161</w:t>
      </w:r>
      <w:r w:rsidRPr="002B084D">
        <w:rPr>
          <w:rFonts w:ascii="Arial" w:hAnsi="Arial" w:cs="Arial"/>
          <w:noProof/>
        </w:rPr>
        <w:t>.</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7.</w:t>
      </w:r>
      <w:r w:rsidRPr="002B084D">
        <w:rPr>
          <w:rFonts w:ascii="Arial" w:hAnsi="Arial" w:cs="Arial"/>
          <w:noProof/>
        </w:rPr>
        <w:tab/>
        <w:t xml:space="preserve">W. Mammo, S. Admassie, A. Gadisa, F. Zhang, O. Inganäs and M. R. Andersson, </w:t>
      </w:r>
      <w:r w:rsidRPr="002B084D">
        <w:rPr>
          <w:rFonts w:ascii="Arial" w:hAnsi="Arial" w:cs="Arial"/>
          <w:i/>
          <w:iCs/>
          <w:noProof/>
        </w:rPr>
        <w:t>Sol. Energy Mater. Sol. Cells</w:t>
      </w:r>
      <w:r w:rsidRPr="002B084D">
        <w:rPr>
          <w:rFonts w:ascii="Arial" w:hAnsi="Arial" w:cs="Arial"/>
          <w:noProof/>
        </w:rPr>
        <w:t xml:space="preserve">, 2007, </w:t>
      </w:r>
      <w:r w:rsidRPr="002B084D">
        <w:rPr>
          <w:rFonts w:ascii="Arial" w:hAnsi="Arial" w:cs="Arial"/>
          <w:b/>
          <w:bCs/>
          <w:noProof/>
        </w:rPr>
        <w:t>91</w:t>
      </w:r>
      <w:r w:rsidRPr="002B084D">
        <w:rPr>
          <w:rFonts w:ascii="Arial" w:hAnsi="Arial" w:cs="Arial"/>
          <w:noProof/>
        </w:rPr>
        <w:t>, 1010–1018.</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8.</w:t>
      </w:r>
      <w:r w:rsidRPr="002B084D">
        <w:rPr>
          <w:rFonts w:ascii="Arial" w:hAnsi="Arial" w:cs="Arial"/>
          <w:noProof/>
        </w:rPr>
        <w:tab/>
        <w:t xml:space="preserve">N. Blouin, A. Michaud, D. Gendron, S. Wakim, E. Blair, R. Neagu-Plesu, M. Belletête, G. Durocher, Y. Tao and M. Leclerc, </w:t>
      </w:r>
      <w:r w:rsidRPr="002B084D">
        <w:rPr>
          <w:rFonts w:ascii="Arial" w:hAnsi="Arial" w:cs="Arial"/>
          <w:i/>
          <w:iCs/>
          <w:noProof/>
        </w:rPr>
        <w:t>J. Am. Chem. Soc.</w:t>
      </w:r>
      <w:r w:rsidRPr="002B084D">
        <w:rPr>
          <w:rFonts w:ascii="Arial" w:hAnsi="Arial" w:cs="Arial"/>
          <w:noProof/>
        </w:rPr>
        <w:t xml:space="preserve">, 2008, </w:t>
      </w:r>
      <w:r w:rsidRPr="002B084D">
        <w:rPr>
          <w:rFonts w:ascii="Arial" w:hAnsi="Arial" w:cs="Arial"/>
          <w:b/>
          <w:bCs/>
          <w:noProof/>
        </w:rPr>
        <w:t>130</w:t>
      </w:r>
      <w:r w:rsidRPr="002B084D">
        <w:rPr>
          <w:rFonts w:ascii="Arial" w:hAnsi="Arial" w:cs="Arial"/>
          <w:noProof/>
        </w:rPr>
        <w:t>, 732–742.</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9.</w:t>
      </w:r>
      <w:r w:rsidRPr="002B084D">
        <w:rPr>
          <w:rFonts w:ascii="Arial" w:hAnsi="Arial" w:cs="Arial"/>
          <w:noProof/>
        </w:rPr>
        <w:tab/>
        <w:t xml:space="preserve">M. Sun, L. Wang, Y. Xia, B. Du, R. Liu and Y. Cao, </w:t>
      </w:r>
      <w:r w:rsidRPr="002B084D">
        <w:rPr>
          <w:rFonts w:ascii="Arial" w:hAnsi="Arial" w:cs="Arial"/>
          <w:i/>
          <w:iCs/>
          <w:noProof/>
        </w:rPr>
        <w:t>Front. Chem. Eng. China</w:t>
      </w:r>
      <w:r w:rsidRPr="002B084D">
        <w:rPr>
          <w:rFonts w:ascii="Arial" w:hAnsi="Arial" w:cs="Arial"/>
          <w:noProof/>
        </w:rPr>
        <w:t xml:space="preserve">, 2008, </w:t>
      </w:r>
      <w:r w:rsidRPr="002B084D">
        <w:rPr>
          <w:rFonts w:ascii="Arial" w:hAnsi="Arial" w:cs="Arial"/>
          <w:b/>
          <w:bCs/>
          <w:noProof/>
        </w:rPr>
        <w:t>2</w:t>
      </w:r>
      <w:r w:rsidRPr="002B084D">
        <w:rPr>
          <w:rFonts w:ascii="Arial" w:hAnsi="Arial" w:cs="Arial"/>
          <w:noProof/>
        </w:rPr>
        <w:t>, 257–264.</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10.</w:t>
      </w:r>
      <w:r w:rsidRPr="002B084D">
        <w:rPr>
          <w:rFonts w:ascii="Arial" w:hAnsi="Arial" w:cs="Arial"/>
          <w:noProof/>
        </w:rPr>
        <w:tab/>
        <w:t xml:space="preserve">A. Gadisa, W. Mammo, L. M. Andersson, S. Admassie, F. Zhang, M. R. Andersson and O. Inganäs, </w:t>
      </w:r>
      <w:r w:rsidRPr="002B084D">
        <w:rPr>
          <w:rFonts w:ascii="Arial" w:hAnsi="Arial" w:cs="Arial"/>
          <w:i/>
          <w:iCs/>
          <w:noProof/>
        </w:rPr>
        <w:t>Adv. Funct. Mater.</w:t>
      </w:r>
      <w:r w:rsidRPr="002B084D">
        <w:rPr>
          <w:rFonts w:ascii="Arial" w:hAnsi="Arial" w:cs="Arial"/>
          <w:noProof/>
        </w:rPr>
        <w:t xml:space="preserve">, 2007, </w:t>
      </w:r>
      <w:r w:rsidRPr="002B084D">
        <w:rPr>
          <w:rFonts w:ascii="Arial" w:hAnsi="Arial" w:cs="Arial"/>
          <w:b/>
          <w:bCs/>
          <w:noProof/>
        </w:rPr>
        <w:t>17</w:t>
      </w:r>
      <w:r w:rsidRPr="002B084D">
        <w:rPr>
          <w:rFonts w:ascii="Arial" w:hAnsi="Arial" w:cs="Arial"/>
          <w:noProof/>
        </w:rPr>
        <w:t>, 3836–3842.</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11.</w:t>
      </w:r>
      <w:r w:rsidRPr="002B084D">
        <w:rPr>
          <w:rFonts w:ascii="Arial" w:hAnsi="Arial" w:cs="Arial"/>
          <w:noProof/>
        </w:rPr>
        <w:tab/>
        <w:t xml:space="preserve">P. Verstappen, J. Kesters, W. Vanormelingen, H. L. Heintges, J. Drijkoningen, T. Vangerven, L. Marin, J. Manca, L. Lutsen, D. Vanderzande and W. Maes, </w:t>
      </w:r>
      <w:r w:rsidR="00480AB0">
        <w:rPr>
          <w:rFonts w:ascii="Arial" w:hAnsi="Arial" w:cs="Arial"/>
          <w:i/>
          <w:noProof/>
        </w:rPr>
        <w:t xml:space="preserve">J. Mater. Chem. A. </w:t>
      </w:r>
      <w:r w:rsidRPr="002B084D">
        <w:rPr>
          <w:rFonts w:ascii="Arial" w:hAnsi="Arial" w:cs="Arial"/>
          <w:noProof/>
        </w:rPr>
        <w:t>2015,</w:t>
      </w:r>
      <w:r w:rsidR="00B550B2">
        <w:rPr>
          <w:rFonts w:ascii="Arial" w:hAnsi="Arial" w:cs="Arial"/>
          <w:noProof/>
        </w:rPr>
        <w:t xml:space="preserve"> </w:t>
      </w:r>
      <w:r w:rsidR="00B550B2">
        <w:rPr>
          <w:rFonts w:ascii="Arial" w:hAnsi="Arial" w:cs="Arial"/>
          <w:b/>
          <w:noProof/>
        </w:rPr>
        <w:t>3</w:t>
      </w:r>
      <w:r w:rsidR="00B550B2">
        <w:rPr>
          <w:rFonts w:ascii="Arial" w:hAnsi="Arial" w:cs="Arial"/>
          <w:noProof/>
        </w:rPr>
        <w:t>,</w:t>
      </w:r>
      <w:r w:rsidRPr="002B084D">
        <w:rPr>
          <w:rFonts w:ascii="Arial" w:hAnsi="Arial" w:cs="Arial"/>
          <w:noProof/>
        </w:rPr>
        <w:t xml:space="preserve"> 2960–2970.</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12.</w:t>
      </w:r>
      <w:r w:rsidRPr="002B084D">
        <w:rPr>
          <w:rFonts w:ascii="Arial" w:hAnsi="Arial" w:cs="Arial"/>
          <w:noProof/>
        </w:rPr>
        <w:tab/>
        <w:t xml:space="preserve">E. Wang, L. Hou, Z. Wang, Z. Ma, S. Hellstr, W. Zhuang, F. Zhang, O. Ingan and M. R. Andersson, </w:t>
      </w:r>
      <w:r w:rsidR="00480AB0">
        <w:rPr>
          <w:rFonts w:ascii="Arial" w:hAnsi="Arial" w:cs="Arial"/>
          <w:i/>
          <w:noProof/>
        </w:rPr>
        <w:t xml:space="preserve">Macromolecules., </w:t>
      </w:r>
      <w:r w:rsidRPr="002B084D">
        <w:rPr>
          <w:rFonts w:ascii="Arial" w:hAnsi="Arial" w:cs="Arial"/>
          <w:noProof/>
        </w:rPr>
        <w:t>2011,</w:t>
      </w:r>
      <w:r w:rsidR="00480AB0">
        <w:rPr>
          <w:rFonts w:ascii="Arial" w:hAnsi="Arial" w:cs="Arial"/>
          <w:noProof/>
        </w:rPr>
        <w:t xml:space="preserve"> </w:t>
      </w:r>
      <w:r w:rsidR="00480AB0">
        <w:rPr>
          <w:rFonts w:ascii="Arial" w:hAnsi="Arial" w:cs="Arial"/>
          <w:b/>
          <w:noProof/>
        </w:rPr>
        <w:t>44</w:t>
      </w:r>
      <w:r w:rsidR="00480AB0">
        <w:rPr>
          <w:rFonts w:ascii="Arial" w:hAnsi="Arial" w:cs="Arial"/>
          <w:noProof/>
        </w:rPr>
        <w:t>,</w:t>
      </w:r>
      <w:r w:rsidRPr="002B084D">
        <w:rPr>
          <w:rFonts w:ascii="Arial" w:hAnsi="Arial" w:cs="Arial"/>
          <w:noProof/>
        </w:rPr>
        <w:t xml:space="preserve"> 2067–2073.</w:t>
      </w:r>
    </w:p>
    <w:p w:rsidR="002B084D" w:rsidRPr="002B084D" w:rsidRDefault="002A724D" w:rsidP="002B084D">
      <w:pPr>
        <w:pStyle w:val="NormalWeb"/>
        <w:ind w:left="640" w:hanging="640"/>
        <w:rPr>
          <w:rFonts w:ascii="Arial" w:hAnsi="Arial" w:cs="Arial"/>
          <w:noProof/>
        </w:rPr>
      </w:pPr>
      <w:r>
        <w:rPr>
          <w:rFonts w:ascii="Arial" w:hAnsi="Arial" w:cs="Arial"/>
          <w:noProof/>
        </w:rPr>
        <w:t>13.</w:t>
      </w:r>
      <w:r>
        <w:rPr>
          <w:rFonts w:ascii="Arial" w:hAnsi="Arial" w:cs="Arial"/>
          <w:noProof/>
        </w:rPr>
        <w:tab/>
        <w:t xml:space="preserve">D. Dang, W. Chen, R. Yang, W. Zhu, W. Mammo and E. Wang, </w:t>
      </w:r>
      <w:r>
        <w:rPr>
          <w:rFonts w:ascii="Arial" w:hAnsi="Arial" w:cs="Arial"/>
          <w:i/>
          <w:noProof/>
        </w:rPr>
        <w:t>Chem. Commun.</w:t>
      </w:r>
      <w:r w:rsidR="002B084D" w:rsidRPr="002B084D">
        <w:rPr>
          <w:rFonts w:ascii="Arial" w:hAnsi="Arial" w:cs="Arial"/>
          <w:noProof/>
        </w:rPr>
        <w:t xml:space="preserve"> 2013,</w:t>
      </w:r>
      <w:r>
        <w:rPr>
          <w:rFonts w:ascii="Arial" w:hAnsi="Arial" w:cs="Arial"/>
          <w:noProof/>
        </w:rPr>
        <w:t xml:space="preserve"> </w:t>
      </w:r>
      <w:r>
        <w:rPr>
          <w:rFonts w:ascii="Arial" w:hAnsi="Arial" w:cs="Arial"/>
          <w:b/>
          <w:noProof/>
        </w:rPr>
        <w:t>49</w:t>
      </w:r>
      <w:r>
        <w:rPr>
          <w:rFonts w:ascii="Arial" w:hAnsi="Arial" w:cs="Arial"/>
          <w:noProof/>
        </w:rPr>
        <w:t>,</w:t>
      </w:r>
      <w:r w:rsidR="002B084D" w:rsidRPr="002B084D">
        <w:rPr>
          <w:rFonts w:ascii="Arial" w:hAnsi="Arial" w:cs="Arial"/>
          <w:noProof/>
        </w:rPr>
        <w:t xml:space="preserve"> 9335–9337.</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14.</w:t>
      </w:r>
      <w:r w:rsidRPr="002B084D">
        <w:rPr>
          <w:rFonts w:ascii="Arial" w:hAnsi="Arial" w:cs="Arial"/>
          <w:noProof/>
        </w:rPr>
        <w:tab/>
        <w:t xml:space="preserve">S. M. Park, Y. Yoon, C. W. Jeon, H. Kim, M. J. Ko, D.-K. Lee, J. Y. Kim, H. J. Son, S.-K. Kwon, Y.-H. Kim and B. Kim, </w:t>
      </w:r>
      <w:r w:rsidRPr="002B084D">
        <w:rPr>
          <w:rFonts w:ascii="Arial" w:hAnsi="Arial" w:cs="Arial"/>
          <w:i/>
          <w:iCs/>
          <w:noProof/>
        </w:rPr>
        <w:t>J. Polym. Sci. Part A Polym. Chem.</w:t>
      </w:r>
      <w:r w:rsidRPr="002B084D">
        <w:rPr>
          <w:rFonts w:ascii="Arial" w:hAnsi="Arial" w:cs="Arial"/>
          <w:noProof/>
        </w:rPr>
        <w:t xml:space="preserve">, 2014, </w:t>
      </w:r>
      <w:r w:rsidRPr="002B084D">
        <w:rPr>
          <w:rFonts w:ascii="Arial" w:hAnsi="Arial" w:cs="Arial"/>
          <w:b/>
          <w:bCs/>
          <w:noProof/>
        </w:rPr>
        <w:t>52</w:t>
      </w:r>
      <w:r w:rsidRPr="002B084D">
        <w:rPr>
          <w:rFonts w:ascii="Arial" w:hAnsi="Arial" w:cs="Arial"/>
          <w:noProof/>
        </w:rPr>
        <w:t>, 796–803.</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15.</w:t>
      </w:r>
      <w:r w:rsidRPr="002B084D">
        <w:rPr>
          <w:rFonts w:ascii="Arial" w:hAnsi="Arial" w:cs="Arial"/>
          <w:noProof/>
        </w:rPr>
        <w:tab/>
        <w:t xml:space="preserve">H. Chen, Y. Chen, C. Liu, Y. Chien, S. Chou and P. Chou, </w:t>
      </w:r>
      <w:r w:rsidR="00550209">
        <w:rPr>
          <w:rFonts w:ascii="Arial" w:hAnsi="Arial" w:cs="Arial"/>
          <w:i/>
          <w:noProof/>
        </w:rPr>
        <w:t xml:space="preserve">Chem. Mater., </w:t>
      </w:r>
      <w:r w:rsidRPr="002B084D">
        <w:rPr>
          <w:rFonts w:ascii="Arial" w:hAnsi="Arial" w:cs="Arial"/>
          <w:noProof/>
        </w:rPr>
        <w:t>2012</w:t>
      </w:r>
      <w:r w:rsidR="00550209">
        <w:rPr>
          <w:rFonts w:ascii="Arial" w:hAnsi="Arial" w:cs="Arial"/>
          <w:noProof/>
        </w:rPr>
        <w:t xml:space="preserve">, </w:t>
      </w:r>
      <w:r w:rsidR="00550209">
        <w:rPr>
          <w:rFonts w:ascii="Arial" w:hAnsi="Arial" w:cs="Arial"/>
          <w:b/>
          <w:noProof/>
        </w:rPr>
        <w:t>24</w:t>
      </w:r>
      <w:r w:rsidR="00550209">
        <w:rPr>
          <w:rFonts w:ascii="Arial" w:hAnsi="Arial" w:cs="Arial"/>
          <w:noProof/>
        </w:rPr>
        <w:t>, 4766-4772</w:t>
      </w:r>
      <w:r w:rsidRPr="002B084D">
        <w:rPr>
          <w:rFonts w:ascii="Arial" w:hAnsi="Arial" w:cs="Arial"/>
          <w:noProof/>
        </w:rPr>
        <w:t>.</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lastRenderedPageBreak/>
        <w:t>16.</w:t>
      </w:r>
      <w:r w:rsidRPr="002B084D">
        <w:rPr>
          <w:rFonts w:ascii="Arial" w:hAnsi="Arial" w:cs="Arial"/>
          <w:noProof/>
        </w:rPr>
        <w:tab/>
        <w:t xml:space="preserve">L. Cartwright, A. Iraqi, Y. Zhang, T. Wang and D. G. Lidzey, </w:t>
      </w:r>
      <w:r w:rsidRPr="002B084D">
        <w:rPr>
          <w:rFonts w:ascii="Arial" w:hAnsi="Arial" w:cs="Arial"/>
          <w:i/>
          <w:iCs/>
          <w:noProof/>
        </w:rPr>
        <w:t>RSC Adv.</w:t>
      </w:r>
      <w:r w:rsidRPr="002B084D">
        <w:rPr>
          <w:rFonts w:ascii="Arial" w:hAnsi="Arial" w:cs="Arial"/>
          <w:noProof/>
        </w:rPr>
        <w:t xml:space="preserve">, 2015, </w:t>
      </w:r>
      <w:r w:rsidRPr="002B084D">
        <w:rPr>
          <w:rFonts w:ascii="Arial" w:hAnsi="Arial" w:cs="Arial"/>
          <w:b/>
          <w:bCs/>
          <w:noProof/>
        </w:rPr>
        <w:t>5</w:t>
      </w:r>
      <w:r w:rsidRPr="002B084D">
        <w:rPr>
          <w:rFonts w:ascii="Arial" w:hAnsi="Arial" w:cs="Arial"/>
          <w:noProof/>
        </w:rPr>
        <w:t>, 46386–46394.</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17.</w:t>
      </w:r>
      <w:r w:rsidRPr="002B084D">
        <w:rPr>
          <w:rFonts w:ascii="Arial" w:hAnsi="Arial" w:cs="Arial"/>
          <w:noProof/>
        </w:rPr>
        <w:tab/>
        <w:t xml:space="preserve">T. Umeyama, Y. Watanabe, E. Douvogianni and H. Imahori, </w:t>
      </w:r>
      <w:r w:rsidRPr="002B084D">
        <w:rPr>
          <w:rFonts w:ascii="Arial" w:hAnsi="Arial" w:cs="Arial"/>
          <w:i/>
          <w:iCs/>
          <w:noProof/>
        </w:rPr>
        <w:t>J. Phys. Chem. C</w:t>
      </w:r>
      <w:r w:rsidRPr="002B084D">
        <w:rPr>
          <w:rFonts w:ascii="Arial" w:hAnsi="Arial" w:cs="Arial"/>
          <w:noProof/>
        </w:rPr>
        <w:t xml:space="preserve">, 2013, </w:t>
      </w:r>
      <w:r w:rsidRPr="002B084D">
        <w:rPr>
          <w:rFonts w:ascii="Arial" w:hAnsi="Arial" w:cs="Arial"/>
          <w:b/>
          <w:bCs/>
          <w:noProof/>
        </w:rPr>
        <w:t>117</w:t>
      </w:r>
      <w:r w:rsidRPr="002B084D">
        <w:rPr>
          <w:rFonts w:ascii="Arial" w:hAnsi="Arial" w:cs="Arial"/>
          <w:noProof/>
        </w:rPr>
        <w:t>, 21148–21157.</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18.</w:t>
      </w:r>
      <w:r w:rsidRPr="002B084D">
        <w:rPr>
          <w:rFonts w:ascii="Arial" w:hAnsi="Arial" w:cs="Arial"/>
          <w:noProof/>
        </w:rPr>
        <w:tab/>
        <w:t>C. Chen, C. Hsieh, M. Dubosc, Y. Cheng and C. Hsu,</w:t>
      </w:r>
      <w:r w:rsidR="009C77D2">
        <w:rPr>
          <w:rFonts w:ascii="Arial" w:hAnsi="Arial" w:cs="Arial"/>
          <w:noProof/>
        </w:rPr>
        <w:t xml:space="preserve"> </w:t>
      </w:r>
      <w:r w:rsidR="009C77D2">
        <w:rPr>
          <w:rFonts w:ascii="Arial" w:hAnsi="Arial" w:cs="Arial"/>
          <w:i/>
          <w:noProof/>
        </w:rPr>
        <w:t>Macromolecules,</w:t>
      </w:r>
      <w:r w:rsidRPr="002B084D">
        <w:rPr>
          <w:rFonts w:ascii="Arial" w:hAnsi="Arial" w:cs="Arial"/>
          <w:noProof/>
        </w:rPr>
        <w:t xml:space="preserve"> 2010,</w:t>
      </w:r>
      <w:r w:rsidR="009C77D2">
        <w:rPr>
          <w:rFonts w:ascii="Arial" w:hAnsi="Arial" w:cs="Arial"/>
          <w:noProof/>
        </w:rPr>
        <w:t xml:space="preserve"> </w:t>
      </w:r>
      <w:r w:rsidR="009C77D2">
        <w:rPr>
          <w:rFonts w:ascii="Arial" w:hAnsi="Arial" w:cs="Arial"/>
          <w:b/>
          <w:noProof/>
        </w:rPr>
        <w:t>43</w:t>
      </w:r>
      <w:r w:rsidR="009C77D2">
        <w:rPr>
          <w:rFonts w:ascii="Arial" w:hAnsi="Arial" w:cs="Arial"/>
          <w:noProof/>
        </w:rPr>
        <w:t>,</w:t>
      </w:r>
      <w:r w:rsidRPr="002B084D">
        <w:rPr>
          <w:rFonts w:ascii="Arial" w:hAnsi="Arial" w:cs="Arial"/>
          <w:noProof/>
        </w:rPr>
        <w:t xml:space="preserve"> 697–708.</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19.</w:t>
      </w:r>
      <w:r w:rsidRPr="002B084D">
        <w:rPr>
          <w:rFonts w:ascii="Arial" w:hAnsi="Arial" w:cs="Arial"/>
          <w:noProof/>
        </w:rPr>
        <w:tab/>
        <w:t xml:space="preserve">A. Iyer, J. Bjorgaard, T. Anderson and M. E. Köse, </w:t>
      </w:r>
      <w:r w:rsidRPr="002B084D">
        <w:rPr>
          <w:rFonts w:ascii="Arial" w:hAnsi="Arial" w:cs="Arial"/>
          <w:i/>
          <w:iCs/>
          <w:noProof/>
        </w:rPr>
        <w:t>Macromolecules</w:t>
      </w:r>
      <w:r w:rsidRPr="002B084D">
        <w:rPr>
          <w:rFonts w:ascii="Arial" w:hAnsi="Arial" w:cs="Arial"/>
          <w:noProof/>
        </w:rPr>
        <w:t xml:space="preserve">, 2012, </w:t>
      </w:r>
      <w:r w:rsidRPr="002B084D">
        <w:rPr>
          <w:rFonts w:ascii="Arial" w:hAnsi="Arial" w:cs="Arial"/>
          <w:b/>
          <w:bCs/>
          <w:noProof/>
        </w:rPr>
        <w:t>45</w:t>
      </w:r>
      <w:r w:rsidRPr="002B084D">
        <w:rPr>
          <w:rFonts w:ascii="Arial" w:hAnsi="Arial" w:cs="Arial"/>
          <w:noProof/>
        </w:rPr>
        <w:t>, 6380–6389.</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20.</w:t>
      </w:r>
      <w:r w:rsidRPr="002B084D">
        <w:rPr>
          <w:rFonts w:ascii="Arial" w:hAnsi="Arial" w:cs="Arial"/>
          <w:noProof/>
        </w:rPr>
        <w:tab/>
        <w:t xml:space="preserve">Z. Li, J. Lu, S.-C. Tse, J. Zhou, X. Du, Y. Tao and J. Ding, </w:t>
      </w:r>
      <w:r w:rsidRPr="002B084D">
        <w:rPr>
          <w:rFonts w:ascii="Arial" w:hAnsi="Arial" w:cs="Arial"/>
          <w:i/>
          <w:iCs/>
          <w:noProof/>
        </w:rPr>
        <w:t>J. Mater. Chem.</w:t>
      </w:r>
      <w:r w:rsidRPr="002B084D">
        <w:rPr>
          <w:rFonts w:ascii="Arial" w:hAnsi="Arial" w:cs="Arial"/>
          <w:noProof/>
        </w:rPr>
        <w:t xml:space="preserve">, 2011, </w:t>
      </w:r>
      <w:r w:rsidRPr="002B084D">
        <w:rPr>
          <w:rFonts w:ascii="Arial" w:hAnsi="Arial" w:cs="Arial"/>
          <w:b/>
          <w:bCs/>
          <w:noProof/>
        </w:rPr>
        <w:t>21</w:t>
      </w:r>
      <w:r w:rsidRPr="002B084D">
        <w:rPr>
          <w:rFonts w:ascii="Arial" w:hAnsi="Arial" w:cs="Arial"/>
          <w:noProof/>
        </w:rPr>
        <w:t>, 3226</w:t>
      </w:r>
      <w:r w:rsidR="00664BD0">
        <w:rPr>
          <w:rFonts w:ascii="Arial" w:hAnsi="Arial" w:cs="Arial"/>
          <w:noProof/>
        </w:rPr>
        <w:t>-3233</w:t>
      </w:r>
      <w:r w:rsidRPr="002B084D">
        <w:rPr>
          <w:rFonts w:ascii="Arial" w:hAnsi="Arial" w:cs="Arial"/>
          <w:noProof/>
        </w:rPr>
        <w:t>.</w:t>
      </w:r>
    </w:p>
    <w:p w:rsidR="002B084D" w:rsidRPr="002B084D" w:rsidRDefault="002B084D" w:rsidP="002B084D">
      <w:pPr>
        <w:pStyle w:val="NormalWeb"/>
        <w:ind w:left="640" w:hanging="640"/>
        <w:rPr>
          <w:rFonts w:ascii="Arial" w:hAnsi="Arial" w:cs="Arial"/>
          <w:noProof/>
        </w:rPr>
      </w:pPr>
      <w:r w:rsidRPr="002B084D">
        <w:rPr>
          <w:rFonts w:ascii="Arial" w:hAnsi="Arial" w:cs="Arial"/>
          <w:noProof/>
        </w:rPr>
        <w:t>21.</w:t>
      </w:r>
      <w:r w:rsidRPr="002B084D">
        <w:rPr>
          <w:rFonts w:ascii="Arial" w:hAnsi="Arial" w:cs="Arial"/>
          <w:noProof/>
        </w:rPr>
        <w:tab/>
        <w:t xml:space="preserve">H. Zhou, L. Yang and W. You, </w:t>
      </w:r>
      <w:r w:rsidRPr="002B084D">
        <w:rPr>
          <w:rFonts w:ascii="Arial" w:hAnsi="Arial" w:cs="Arial"/>
          <w:i/>
          <w:iCs/>
          <w:noProof/>
        </w:rPr>
        <w:t>Macromolecules</w:t>
      </w:r>
      <w:r w:rsidRPr="002B084D">
        <w:rPr>
          <w:rFonts w:ascii="Arial" w:hAnsi="Arial" w:cs="Arial"/>
          <w:noProof/>
        </w:rPr>
        <w:t xml:space="preserve">, 2012, </w:t>
      </w:r>
      <w:r w:rsidRPr="002B084D">
        <w:rPr>
          <w:rFonts w:ascii="Arial" w:hAnsi="Arial" w:cs="Arial"/>
          <w:b/>
          <w:bCs/>
          <w:noProof/>
        </w:rPr>
        <w:t>45</w:t>
      </w:r>
      <w:r w:rsidRPr="002B084D">
        <w:rPr>
          <w:rFonts w:ascii="Arial" w:hAnsi="Arial" w:cs="Arial"/>
          <w:noProof/>
        </w:rPr>
        <w:t xml:space="preserve">, 607–632. </w:t>
      </w:r>
    </w:p>
    <w:p w:rsidR="00557C7C" w:rsidRDefault="002B084D" w:rsidP="002B084D">
      <w:pPr>
        <w:sectPr w:rsidR="00557C7C" w:rsidSect="00186FF0">
          <w:pgSz w:w="11906" w:h="16838" w:code="9"/>
          <w:pgMar w:top="1418" w:right="1134" w:bottom="1418" w:left="2268" w:header="709" w:footer="709" w:gutter="0"/>
          <w:cols w:space="708"/>
          <w:docGrid w:linePitch="360"/>
        </w:sectPr>
      </w:pPr>
      <w:r w:rsidRPr="002B084D">
        <w:fldChar w:fldCharType="end"/>
      </w:r>
    </w:p>
    <w:bookmarkStart w:id="206" w:name="_Toc443745166"/>
    <w:p w:rsidR="008F125E" w:rsidRPr="00FC2F3D" w:rsidRDefault="008F125E" w:rsidP="008F125E">
      <w:pPr>
        <w:pStyle w:val="Heading1"/>
      </w:pPr>
      <w:r w:rsidRPr="00FC2F3D">
        <w:lastRenderedPageBreak/>
        <mc:AlternateContent>
          <mc:Choice Requires="wps">
            <w:drawing>
              <wp:anchor distT="0" distB="0" distL="114300" distR="114300" simplePos="0" relativeHeight="251730944" behindDoc="0" locked="0" layoutInCell="1" allowOverlap="1" wp14:anchorId="0779B264" wp14:editId="62BD5F59">
                <wp:simplePos x="0" y="0"/>
                <wp:positionH relativeFrom="column">
                  <wp:posOffset>103505</wp:posOffset>
                </wp:positionH>
                <wp:positionV relativeFrom="paragraph">
                  <wp:posOffset>535940</wp:posOffset>
                </wp:positionV>
                <wp:extent cx="5271770" cy="19050"/>
                <wp:effectExtent l="0" t="0" r="24130" b="19050"/>
                <wp:wrapNone/>
                <wp:docPr id="52" name="Straight Connector 52"/>
                <wp:cNvGraphicFramePr/>
                <a:graphic xmlns:a="http://schemas.openxmlformats.org/drawingml/2006/main">
                  <a:graphicData uri="http://schemas.microsoft.com/office/word/2010/wordprocessingShape">
                    <wps:wsp>
                      <wps:cNvCnPr/>
                      <wps:spPr>
                        <a:xfrm flipV="1">
                          <a:off x="0" y="0"/>
                          <a:ext cx="5271770" cy="1905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52" o:spid="_x0000_s1026" style="position:absolute;flip:y;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5pt,42.2pt" to="423.2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" strokecolor="#4579b8 [3044]" strokeweight="2pt"/>
            </w:pict>
          </mc:Fallback>
        </mc:AlternateContent>
      </w:r>
      <w:r w:rsidRPr="00FC2F3D">
        <mc:AlternateContent>
          <mc:Choice Requires="wps">
            <w:drawing>
              <wp:anchor distT="0" distB="0" distL="114300" distR="114300" simplePos="0" relativeHeight="251731968" behindDoc="0" locked="0" layoutInCell="1" allowOverlap="1" wp14:anchorId="15FFBBF1" wp14:editId="0ED9C187">
                <wp:simplePos x="0" y="0"/>
                <wp:positionH relativeFrom="column">
                  <wp:posOffset>127000</wp:posOffset>
                </wp:positionH>
                <wp:positionV relativeFrom="paragraph">
                  <wp:posOffset>168275</wp:posOffset>
                </wp:positionV>
                <wp:extent cx="5248275" cy="0"/>
                <wp:effectExtent l="0" t="0" r="9525" b="19050"/>
                <wp:wrapNone/>
                <wp:docPr id="310" name="Straight Connector 310"/>
                <wp:cNvGraphicFramePr/>
                <a:graphic xmlns:a="http://schemas.openxmlformats.org/drawingml/2006/main">
                  <a:graphicData uri="http://schemas.microsoft.com/office/word/2010/wordprocessingShape">
                    <wps:wsp>
                      <wps:cNvCnPr/>
                      <wps:spPr>
                        <a:xfrm>
                          <a:off x="0" y="0"/>
                          <a:ext cx="52482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0"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pt,13.25pt" to="423.2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" strokecolor="#4579b8 [3044]" strokeweight="2pt"/>
            </w:pict>
          </mc:Fallback>
        </mc:AlternateContent>
      </w:r>
      <w:r>
        <w:t>Chapter VIII: Conclusions</w:t>
      </w:r>
      <w:bookmarkEnd w:id="206"/>
    </w:p>
    <w:p w:rsidR="008F125E" w:rsidRDefault="008F125E" w:rsidP="002B084D">
      <w:pPr>
        <w:sectPr w:rsidR="008F125E" w:rsidSect="008F125E">
          <w:type w:val="oddPage"/>
          <w:pgSz w:w="11906" w:h="16838" w:code="9"/>
          <w:pgMar w:top="1418" w:right="1134" w:bottom="1418" w:left="2268" w:header="709" w:footer="709" w:gutter="0"/>
          <w:cols w:space="708"/>
          <w:vAlign w:val="center"/>
          <w:docGrid w:linePitch="360"/>
        </w:sectPr>
      </w:pPr>
    </w:p>
    <w:p w:rsidR="0048118E" w:rsidRDefault="0048118E" w:rsidP="0048118E">
      <w:pPr>
        <w:pStyle w:val="Heading2"/>
        <w:numPr>
          <w:ilvl w:val="0"/>
          <w:numId w:val="0"/>
        </w:numPr>
      </w:pPr>
      <w:bookmarkStart w:id="207" w:name="_Toc443745167"/>
      <w:r>
        <w:lastRenderedPageBreak/>
        <w:t>8.1. Conclusions</w:t>
      </w:r>
      <w:bookmarkEnd w:id="207"/>
    </w:p>
    <w:p w:rsidR="00867E7A" w:rsidRPr="009136CC" w:rsidRDefault="00DF1DEF" w:rsidP="002B084D">
      <w:r>
        <w:t xml:space="preserve">The aim of this thesis was to synthesise and characterise new D-A copolymers for use in organic photovoltaic devices. </w:t>
      </w:r>
      <w:r w:rsidR="00672DBD">
        <w:t>Multiple families of D-A conjugated polymers have been investigated in order to</w:t>
      </w:r>
      <w:r w:rsidR="00D505F8">
        <w:t xml:space="preserve"> fill gaps that currently exi</w:t>
      </w:r>
      <w:r w:rsidR="00A015D5">
        <w:t xml:space="preserve">st in literature. </w:t>
      </w:r>
      <w:r w:rsidR="005354FD">
        <w:t>A</w:t>
      </w:r>
      <w:r w:rsidR="00A015D5">
        <w:t xml:space="preserve"> large portion</w:t>
      </w:r>
      <w:r w:rsidR="009136CC">
        <w:t xml:space="preserve"> of this thesis has</w:t>
      </w:r>
      <w:r w:rsidR="005354FD">
        <w:t xml:space="preserve"> concerned the impact fluorination substitution has upon the properties of </w:t>
      </w:r>
      <w:r w:rsidR="009136CC">
        <w:t xml:space="preserve">various copolymer families. Furthermore, a large emphasis has been placed upon various 2,6-linked anthracene based copolymers. </w:t>
      </w:r>
      <w:r w:rsidR="00AC50B8">
        <w:t>The use of anthracene in polymer solar cells is limited, which is surprising considering that benzo[1,2-</w:t>
      </w:r>
      <w:r w:rsidR="00AC50B8">
        <w:rPr>
          <w:i/>
        </w:rPr>
        <w:t>b</w:t>
      </w:r>
      <w:r w:rsidR="00AC50B8">
        <w:t>:4,5-</w:t>
      </w:r>
      <w:r w:rsidR="00AC50B8">
        <w:rPr>
          <w:i/>
        </w:rPr>
        <w:t>b</w:t>
      </w:r>
      <w:r w:rsidR="00AC50B8">
        <w:t>’]dithiophene, which has an analogous molecular framework, has found widespread use in high performance o</w:t>
      </w:r>
      <w:r w:rsidR="00EF4FB0">
        <w:t xml:space="preserve">rganic photovoltaic devices. </w:t>
      </w:r>
      <w:r w:rsidR="00867E7A">
        <w:t xml:space="preserve">The main findings from each chapter are summarised and, where appropriate, </w:t>
      </w:r>
      <w:r w:rsidR="00580FB6">
        <w:t xml:space="preserve">polymers from different chapters have been </w:t>
      </w:r>
      <w:r w:rsidR="0028163D">
        <w:t xml:space="preserve">compared. </w:t>
      </w:r>
    </w:p>
    <w:p w:rsidR="00993B75" w:rsidRDefault="00672DBD" w:rsidP="00672DBD">
      <w:r>
        <w:t xml:space="preserve">Chapter II investigated the </w:t>
      </w:r>
      <w:r w:rsidRPr="000D01C6">
        <w:t>effect of fluorine substitution on the molecular, optical, electrochemical and photovoltaic prop</w:t>
      </w:r>
      <w:r>
        <w:t>erties of the well-</w:t>
      </w:r>
      <w:r w:rsidRPr="000D01C6">
        <w:t>studied poly(2,7-fluorene-alt-dithienylbenzothiadiazole</w:t>
      </w:r>
      <w:r w:rsidR="003C4874">
        <w:t>) system</w:t>
      </w:r>
      <w:r w:rsidRPr="000D01C6">
        <w:t xml:space="preserve">. A fluorinated benzothiadiazole acceptor-moiety was synthesised and polymerised with 9,9-dioctlyfluorene units to obtain </w:t>
      </w:r>
      <w:r w:rsidRPr="000D01C6">
        <w:rPr>
          <w:b/>
        </w:rPr>
        <w:t>PFO-DffBT</w:t>
      </w:r>
      <w:r w:rsidRPr="000D01C6">
        <w:t xml:space="preserve">. The low molecular weight of </w:t>
      </w:r>
      <w:r w:rsidRPr="000D01C6">
        <w:rPr>
          <w:b/>
        </w:rPr>
        <w:t>PFO-DffBT</w:t>
      </w:r>
      <w:r w:rsidRPr="000D01C6">
        <w:t xml:space="preserve"> resulted in a</w:t>
      </w:r>
      <w:r w:rsidRPr="000D01C6">
        <w:rPr>
          <w:color w:val="FF2600"/>
        </w:rPr>
        <w:t xml:space="preserve"> </w:t>
      </w:r>
      <w:r w:rsidRPr="000D01C6">
        <w:t xml:space="preserve">blue-shifted absorption maxima and a larger optical band gap relative to its non-fluorinated analogue </w:t>
      </w:r>
      <w:r w:rsidRPr="000D01C6">
        <w:rPr>
          <w:b/>
        </w:rPr>
        <w:t>PFO-DBT</w:t>
      </w:r>
      <w:r w:rsidRPr="000D01C6">
        <w:t xml:space="preserve">. The fluorinated benzothiadiazole unit was then polymerised with fluorene units that </w:t>
      </w:r>
      <w:r>
        <w:t>were functionalized with</w:t>
      </w:r>
      <w:r w:rsidRPr="000D01C6">
        <w:t xml:space="preserve"> larger dodecyl chains (</w:t>
      </w:r>
      <w:r w:rsidRPr="000D01C6">
        <w:rPr>
          <w:b/>
        </w:rPr>
        <w:t>PFDo-DffBT</w:t>
      </w:r>
      <w:r w:rsidRPr="000D01C6">
        <w:t xml:space="preserve">). A non-fluorinated analogue, </w:t>
      </w:r>
      <w:r w:rsidRPr="000D01C6">
        <w:rPr>
          <w:b/>
        </w:rPr>
        <w:t>PFDo-DBT</w:t>
      </w:r>
      <w:r w:rsidRPr="000D01C6">
        <w:t xml:space="preserve"> was also synthesised to help understand the effects of fluorination. UV-visible spectroscopy revealed that incorporation of fluorine results in blue-shifted absorption maxima. However, the absorption band of </w:t>
      </w:r>
      <w:r w:rsidRPr="000D01C6">
        <w:rPr>
          <w:b/>
        </w:rPr>
        <w:t>PFDo-DffBT</w:t>
      </w:r>
      <w:r w:rsidRPr="000D01C6">
        <w:t xml:space="preserve">, relative to </w:t>
      </w:r>
      <w:r w:rsidRPr="000D01C6">
        <w:rPr>
          <w:b/>
        </w:rPr>
        <w:t>PFDo-DBT</w:t>
      </w:r>
      <w:r w:rsidRPr="000D01C6">
        <w:t xml:space="preserve">, is wider and </w:t>
      </w:r>
      <w:r>
        <w:t xml:space="preserve">displays electronic and vibrational structure, a result that we interpret in terms of improved molecular ordering in </w:t>
      </w:r>
      <w:r>
        <w:rPr>
          <w:b/>
        </w:rPr>
        <w:t xml:space="preserve">PFDo-DffBT. </w:t>
      </w:r>
      <w:r>
        <w:t xml:space="preserve">We find that the band gap of </w:t>
      </w:r>
      <w:r>
        <w:rPr>
          <w:b/>
        </w:rPr>
        <w:t>PFDo-DffBT</w:t>
      </w:r>
      <w:r>
        <w:t xml:space="preserve"> is identical to that of </w:t>
      </w:r>
      <w:r>
        <w:rPr>
          <w:b/>
        </w:rPr>
        <w:t>PFDo-DBT</w:t>
      </w:r>
      <w:r>
        <w:t xml:space="preserve"> (1.89 eV) although it </w:t>
      </w:r>
      <w:r w:rsidRPr="000D01C6">
        <w:t xml:space="preserve">displayed a deeper HOMO level relative to its non-fluorinated analogue. </w:t>
      </w:r>
      <w:r>
        <w:t>T</w:t>
      </w:r>
      <w:r w:rsidRPr="000D01C6">
        <w:t xml:space="preserve">he LUMO levels </w:t>
      </w:r>
      <w:r>
        <w:t xml:space="preserve">of the polymers </w:t>
      </w:r>
      <w:r w:rsidRPr="000D01C6">
        <w:t xml:space="preserve">are </w:t>
      </w:r>
      <w:r>
        <w:t xml:space="preserve">however </w:t>
      </w:r>
      <w:r w:rsidRPr="000D01C6">
        <w:t>identical.</w:t>
      </w:r>
      <w:r>
        <w:t xml:space="preserve"> XRD studies revealed that both </w:t>
      </w:r>
      <w:r>
        <w:rPr>
          <w:b/>
        </w:rPr>
        <w:t xml:space="preserve">PFO-DffBT </w:t>
      </w:r>
      <w:r>
        <w:t xml:space="preserve">and </w:t>
      </w:r>
      <w:r>
        <w:rPr>
          <w:b/>
        </w:rPr>
        <w:t xml:space="preserve">PFDo-DffBT </w:t>
      </w:r>
      <w:r>
        <w:t xml:space="preserve">display more ordered packing in solid state; a consequence of incorporating fluorine substituents on the benzothiadiazole. We speculate that fluorination of the benzothiadiazole moiety </w:t>
      </w:r>
      <w:r>
        <w:lastRenderedPageBreak/>
        <w:t>improves the planarity of the polymer backbones by promoting non-covalent interactions between fluorine atoms and components on adjacent aromatics; giving rise to long range and short range</w:t>
      </w:r>
      <w:r w:rsidR="00FD2132">
        <w:t xml:space="preserve"> order</w:t>
      </w:r>
      <w:r>
        <w:t xml:space="preserve">. </w:t>
      </w:r>
      <w:r>
        <w:rPr>
          <w:b/>
        </w:rPr>
        <w:t xml:space="preserve">PFDo-DffBT </w:t>
      </w:r>
      <w:r>
        <w:t>displays a higher onset of decompositions temperature relative to its non-fluorinated analogue</w:t>
      </w:r>
      <w:r w:rsidR="007F2ACC">
        <w:t>.</w:t>
      </w:r>
    </w:p>
    <w:p w:rsidR="007F2ACC" w:rsidRDefault="007F2ACC" w:rsidP="00672DBD">
      <w:r>
        <w:t>Chapter III involved the preparation of three fluorinated carbazole-</w:t>
      </w:r>
      <w:r>
        <w:rPr>
          <w:i/>
        </w:rPr>
        <w:t>alt</w:t>
      </w:r>
      <w:r w:rsidR="000C1FCB">
        <w:t>-benzothiadiazole D</w:t>
      </w:r>
      <w:r>
        <w:t xml:space="preserve">-A alternating copolymers </w:t>
      </w:r>
      <w:r>
        <w:rPr>
          <w:b/>
        </w:rPr>
        <w:t>PCDTffBT</w:t>
      </w:r>
      <w:r>
        <w:t xml:space="preserve">, </w:t>
      </w:r>
      <w:r>
        <w:rPr>
          <w:b/>
        </w:rPr>
        <w:t xml:space="preserve">PCffDTBT </w:t>
      </w:r>
      <w:r>
        <w:t xml:space="preserve">and </w:t>
      </w:r>
      <w:r>
        <w:rPr>
          <w:b/>
        </w:rPr>
        <w:t xml:space="preserve">PCffDTffBT </w:t>
      </w:r>
      <w:r w:rsidR="003908BC">
        <w:t xml:space="preserve">which </w:t>
      </w:r>
      <w:r>
        <w:t xml:space="preserve">were synthesised </w:t>
      </w:r>
      <w:r>
        <w:rPr>
          <w:i/>
        </w:rPr>
        <w:t xml:space="preserve">via </w:t>
      </w:r>
      <w:r>
        <w:t xml:space="preserve">Stille polymerisation using toluene as the solvent. </w:t>
      </w:r>
      <w:r w:rsidR="00D1387E">
        <w:t>It was hypothesised that changing the fluorene donor moiety for the planar, fully aromatic carbazole moiety would result in narrower</w:t>
      </w:r>
      <w:r w:rsidR="00F81793">
        <w:t xml:space="preserve"> optical and electrochemical</w:t>
      </w:r>
      <w:r w:rsidR="00D1387E">
        <w:t xml:space="preserve"> band gaps</w:t>
      </w:r>
      <w:r w:rsidR="00F81793">
        <w:t>; a hypothesis that was proved correct</w:t>
      </w:r>
      <w:r w:rsidR="00D1387E">
        <w:t>.</w:t>
      </w:r>
      <w:r w:rsidR="00F81793">
        <w:t xml:space="preserve"> Relative to polymers in Chapter II, polymers in Chpater III displayed more desirable optical properties. However, the HOMO levels of polymers in Chapter III were shallower relative to those in Chapter II. This should impact the oxidative stability of the resulting polymers.</w:t>
      </w:r>
      <w:r w:rsidR="00D1387E">
        <w:t xml:space="preserve"> </w:t>
      </w:r>
      <w:r>
        <w:t xml:space="preserve">The optical band gaps of </w:t>
      </w:r>
      <w:r>
        <w:rPr>
          <w:b/>
        </w:rPr>
        <w:t>PCDTffBT</w:t>
      </w:r>
      <w:r>
        <w:t xml:space="preserve">, </w:t>
      </w:r>
      <w:r>
        <w:rPr>
          <w:b/>
        </w:rPr>
        <w:t xml:space="preserve">PCDTffBT </w:t>
      </w:r>
      <w:r>
        <w:t xml:space="preserve">and </w:t>
      </w:r>
      <w:r>
        <w:rPr>
          <w:b/>
        </w:rPr>
        <w:t xml:space="preserve">PCffDTffBT </w:t>
      </w:r>
      <w:r>
        <w:t xml:space="preserve">were estimated to be 1.86, 1.82 and 1.88 eV, respectively. It is hypothesised that the lower optical band gap of </w:t>
      </w:r>
      <w:r>
        <w:rPr>
          <w:b/>
        </w:rPr>
        <w:t>PCffDTBT</w:t>
      </w:r>
      <w:r>
        <w:t xml:space="preserve"> was a consequence of its higher molecular weight. However, the HOMO level was of </w:t>
      </w:r>
      <w:r>
        <w:rPr>
          <w:b/>
        </w:rPr>
        <w:t xml:space="preserve">PCffDTBT </w:t>
      </w:r>
      <w:r w:rsidRPr="00DA6681">
        <w:t>(-5.23 eV)</w:t>
      </w:r>
      <w:r>
        <w:rPr>
          <w:b/>
        </w:rPr>
        <w:t xml:space="preserve"> </w:t>
      </w:r>
      <w:r>
        <w:t xml:space="preserve">and </w:t>
      </w:r>
      <w:r>
        <w:rPr>
          <w:b/>
        </w:rPr>
        <w:t>PCffDTffBT</w:t>
      </w:r>
      <w:r>
        <w:t xml:space="preserve"> (-5.24 eV) was significantly shallower relative to </w:t>
      </w:r>
      <w:r>
        <w:rPr>
          <w:b/>
        </w:rPr>
        <w:t xml:space="preserve">PCDTffBT </w:t>
      </w:r>
      <w:r w:rsidRPr="00DA6681">
        <w:t>(-5.44 eV).</w:t>
      </w:r>
      <w:r>
        <w:t xml:space="preserve"> It is hypothesised that the introduction of fluorine at the 3,6-positions of the carbazole unit increases its donating ability resulting in a shallower HOMO level. Thermogravimetric analysis revealed that the onset of decomposition is strongly dependent upon the molecular weight of the resulting polymer with </w:t>
      </w:r>
      <w:r>
        <w:rPr>
          <w:b/>
        </w:rPr>
        <w:t xml:space="preserve">PCffDTBT </w:t>
      </w:r>
      <w:r>
        <w:t xml:space="preserve">and </w:t>
      </w:r>
      <w:r>
        <w:rPr>
          <w:b/>
        </w:rPr>
        <w:t xml:space="preserve">PCffDTffBT </w:t>
      </w:r>
      <w:r>
        <w:t xml:space="preserve">displaying the highest and lowest decomposition temperatures, respectively. Powder X-ray diffraction revealed that all polymers possess peaks in the low angle region suggesting all polymers have some form of long range translational order. </w:t>
      </w:r>
      <w:r>
        <w:rPr>
          <w:b/>
        </w:rPr>
        <w:t xml:space="preserve">PCDTffBT </w:t>
      </w:r>
      <w:r>
        <w:t xml:space="preserve">and </w:t>
      </w:r>
      <w:r>
        <w:rPr>
          <w:b/>
        </w:rPr>
        <w:t xml:space="preserve">PCffDTffBT </w:t>
      </w:r>
      <w:r>
        <w:t>both displayed sharp peaks at 2θ values of 25.6</w:t>
      </w:r>
      <w:r w:rsidRPr="009E75DD">
        <w:rPr>
          <w:vertAlign w:val="superscript"/>
        </w:rPr>
        <w:t>o</w:t>
      </w:r>
      <w:r>
        <w:t xml:space="preserve">. This peaks is indicative of π-π stacking suggesting fluorination of the benzothiadiazole moiety improves the planarity of the polymer backbone, leading to a more pronounced packing order in solid state. </w:t>
      </w:r>
      <w:r>
        <w:rPr>
          <w:b/>
        </w:rPr>
        <w:t xml:space="preserve">PCffDTBT </w:t>
      </w:r>
      <w:r>
        <w:t>did not disp</w:t>
      </w:r>
      <w:r w:rsidR="00CC59D6">
        <w:t>lay a shark peak at this angle.</w:t>
      </w:r>
    </w:p>
    <w:p w:rsidR="00CC59D6" w:rsidRDefault="00934711" w:rsidP="005534E2">
      <w:r>
        <w:t xml:space="preserve">The polymers synthesised in this chapter used a triisopropylsilylacetylene functionalised anthracene unit as the donor. It was theorised that the extended </w:t>
      </w:r>
      <w:r>
        <w:lastRenderedPageBreak/>
        <w:t>conjugated π-system of anthracene, relative to carbazole, would promote backbone planarity</w:t>
      </w:r>
      <w:r w:rsidR="0036338E">
        <w:t xml:space="preserve"> resulting in</w:t>
      </w:r>
      <w:r>
        <w:t xml:space="preserve"> </w:t>
      </w:r>
      <w:r w:rsidR="0036338E">
        <w:t>increased</w:t>
      </w:r>
      <w:r>
        <w:t xml:space="preserve"> electronic conjugation and charge t</w:t>
      </w:r>
      <w:r w:rsidR="0036338E">
        <w:t>ransportation</w:t>
      </w:r>
      <w:r>
        <w:t xml:space="preserve">. </w:t>
      </w:r>
      <w:r w:rsidR="00562121">
        <w:t>Five</w:t>
      </w:r>
      <w:r w:rsidR="00CC59D6" w:rsidRPr="007E0FF4">
        <w:t xml:space="preserve"> triisopropylsilylacetylene-functionalised anthracene (TIPSAnt) based polymers </w:t>
      </w:r>
      <w:r w:rsidR="004A2CA0">
        <w:t xml:space="preserve">which </w:t>
      </w:r>
      <w:r w:rsidR="00CC59D6" w:rsidRPr="007E0FF4">
        <w:t xml:space="preserve">were synthesised by copolymerising TIPSAnt with either </w:t>
      </w:r>
      <w:r w:rsidR="00CC59D6" w:rsidRPr="00FA0526">
        <w:t xml:space="preserve">2,2’-bithiophene, dithienyl-benzo[c]-[1,2,5]thiadiazole, </w:t>
      </w:r>
      <w:r w:rsidR="00CC59D6" w:rsidRPr="007E0FF4">
        <w:t>dithienyl-5,6-difluoro-benzo[</w:t>
      </w:r>
      <w:r w:rsidR="00CC59D6" w:rsidRPr="007E0FF4">
        <w:rPr>
          <w:i/>
        </w:rPr>
        <w:t>c</w:t>
      </w:r>
      <w:r w:rsidR="00CC59D6" w:rsidRPr="007E0FF4">
        <w:t>]-[1,2,5]thiadiazole, dithienyl-benzo[</w:t>
      </w:r>
      <w:r w:rsidR="00CC59D6" w:rsidRPr="007E0FF4">
        <w:rPr>
          <w:i/>
        </w:rPr>
        <w:t>c</w:t>
      </w:r>
      <w:r w:rsidR="00CC59D6" w:rsidRPr="007E0FF4">
        <w:t>]-[1,2,5]thiadiazole or dibithiophenyl-benzo[</w:t>
      </w:r>
      <w:r w:rsidR="00CC59D6" w:rsidRPr="007E0FF4">
        <w:rPr>
          <w:i/>
        </w:rPr>
        <w:t>c</w:t>
      </w:r>
      <w:r w:rsidR="00CC59D6" w:rsidRPr="007E0FF4">
        <w:t xml:space="preserve">]-[1,2,5]thiadiazole to yield </w:t>
      </w:r>
      <w:r w:rsidR="00CC59D6">
        <w:rPr>
          <w:b/>
        </w:rPr>
        <w:t>PTAT2</w:t>
      </w:r>
      <w:r w:rsidR="00CC59D6">
        <w:t xml:space="preserve">, </w:t>
      </w:r>
      <w:r w:rsidR="00CC59D6">
        <w:rPr>
          <w:b/>
        </w:rPr>
        <w:t>PTATBT</w:t>
      </w:r>
      <w:r w:rsidR="00CC59D6">
        <w:t>,</w:t>
      </w:r>
      <w:r w:rsidR="00CC59D6">
        <w:rPr>
          <w:b/>
        </w:rPr>
        <w:t xml:space="preserve"> </w:t>
      </w:r>
      <w:r w:rsidR="00CC59D6" w:rsidRPr="007E0FF4">
        <w:rPr>
          <w:b/>
        </w:rPr>
        <w:t>PTATffBT</w:t>
      </w:r>
      <w:r w:rsidR="00CC59D6" w:rsidRPr="007E0FF4">
        <w:t xml:space="preserve">, </w:t>
      </w:r>
      <w:r w:rsidR="00CC59D6" w:rsidRPr="007E0FF4">
        <w:rPr>
          <w:b/>
        </w:rPr>
        <w:t>PTATBT-8</w:t>
      </w:r>
      <w:r w:rsidR="00CC59D6" w:rsidRPr="007E0FF4">
        <w:t xml:space="preserve"> and </w:t>
      </w:r>
      <w:r w:rsidR="00CC59D6" w:rsidRPr="007E0FF4">
        <w:rPr>
          <w:b/>
        </w:rPr>
        <w:t>PTAT2BT-8</w:t>
      </w:r>
      <w:r w:rsidR="00CC59D6" w:rsidRPr="007E0FF4">
        <w:t xml:space="preserve">, respectively. </w:t>
      </w:r>
      <w:r w:rsidR="00CC59D6">
        <w:t xml:space="preserve">The yields of all polymers, with the exception of </w:t>
      </w:r>
      <w:r w:rsidR="00CC59D6" w:rsidRPr="00FD2132">
        <w:rPr>
          <w:b/>
        </w:rPr>
        <w:t>PTATBT-8</w:t>
      </w:r>
      <w:r w:rsidR="00CC59D6">
        <w:t xml:space="preserve">, were low; a consequence of having few solubilising groups per repeat unit. Consequently, certain polymers, notably </w:t>
      </w:r>
      <w:r w:rsidR="00CC59D6">
        <w:rPr>
          <w:b/>
        </w:rPr>
        <w:t>PTATffBT</w:t>
      </w:r>
      <w:r w:rsidR="00CC59D6">
        <w:t xml:space="preserve">, demonstrated poor solubility in common organic solvents at elevated temperature. </w:t>
      </w:r>
      <w:r w:rsidR="00CC59D6" w:rsidRPr="007E0FF4">
        <w:t xml:space="preserve">Both </w:t>
      </w:r>
      <w:r w:rsidR="00CC59D6" w:rsidRPr="007E0FF4">
        <w:rPr>
          <w:b/>
        </w:rPr>
        <w:t>PTATBT-8</w:t>
      </w:r>
      <w:r w:rsidR="00CC59D6" w:rsidRPr="007E0FF4">
        <w:t xml:space="preserve"> and </w:t>
      </w:r>
      <w:r w:rsidR="00CC59D6" w:rsidRPr="007E0FF4">
        <w:rPr>
          <w:b/>
        </w:rPr>
        <w:t>PTAT2BT-8</w:t>
      </w:r>
      <w:r w:rsidR="00CC59D6" w:rsidRPr="007E0FF4">
        <w:t xml:space="preserve"> displayed excellent solubility in common organic solvents; a consequence of incorporating octyloxy-chains onto the 5,6-positions of the benzothiadiazole acceptor-moiety. </w:t>
      </w:r>
      <w:r w:rsidR="00CC59D6">
        <w:t xml:space="preserve">GPC revealed that incorporation of octyloxy chains on the benzothiadiazole facilitated the formation of soluble high molecular weight polymers. </w:t>
      </w:r>
      <w:r w:rsidR="00CC59D6">
        <w:rPr>
          <w:b/>
        </w:rPr>
        <w:t xml:space="preserve">PTATBT-8 </w:t>
      </w:r>
      <w:r w:rsidR="00CC59D6">
        <w:t xml:space="preserve">displayed the highest </w:t>
      </w:r>
      <w:r w:rsidR="00CC59D6">
        <w:rPr>
          <w:i/>
        </w:rPr>
        <w:t>M</w:t>
      </w:r>
      <w:r w:rsidR="00CC59D6" w:rsidRPr="00A115B9">
        <w:rPr>
          <w:vertAlign w:val="subscript"/>
        </w:rPr>
        <w:t>n</w:t>
      </w:r>
      <w:r w:rsidR="00CC59D6">
        <w:t xml:space="preserve"> and </w:t>
      </w:r>
      <w:r w:rsidR="00CC59D6" w:rsidRPr="00607904">
        <w:rPr>
          <w:i/>
        </w:rPr>
        <w:t>M</w:t>
      </w:r>
      <w:r w:rsidR="00CC59D6" w:rsidRPr="00607904">
        <w:rPr>
          <w:vertAlign w:val="subscript"/>
        </w:rPr>
        <w:t>w</w:t>
      </w:r>
      <w:r w:rsidR="00CC59D6">
        <w:t xml:space="preserve"> </w:t>
      </w:r>
      <w:r w:rsidR="00CC59D6" w:rsidRPr="00607904">
        <w:t>of</w:t>
      </w:r>
      <w:r w:rsidR="00CC59D6">
        <w:t xml:space="preserve"> all polymers synthesised with values of 13,600 Da and 38,700 Da, respectively. In contrast, </w:t>
      </w:r>
      <w:r w:rsidR="00CC59D6">
        <w:rPr>
          <w:b/>
        </w:rPr>
        <w:t xml:space="preserve">PTATffBT </w:t>
      </w:r>
      <w:r w:rsidR="00CC59D6">
        <w:t xml:space="preserve">displayed the lowest </w:t>
      </w:r>
      <w:r w:rsidR="00CC59D6">
        <w:rPr>
          <w:i/>
        </w:rPr>
        <w:t>M</w:t>
      </w:r>
      <w:r w:rsidR="00CC59D6" w:rsidRPr="00A115B9">
        <w:rPr>
          <w:vertAlign w:val="subscript"/>
        </w:rPr>
        <w:t>n</w:t>
      </w:r>
      <w:r w:rsidR="00CC59D6">
        <w:t xml:space="preserve"> (2,100 Da) and </w:t>
      </w:r>
      <w:r w:rsidR="00CC59D6">
        <w:rPr>
          <w:i/>
        </w:rPr>
        <w:t>M</w:t>
      </w:r>
      <w:r w:rsidR="00CC59D6" w:rsidRPr="00A115B9">
        <w:rPr>
          <w:vertAlign w:val="subscript"/>
        </w:rPr>
        <w:t>w</w:t>
      </w:r>
      <w:r w:rsidR="00CC59D6">
        <w:t xml:space="preserve"> (2,500 Da). </w:t>
      </w:r>
      <w:r w:rsidR="00CC59D6" w:rsidRPr="007E0FF4">
        <w:t xml:space="preserve">UV-visible spectroscopy revealed that </w:t>
      </w:r>
      <w:r w:rsidR="00CC59D6" w:rsidRPr="007E0FF4">
        <w:rPr>
          <w:b/>
        </w:rPr>
        <w:t>PTAT2BT-8</w:t>
      </w:r>
      <w:r w:rsidR="00CC59D6" w:rsidRPr="007E0FF4">
        <w:t xml:space="preserve"> displayed the lowest optical band gap of all polymers synthesised with a value of 1.81 eV. </w:t>
      </w:r>
      <w:r w:rsidR="00CC59D6">
        <w:rPr>
          <w:b/>
        </w:rPr>
        <w:t xml:space="preserve">PTAT2 </w:t>
      </w:r>
      <w:r w:rsidR="00CC59D6">
        <w:t xml:space="preserve">and </w:t>
      </w:r>
      <w:r w:rsidR="00CC59D6">
        <w:rPr>
          <w:b/>
        </w:rPr>
        <w:t xml:space="preserve">PTATffBT </w:t>
      </w:r>
      <w:r w:rsidR="00CC59D6">
        <w:t xml:space="preserve">possessed large optical band gaps with values of 1.97 and 1.92 eV, respectively. It is hypothesised the lack of D-A character is responsible for this observation in </w:t>
      </w:r>
      <w:r w:rsidR="00CC59D6">
        <w:rPr>
          <w:b/>
        </w:rPr>
        <w:t>PTAT2</w:t>
      </w:r>
      <w:r w:rsidR="00CC59D6">
        <w:t xml:space="preserve">. The optical bands gaps of </w:t>
      </w:r>
      <w:r w:rsidR="00CC59D6">
        <w:rPr>
          <w:b/>
        </w:rPr>
        <w:t>PTATBT</w:t>
      </w:r>
      <w:r w:rsidR="00CC59D6">
        <w:t xml:space="preserve"> (1.84 eV), </w:t>
      </w:r>
      <w:r w:rsidR="00CC59D6">
        <w:rPr>
          <w:b/>
        </w:rPr>
        <w:t xml:space="preserve">PTATBT-8 </w:t>
      </w:r>
      <w:r w:rsidR="00CC59D6">
        <w:t xml:space="preserve">(1.85 eV) and </w:t>
      </w:r>
      <w:r w:rsidR="00CC59D6">
        <w:rPr>
          <w:b/>
        </w:rPr>
        <w:t xml:space="preserve">PTAT2BT-8 </w:t>
      </w:r>
      <w:r w:rsidR="00CC59D6">
        <w:t xml:space="preserve">(1.81 eV) are located close to the maximum solar flux of 1.77 eV. </w:t>
      </w:r>
      <w:r w:rsidR="00CC59D6" w:rsidRPr="007E0FF4">
        <w:rPr>
          <w:b/>
        </w:rPr>
        <w:t>PTATffBT</w:t>
      </w:r>
      <w:r w:rsidR="00CC59D6" w:rsidRPr="007E0FF4">
        <w:t xml:space="preserve"> displayed the deepest HOMO level (-5.48 eV); a consequence of utilising a fluorinated-benzothiadiazole acceptor monomer.</w:t>
      </w:r>
      <w:r w:rsidR="00CC59D6">
        <w:t xml:space="preserve"> </w:t>
      </w:r>
      <w:r w:rsidR="00CC59D6">
        <w:rPr>
          <w:b/>
        </w:rPr>
        <w:t xml:space="preserve">PTAT2 </w:t>
      </w:r>
      <w:r w:rsidR="00CC59D6">
        <w:t xml:space="preserve">displayed a HOMO level equal to that of </w:t>
      </w:r>
      <w:r w:rsidR="00CC59D6">
        <w:rPr>
          <w:b/>
        </w:rPr>
        <w:t>PTATffBT</w:t>
      </w:r>
      <w:r w:rsidR="00CC59D6">
        <w:t xml:space="preserve">; a consequence of the electron rich nature of both anthracene and thiophene. </w:t>
      </w:r>
      <w:r w:rsidR="00CC59D6" w:rsidRPr="007E0FF4">
        <w:rPr>
          <w:b/>
        </w:rPr>
        <w:t>PTATBT-8</w:t>
      </w:r>
      <w:r w:rsidR="00CC59D6" w:rsidRPr="007E0FF4">
        <w:t xml:space="preserve"> and </w:t>
      </w:r>
      <w:r w:rsidR="00CC59D6" w:rsidRPr="007E0FF4">
        <w:rPr>
          <w:b/>
        </w:rPr>
        <w:t>PTAT2BT-8</w:t>
      </w:r>
      <w:r w:rsidR="00CC59D6" w:rsidRPr="007E0FF4">
        <w:t xml:space="preserve"> displayed HOMO levels of -5.46 and -5.31 eV. The addition of an additional thiophene spacer unit in </w:t>
      </w:r>
      <w:r w:rsidR="00CC59D6" w:rsidRPr="002F0C83">
        <w:rPr>
          <w:b/>
        </w:rPr>
        <w:t>PTAT2BT-8</w:t>
      </w:r>
      <w:r w:rsidR="00CC59D6" w:rsidRPr="007E0FF4">
        <w:t xml:space="preserve"> increases intramolecular charge transfer along the polymer backbone resulting in a shallower HOMO level relative to </w:t>
      </w:r>
      <w:r w:rsidR="00CC59D6" w:rsidRPr="002F0C83">
        <w:rPr>
          <w:b/>
        </w:rPr>
        <w:t>PTATBT-8</w:t>
      </w:r>
      <w:r w:rsidR="00CC59D6" w:rsidRPr="007E0FF4">
        <w:t xml:space="preserve">. </w:t>
      </w:r>
      <w:r w:rsidR="00CC59D6">
        <w:t xml:space="preserve">The thermal properties were investigated </w:t>
      </w:r>
      <w:r w:rsidR="00CC59D6">
        <w:rPr>
          <w:i/>
        </w:rPr>
        <w:t xml:space="preserve">via </w:t>
      </w:r>
      <w:r w:rsidR="00CC59D6">
        <w:t xml:space="preserve">TGA. </w:t>
      </w:r>
      <w:r w:rsidR="00CC59D6">
        <w:rPr>
          <w:b/>
        </w:rPr>
        <w:t xml:space="preserve">PTATBT-8 </w:t>
      </w:r>
      <w:r w:rsidR="00CC59D6">
        <w:t xml:space="preserve">and </w:t>
      </w:r>
      <w:r w:rsidR="00CC59D6">
        <w:rPr>
          <w:b/>
        </w:rPr>
        <w:t xml:space="preserve">PTAT2BT-8 </w:t>
      </w:r>
      <w:r w:rsidR="00CC59D6">
        <w:t xml:space="preserve">possess the lowest onset of degradation; a result of incorporating octyloxy chains on the benzothiadiazole </w:t>
      </w:r>
      <w:r w:rsidR="00CC59D6">
        <w:lastRenderedPageBreak/>
        <w:t xml:space="preserve">moiety. </w:t>
      </w:r>
      <w:r w:rsidR="00CC59D6">
        <w:rPr>
          <w:b/>
        </w:rPr>
        <w:t xml:space="preserve">PTATffBT </w:t>
      </w:r>
      <w:r w:rsidR="00CC59D6">
        <w:t xml:space="preserve">did not display an increased onset of decomposition relative to its non-fluorinated polymer, </w:t>
      </w:r>
      <w:r w:rsidR="00CC59D6">
        <w:rPr>
          <w:b/>
        </w:rPr>
        <w:t>PTATBT</w:t>
      </w:r>
      <w:r w:rsidR="005534E2">
        <w:t xml:space="preserve">. </w:t>
      </w:r>
    </w:p>
    <w:p w:rsidR="00D079B9" w:rsidRDefault="005534E2" w:rsidP="005534E2">
      <w:r>
        <w:rPr>
          <w:b/>
        </w:rPr>
        <w:t>PFDo-DffBT</w:t>
      </w:r>
      <w:r>
        <w:t xml:space="preserve">, </w:t>
      </w:r>
      <w:r>
        <w:rPr>
          <w:b/>
        </w:rPr>
        <w:t xml:space="preserve">PCDTffBT </w:t>
      </w:r>
      <w:r>
        <w:t xml:space="preserve">and </w:t>
      </w:r>
      <w:r>
        <w:rPr>
          <w:b/>
        </w:rPr>
        <w:t xml:space="preserve">PTATffBT </w:t>
      </w:r>
      <w:r>
        <w:t xml:space="preserve">are analogous polymers whose difference lies in the donor-moiety. </w:t>
      </w:r>
      <w:r>
        <w:rPr>
          <w:b/>
        </w:rPr>
        <w:t xml:space="preserve">PFDo-DffBT </w:t>
      </w:r>
      <w:r>
        <w:t xml:space="preserve">uses a fluorene donor whilst </w:t>
      </w:r>
      <w:r>
        <w:rPr>
          <w:b/>
        </w:rPr>
        <w:t xml:space="preserve">PCDTffBT </w:t>
      </w:r>
      <w:r>
        <w:t xml:space="preserve">and </w:t>
      </w:r>
      <w:r>
        <w:rPr>
          <w:b/>
        </w:rPr>
        <w:t xml:space="preserve">PTATffBT </w:t>
      </w:r>
      <w:r>
        <w:t xml:space="preserve">use a carbazole and anthracene donor-unit, respectively. </w:t>
      </w:r>
      <w:r w:rsidR="00A9652E">
        <w:t xml:space="preserve">The UV-vis of all polymers display excellent vibronic resolution. However, </w:t>
      </w:r>
      <w:r w:rsidR="00A9652E">
        <w:rPr>
          <w:b/>
        </w:rPr>
        <w:t xml:space="preserve">PTATffBT </w:t>
      </w:r>
      <w:r w:rsidR="00A9652E">
        <w:t xml:space="preserve">(1.92 eV) display a wider optical band gap than </w:t>
      </w:r>
      <w:r w:rsidR="00A9652E">
        <w:rPr>
          <w:b/>
        </w:rPr>
        <w:t>PCDTffBT</w:t>
      </w:r>
      <w:r w:rsidR="000C1FCB">
        <w:rPr>
          <w:b/>
        </w:rPr>
        <w:t xml:space="preserve"> </w:t>
      </w:r>
      <w:r w:rsidR="000C1FCB" w:rsidRPr="000C1FCB">
        <w:t>(1.86 eV)</w:t>
      </w:r>
      <w:r w:rsidR="00A9652E">
        <w:rPr>
          <w:b/>
        </w:rPr>
        <w:t xml:space="preserve"> </w:t>
      </w:r>
      <w:r w:rsidR="00A9652E">
        <w:t xml:space="preserve">and </w:t>
      </w:r>
      <w:r w:rsidR="00A9652E">
        <w:rPr>
          <w:b/>
        </w:rPr>
        <w:t xml:space="preserve">PFDo-DffBT </w:t>
      </w:r>
      <w:r w:rsidR="00A9652E" w:rsidRPr="00A9652E">
        <w:t>(1.89 eV)</w:t>
      </w:r>
      <w:r w:rsidR="00A9652E">
        <w:t>. It is spe</w:t>
      </w:r>
      <w:r w:rsidR="000C1FCB">
        <w:t xml:space="preserve">culated that this a consequence of </w:t>
      </w:r>
      <w:r w:rsidR="000C1FCB" w:rsidRPr="00A52C6D">
        <w:rPr>
          <w:b/>
        </w:rPr>
        <w:t>PTATffBT</w:t>
      </w:r>
      <w:r w:rsidR="000C1FCB" w:rsidRPr="000C1FCB">
        <w:t xml:space="preserve"> low molecular weight.</w:t>
      </w:r>
      <w:r w:rsidR="000C1FCB">
        <w:rPr>
          <w:b/>
        </w:rPr>
        <w:t xml:space="preserve"> </w:t>
      </w:r>
      <w:r w:rsidR="000C1FCB">
        <w:t xml:space="preserve">CV results revealed the HOMO levels of </w:t>
      </w:r>
      <w:r w:rsidR="000C1FCB">
        <w:rPr>
          <w:b/>
        </w:rPr>
        <w:t xml:space="preserve">PTATffBT </w:t>
      </w:r>
      <w:r w:rsidR="000C1FCB">
        <w:t xml:space="preserve">(-5.48 eV), </w:t>
      </w:r>
      <w:r w:rsidR="000C1FCB">
        <w:rPr>
          <w:b/>
        </w:rPr>
        <w:t xml:space="preserve">PCDTffBT </w:t>
      </w:r>
      <w:r w:rsidR="000C1FCB">
        <w:t xml:space="preserve">(-5.44 eV) and </w:t>
      </w:r>
      <w:r w:rsidR="000C1FCB">
        <w:rPr>
          <w:b/>
        </w:rPr>
        <w:t xml:space="preserve">PFDo-DffBT </w:t>
      </w:r>
      <w:r w:rsidR="000C1FCB">
        <w:t xml:space="preserve">(-5.51 eV) are comparable. However, </w:t>
      </w:r>
      <w:r w:rsidR="000C1FCB">
        <w:rPr>
          <w:b/>
        </w:rPr>
        <w:t xml:space="preserve">PTATffBT </w:t>
      </w:r>
      <w:r w:rsidR="000C1FCB">
        <w:t>displays a significantly shallower LUMO level which is a consequence of its low molecular weight.</w:t>
      </w:r>
    </w:p>
    <w:p w:rsidR="00D079B9" w:rsidRDefault="00171EE0" w:rsidP="00D079B9">
      <w:r>
        <w:t xml:space="preserve">The TPD acceptor functionality has shown extreme promise in donor-acceptor conjugated polymers. Thus, the TIPSAnt donor synthesised in Chapter IV was carried forward and polymerised, </w:t>
      </w:r>
      <w:r>
        <w:rPr>
          <w:i/>
        </w:rPr>
        <w:t xml:space="preserve">via </w:t>
      </w:r>
      <w:r>
        <w:t>Suzuki coupling</w:t>
      </w:r>
      <w:r>
        <w:t>. Polymers</w:t>
      </w:r>
      <w:r w:rsidR="00D079B9" w:rsidRPr="000B1B34">
        <w:t xml:space="preserve"> </w:t>
      </w:r>
      <w:r w:rsidR="00D079B9" w:rsidRPr="000B1B34">
        <w:rPr>
          <w:b/>
        </w:rPr>
        <w:t>PTATPD(O)</w:t>
      </w:r>
      <w:r w:rsidR="00D079B9" w:rsidRPr="000B1B34">
        <w:t xml:space="preserve">, </w:t>
      </w:r>
      <w:r w:rsidR="00D079B9" w:rsidRPr="000B1B34">
        <w:rPr>
          <w:b/>
        </w:rPr>
        <w:t xml:space="preserve">PTATPD(DMO) </w:t>
      </w:r>
      <w:r w:rsidR="00D079B9" w:rsidRPr="000B1B34">
        <w:t xml:space="preserve">and </w:t>
      </w:r>
      <w:r w:rsidR="00D079B9" w:rsidRPr="000B1B34">
        <w:rPr>
          <w:b/>
        </w:rPr>
        <w:t>PTATPD(BP)</w:t>
      </w:r>
      <w:r>
        <w:rPr>
          <w:b/>
        </w:rPr>
        <w:t xml:space="preserve"> </w:t>
      </w:r>
      <w:r>
        <w:t>were produced and extensively analysed to assess their suitability in polymer solar cells.</w:t>
      </w:r>
      <w:r w:rsidR="00D079B9" w:rsidRPr="000B1B34">
        <w:t xml:space="preserve">. </w:t>
      </w:r>
      <w:r w:rsidR="00D079B9">
        <w:t xml:space="preserve">GPC analysis revealed that the molecular weights of </w:t>
      </w:r>
      <w:r w:rsidR="00D079B9" w:rsidRPr="000B1B34">
        <w:rPr>
          <w:b/>
        </w:rPr>
        <w:t xml:space="preserve">PTATPD(DMO) </w:t>
      </w:r>
      <w:r w:rsidR="00D079B9" w:rsidRPr="000B1B34">
        <w:t xml:space="preserve">and </w:t>
      </w:r>
      <w:r w:rsidR="00D079B9" w:rsidRPr="000B1B34">
        <w:rPr>
          <w:b/>
        </w:rPr>
        <w:t>PTATPD(BP)</w:t>
      </w:r>
      <w:r w:rsidR="00D079B9">
        <w:rPr>
          <w:b/>
        </w:rPr>
        <w:t xml:space="preserve"> </w:t>
      </w:r>
      <w:r w:rsidR="00D079B9">
        <w:t xml:space="preserve">were higher relative to the molecular weight of </w:t>
      </w:r>
      <w:r w:rsidR="00D079B9">
        <w:rPr>
          <w:b/>
        </w:rPr>
        <w:t>PTATPD(O)</w:t>
      </w:r>
      <w:r w:rsidR="00D079B9">
        <w:t xml:space="preserve">; a consequence attaching bulkier solubilising groups to the TPD moiety. </w:t>
      </w:r>
      <w:r w:rsidR="00D079B9" w:rsidRPr="000B1B34">
        <w:t>Surprisingly, the optical properties</w:t>
      </w:r>
      <w:r w:rsidR="00D079B9">
        <w:t xml:space="preserve"> of the polymer</w:t>
      </w:r>
      <w:r w:rsidR="00D079B9" w:rsidRPr="000B1B34">
        <w:t>,</w:t>
      </w:r>
      <w:r w:rsidR="00D079B9">
        <w:t xml:space="preserve"> largely the absorption profile</w:t>
      </w:r>
      <w:r w:rsidR="00D079B9" w:rsidRPr="000B1B34">
        <w:t>, were not influenced by the pendant-group attached to the TPD-moiety. It is speculated that the intramolecular repulsion between solubilising groups within the polymer reduces the planarity and decreases the electronic conjugation. Thus</w:t>
      </w:r>
      <w:r w:rsidR="00D079B9">
        <w:t>, changing the pendant-group had</w:t>
      </w:r>
      <w:r w:rsidR="00D079B9" w:rsidRPr="000B1B34">
        <w:t xml:space="preserve"> little impact on the optical properties of the resulting polymer. </w:t>
      </w:r>
      <w:r w:rsidR="00D079B9">
        <w:t xml:space="preserve">All polymers displayed optical band gaps in excess of 2.00 eV. Thus, suffer from poor spectral harvesting, which will limit their application in organic photovoltaic devices. The HOMO levels of the three polymers are unaffected by the different solubilising chains. However, they exert some influence over the LUMO levels with </w:t>
      </w:r>
      <w:r w:rsidR="00D079B9">
        <w:rPr>
          <w:b/>
        </w:rPr>
        <w:t xml:space="preserve">PTATPD(BP) </w:t>
      </w:r>
      <w:r w:rsidR="00D079B9">
        <w:t xml:space="preserve">and </w:t>
      </w:r>
      <w:r w:rsidR="00D079B9">
        <w:rPr>
          <w:b/>
        </w:rPr>
        <w:t xml:space="preserve">PTATPD(O) </w:t>
      </w:r>
      <w:r w:rsidR="00D079B9">
        <w:t xml:space="preserve">displaying the lowest LUMO levels with values of -3.40 and -3.36 eV, respectively. In contrast, </w:t>
      </w:r>
      <w:r w:rsidR="00D079B9">
        <w:rPr>
          <w:b/>
        </w:rPr>
        <w:t xml:space="preserve">PTATPD(DMO) </w:t>
      </w:r>
      <w:r w:rsidR="00D079B9">
        <w:t xml:space="preserve">displayed the highest LUMO level -3.33 eV. </w:t>
      </w:r>
      <w:r w:rsidR="00D079B9" w:rsidRPr="000B1B34">
        <w:t xml:space="preserve">The amorphous nature of the polymers was confirmed by DSC and powder XRD studies. </w:t>
      </w:r>
      <w:r w:rsidR="000106FF">
        <w:t xml:space="preserve">All </w:t>
      </w:r>
      <w:r w:rsidR="00EE15E1">
        <w:t xml:space="preserve">TPD-anthracene </w:t>
      </w:r>
      <w:r w:rsidR="00EE15E1">
        <w:lastRenderedPageBreak/>
        <w:t xml:space="preserve">copolymers possess wider optical and electrochemical band gaps relative to benzothiadiazole-anthracene copolymers. </w:t>
      </w:r>
      <w:r w:rsidR="00AE5ED4">
        <w:t>T</w:t>
      </w:r>
      <w:r w:rsidR="00AE5ED4" w:rsidRPr="000B1B34">
        <w:t>he intramolecular repulsion between solubilisin</w:t>
      </w:r>
      <w:r w:rsidR="00A054F5">
        <w:t xml:space="preserve">g groups within </w:t>
      </w:r>
      <w:r w:rsidR="00AE5ED4">
        <w:t>TPD-anthracene</w:t>
      </w:r>
      <w:r w:rsidR="00AE5ED4" w:rsidRPr="000B1B34">
        <w:t xml:space="preserve"> </w:t>
      </w:r>
      <w:r w:rsidR="00AE5ED4">
        <w:t>co</w:t>
      </w:r>
      <w:r w:rsidR="00AE5ED4" w:rsidRPr="000B1B34">
        <w:t>polymer</w:t>
      </w:r>
      <w:r w:rsidR="00A054F5">
        <w:t>s</w:t>
      </w:r>
      <w:r w:rsidR="00AE5ED4" w:rsidRPr="000B1B34">
        <w:t xml:space="preserve"> reduces the planarity and decreases the electronic conjugation</w:t>
      </w:r>
      <w:r w:rsidR="00A054F5">
        <w:t xml:space="preserve"> resulting in wider optical and electrochemical band gaps. </w:t>
      </w:r>
    </w:p>
    <w:p w:rsidR="00846FB8" w:rsidRDefault="00B04A04" w:rsidP="00A9652E">
      <w:pPr>
        <w:rPr>
          <w:lang w:eastAsia="en-GB"/>
        </w:rPr>
      </w:pPr>
      <w:r>
        <w:t xml:space="preserve">The poor physical properties displayed by all polymers synthesised in Chapter V </w:t>
      </w:r>
      <w:r w:rsidR="009842A1">
        <w:t>resulted in a direction change.</w:t>
      </w:r>
      <w:r w:rsidR="001E4937">
        <w:t xml:space="preserve"> In theory</w:t>
      </w:r>
      <w:r w:rsidR="009842A1">
        <w:t>,</w:t>
      </w:r>
      <w:r w:rsidR="001E4937">
        <w:t xml:space="preserve"> TPD</w:t>
      </w:r>
      <w:r w:rsidR="009842A1">
        <w:t xml:space="preserve"> should be a strong acceptor owing to the electron withdrawing imide functionality</w:t>
      </w:r>
      <w:r w:rsidR="001E4937">
        <w:t xml:space="preserve"> and the planar conformation</w:t>
      </w:r>
      <w:r w:rsidR="009842A1">
        <w:t>. However, the steric repulsion between solubilising substituents resulted in a distorted backbone</w:t>
      </w:r>
      <w:r w:rsidR="001E4937">
        <w:t xml:space="preserve"> which effectively ruined the physical properties of the polymers</w:t>
      </w:r>
      <w:r w:rsidR="009842A1">
        <w:t xml:space="preserve">. Thus, </w:t>
      </w:r>
      <w:r w:rsidR="009842A1">
        <w:t>i</w:t>
      </w:r>
      <w:r w:rsidR="00A10903">
        <w:t>n chapter VI</w:t>
      </w:r>
      <w:r w:rsidR="00846FB8">
        <w:t xml:space="preserve"> </w:t>
      </w:r>
      <w:r w:rsidR="00846FB8">
        <w:rPr>
          <w:lang w:eastAsia="en-GB"/>
        </w:rPr>
        <w:t>f</w:t>
      </w:r>
      <w:r w:rsidR="00846FB8" w:rsidRPr="00671890">
        <w:rPr>
          <w:lang w:eastAsia="en-GB"/>
        </w:rPr>
        <w:t>our</w:t>
      </w:r>
      <w:r w:rsidR="00846FB8">
        <w:rPr>
          <w:lang w:eastAsia="en-GB"/>
        </w:rPr>
        <w:t xml:space="preserve"> DPP based polymers were synthesised by copolymerising DPP with either naphthalene, anthracene or TIPSAnt to yield </w:t>
      </w:r>
      <w:r w:rsidR="00846FB8">
        <w:rPr>
          <w:b/>
          <w:lang w:eastAsia="en-GB"/>
        </w:rPr>
        <w:t>PNTDPP(OD)</w:t>
      </w:r>
      <w:r w:rsidR="00846FB8">
        <w:rPr>
          <w:lang w:eastAsia="en-GB"/>
        </w:rPr>
        <w:t xml:space="preserve">, </w:t>
      </w:r>
      <w:r w:rsidR="00846FB8">
        <w:rPr>
          <w:b/>
          <w:lang w:eastAsia="en-GB"/>
        </w:rPr>
        <w:t>PADPP(OD)</w:t>
      </w:r>
      <w:r w:rsidR="00846FB8">
        <w:rPr>
          <w:lang w:eastAsia="en-GB"/>
        </w:rPr>
        <w:t xml:space="preserve">, </w:t>
      </w:r>
      <w:r w:rsidR="00846FB8">
        <w:rPr>
          <w:b/>
          <w:lang w:eastAsia="en-GB"/>
        </w:rPr>
        <w:t xml:space="preserve">PTADPP(OD) </w:t>
      </w:r>
      <w:r w:rsidR="00846FB8">
        <w:rPr>
          <w:lang w:eastAsia="en-GB"/>
        </w:rPr>
        <w:t xml:space="preserve">and </w:t>
      </w:r>
      <w:r w:rsidR="00846FB8">
        <w:rPr>
          <w:b/>
          <w:lang w:eastAsia="en-GB"/>
        </w:rPr>
        <w:t>PTADPP(EH)</w:t>
      </w:r>
      <w:r w:rsidR="00846FB8">
        <w:rPr>
          <w:lang w:eastAsia="en-GB"/>
        </w:rPr>
        <w:t>, respectively.</w:t>
      </w:r>
      <w:r w:rsidR="0018062C">
        <w:rPr>
          <w:lang w:eastAsia="en-GB"/>
        </w:rPr>
        <w:t xml:space="preserve"> The DPP moiety was chosen for two reasons: (1) the extended conjugated system should minimise steric repulsion between solubilising chains. Thus, the backbone should adopt a planar conformation. (2)  The DPP unit contains two amide functionalities, which are electron withdrawing like the imide functionality in TPD. When compared polymers in Chapter V, the polymers synthesised in Chapter VI displayed greatly improved physical properties.</w:t>
      </w:r>
      <w:r w:rsidR="00846FB8">
        <w:rPr>
          <w:lang w:eastAsia="en-GB"/>
        </w:rPr>
        <w:t xml:space="preserve"> The lack of alkyl substituents on the naphthalene and anthracene moieties meant that polymers </w:t>
      </w:r>
      <w:r w:rsidR="00846FB8">
        <w:rPr>
          <w:b/>
          <w:lang w:eastAsia="en-GB"/>
        </w:rPr>
        <w:t xml:space="preserve">PNTDPP(OD) </w:t>
      </w:r>
      <w:r w:rsidR="00846FB8">
        <w:rPr>
          <w:lang w:eastAsia="en-GB"/>
        </w:rPr>
        <w:t xml:space="preserve">and </w:t>
      </w:r>
      <w:r w:rsidR="00846FB8">
        <w:rPr>
          <w:b/>
          <w:lang w:eastAsia="en-GB"/>
        </w:rPr>
        <w:t xml:space="preserve">PADPP(OD) </w:t>
      </w:r>
      <w:r w:rsidR="00846FB8">
        <w:rPr>
          <w:lang w:eastAsia="en-GB"/>
        </w:rPr>
        <w:t xml:space="preserve">displayed poor solubility in common organic solvents at room temperature. Heating was required to fully solvate the resulting polymers. GPC revealed that </w:t>
      </w:r>
      <w:r w:rsidR="00846FB8">
        <w:rPr>
          <w:b/>
          <w:lang w:eastAsia="en-GB"/>
        </w:rPr>
        <w:t xml:space="preserve">PTADPP(OD) </w:t>
      </w:r>
      <w:r w:rsidR="00846FB8">
        <w:rPr>
          <w:lang w:eastAsia="en-GB"/>
        </w:rPr>
        <w:t xml:space="preserve">displayed the highest molecular weight of all polymers synthesised; a consequence of attaching bulky octlydodecyl and TIPS groups to the DPP and anthracene units, respectively. Unsurprisingly, </w:t>
      </w:r>
      <w:r w:rsidR="00846FB8">
        <w:rPr>
          <w:b/>
          <w:lang w:eastAsia="en-GB"/>
        </w:rPr>
        <w:t xml:space="preserve">PADPP(OD) </w:t>
      </w:r>
      <w:r w:rsidR="00846FB8">
        <w:rPr>
          <w:lang w:eastAsia="en-GB"/>
        </w:rPr>
        <w:t xml:space="preserve">displayed the lowest molecular weight of all polymers synthesised with a value of 6,200 Da. It is thought that the lack of solubilising substituents on the anthracene moiety prevented the formation of processable high molecular weight materials.  UV-vis spectrometry showed that all polymers synthesised display optical band gaps that are located below the maximum solar flux of 1.77 eV. Thus, all polymers should be highly efficient at harvesting solar energy. </w:t>
      </w:r>
      <w:r w:rsidR="00846FB8">
        <w:rPr>
          <w:b/>
          <w:lang w:eastAsia="en-GB"/>
        </w:rPr>
        <w:t xml:space="preserve">PTADPP(EH) </w:t>
      </w:r>
      <w:r w:rsidR="00846FB8">
        <w:rPr>
          <w:lang w:eastAsia="en-GB"/>
        </w:rPr>
        <w:t xml:space="preserve">displayed the lowest optical band gap (1.51 eV). We speculate </w:t>
      </w:r>
      <w:r w:rsidR="00846FB8">
        <w:rPr>
          <w:lang w:eastAsia="en-GB"/>
        </w:rPr>
        <w:lastRenderedPageBreak/>
        <w:t>that this is a consequence of replacing the large, sterically demanding octlydodecyl chains on the DPP unit with small</w:t>
      </w:r>
      <w:r w:rsidR="00A52C6D">
        <w:rPr>
          <w:lang w:eastAsia="en-GB"/>
        </w:rPr>
        <w:t>er</w:t>
      </w:r>
      <w:r w:rsidR="00846FB8">
        <w:rPr>
          <w:lang w:eastAsia="en-GB"/>
        </w:rPr>
        <w:t xml:space="preserve"> ethylhexyl chains. We hypothesise that these chains allow the polymer to adopt a more coplanar structure when cast into polymer films; promoting </w:t>
      </w:r>
      <w:r w:rsidR="00846FB8" w:rsidRPr="009D16E9">
        <w:rPr>
          <w:rFonts w:cs="Times New Roman"/>
          <w:lang w:eastAsia="en-GB"/>
        </w:rPr>
        <w:t>π</w:t>
      </w:r>
      <w:r w:rsidR="00846FB8" w:rsidRPr="009D16E9">
        <w:rPr>
          <w:lang w:eastAsia="en-GB"/>
        </w:rPr>
        <w:t xml:space="preserve"> – </w:t>
      </w:r>
      <w:r w:rsidR="00846FB8" w:rsidRPr="009D16E9">
        <w:rPr>
          <w:rFonts w:cs="Times New Roman"/>
          <w:lang w:eastAsia="en-GB"/>
        </w:rPr>
        <w:t>π</w:t>
      </w:r>
      <w:r w:rsidR="00846FB8" w:rsidRPr="009D16E9">
        <w:rPr>
          <w:lang w:eastAsia="en-GB"/>
        </w:rPr>
        <w:t xml:space="preserve"> stacking.</w:t>
      </w:r>
      <w:r w:rsidR="00846FB8">
        <w:rPr>
          <w:lang w:eastAsia="en-GB"/>
        </w:rPr>
        <w:t xml:space="preserve"> Both </w:t>
      </w:r>
      <w:r w:rsidR="00846FB8">
        <w:rPr>
          <w:b/>
          <w:lang w:eastAsia="en-GB"/>
        </w:rPr>
        <w:t xml:space="preserve">PNTDPP(OD) </w:t>
      </w:r>
      <w:r w:rsidR="00846FB8">
        <w:rPr>
          <w:lang w:eastAsia="en-GB"/>
        </w:rPr>
        <w:t xml:space="preserve">and </w:t>
      </w:r>
      <w:r w:rsidR="00846FB8">
        <w:rPr>
          <w:b/>
          <w:lang w:eastAsia="en-GB"/>
        </w:rPr>
        <w:t xml:space="preserve">PADPP(OD) </w:t>
      </w:r>
      <w:r w:rsidR="00846FB8">
        <w:rPr>
          <w:lang w:eastAsia="en-GB"/>
        </w:rPr>
        <w:t xml:space="preserve">display similar optical band gaps of 1.60 and 1.59 eV, respectively. Clearly the effective conjugation length of </w:t>
      </w:r>
      <w:r w:rsidR="00846FB8">
        <w:rPr>
          <w:b/>
          <w:lang w:eastAsia="en-GB"/>
        </w:rPr>
        <w:t xml:space="preserve">PADPP(OD) </w:t>
      </w:r>
      <w:r w:rsidR="00846FB8">
        <w:rPr>
          <w:lang w:eastAsia="en-GB"/>
        </w:rPr>
        <w:t xml:space="preserve">is similar to that of </w:t>
      </w:r>
      <w:r w:rsidR="00846FB8">
        <w:rPr>
          <w:b/>
          <w:lang w:eastAsia="en-GB"/>
        </w:rPr>
        <w:t>PNTDPP(OD)</w:t>
      </w:r>
      <w:r w:rsidR="00846FB8">
        <w:rPr>
          <w:lang w:eastAsia="en-GB"/>
        </w:rPr>
        <w:t xml:space="preserve">, despite the former having a significantly lower molecular weight. XRD studies confirmed that the introduction of TIPS groups disrupts short range </w:t>
      </w:r>
      <w:r w:rsidR="00846FB8">
        <w:rPr>
          <w:rFonts w:cs="Times New Roman"/>
          <w:lang w:eastAsia="en-GB"/>
        </w:rPr>
        <w:t>π</w:t>
      </w:r>
      <w:r w:rsidR="00846FB8">
        <w:rPr>
          <w:lang w:eastAsia="en-GB"/>
        </w:rPr>
        <w:t>-</w:t>
      </w:r>
      <w:r w:rsidR="00846FB8">
        <w:rPr>
          <w:rFonts w:cs="Times New Roman"/>
          <w:lang w:eastAsia="en-GB"/>
        </w:rPr>
        <w:t>π</w:t>
      </w:r>
      <w:r w:rsidR="00846FB8">
        <w:rPr>
          <w:lang w:eastAsia="en-GB"/>
        </w:rPr>
        <w:t xml:space="preserve"> stacking in solid state. However, the effect is more pronounced in </w:t>
      </w:r>
      <w:r w:rsidR="00846FB8">
        <w:rPr>
          <w:b/>
          <w:lang w:eastAsia="en-GB"/>
        </w:rPr>
        <w:t xml:space="preserve">PTADPP(OD) </w:t>
      </w:r>
      <w:r w:rsidR="00846FB8">
        <w:rPr>
          <w:lang w:eastAsia="en-GB"/>
        </w:rPr>
        <w:t xml:space="preserve">relative to </w:t>
      </w:r>
      <w:r w:rsidR="00846FB8">
        <w:rPr>
          <w:b/>
          <w:lang w:eastAsia="en-GB"/>
        </w:rPr>
        <w:t>PTADPP(EH)</w:t>
      </w:r>
      <w:r w:rsidR="00846FB8">
        <w:rPr>
          <w:lang w:eastAsia="en-GB"/>
        </w:rPr>
        <w:t xml:space="preserve">; a consequence of having such sterically demanding groups attached to both the anthracene and DPP moiety.  In actuality, XRD studies revealed that </w:t>
      </w:r>
      <w:r w:rsidR="00846FB8">
        <w:rPr>
          <w:b/>
          <w:lang w:eastAsia="en-GB"/>
        </w:rPr>
        <w:t xml:space="preserve">PTADPP(OD) </w:t>
      </w:r>
      <w:r w:rsidR="00846FB8">
        <w:rPr>
          <w:lang w:eastAsia="en-GB"/>
        </w:rPr>
        <w:t xml:space="preserve">possessed an amorphous structure in solid state. XRD patterns of </w:t>
      </w:r>
      <w:r w:rsidR="00846FB8">
        <w:rPr>
          <w:b/>
          <w:lang w:eastAsia="en-GB"/>
        </w:rPr>
        <w:t>PNTDPP(OD)</w:t>
      </w:r>
      <w:r w:rsidR="00846FB8">
        <w:rPr>
          <w:lang w:eastAsia="en-GB"/>
        </w:rPr>
        <w:t xml:space="preserve">, </w:t>
      </w:r>
      <w:r w:rsidR="00846FB8">
        <w:rPr>
          <w:b/>
          <w:lang w:eastAsia="en-GB"/>
        </w:rPr>
        <w:t xml:space="preserve">PADPP(OD) </w:t>
      </w:r>
      <w:r w:rsidR="00846FB8">
        <w:rPr>
          <w:lang w:eastAsia="en-GB"/>
        </w:rPr>
        <w:t xml:space="preserve">and </w:t>
      </w:r>
      <w:r w:rsidR="00846FB8">
        <w:rPr>
          <w:b/>
          <w:lang w:eastAsia="en-GB"/>
        </w:rPr>
        <w:t xml:space="preserve">PTADPP(OD) </w:t>
      </w:r>
      <w:r w:rsidR="00846FB8">
        <w:rPr>
          <w:lang w:eastAsia="en-GB"/>
        </w:rPr>
        <w:t xml:space="preserve">reveal the presence of peaks in the small-angle region; suggesting the polymers possess some form of long range order. An indication the polymers adopt a more crystalline structure in solid state. The HOMO/LUMO levels of </w:t>
      </w:r>
      <w:r w:rsidR="00846FB8">
        <w:rPr>
          <w:b/>
          <w:lang w:eastAsia="en-GB"/>
        </w:rPr>
        <w:t>PNTDPP(OD)</w:t>
      </w:r>
      <w:r w:rsidR="00846FB8">
        <w:rPr>
          <w:lang w:eastAsia="en-GB"/>
        </w:rPr>
        <w:t xml:space="preserve">, </w:t>
      </w:r>
      <w:r w:rsidR="00846FB8">
        <w:rPr>
          <w:b/>
          <w:lang w:eastAsia="en-GB"/>
        </w:rPr>
        <w:t>PADPP(OD)</w:t>
      </w:r>
      <w:r w:rsidR="00846FB8">
        <w:rPr>
          <w:lang w:eastAsia="en-GB"/>
        </w:rPr>
        <w:t xml:space="preserve">, </w:t>
      </w:r>
      <w:r w:rsidR="00846FB8">
        <w:rPr>
          <w:b/>
          <w:lang w:eastAsia="en-GB"/>
        </w:rPr>
        <w:t>PTADPP(OD)</w:t>
      </w:r>
      <w:r w:rsidR="00846FB8">
        <w:rPr>
          <w:lang w:eastAsia="en-GB"/>
        </w:rPr>
        <w:t xml:space="preserve"> and </w:t>
      </w:r>
      <w:r w:rsidR="00846FB8">
        <w:rPr>
          <w:b/>
          <w:lang w:eastAsia="en-GB"/>
        </w:rPr>
        <w:t xml:space="preserve">PTADPP(EH) </w:t>
      </w:r>
      <w:r w:rsidR="00846FB8">
        <w:rPr>
          <w:lang w:eastAsia="en-GB"/>
        </w:rPr>
        <w:t xml:space="preserve">were calculated to be -5.30/-3.48 eV, -5.27/-3.49 eV, -5.39/-3.56 eV and -5.32/-3.47 eV, respectively. Clearly, changing the donor-moiety from naphthalene to anthracene and extending the </w:t>
      </w:r>
      <w:r w:rsidR="00846FB8">
        <w:rPr>
          <w:rFonts w:cs="Times New Roman"/>
          <w:lang w:eastAsia="en-GB"/>
        </w:rPr>
        <w:t>π</w:t>
      </w:r>
      <w:r w:rsidR="00846FB8">
        <w:rPr>
          <w:lang w:eastAsia="en-GB"/>
        </w:rPr>
        <w:t xml:space="preserve">-conjugation has little impact on the resulting energy levels. The shallower HOMO level of </w:t>
      </w:r>
      <w:r w:rsidR="00846FB8">
        <w:rPr>
          <w:b/>
          <w:lang w:eastAsia="en-GB"/>
        </w:rPr>
        <w:t xml:space="preserve">PTADPP(EH) </w:t>
      </w:r>
      <w:r w:rsidR="00846FB8">
        <w:rPr>
          <w:lang w:eastAsia="en-GB"/>
        </w:rPr>
        <w:t xml:space="preserve">relative to </w:t>
      </w:r>
      <w:r w:rsidR="00846FB8">
        <w:rPr>
          <w:b/>
          <w:lang w:eastAsia="en-GB"/>
        </w:rPr>
        <w:t xml:space="preserve">PTADPP(OD) </w:t>
      </w:r>
      <w:r w:rsidR="00846FB8">
        <w:rPr>
          <w:lang w:eastAsia="en-GB"/>
        </w:rPr>
        <w:t xml:space="preserve">is a consequence of improved intramolecular charge transfer </w:t>
      </w:r>
      <w:r w:rsidR="001850CE">
        <w:rPr>
          <w:lang w:eastAsia="en-GB"/>
        </w:rPr>
        <w:t>along the conjugated</w:t>
      </w:r>
      <w:r w:rsidR="00846FB8">
        <w:rPr>
          <w:lang w:eastAsia="en-GB"/>
        </w:rPr>
        <w:t xml:space="preserve"> backbone. </w:t>
      </w:r>
      <w:r w:rsidR="00846FB8">
        <w:rPr>
          <w:b/>
          <w:lang w:eastAsia="en-GB"/>
        </w:rPr>
        <w:t xml:space="preserve">PTADPP(OD) </w:t>
      </w:r>
      <w:r w:rsidR="00846FB8">
        <w:rPr>
          <w:lang w:eastAsia="en-GB"/>
        </w:rPr>
        <w:t xml:space="preserve">possess a much deeper HOMO level than </w:t>
      </w:r>
      <w:r w:rsidR="00846FB8">
        <w:rPr>
          <w:b/>
          <w:lang w:eastAsia="en-GB"/>
        </w:rPr>
        <w:t>PADPP(OD)</w:t>
      </w:r>
      <w:r w:rsidR="00846FB8">
        <w:rPr>
          <w:lang w:eastAsia="en-GB"/>
        </w:rPr>
        <w:t xml:space="preserve">; suggesting that TIPS functionalised anthracene is a weaker donor than unfunctionalised anthracene. </w:t>
      </w:r>
      <w:r w:rsidR="00846FB8" w:rsidRPr="00120A37">
        <w:rPr>
          <w:lang w:eastAsia="en-GB"/>
        </w:rPr>
        <w:t>All polymers demonstrated excellent thermal stability with decomposition temperatures in excess of 300</w:t>
      </w:r>
      <w:r w:rsidR="00846FB8" w:rsidRPr="00120A37">
        <w:rPr>
          <w:vertAlign w:val="superscript"/>
          <w:lang w:eastAsia="en-GB"/>
        </w:rPr>
        <w:t>o</w:t>
      </w:r>
      <w:r w:rsidR="00846FB8" w:rsidRPr="00120A37">
        <w:rPr>
          <w:lang w:eastAsia="en-GB"/>
        </w:rPr>
        <w:t>C</w:t>
      </w:r>
      <w:r w:rsidR="00BE52EF">
        <w:rPr>
          <w:lang w:eastAsia="en-GB"/>
        </w:rPr>
        <w:t xml:space="preserve">. All DPP-acene based copolymers exhibit smaller optical and electrochemical band gaps when compared with </w:t>
      </w:r>
      <w:r w:rsidR="00DC2451">
        <w:rPr>
          <w:lang w:eastAsia="en-GB"/>
        </w:rPr>
        <w:t xml:space="preserve">benzothiadiazole-anthracene </w:t>
      </w:r>
      <w:r w:rsidR="00287B57">
        <w:rPr>
          <w:lang w:eastAsia="en-GB"/>
        </w:rPr>
        <w:t xml:space="preserve">and TPD-anthracene </w:t>
      </w:r>
      <w:r w:rsidR="00DC2451">
        <w:rPr>
          <w:lang w:eastAsia="en-GB"/>
        </w:rPr>
        <w:t xml:space="preserve">copolymers. </w:t>
      </w:r>
      <w:r w:rsidR="00287B57">
        <w:rPr>
          <w:lang w:eastAsia="en-GB"/>
        </w:rPr>
        <w:t>This can be attributed to the use of a highly planar</w:t>
      </w:r>
      <w:r w:rsidR="007846A1">
        <w:rPr>
          <w:lang w:eastAsia="en-GB"/>
        </w:rPr>
        <w:t xml:space="preserve">, electron-withdrawing DPP acceptor-unit. Consequently, DPP-acene copolymers possess more D-A character, which facilitates intramolecular charge transfer </w:t>
      </w:r>
      <w:r w:rsidR="006D7766">
        <w:rPr>
          <w:lang w:eastAsia="en-GB"/>
        </w:rPr>
        <w:t>between the donor and acceptor substituents</w:t>
      </w:r>
      <w:r w:rsidR="007846A1">
        <w:rPr>
          <w:lang w:eastAsia="en-GB"/>
        </w:rPr>
        <w:t xml:space="preserve">. </w:t>
      </w:r>
    </w:p>
    <w:p w:rsidR="004505D3" w:rsidRDefault="004505D3" w:rsidP="004505D3">
      <w:r>
        <w:lastRenderedPageBreak/>
        <w:t>Chapter VII investigates the effects of fluorine substitution on the molecular, optical and electrochemical properties of poly(anthracene-</w:t>
      </w:r>
      <w:r>
        <w:rPr>
          <w:i/>
        </w:rPr>
        <w:t>alt</w:t>
      </w:r>
      <w:r>
        <w:t>-dithienylquinoxaline) copolymers.</w:t>
      </w:r>
      <w:r w:rsidR="00FC522B">
        <w:t xml:space="preserve"> Quinoxaline-benzodithiophene polymers have shown a great amount of promise with high efficiencies being achieved. However, no research has been conducted on quinoxaline-anthracene systems. It was believed that the use of TIPSAnt, a weak donor unit, would improve the optical properties of the resulting polymer. Furthermore, with TIPSAnt being a weak electron donor the resulting polymers should exhibit a higher V</w:t>
      </w:r>
      <w:r w:rsidR="00FC522B" w:rsidRPr="00EC6617">
        <w:rPr>
          <w:vertAlign w:val="subscript"/>
        </w:rPr>
        <w:t>oc</w:t>
      </w:r>
      <w:r w:rsidR="00FC522B">
        <w:t xml:space="preserve"> relative to quinoxaline-benzodithiophene polymers.</w:t>
      </w:r>
      <w:r>
        <w:t xml:space="preserve"> A fluorinated quinoxaline acceptor-moiety was synthesised and polymerised with 9,10-TIPS functionalised anthracene units to obtain </w:t>
      </w:r>
      <w:r>
        <w:rPr>
          <w:b/>
        </w:rPr>
        <w:t>PTADTQx-F</w:t>
      </w:r>
      <w:r>
        <w:t xml:space="preserve">. A non-fluorinated analogue, </w:t>
      </w:r>
      <w:r>
        <w:rPr>
          <w:b/>
        </w:rPr>
        <w:t xml:space="preserve">PTADTQx </w:t>
      </w:r>
      <w:r>
        <w:t xml:space="preserve">was synthesised to help ascertain the effects of fluorination. Furthermore, an unfunctionalised anthracene moiety was polymerised with the fluorinated quinoxaline to yield </w:t>
      </w:r>
      <w:r>
        <w:rPr>
          <w:b/>
        </w:rPr>
        <w:t>PADTQx-F</w:t>
      </w:r>
      <w:r>
        <w:t>. This would</w:t>
      </w:r>
      <w:r>
        <w:rPr>
          <w:b/>
        </w:rPr>
        <w:t xml:space="preserve"> </w:t>
      </w:r>
      <w:r>
        <w:t xml:space="preserve">help understand the effects incorporating TIPS groups has on the optical, thermal and electrochemical properties of the resulting polymers. Unsurprisingly, GPC analysis revealed that </w:t>
      </w:r>
      <w:r>
        <w:rPr>
          <w:b/>
        </w:rPr>
        <w:t xml:space="preserve">PADTQx-F </w:t>
      </w:r>
      <w:r>
        <w:t xml:space="preserve">possessed the lowest molecular weight; a consequence of having no solubilising substituents on the anthracene moiety. Despite its low molecular weight, </w:t>
      </w:r>
      <w:r>
        <w:rPr>
          <w:b/>
        </w:rPr>
        <w:t xml:space="preserve">PADTQx-F </w:t>
      </w:r>
      <w:r>
        <w:t xml:space="preserve">displayed the lowest optical band gap (1.74 eV). </w:t>
      </w:r>
      <w:r>
        <w:rPr>
          <w:b/>
        </w:rPr>
        <w:t xml:space="preserve">PTADTQx </w:t>
      </w:r>
      <w:r>
        <w:t xml:space="preserve">and </w:t>
      </w:r>
      <w:r>
        <w:rPr>
          <w:b/>
        </w:rPr>
        <w:t xml:space="preserve">PTADTQx-F </w:t>
      </w:r>
      <w:r>
        <w:t>displayed signi</w:t>
      </w:r>
      <w:r w:rsidR="00FD2132">
        <w:t>fi</w:t>
      </w:r>
      <w:r>
        <w:t xml:space="preserve">cantly higher molecular weights of 60,700 and 45,400 da, respectively, relative to </w:t>
      </w:r>
      <w:r>
        <w:rPr>
          <w:b/>
        </w:rPr>
        <w:t>PADTQx-F</w:t>
      </w:r>
      <w:r>
        <w:t xml:space="preserve">. Despite this both </w:t>
      </w:r>
      <w:r>
        <w:rPr>
          <w:b/>
        </w:rPr>
        <w:t xml:space="preserve">PTADTQx </w:t>
      </w:r>
      <w:r>
        <w:t xml:space="preserve">and </w:t>
      </w:r>
      <w:r>
        <w:rPr>
          <w:b/>
        </w:rPr>
        <w:t xml:space="preserve">PTADTQx-F </w:t>
      </w:r>
      <w:r>
        <w:t xml:space="preserve">display larger optical band gaps of 1.86 and 1.91 eV. It is speculated this removing the sterically bulky TIPS groups from the 9,10-positions of anthracene results in the formation of stronger π-π interchain stacking and a more coplanar structure in the solid state. The HOMO level of </w:t>
      </w:r>
      <w:r>
        <w:rPr>
          <w:b/>
        </w:rPr>
        <w:t xml:space="preserve">PTADTQx-F </w:t>
      </w:r>
      <w:r>
        <w:t xml:space="preserve">(-5.55 eV) is significantly lower than its non-fluorinated analogue, </w:t>
      </w:r>
      <w:r>
        <w:rPr>
          <w:b/>
        </w:rPr>
        <w:t xml:space="preserve">PTADTQx </w:t>
      </w:r>
      <w:r>
        <w:t xml:space="preserve">(-5.39  eV). The LUMO levels of </w:t>
      </w:r>
      <w:r>
        <w:rPr>
          <w:b/>
        </w:rPr>
        <w:t xml:space="preserve">PTADTQx-F </w:t>
      </w:r>
      <w:r>
        <w:t xml:space="preserve">and </w:t>
      </w:r>
      <w:r>
        <w:rPr>
          <w:b/>
        </w:rPr>
        <w:t xml:space="preserve">PTADTQx </w:t>
      </w:r>
      <w:r>
        <w:t xml:space="preserve">are similar. The HOMO level of </w:t>
      </w:r>
      <w:r>
        <w:rPr>
          <w:b/>
        </w:rPr>
        <w:t xml:space="preserve">PADTQx-F </w:t>
      </w:r>
      <w:r>
        <w:t xml:space="preserve">(-5.32 eV) is significantly shallower relative to the HOMO level of </w:t>
      </w:r>
      <w:r>
        <w:rPr>
          <w:b/>
        </w:rPr>
        <w:t>PTADTQx-F</w:t>
      </w:r>
      <w:r>
        <w:t>; suggesting that TIPS functionalised anthracene is a weaker donor than unfunctionalised anthracene. All polymers demonstrate good thermal stability with degradation temperatures in excess of 350</w:t>
      </w:r>
      <w:r w:rsidRPr="00812AF4">
        <w:rPr>
          <w:vertAlign w:val="superscript"/>
        </w:rPr>
        <w:t>o</w:t>
      </w:r>
      <w:r>
        <w:t xml:space="preserve">C. XRD studies revealed that </w:t>
      </w:r>
      <w:r>
        <w:rPr>
          <w:b/>
        </w:rPr>
        <w:t xml:space="preserve">PTADTQx-F </w:t>
      </w:r>
      <w:r>
        <w:t xml:space="preserve">and </w:t>
      </w:r>
      <w:r>
        <w:rPr>
          <w:b/>
        </w:rPr>
        <w:t xml:space="preserve">PADTQx-F </w:t>
      </w:r>
      <w:r>
        <w:t xml:space="preserve">display weak, broad peaks in the low-angle region; an indication the polymers possess more </w:t>
      </w:r>
      <w:r>
        <w:lastRenderedPageBreak/>
        <w:t xml:space="preserve">ordered packing relative to </w:t>
      </w:r>
      <w:r>
        <w:rPr>
          <w:b/>
        </w:rPr>
        <w:t>PTADTQx</w:t>
      </w:r>
      <w:r>
        <w:t>. All polymers display wide angle peaks which correspond to π-π stacking between polymer main chains.</w:t>
      </w:r>
    </w:p>
    <w:p w:rsidR="00801FFD" w:rsidRPr="006D2529" w:rsidRDefault="00A16E41" w:rsidP="004505D3">
      <w:r>
        <w:t>In brief, the physical properties of the conjugated polymers have been successfully improved by modifying either the substituents or</w:t>
      </w:r>
      <w:r w:rsidR="00354F95">
        <w:t xml:space="preserve"> the conjugated backbone. </w:t>
      </w:r>
      <w:r w:rsidR="00D66C41">
        <w:t xml:space="preserve">Changing the fluorene donor unit for the fully aromatic, planar carbazole unit improved the optical properties of the backbone. </w:t>
      </w:r>
      <w:r w:rsidR="00DB58BF">
        <w:t>Surprisingly</w:t>
      </w:r>
      <w:r w:rsidR="00D66C41">
        <w:t xml:space="preserve">, the electrochemical properties </w:t>
      </w:r>
      <w:r w:rsidR="00DB58BF">
        <w:t xml:space="preserve">of the carbazole systems were worse. Thus, the carbazole donor was substituted for a TIPSAnt donor. The resulting polymers exhibit good optical and electrochemical properties. However, the lack of solubilising substituents limited the molecular weights of the resulting polymers and decreased their solubility. Consequently, the enzothiadiazole acceptor unit was changed for a TPD unit. The TPD-TIPSAnt polymers displayed poor physical properties; a consequence of steric clash between solubilising substituents. Unfortunately, decreasing the size of the solubilising chains would negatively impact the solubility and molecular weight of the resulting polymers. </w:t>
      </w:r>
      <w:r w:rsidR="00435621">
        <w:t>Thus, the TPD unit was changed for a DPP</w:t>
      </w:r>
      <w:r w:rsidR="001F3194">
        <w:t xml:space="preserve"> unit. The extended planarity and strong withdrawing properties of the DPP unit meant that all DPP-acene polymers displayed excellent physical properties. In actuality, the DPP-acene polymers displayed the best optical band gaps of all polymers synthesised within this thesis. Furthermore, all DPP-acene polymers displayed narrow electrochemical band gaps and good thermal stabilities. Furthermore, X-ray diffraction studies showed that these polymers possess a semi-crystalline structure in solid state, which should benefit charge transportation properties. </w:t>
      </w:r>
    </w:p>
    <w:p w:rsidR="00CC59D6" w:rsidRDefault="00361AC6" w:rsidP="00361AC6">
      <w:pPr>
        <w:pStyle w:val="Heading2"/>
        <w:numPr>
          <w:ilvl w:val="0"/>
          <w:numId w:val="0"/>
        </w:numPr>
      </w:pPr>
      <w:bookmarkStart w:id="208" w:name="_Toc443745168"/>
      <w:r>
        <w:t>8.2. Future Work</w:t>
      </w:r>
      <w:bookmarkEnd w:id="208"/>
    </w:p>
    <w:p w:rsidR="0015365A" w:rsidRDefault="00C3515E" w:rsidP="0015365A">
      <w:r>
        <w:t xml:space="preserve">Photovoltaic devices fabricated from </w:t>
      </w:r>
      <w:r>
        <w:rPr>
          <w:b/>
        </w:rPr>
        <w:t>PFO-DffBT</w:t>
      </w:r>
      <w:r>
        <w:t xml:space="preserve">, </w:t>
      </w:r>
      <w:r>
        <w:rPr>
          <w:b/>
        </w:rPr>
        <w:t xml:space="preserve">PFDo-DffBT </w:t>
      </w:r>
      <w:r>
        <w:t xml:space="preserve">and </w:t>
      </w:r>
      <w:r>
        <w:rPr>
          <w:b/>
        </w:rPr>
        <w:t xml:space="preserve">PFDo-DBT </w:t>
      </w:r>
      <w:r>
        <w:t xml:space="preserve">display moderate efficiencies. Surprisingly, </w:t>
      </w:r>
      <w:r w:rsidR="008F3770">
        <w:rPr>
          <w:b/>
        </w:rPr>
        <w:t xml:space="preserve">PFO-DffBT </w:t>
      </w:r>
      <w:r w:rsidR="008F3770">
        <w:t>display</w:t>
      </w:r>
      <w:r w:rsidR="00EF4A15">
        <w:t>ed</w:t>
      </w:r>
      <w:r w:rsidR="008F3770">
        <w:t xml:space="preserve"> the highest efficiency when fabricated into BHJ solar cells, despite its lower molecular weight. </w:t>
      </w:r>
      <w:r w:rsidR="00EF4A15">
        <w:t xml:space="preserve">Clearly, the work conducted within this thesis has shown that molecular weight is not as important as literature has suggested. However, a direct comparison is required. </w:t>
      </w:r>
      <w:r w:rsidR="00D823E8">
        <w:t xml:space="preserve">The </w:t>
      </w:r>
      <w:r w:rsidR="00EF4A15">
        <w:t xml:space="preserve">fluorinated </w:t>
      </w:r>
      <w:r w:rsidR="00D823E8">
        <w:t>carbazole-</w:t>
      </w:r>
      <w:r w:rsidR="00D823E8">
        <w:rPr>
          <w:i/>
        </w:rPr>
        <w:t>alt</w:t>
      </w:r>
      <w:r w:rsidR="00D823E8">
        <w:t>-benzothiadiazole polymers synthesised in chapter III were decorated with larger alkyl chains to facilitate the formation of higher molecular weight polymers, which should</w:t>
      </w:r>
      <w:r w:rsidR="00EF4A15">
        <w:t>, according to literature,</w:t>
      </w:r>
      <w:r w:rsidR="00D823E8">
        <w:t xml:space="preserve"> improve the charge transfer properties when fabricated </w:t>
      </w:r>
      <w:r w:rsidR="00D823E8">
        <w:lastRenderedPageBreak/>
        <w:t>into BHJ devices.</w:t>
      </w:r>
      <w:r w:rsidR="00EF4A15">
        <w:t xml:space="preserve"> It is recommended that a series of fluorinated carbazole-</w:t>
      </w:r>
      <w:r w:rsidR="00EF4A15">
        <w:rPr>
          <w:i/>
        </w:rPr>
        <w:t>alt</w:t>
      </w:r>
      <w:r w:rsidR="00EF4A15">
        <w:rPr>
          <w:i/>
        </w:rPr>
        <w:softHyphen/>
        <w:t>-</w:t>
      </w:r>
      <w:r w:rsidR="00EF4A15">
        <w:t xml:space="preserve">benzothiadiazole polymers are synthesised (Figure 8.1). Different sized alkyl chains should be attached to the carbazole moiety in order to ascertain the impact alkyl chain length has on the optical, electrochemical and photovoltaic properties. A thorough analysis on BHJ photovoltaic devices is recommended in order to ascertain the impact differing alkyl chains has upon the active layer morphology, hole mobility and structure adopted in solid state. </w:t>
      </w:r>
      <w:r w:rsidR="00546F0B">
        <w:t xml:space="preserve">The </w:t>
      </w:r>
      <w:r w:rsidR="006905F2">
        <w:t xml:space="preserve">investigation should reveal intriguing structure-photovoltaic property relationships which would be useful for the design of highly efficiency BHJ solar cells. </w:t>
      </w:r>
    </w:p>
    <w:p w:rsidR="003B13B7" w:rsidRPr="002F4E3C" w:rsidRDefault="005975E8" w:rsidP="0015365A">
      <w:r>
        <w:t>Chapter IV concerned the preparation of anthracene-</w:t>
      </w:r>
      <w:r>
        <w:rPr>
          <w:i/>
        </w:rPr>
        <w:t>alt</w:t>
      </w:r>
      <w:r>
        <w:t>-benzothiadiazole copolymers.</w:t>
      </w:r>
      <w:r w:rsidR="001D4750">
        <w:t xml:space="preserve"> Attempts have been made to fabricate devices from these polymers. However, the limited of solubility of </w:t>
      </w:r>
      <w:r w:rsidR="001D4750">
        <w:rPr>
          <w:b/>
        </w:rPr>
        <w:t xml:space="preserve">PTATBT </w:t>
      </w:r>
      <w:r w:rsidR="001D4750">
        <w:t xml:space="preserve">and </w:t>
      </w:r>
      <w:r w:rsidR="001D4750">
        <w:rPr>
          <w:b/>
        </w:rPr>
        <w:t>PTATffBT</w:t>
      </w:r>
      <w:r w:rsidR="0095707D">
        <w:rPr>
          <w:b/>
        </w:rPr>
        <w:t xml:space="preserve"> </w:t>
      </w:r>
      <w:r w:rsidR="0095707D">
        <w:t xml:space="preserve">meant that photovoltaic devices could not be </w:t>
      </w:r>
      <w:r w:rsidR="0095707D" w:rsidRPr="0095707D">
        <w:t xml:space="preserve">fabricated from these polymers. </w:t>
      </w:r>
      <w:r w:rsidR="00911F45">
        <w:t xml:space="preserve">It is believed the solubility of these polymers would be greatly improved if alkyl chains are attached to the thiophene-spacer units (Figure 8.2). The increased solubility should facilitate the formation of higher molecular weights. </w:t>
      </w:r>
      <w:r w:rsidR="002F4E3C">
        <w:t>In turn, t</w:t>
      </w:r>
      <w:r w:rsidR="00911F45">
        <w:t>his should help address the wide optical band gaps and shallow LUMO levels</w:t>
      </w:r>
      <w:r w:rsidR="002F4E3C">
        <w:t xml:space="preserve"> demonstrated by</w:t>
      </w:r>
      <w:r w:rsidR="00911F45">
        <w:t xml:space="preserve"> </w:t>
      </w:r>
      <w:r w:rsidR="00911F45">
        <w:rPr>
          <w:b/>
        </w:rPr>
        <w:t xml:space="preserve">PTATBT </w:t>
      </w:r>
      <w:r w:rsidR="00911F45">
        <w:t xml:space="preserve">and </w:t>
      </w:r>
      <w:r w:rsidR="00911F45">
        <w:rPr>
          <w:b/>
        </w:rPr>
        <w:t>PTATffBT</w:t>
      </w:r>
      <w:r w:rsidR="002F4E3C">
        <w:t xml:space="preserve">. </w:t>
      </w:r>
    </w:p>
    <w:p w:rsidR="009910AB" w:rsidRDefault="00556D85" w:rsidP="00B62789">
      <w:pPr>
        <w:jc w:val="center"/>
        <w:rPr>
          <w:b/>
        </w:rPr>
      </w:pPr>
      <w:r>
        <w:object w:dxaOrig="7742" w:dyaOrig="3552">
          <v:shape id="_x0000_i1096" type="#_x0000_t75" style="width:388.5pt;height:177pt" o:ole="">
            <v:imagedata r:id="rId208" o:title=""/>
          </v:shape>
          <o:OLEObject Type="Embed" ProgID="ChemDraw.Document.6.0" ShapeID="_x0000_i1096" DrawAspect="Content" ObjectID="_1517488919" r:id="rId209"/>
        </w:object>
      </w:r>
    </w:p>
    <w:p w:rsidR="009910AB" w:rsidRDefault="009910AB" w:rsidP="009910AB">
      <w:pPr>
        <w:pStyle w:val="Figure"/>
      </w:pPr>
      <w:bookmarkStart w:id="209" w:name="_Toc443745312"/>
      <w:r>
        <w:rPr>
          <w:b/>
        </w:rPr>
        <w:t xml:space="preserve">Figure 8.1. </w:t>
      </w:r>
      <w:r>
        <w:t xml:space="preserve">Schematic </w:t>
      </w:r>
      <w:r w:rsidR="002A677E">
        <w:t>re</w:t>
      </w:r>
      <w:r>
        <w:t>presentations of carbazole-</w:t>
      </w:r>
      <w:r>
        <w:softHyphen/>
      </w:r>
      <w:r>
        <w:rPr>
          <w:i/>
        </w:rPr>
        <w:t>alt</w:t>
      </w:r>
      <w:r>
        <w:rPr>
          <w:i/>
        </w:rPr>
        <w:softHyphen/>
      </w:r>
      <w:r>
        <w:t>-benzothiadiazole polymers that should be investigated.</w:t>
      </w:r>
      <w:bookmarkEnd w:id="209"/>
      <w:r>
        <w:t xml:space="preserve"> </w:t>
      </w:r>
    </w:p>
    <w:p w:rsidR="002A677E" w:rsidRDefault="00B62789" w:rsidP="008A06CA">
      <w:r>
        <w:object w:dxaOrig="7848" w:dyaOrig="3046">
          <v:shape id="_x0000_i1097" type="#_x0000_t75" style="width:393pt;height:153pt" o:ole="">
            <v:imagedata r:id="rId210" o:title=""/>
          </v:shape>
          <o:OLEObject Type="Embed" ProgID="ChemDraw.Document.6.0" ShapeID="_x0000_i1097" DrawAspect="Content" ObjectID="_1517488920" r:id="rId211"/>
        </w:object>
      </w:r>
    </w:p>
    <w:p w:rsidR="00B62789" w:rsidRDefault="002A677E" w:rsidP="009910AB">
      <w:pPr>
        <w:pStyle w:val="Figure"/>
      </w:pPr>
      <w:bookmarkStart w:id="210" w:name="_Toc443745313"/>
      <w:r>
        <w:rPr>
          <w:b/>
        </w:rPr>
        <w:t xml:space="preserve">Figure 8.2. </w:t>
      </w:r>
      <w:r>
        <w:t>Schematic</w:t>
      </w:r>
      <w:r w:rsidR="00BD12B8">
        <w:t xml:space="preserve"> representation </w:t>
      </w:r>
      <w:r>
        <w:t xml:space="preserve">of modified </w:t>
      </w:r>
      <w:r w:rsidR="00D0290D">
        <w:rPr>
          <w:b/>
        </w:rPr>
        <w:t xml:space="preserve">PTATBT </w:t>
      </w:r>
      <w:r w:rsidR="00D0290D">
        <w:t xml:space="preserve">and </w:t>
      </w:r>
      <w:r w:rsidR="00D0290D">
        <w:rPr>
          <w:b/>
        </w:rPr>
        <w:t>PTATffBT</w:t>
      </w:r>
      <w:r w:rsidR="00D0290D">
        <w:t>.</w:t>
      </w:r>
      <w:bookmarkEnd w:id="210"/>
    </w:p>
    <w:p w:rsidR="002A677E" w:rsidRDefault="00D0290D" w:rsidP="009910AB">
      <w:pPr>
        <w:pStyle w:val="Figure"/>
      </w:pPr>
      <w:r>
        <w:t xml:space="preserve"> </w:t>
      </w:r>
      <w:r w:rsidR="002A677E">
        <w:t xml:space="preserve"> </w:t>
      </w:r>
    </w:p>
    <w:p w:rsidR="00CF6BD7" w:rsidRDefault="00F653A5" w:rsidP="00F653A5">
      <w:r>
        <w:t xml:space="preserve">A series of TPD-anthracene polymers were synthesised in Chapter V. These polymers demonstrated extremely large optical and electrochemical band gaps; a consequence of steric repulsion </w:t>
      </w:r>
      <w:r w:rsidR="00CF6BD7">
        <w:t xml:space="preserve">between solubilising groups along the polymer backbone. It is hypothesised that this steric repulsion could be minimised </w:t>
      </w:r>
      <w:r w:rsidR="0009325E">
        <w:t>by introducing either</w:t>
      </w:r>
      <w:r w:rsidR="00CF6BD7">
        <w:t xml:space="preserve"> thiophene, 2,2’-bithiophene or thieno[3,2-</w:t>
      </w:r>
      <w:r w:rsidR="00CF6BD7">
        <w:rPr>
          <w:i/>
        </w:rPr>
        <w:t>b</w:t>
      </w:r>
      <w:r w:rsidR="00CF6BD7">
        <w:t xml:space="preserve">]thiophene spacer </w:t>
      </w:r>
      <w:r w:rsidR="0009325E">
        <w:t xml:space="preserve">groups. Larger solubilising groups will need to be attached to the imide functionality in order to promote processable, high molecular weight polymers. </w:t>
      </w:r>
      <w:r w:rsidR="00EC043E">
        <w:t>Previous literature has shown that octlydodecyl chains promote temperature dependant aggregation behaviour that allows high temperature solution processing, and controlled crystallisation of polymer:PC</w:t>
      </w:r>
      <w:r w:rsidR="00EC043E" w:rsidRPr="00EC043E">
        <w:rPr>
          <w:vertAlign w:val="subscript"/>
        </w:rPr>
        <w:t>70</w:t>
      </w:r>
      <w:r w:rsidR="00EC043E">
        <w:t>BM blends.</w:t>
      </w:r>
      <w:r w:rsidR="00D26788">
        <w:t xml:space="preserve"> It is suggested that attaching octlydodecyl chains to the imide-functionality will allow this behaviour to be expressed in TPD-anthracene copolymers. </w:t>
      </w:r>
    </w:p>
    <w:p w:rsidR="00D26788" w:rsidRDefault="006B44AF" w:rsidP="006B44AF">
      <w:pPr>
        <w:jc w:val="center"/>
      </w:pPr>
      <w:r>
        <w:object w:dxaOrig="9074" w:dyaOrig="6252">
          <v:shape id="_x0000_i1098" type="#_x0000_t75" style="width:424.5pt;height:291pt" o:ole="">
            <v:imagedata r:id="rId212" o:title=""/>
          </v:shape>
          <o:OLEObject Type="Embed" ProgID="ChemDraw.Document.6.0" ShapeID="_x0000_i1098" DrawAspect="Content" ObjectID="_1517488921" r:id="rId213"/>
        </w:object>
      </w:r>
    </w:p>
    <w:p w:rsidR="00D26788" w:rsidRDefault="00D26788" w:rsidP="00D26788">
      <w:pPr>
        <w:pStyle w:val="Figure"/>
      </w:pPr>
      <w:bookmarkStart w:id="211" w:name="_Toc443745314"/>
      <w:r>
        <w:rPr>
          <w:b/>
        </w:rPr>
        <w:t xml:space="preserve">Figure 8.3. </w:t>
      </w:r>
      <w:r>
        <w:t>Schematic representation of modified</w:t>
      </w:r>
      <w:r>
        <w:rPr>
          <w:b/>
        </w:rPr>
        <w:t xml:space="preserve"> </w:t>
      </w:r>
      <w:r>
        <w:t>TPD-anthracene alternate copolymers.</w:t>
      </w:r>
      <w:bookmarkEnd w:id="211"/>
      <w:r>
        <w:t xml:space="preserve">   </w:t>
      </w:r>
    </w:p>
    <w:p w:rsidR="00A2495A" w:rsidRDefault="00BB593B" w:rsidP="00A2495A">
      <w:r>
        <w:t>Finally, chapter VII investigated fluorinated quinoxaline-</w:t>
      </w:r>
      <w:r>
        <w:rPr>
          <w:i/>
        </w:rPr>
        <w:t>alt</w:t>
      </w:r>
      <w:r>
        <w:rPr>
          <w:i/>
        </w:rPr>
        <w:softHyphen/>
      </w:r>
      <w:r>
        <w:rPr>
          <w:i/>
        </w:rPr>
        <w:softHyphen/>
      </w:r>
      <w:r>
        <w:t xml:space="preserve">-anthracene copolymers. As previously mentioned, </w:t>
      </w:r>
      <w:r>
        <w:rPr>
          <w:b/>
        </w:rPr>
        <w:t xml:space="preserve">PffBT4T-2OD </w:t>
      </w:r>
      <w:r>
        <w:t xml:space="preserve">(Figure 8.4a) is the pinnacle </w:t>
      </w:r>
      <w:r w:rsidR="00B11460">
        <w:t xml:space="preserve">conjugated polymer. BHJ photovoltaic devices fabricated from this polymer demonstrate efficiencies in excess of 10 %. </w:t>
      </w:r>
      <w:r w:rsidR="00A2495A">
        <w:t>The polymer displays excellent high temperature dependant aggregation behaviour; a consequence of the 2-octyldodecyl chains attached to the quaterthiophenes. It is this aggregation behaviour that facilitates crystallisation of the polymer as it cools. This allows an ideal polymer:PC</w:t>
      </w:r>
      <w:r w:rsidR="00A2495A" w:rsidRPr="00A2495A">
        <w:rPr>
          <w:vertAlign w:val="subscript"/>
        </w:rPr>
        <w:t>70</w:t>
      </w:r>
      <w:r w:rsidR="00A2495A">
        <w:t>BM morphology to be achieved. It</w:t>
      </w:r>
      <w:r w:rsidR="0023742C">
        <w:t xml:space="preserve"> would be interesting to make analogous</w:t>
      </w:r>
      <w:r w:rsidR="00A2495A">
        <w:t xml:space="preserve"> polymer</w:t>
      </w:r>
      <w:r w:rsidR="0023742C">
        <w:t>s</w:t>
      </w:r>
      <w:r w:rsidR="00A2495A">
        <w:t xml:space="preserve"> (Figure 8.4b</w:t>
      </w:r>
      <w:r w:rsidR="0023742C">
        <w:t xml:space="preserve"> and 8.4c</w:t>
      </w:r>
      <w:r w:rsidR="00A2495A">
        <w:t xml:space="preserve">) to see if this temperature dependant aggregation occurs in quinoxaline systems. </w:t>
      </w:r>
    </w:p>
    <w:p w:rsidR="0094121E" w:rsidRDefault="00FB0788" w:rsidP="00A2495A">
      <w:r>
        <w:object w:dxaOrig="8813" w:dyaOrig="3852">
          <v:shape id="_x0000_i1099" type="#_x0000_t75" style="width:424.5pt;height:186pt" o:ole="">
            <v:imagedata r:id="rId214" o:title=""/>
          </v:shape>
          <o:OLEObject Type="Embed" ProgID="ChemDraw.Document.6.0" ShapeID="_x0000_i1099" DrawAspect="Content" ObjectID="_1517488922" r:id="rId215"/>
        </w:object>
      </w:r>
    </w:p>
    <w:p w:rsidR="0010108F" w:rsidRDefault="00D5319C" w:rsidP="00C928B1">
      <w:pPr>
        <w:pStyle w:val="Figure"/>
        <w:rPr>
          <w:b/>
        </w:rPr>
        <w:sectPr w:rsidR="0010108F" w:rsidSect="008F125E">
          <w:pgSz w:w="11906" w:h="16838" w:code="9"/>
          <w:pgMar w:top="1418" w:right="1134" w:bottom="1418" w:left="2268" w:header="709" w:footer="709" w:gutter="0"/>
          <w:cols w:space="708"/>
          <w:docGrid w:linePitch="360"/>
        </w:sectPr>
      </w:pPr>
      <w:bookmarkStart w:id="212" w:name="_Toc443745315"/>
      <w:r>
        <w:rPr>
          <w:b/>
        </w:rPr>
        <w:t xml:space="preserve">Figure 8.4. </w:t>
      </w:r>
      <w:r>
        <w:t xml:space="preserve">Schematic representation of: (a) </w:t>
      </w:r>
      <w:r>
        <w:rPr>
          <w:b/>
        </w:rPr>
        <w:t>PffBT4T-2OD</w:t>
      </w:r>
      <w:r w:rsidR="00442267">
        <w:t>;</w:t>
      </w:r>
      <w:r>
        <w:t xml:space="preserve"> (b) </w:t>
      </w:r>
      <w:r>
        <w:rPr>
          <w:b/>
        </w:rPr>
        <w:t>PffQT4T</w:t>
      </w:r>
      <w:r w:rsidR="004E2A98">
        <w:rPr>
          <w:b/>
        </w:rPr>
        <w:t>-2OD</w:t>
      </w:r>
      <w:r w:rsidR="00442267">
        <w:t>; and</w:t>
      </w:r>
      <w:r w:rsidR="00442267" w:rsidRPr="00442267">
        <w:t xml:space="preserve"> (c)</w:t>
      </w:r>
      <w:r w:rsidR="0023742C">
        <w:t xml:space="preserve"> </w:t>
      </w:r>
      <w:r w:rsidR="004E2A98">
        <w:rPr>
          <w:b/>
        </w:rPr>
        <w:t>PffQT4T-2POD</w:t>
      </w:r>
      <w:bookmarkEnd w:id="212"/>
    </w:p>
    <w:p w:rsidR="00C928B1" w:rsidRPr="00C928B1" w:rsidRDefault="00C928B1" w:rsidP="00707D00">
      <w:pPr>
        <w:pStyle w:val="Figure"/>
        <w:jc w:val="both"/>
        <w:rPr>
          <w:b/>
        </w:rPr>
        <w:sectPr w:rsidR="00C928B1" w:rsidRPr="00C928B1" w:rsidSect="008F125E">
          <w:pgSz w:w="11906" w:h="16838" w:code="9"/>
          <w:pgMar w:top="1418" w:right="1134" w:bottom="1418" w:left="2268" w:header="709" w:footer="709" w:gutter="0"/>
          <w:cols w:space="708"/>
          <w:docGrid w:linePitch="360"/>
        </w:sectPr>
      </w:pPr>
    </w:p>
    <w:p w:rsidR="00A2495A" w:rsidRDefault="00A2495A" w:rsidP="00BB593B"/>
    <w:bookmarkStart w:id="213" w:name="_Toc443745169"/>
    <w:p w:rsidR="00C928B1" w:rsidRPr="00FC2F3D" w:rsidRDefault="00C928B1" w:rsidP="00C928B1">
      <w:pPr>
        <w:pStyle w:val="Heading1"/>
      </w:pPr>
      <w:r w:rsidRPr="00FC2F3D">
        <mc:AlternateContent>
          <mc:Choice Requires="wps">
            <w:drawing>
              <wp:anchor distT="0" distB="0" distL="114300" distR="114300" simplePos="0" relativeHeight="251734016" behindDoc="0" locked="0" layoutInCell="1" allowOverlap="1" wp14:anchorId="52E21BA1" wp14:editId="474AC32F">
                <wp:simplePos x="0" y="0"/>
                <wp:positionH relativeFrom="column">
                  <wp:posOffset>103505</wp:posOffset>
                </wp:positionH>
                <wp:positionV relativeFrom="paragraph">
                  <wp:posOffset>535940</wp:posOffset>
                </wp:positionV>
                <wp:extent cx="5271770" cy="19050"/>
                <wp:effectExtent l="0" t="0" r="24130" b="19050"/>
                <wp:wrapNone/>
                <wp:docPr id="311" name="Straight Connector 311"/>
                <wp:cNvGraphicFramePr/>
                <a:graphic xmlns:a="http://schemas.openxmlformats.org/drawingml/2006/main">
                  <a:graphicData uri="http://schemas.microsoft.com/office/word/2010/wordprocessingShape">
                    <wps:wsp>
                      <wps:cNvCnPr/>
                      <wps:spPr>
                        <a:xfrm flipV="1">
                          <a:off x="0" y="0"/>
                          <a:ext cx="5271770" cy="1905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311" o:spid="_x0000_s1026" style="position:absolute;flip:y;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5pt,42.2pt" to="423.2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" strokecolor="#4579b8 [3044]" strokeweight="2pt"/>
            </w:pict>
          </mc:Fallback>
        </mc:AlternateContent>
      </w:r>
      <w:r w:rsidRPr="00FC2F3D">
        <mc:AlternateContent>
          <mc:Choice Requires="wps">
            <w:drawing>
              <wp:anchor distT="0" distB="0" distL="114300" distR="114300" simplePos="0" relativeHeight="251735040" behindDoc="0" locked="0" layoutInCell="1" allowOverlap="1" wp14:anchorId="1A2EB7CB" wp14:editId="0D4DB8CC">
                <wp:simplePos x="0" y="0"/>
                <wp:positionH relativeFrom="column">
                  <wp:posOffset>127000</wp:posOffset>
                </wp:positionH>
                <wp:positionV relativeFrom="paragraph">
                  <wp:posOffset>168275</wp:posOffset>
                </wp:positionV>
                <wp:extent cx="5248275" cy="0"/>
                <wp:effectExtent l="0" t="0" r="9525" b="19050"/>
                <wp:wrapNone/>
                <wp:docPr id="312" name="Straight Connector 312"/>
                <wp:cNvGraphicFramePr/>
                <a:graphic xmlns:a="http://schemas.openxmlformats.org/drawingml/2006/main">
                  <a:graphicData uri="http://schemas.microsoft.com/office/word/2010/wordprocessingShape">
                    <wps:wsp>
                      <wps:cNvCnPr/>
                      <wps:spPr>
                        <a:xfrm>
                          <a:off x="0" y="0"/>
                          <a:ext cx="52482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2"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pt,13.25pt" to="423.2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" strokecolor="#4579b8 [3044]" strokeweight="2pt"/>
            </w:pict>
          </mc:Fallback>
        </mc:AlternateContent>
      </w:r>
      <w:r w:rsidRPr="00FC2F3D">
        <w:t>Chapter I</w:t>
      </w:r>
      <w:r>
        <w:t>X</w:t>
      </w:r>
      <w:r w:rsidRPr="00FC2F3D">
        <w:t xml:space="preserve">: </w:t>
      </w:r>
      <w:r>
        <w:t>Experimental</w:t>
      </w:r>
      <w:bookmarkEnd w:id="213"/>
    </w:p>
    <w:p w:rsidR="00D30E46" w:rsidRPr="00BB593B" w:rsidRDefault="00D30E46" w:rsidP="00BB593B"/>
    <w:p w:rsidR="00C928B1" w:rsidRDefault="00C928B1" w:rsidP="00F653A5">
      <w:pPr>
        <w:sectPr w:rsidR="00C928B1" w:rsidSect="00C928B1">
          <w:pgSz w:w="11906" w:h="16838" w:code="9"/>
          <w:pgMar w:top="1418" w:right="1134" w:bottom="1418" w:left="2268" w:header="709" w:footer="709" w:gutter="0"/>
          <w:cols w:space="708"/>
          <w:vAlign w:val="center"/>
          <w:docGrid w:linePitch="360"/>
        </w:sectPr>
      </w:pPr>
    </w:p>
    <w:p w:rsidR="00E76C04" w:rsidRDefault="00E76C04" w:rsidP="00E76C04">
      <w:pPr>
        <w:pStyle w:val="Heading2"/>
        <w:numPr>
          <w:ilvl w:val="0"/>
          <w:numId w:val="0"/>
        </w:numPr>
      </w:pPr>
      <w:bookmarkStart w:id="214" w:name="_Toc443745170"/>
      <w:r>
        <w:lastRenderedPageBreak/>
        <w:t>9.1. Materials</w:t>
      </w:r>
      <w:bookmarkEnd w:id="214"/>
    </w:p>
    <w:p w:rsidR="00E76C04" w:rsidRPr="00E76C04" w:rsidRDefault="0018215A" w:rsidP="0018215A">
      <w:r w:rsidRPr="003F59C6">
        <w:rPr>
          <w:lang w:eastAsia="en-GB"/>
        </w:rPr>
        <w:t>All chemicals and solvents, with the exception of those stated below, were of reagent grade quality, purchased commercially and use</w:t>
      </w:r>
      <w:r>
        <w:rPr>
          <w:lang w:eastAsia="en-GB"/>
        </w:rPr>
        <w:t>d</w:t>
      </w:r>
      <w:r w:rsidRPr="003F59C6">
        <w:rPr>
          <w:lang w:eastAsia="en-GB"/>
        </w:rPr>
        <w:t xml:space="preserve"> without further purification unless otherwise state</w:t>
      </w:r>
      <w:r>
        <w:rPr>
          <w:lang w:eastAsia="en-GB"/>
        </w:rPr>
        <w:t>d</w:t>
      </w:r>
      <w:r w:rsidRPr="003F59C6">
        <w:rPr>
          <w:lang w:eastAsia="en-GB"/>
        </w:rPr>
        <w:t>. Toluene was dried and distilled over sodium under an inert argon atmosphere. Acetonitrile (high performance liq</w:t>
      </w:r>
      <w:r>
        <w:rPr>
          <w:lang w:eastAsia="en-GB"/>
        </w:rPr>
        <w:t>uid chromatography (HPLC) grade</w:t>
      </w:r>
      <w:r w:rsidRPr="003F59C6">
        <w:rPr>
          <w:lang w:eastAsia="en-GB"/>
        </w:rPr>
        <w:t xml:space="preserve"> was dried and distilled over phosphorous pentoxide under an inert argon atmosphere, then stored over molecular sieves, 3 Å. </w:t>
      </w:r>
    </w:p>
    <w:p w:rsidR="0018215A" w:rsidRDefault="0018215A" w:rsidP="0018215A">
      <w:pPr>
        <w:pStyle w:val="Heading2"/>
        <w:numPr>
          <w:ilvl w:val="0"/>
          <w:numId w:val="0"/>
        </w:numPr>
      </w:pPr>
      <w:bookmarkStart w:id="215" w:name="_Toc443745171"/>
      <w:r>
        <w:t>9.2. Measurements</w:t>
      </w:r>
      <w:bookmarkEnd w:id="215"/>
    </w:p>
    <w:p w:rsidR="00694881" w:rsidRPr="0096343C" w:rsidRDefault="00694881" w:rsidP="00694881">
      <w:pPr>
        <w:rPr>
          <w:rFonts w:asciiTheme="minorHAnsi" w:hAnsiTheme="minorHAnsi"/>
        </w:rPr>
      </w:pPr>
      <w:r w:rsidRPr="0020608B">
        <w:rPr>
          <w:vertAlign w:val="superscript"/>
        </w:rPr>
        <w:t>1</w:t>
      </w:r>
      <w:r w:rsidRPr="0020608B">
        <w:t xml:space="preserve">H, </w:t>
      </w:r>
      <w:r w:rsidRPr="0020608B">
        <w:rPr>
          <w:vertAlign w:val="superscript"/>
        </w:rPr>
        <w:t>13</w:t>
      </w:r>
      <w:r w:rsidRPr="0020608B">
        <w:t xml:space="preserve">C and </w:t>
      </w:r>
      <w:r w:rsidRPr="0020608B">
        <w:rPr>
          <w:vertAlign w:val="superscript"/>
        </w:rPr>
        <w:t>19</w:t>
      </w:r>
      <w:r w:rsidRPr="0020608B">
        <w:t>F nuclear magnetic resonance (NMR) spectra were recorded on either Bruker AV 250 (250 MHz), Bruker AV 400 (400 MHz) spectrometers at room temperature, using chloroform-d (CDCl</w:t>
      </w:r>
      <w:r w:rsidRPr="0020608B">
        <w:rPr>
          <w:vertAlign w:val="subscript"/>
        </w:rPr>
        <w:t>3</w:t>
      </w:r>
      <w:r w:rsidRPr="0020608B">
        <w:t>), deuterated acetone (acetone-d</w:t>
      </w:r>
      <w:r w:rsidRPr="0020608B">
        <w:rPr>
          <w:vertAlign w:val="subscript"/>
        </w:rPr>
        <w:t>6</w:t>
      </w:r>
      <w:r w:rsidRPr="0020608B">
        <w:t>) or deuterated dimethyl sulfoxide (DMSO-d</w:t>
      </w:r>
      <w:r w:rsidRPr="0020608B">
        <w:rPr>
          <w:vertAlign w:val="subscript"/>
        </w:rPr>
        <w:t>6</w:t>
      </w:r>
      <w:r w:rsidRPr="0020608B">
        <w:t xml:space="preserve">) as the solvent. </w:t>
      </w:r>
      <w:r w:rsidRPr="0020608B">
        <w:rPr>
          <w:vertAlign w:val="superscript"/>
        </w:rPr>
        <w:t>1</w:t>
      </w:r>
      <w:r w:rsidRPr="0020608B">
        <w:t>H NMR of the polymers were recorded on a Bruker Avance III HD 500 (500 MHz) spectrometer at 100</w:t>
      </w:r>
      <w:r w:rsidRPr="0020608B">
        <w:rPr>
          <w:vertAlign w:val="superscript"/>
        </w:rPr>
        <w:t>o</w:t>
      </w:r>
      <w:r w:rsidRPr="0020608B">
        <w:t>C using 1,2-dideutrotetrachloroethane as the solvent. NMR spectra were recorded in parts per million (ppm) relative to tetramethysilane (δ</w:t>
      </w:r>
      <w:r w:rsidRPr="0020608B">
        <w:rPr>
          <w:vertAlign w:val="subscript"/>
        </w:rPr>
        <w:t xml:space="preserve">H </w:t>
      </w:r>
      <w:r w:rsidRPr="0020608B">
        <w:t>0.00). Coupling constants are given in hertz (Hz). ). Carbon, hydrogen, nitrogen and sulphur elemental analysis was performed on a Perkin Elmer 2400 series 11 CHNS/O analyzer. Analysis of halides was undertaken using the Schöniger flask combustion method. GPC analysis was conducted on polymer solutions using 1,2,4-trichlorobenzene at 140</w:t>
      </w:r>
      <w:r w:rsidRPr="0020608B">
        <w:rPr>
          <w:vertAlign w:val="superscript"/>
        </w:rPr>
        <w:t>o</w:t>
      </w:r>
      <w:r w:rsidRPr="0020608B">
        <w:t>C as the eluent. Polymer samples were spiked with toluene as a reference. GPC curves were obtained using a Viscotek GPCmax VE2001 GPC solvent/sample module and a Waters 410 Differential Refractometer, which was calibrated using a series of narrow polystyrene standards (Polymer Laboratories). TGA’s were obtained using a Perkin Elmer TGA-1 Thermogravimetric Analyzer at a scan rate of 10</w:t>
      </w:r>
      <w:r w:rsidRPr="0020608B">
        <w:rPr>
          <w:vertAlign w:val="superscript"/>
        </w:rPr>
        <w:t>o</w:t>
      </w:r>
      <w:r w:rsidRPr="0020608B">
        <w:t>C min</w:t>
      </w:r>
      <w:r w:rsidRPr="0020608B">
        <w:rPr>
          <w:vertAlign w:val="superscript"/>
        </w:rPr>
        <w:t>-1</w:t>
      </w:r>
      <w:r w:rsidRPr="0020608B">
        <w:t xml:space="preserve"> under an inert nitrogen atmosphere. DSC’s were obtai</w:t>
      </w:r>
      <w:r>
        <w:t xml:space="preserve">ned using a Perkin-Elmer Pyris </w:t>
      </w:r>
      <w:r w:rsidRPr="0020608B">
        <w:t>DSC in the temperature range -50</w:t>
      </w:r>
      <w:r w:rsidRPr="0020608B">
        <w:rPr>
          <w:vertAlign w:val="superscript"/>
        </w:rPr>
        <w:t>o</w:t>
      </w:r>
      <w:r w:rsidRPr="0020608B">
        <w:t>C-220</w:t>
      </w:r>
      <w:r w:rsidRPr="0020608B">
        <w:rPr>
          <w:vertAlign w:val="superscript"/>
        </w:rPr>
        <w:t>o</w:t>
      </w:r>
      <w:r w:rsidRPr="0020608B">
        <w:t xml:space="preserve">C. </w:t>
      </w:r>
      <w:r>
        <w:t>Powder X-ray diffraction measurements</w:t>
      </w:r>
      <w:r w:rsidRPr="0020608B">
        <w:t xml:space="preserve"> were recorded on a Bruker D8 advance diffractometer with a CuKα radiation source (1.5418 </w:t>
      </w:r>
      <w:r w:rsidRPr="0020608B">
        <w:rPr>
          <w:lang w:val="sv-SE"/>
        </w:rPr>
        <w:t>Å</w:t>
      </w:r>
      <w:r w:rsidRPr="0020608B">
        <w:t>, rated as 1.6 kW). The scanning angle was conducted over the range 2-40</w:t>
      </w:r>
      <w:r w:rsidRPr="0020608B">
        <w:rPr>
          <w:vertAlign w:val="superscript"/>
        </w:rPr>
        <w:t>o</w:t>
      </w:r>
      <w:r w:rsidRPr="0020608B">
        <w:t xml:space="preserve">. UV-visible absorption spectra were recorded using a Hitachi U-2010 Double Bean UV/Visible Spectrophotometer. Polymer solutions were made using chloroform and measured using quartz cuvettes (path length = </w:t>
      </w:r>
      <w:r w:rsidRPr="0020608B">
        <w:lastRenderedPageBreak/>
        <w:t>1x10</w:t>
      </w:r>
      <w:r w:rsidRPr="0020608B">
        <w:rPr>
          <w:vertAlign w:val="superscript"/>
        </w:rPr>
        <w:t>-2</w:t>
      </w:r>
      <w:r w:rsidRPr="0020608B">
        <w:t xml:space="preserve"> m). Thin films, used for absorption spectra were prepared by drop-casting solutions onto quartz plates using 1 mg cm</w:t>
      </w:r>
      <w:r w:rsidRPr="0020608B">
        <w:rPr>
          <w:vertAlign w:val="superscript"/>
        </w:rPr>
        <w:t>-3</w:t>
      </w:r>
      <w:r w:rsidRPr="0020608B">
        <w:t xml:space="preserve"> polymer solutions that were prepared with chloroform. Cyclic voltammograms were recorded using a Princeton Applied Research Model 263A Potentiostat/Galvanostat. A three electrode system was employed comprising a Pt disc, platinum wire and Ag/Ag</w:t>
      </w:r>
      <w:r w:rsidRPr="00694881">
        <w:rPr>
          <w:vertAlign w:val="superscript"/>
        </w:rPr>
        <w:t>+</w:t>
      </w:r>
      <w:r w:rsidRPr="0020608B">
        <w:t xml:space="preserve"> as the working electrode, counter electrode and reference electrode, respectively. Measurements were conducted in a tetrabutylammonium perchlorate acetonitrile solution (0.1 mol dm</w:t>
      </w:r>
      <w:r w:rsidRPr="0020608B">
        <w:rPr>
          <w:vertAlign w:val="superscript"/>
        </w:rPr>
        <w:t>-3</w:t>
      </w:r>
      <w:r w:rsidRPr="0020608B">
        <w:t>) on polymer films that were prepared by drop casting polymer solution. Ferrocene was employed as the reference redox system; in accordance with IUPAC’s recommendations.</w:t>
      </w:r>
      <w:r>
        <w:rPr>
          <w:lang w:val="fr-FR"/>
        </w:rPr>
        <w:fldChar w:fldCharType="begin" w:fldLock="1"/>
      </w:r>
      <w:r>
        <w:rPr>
          <w:lang w:val="fr-FR"/>
        </w:rPr>
        <w:instrText>ADDIN CSL_CITATION { "citationItems" : [ { "id" : "ITEM-1", "itemData" : { "DOI" : "10.1351/pac199062091839", "ISSN" : "0033-4545", "abstract" : "Polarographic half-wave potentials for the reduction of Li+, Na+, K+, Rb+, Cs+, Cu+, Ag+, Tl+, Mn2+, Co2+, Ni2+, Cu2+, Zn2+, Cd2+, Ba2+, Pb2+, UO22+, La3+, Ce3+, Pr3+, Nd3+, Sm3+, Sm2+, Eu3+, Eu2+, Gd3+, Tb3+, Dy3+, Ho3+, Tm3+, Er3+, Yb3+ and Yb2+ versus bis(biphenyl)chromium(I)/(0) have been compiled in up to 38 nonaqueous solvents", "author" : [ { "dropping-particle" : "", "family" : "Gritzner", "given" : "G.", "non-dropping-particle" : "", "parse-names" : false, "suffix" : "" } ], "container-title" : "Pure and Applied Chemistry", "id" : "ITEM-1", "issue" : "9", "issued" : { "date-parts" : [ [ "1990" ] ] }, "page" : "1839-1858", "title" : "Polarographic half-wave potentials of cations in nonaqueous solvents", "type" : "article-journal", "volume" : "62" }, "uris" : [ "http://www.mendeley.com/documents/?uuid=de2027e5-0a7d-4196-8808-e298dcd7b557" ] } ], "mendeley" : { "formattedCitation" : "&lt;sup&gt;1&lt;/sup&gt;", "plainTextFormattedCitation" : "1", "previouslyFormattedCitation" : "&lt;sup&gt;1&lt;/sup&gt;" }, "properties" : { "noteIndex" : 0 }, "schema" : "https://github.com/citation-style-language/schema/raw/master/csl-citation.json" }</w:instrText>
      </w:r>
      <w:r>
        <w:rPr>
          <w:lang w:val="fr-FR"/>
        </w:rPr>
        <w:fldChar w:fldCharType="separate"/>
      </w:r>
      <w:r w:rsidRPr="0020608B">
        <w:rPr>
          <w:noProof/>
          <w:vertAlign w:val="superscript"/>
          <w:lang w:val="fr-FR"/>
        </w:rPr>
        <w:t>1</w:t>
      </w:r>
      <w:r>
        <w:rPr>
          <w:lang w:val="fr-FR"/>
        </w:rPr>
        <w:fldChar w:fldCharType="end"/>
      </w:r>
      <w:r w:rsidRPr="0096343C">
        <w:rPr>
          <w:rFonts w:asciiTheme="minorHAnsi" w:hAnsiTheme="minorHAnsi"/>
        </w:rPr>
        <w:t xml:space="preserve"> </w:t>
      </w:r>
      <w:r w:rsidR="00D11A5A" w:rsidRPr="00D11A5A">
        <w:t>The energy level of Fc/Fc</w:t>
      </w:r>
      <w:r w:rsidR="00D11A5A" w:rsidRPr="00D11A5A">
        <w:rPr>
          <w:vertAlign w:val="superscript"/>
        </w:rPr>
        <w:t>+</w:t>
      </w:r>
      <w:r w:rsidR="00D11A5A" w:rsidRPr="00D11A5A">
        <w:t xml:space="preserve"> was assumed at –4.8 eV to vacuum. The half-wave potential of Fc/Fc</w:t>
      </w:r>
      <w:r w:rsidR="00D11A5A" w:rsidRPr="00D11A5A">
        <w:rPr>
          <w:vertAlign w:val="superscript"/>
        </w:rPr>
        <w:t>+</w:t>
      </w:r>
      <w:r w:rsidR="00D11A5A" w:rsidRPr="00D11A5A">
        <w:t xml:space="preserve"> redox couple was found to be 0.08 V </w:t>
      </w:r>
      <w:r w:rsidR="00D11A5A" w:rsidRPr="00D11A5A">
        <w:rPr>
          <w:i/>
        </w:rPr>
        <w:t xml:space="preserve">vs. </w:t>
      </w:r>
      <w:r w:rsidR="00D11A5A" w:rsidRPr="00D11A5A">
        <w:t>Ag/Ag</w:t>
      </w:r>
      <w:r w:rsidR="00D11A5A" w:rsidRPr="00D11A5A">
        <w:rPr>
          <w:vertAlign w:val="superscript"/>
        </w:rPr>
        <w:t>+</w:t>
      </w:r>
      <w:r w:rsidR="00D11A5A" w:rsidRPr="00D11A5A">
        <w:t xml:space="preserve"> reference electrode. The HOMO energy levels of polymers were estimated by equation: E</w:t>
      </w:r>
      <w:r w:rsidR="00D11A5A" w:rsidRPr="00D11A5A">
        <w:rPr>
          <w:vertAlign w:val="subscript"/>
        </w:rPr>
        <w:t>HOMO</w:t>
      </w:r>
      <w:r w:rsidR="00D11A5A" w:rsidRPr="00D11A5A">
        <w:t>= – (4.8 – E</w:t>
      </w:r>
      <w:r w:rsidR="00D11A5A" w:rsidRPr="00D11A5A">
        <w:rPr>
          <w:vertAlign w:val="subscript"/>
        </w:rPr>
        <w:t>1/2, Fc,Fc+</w:t>
      </w:r>
      <w:r w:rsidR="00D11A5A" w:rsidRPr="00D11A5A">
        <w:t xml:space="preserve"> + E</w:t>
      </w:r>
      <w:r w:rsidR="00D11A5A" w:rsidRPr="00D11A5A">
        <w:rPr>
          <w:vertAlign w:val="subscript"/>
        </w:rPr>
        <w:t>ox,</w:t>
      </w:r>
      <w:r w:rsidR="00D11A5A" w:rsidRPr="00D11A5A">
        <w:t xml:space="preserve"> </w:t>
      </w:r>
      <w:r w:rsidR="00D11A5A" w:rsidRPr="00D11A5A">
        <w:rPr>
          <w:vertAlign w:val="subscript"/>
        </w:rPr>
        <w:t>onset</w:t>
      </w:r>
      <w:r w:rsidR="00D11A5A" w:rsidRPr="00D11A5A">
        <w:t>). E</w:t>
      </w:r>
      <w:r w:rsidR="00D11A5A" w:rsidRPr="00D11A5A">
        <w:rPr>
          <w:vertAlign w:val="subscript"/>
        </w:rPr>
        <w:t xml:space="preserve">ox, onset </w:t>
      </w:r>
      <w:r w:rsidR="00D11A5A" w:rsidRPr="00D11A5A">
        <w:t>is the onset oxidation potential relative to the Ag/Ag</w:t>
      </w:r>
      <w:r w:rsidR="00D11A5A" w:rsidRPr="00D11A5A">
        <w:rPr>
          <w:vertAlign w:val="superscript"/>
        </w:rPr>
        <w:t>+</w:t>
      </w:r>
      <w:r w:rsidR="00D11A5A" w:rsidRPr="00D11A5A">
        <w:t xml:space="preserve"> reference electrode. The LUMO energy levels of polymers were calculated using the equation: E</w:t>
      </w:r>
      <w:r w:rsidR="00D11A5A" w:rsidRPr="00D11A5A">
        <w:rPr>
          <w:vertAlign w:val="subscript"/>
        </w:rPr>
        <w:t>LUMO</w:t>
      </w:r>
      <w:r w:rsidR="00D11A5A" w:rsidRPr="00D11A5A">
        <w:t>= – (4.8 – E</w:t>
      </w:r>
      <w:r w:rsidR="00D11A5A" w:rsidRPr="00D11A5A">
        <w:rPr>
          <w:vertAlign w:val="subscript"/>
        </w:rPr>
        <w:t>1/2, Fc,Fc+</w:t>
      </w:r>
      <w:r w:rsidR="00D11A5A" w:rsidRPr="00D11A5A">
        <w:t xml:space="preserve"> + E</w:t>
      </w:r>
      <w:r w:rsidR="00D11A5A" w:rsidRPr="00D11A5A">
        <w:rPr>
          <w:vertAlign w:val="subscript"/>
        </w:rPr>
        <w:t>red,</w:t>
      </w:r>
      <w:r w:rsidR="00D11A5A" w:rsidRPr="00D11A5A">
        <w:t xml:space="preserve"> </w:t>
      </w:r>
      <w:r w:rsidR="00D11A5A" w:rsidRPr="00D11A5A">
        <w:rPr>
          <w:vertAlign w:val="subscript"/>
        </w:rPr>
        <w:t>onset</w:t>
      </w:r>
      <w:r w:rsidR="00D11A5A" w:rsidRPr="00D11A5A">
        <w:t>). E</w:t>
      </w:r>
      <w:r w:rsidR="00D11A5A" w:rsidRPr="00D11A5A">
        <w:rPr>
          <w:vertAlign w:val="subscript"/>
        </w:rPr>
        <w:t>red,onset</w:t>
      </w:r>
      <w:r w:rsidR="00D11A5A" w:rsidRPr="00D11A5A">
        <w:t xml:space="preserve"> is the onset reduction potential relative to the Ag/Ag</w:t>
      </w:r>
      <w:r w:rsidR="00D11A5A" w:rsidRPr="00D11A5A">
        <w:rPr>
          <w:vertAlign w:val="superscript"/>
        </w:rPr>
        <w:t xml:space="preserve">+ </w:t>
      </w:r>
      <w:r w:rsidR="00D11A5A" w:rsidRPr="00D11A5A">
        <w:t>reference electrode.</w:t>
      </w:r>
    </w:p>
    <w:p w:rsidR="00694881" w:rsidRDefault="00694881" w:rsidP="00694881">
      <w:pPr>
        <w:pStyle w:val="Heading2"/>
        <w:numPr>
          <w:ilvl w:val="0"/>
          <w:numId w:val="0"/>
        </w:numPr>
      </w:pPr>
      <w:bookmarkStart w:id="216" w:name="_Toc443745172"/>
      <w:r>
        <w:t>9.</w:t>
      </w:r>
      <w:r w:rsidR="001B5C6A">
        <w:t>3</w:t>
      </w:r>
      <w:r>
        <w:t>. Preparation of Monomers</w:t>
      </w:r>
      <w:bookmarkEnd w:id="216"/>
    </w:p>
    <w:p w:rsidR="00407792" w:rsidRDefault="00407792" w:rsidP="00407792">
      <w:pPr>
        <w:spacing w:after="0"/>
        <w:rPr>
          <w:rFonts w:ascii="Times New Roman" w:eastAsia="Times New Roman" w:hAnsi="Times New Roman"/>
          <w:b/>
          <w:bCs/>
          <w:lang w:eastAsia="en-GB"/>
        </w:rPr>
      </w:pPr>
    </w:p>
    <w:p w:rsidR="00407792" w:rsidRPr="00963336" w:rsidRDefault="00E9294A" w:rsidP="00407792">
      <w:pPr>
        <w:rPr>
          <w:lang w:eastAsia="en-GB"/>
        </w:rPr>
      </w:pPr>
      <w:r>
        <w:rPr>
          <w:rStyle w:val="ExperimentalChar"/>
        </w:rPr>
        <w:pict>
          <v:shape id="_x0000_s1093" type="#_x0000_t75" style="position:absolute;left:0;text-align:left;margin-left:0;margin-top:0;width:31.8pt;height:58.6pt;z-index:251737088;mso-position-horizontal-relative:text;mso-position-vertical-relative:text">
            <v:imagedata r:id="rId216" o:title=""/>
            <w10:wrap type="square"/>
          </v:shape>
          <o:OLEObject Type="Embed" ProgID="ChemDraw.Document.6.0" ShapeID="_x0000_s1093" DrawAspect="Content" ObjectID="_1517488925" r:id="rId217"/>
        </w:pict>
      </w:r>
      <w:bookmarkStart w:id="217" w:name="_Toc443745173"/>
      <w:r w:rsidR="00407792" w:rsidRPr="007002AD">
        <w:rPr>
          <w:rStyle w:val="ExperimentalChar"/>
        </w:rPr>
        <w:t>5,6-Difluoro[c][1,2,5]benzothiadiazole (2)</w:t>
      </w:r>
      <w:bookmarkEnd w:id="217"/>
      <w:r w:rsidR="00407792" w:rsidRPr="003F59C6">
        <w:rPr>
          <w:lang w:eastAsia="en-GB"/>
        </w:rPr>
        <w:t>.</w:t>
      </w:r>
      <w:r w:rsidR="00407792">
        <w:rPr>
          <w:lang w:eastAsia="en-GB"/>
        </w:rPr>
        <w:fldChar w:fldCharType="begin" w:fldLock="1"/>
      </w:r>
      <w:r w:rsidR="00407792">
        <w:rPr>
          <w:lang w:eastAsia="en-GB"/>
        </w:rPr>
        <w:instrText>ADDIN CSL_CITATION { "citationItems" : [ { "id" : "ITEM-1",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"ITEM-1", "issued" : { "date-parts" : [ [ "2011" ] ] }, "page" : "2995-2998", "title" : "Development of fluorinated benzothiadiazole as a structural unit for a polymer solar cell of 7% efficiency", "type" : "article-journal", "volume" : "50" }, "uris" : [ "http://www.mendeley.com/documents/?uuid=658cdefa-093f-4d11-b3d8-cee87207a7fa" ] } ], "mendeley" : { "formattedCitation" : "&lt;sup&gt;2&lt;/sup&gt;", "plainTextFormattedCitation" : "2", "previouslyFormattedCitation" : "&lt;sup&gt;2&lt;/sup&gt;" }, "properties" : { "noteIndex" : 0 }, "schema" : "https://github.com/citation-style-language/schema/raw/master/csl-citation.json" }</w:instrText>
      </w:r>
      <w:r w:rsidR="00407792">
        <w:rPr>
          <w:lang w:eastAsia="en-GB"/>
        </w:rPr>
        <w:fldChar w:fldCharType="separate"/>
      </w:r>
      <w:r w:rsidR="00407792" w:rsidRPr="00B70077">
        <w:rPr>
          <w:noProof/>
          <w:vertAlign w:val="superscript"/>
          <w:lang w:eastAsia="en-GB"/>
        </w:rPr>
        <w:t>2</w:t>
      </w:r>
      <w:r w:rsidR="00407792">
        <w:rPr>
          <w:lang w:eastAsia="en-GB"/>
        </w:rPr>
        <w:fldChar w:fldCharType="end"/>
      </w:r>
      <w:r w:rsidR="00407792" w:rsidRPr="003F59C6">
        <w:rPr>
          <w:lang w:eastAsia="en-GB"/>
        </w:rPr>
        <w:t xml:space="preserve"> Under a protective atmosphere of nitrogen was added </w:t>
      </w:r>
      <w:r w:rsidR="00407792">
        <w:rPr>
          <w:lang w:eastAsia="en-GB"/>
        </w:rPr>
        <w:t>4,5-difluorobenzene-1,2-diamine</w:t>
      </w:r>
      <w:r w:rsidR="00407792" w:rsidRPr="003F59C6">
        <w:rPr>
          <w:lang w:eastAsia="en-GB"/>
        </w:rPr>
        <w:t xml:space="preserve"> (5 g, 34.7 mmol), CHCl</w:t>
      </w:r>
      <w:r w:rsidR="00407792" w:rsidRPr="003F59C6">
        <w:rPr>
          <w:vertAlign w:val="subscript"/>
          <w:lang w:eastAsia="en-GB"/>
        </w:rPr>
        <w:t>3</w:t>
      </w:r>
      <w:r w:rsidR="00407792" w:rsidRPr="003F59C6">
        <w:rPr>
          <w:lang w:eastAsia="en-GB"/>
        </w:rPr>
        <w:t xml:space="preserve"> (500 cm</w:t>
      </w:r>
      <w:r w:rsidR="00407792" w:rsidRPr="003F59C6">
        <w:rPr>
          <w:vertAlign w:val="superscript"/>
          <w:lang w:eastAsia="en-GB"/>
        </w:rPr>
        <w:t>3</w:t>
      </w:r>
      <w:r w:rsidR="00407792" w:rsidRPr="003F59C6">
        <w:rPr>
          <w:lang w:eastAsia="en-GB"/>
        </w:rPr>
        <w:t>) and triethylamine (14.25 cm</w:t>
      </w:r>
      <w:r w:rsidR="00407792" w:rsidRPr="003F59C6">
        <w:rPr>
          <w:vertAlign w:val="superscript"/>
          <w:lang w:eastAsia="en-GB"/>
        </w:rPr>
        <w:t>3</w:t>
      </w:r>
      <w:r w:rsidR="00407792" w:rsidRPr="003F59C6">
        <w:rPr>
          <w:lang w:eastAsia="en-GB"/>
        </w:rPr>
        <w:t>). The solution was stirred until the diamine was completely dissolved. Thionyl chloride (9 g, 5.5 cm</w:t>
      </w:r>
      <w:r w:rsidR="00407792" w:rsidRPr="003F59C6">
        <w:rPr>
          <w:vertAlign w:val="superscript"/>
          <w:lang w:eastAsia="en-GB"/>
        </w:rPr>
        <w:t>3</w:t>
      </w:r>
      <w:r w:rsidR="00407792" w:rsidRPr="003F59C6">
        <w:rPr>
          <w:lang w:eastAsia="en-GB"/>
        </w:rPr>
        <w:t>, 75.7 mmol) was added dropwise and the mixture heated to reflux overnight. The mixture was then cooled to room temperature and quenched with water. The product was extracted with DCM (3 x 300 cm</w:t>
      </w:r>
      <w:r w:rsidR="00407792" w:rsidRPr="003F59C6">
        <w:rPr>
          <w:vertAlign w:val="superscript"/>
          <w:lang w:eastAsia="en-GB"/>
        </w:rPr>
        <w:t>3</w:t>
      </w:r>
      <w:r w:rsidR="00407792" w:rsidRPr="003F59C6">
        <w:rPr>
          <w:lang w:eastAsia="en-GB"/>
        </w:rPr>
        <w:t>). The organic layer was dried (MgSO</w:t>
      </w:r>
      <w:r w:rsidR="00407792" w:rsidRPr="003F59C6">
        <w:rPr>
          <w:vertAlign w:val="subscript"/>
          <w:lang w:eastAsia="en-GB"/>
        </w:rPr>
        <w:t>4</w:t>
      </w:r>
      <w:r w:rsidR="00407792" w:rsidRPr="003F59C6">
        <w:rPr>
          <w:lang w:eastAsia="en-GB"/>
        </w:rPr>
        <w:t xml:space="preserve">) and the solvent removed </w:t>
      </w:r>
      <w:r w:rsidR="00285CF3" w:rsidRPr="00285CF3">
        <w:rPr>
          <w:i/>
          <w:lang w:eastAsia="en-GB"/>
        </w:rPr>
        <w:t>in vacuo</w:t>
      </w:r>
      <w:r w:rsidR="00407792" w:rsidRPr="003F59C6">
        <w:rPr>
          <w:lang w:eastAsia="en-GB"/>
        </w:rPr>
        <w:t xml:space="preserve">. The crude product was purified via column chromatography using hexane:DCM (5:1) as the eluent. The product was obtained as ivory coloured crystals (3.91 g, 22.7 mmol, 65 %). </w:t>
      </w:r>
      <w:r w:rsidR="00407792" w:rsidRPr="003F59C6">
        <w:rPr>
          <w:vertAlign w:val="superscript"/>
          <w:lang w:eastAsia="en-GB"/>
        </w:rPr>
        <w:t>1</w:t>
      </w:r>
      <w:r w:rsidR="00407792" w:rsidRPr="003F59C6">
        <w:rPr>
          <w:lang w:eastAsia="en-GB"/>
        </w:rPr>
        <w:t>H NMR (250 MHz, CDCl</w:t>
      </w:r>
      <w:r w:rsidR="00407792" w:rsidRPr="003F59C6">
        <w:rPr>
          <w:vertAlign w:val="subscript"/>
          <w:lang w:eastAsia="en-GB"/>
        </w:rPr>
        <w:t>3</w:t>
      </w:r>
      <w:r w:rsidR="00407792">
        <w:rPr>
          <w:lang w:eastAsia="en-GB"/>
        </w:rPr>
        <w:t>)</w:t>
      </w:r>
      <w:r w:rsidR="00407792" w:rsidRPr="009543AA">
        <w:rPr>
          <w:rFonts w:cs="Times New Roman"/>
        </w:rPr>
        <w:t xml:space="preserve"> </w:t>
      </w:r>
      <w:r w:rsidR="00407792" w:rsidRPr="001007FA">
        <w:rPr>
          <w:rFonts w:cs="Times New Roman"/>
        </w:rPr>
        <w:t>∂ (ppm)</w:t>
      </w:r>
      <w:r w:rsidR="00407792" w:rsidRPr="001007FA">
        <w:t>:</w:t>
      </w:r>
      <w:r w:rsidR="00407792" w:rsidRPr="003F59C6">
        <w:rPr>
          <w:lang w:eastAsia="en-GB"/>
        </w:rPr>
        <w:t xml:space="preserve"> 7.75 (t, </w:t>
      </w:r>
      <w:r w:rsidR="00407792" w:rsidRPr="00336D90">
        <w:rPr>
          <w:i/>
          <w:lang w:eastAsia="en-GB"/>
        </w:rPr>
        <w:t>J</w:t>
      </w:r>
      <w:r w:rsidR="000868A0">
        <w:rPr>
          <w:lang w:eastAsia="en-GB"/>
        </w:rPr>
        <w:t xml:space="preserve"> = 9.0</w:t>
      </w:r>
      <w:r w:rsidR="00407792" w:rsidRPr="003F59C6">
        <w:rPr>
          <w:lang w:eastAsia="en-GB"/>
        </w:rPr>
        <w:t xml:space="preserve"> Hz</w:t>
      </w:r>
      <w:r w:rsidR="00407792">
        <w:rPr>
          <w:lang w:eastAsia="en-GB"/>
        </w:rPr>
        <w:t>,</w:t>
      </w:r>
      <w:r w:rsidR="00407792" w:rsidRPr="003F59C6">
        <w:rPr>
          <w:lang w:eastAsia="en-GB"/>
        </w:rPr>
        <w:t xml:space="preserve"> </w:t>
      </w:r>
      <w:r w:rsidR="00407792">
        <w:rPr>
          <w:lang w:eastAsia="en-GB"/>
        </w:rPr>
        <w:t>2H</w:t>
      </w:r>
      <w:r w:rsidR="00407792" w:rsidRPr="003F59C6">
        <w:rPr>
          <w:lang w:eastAsia="en-GB"/>
        </w:rPr>
        <w:t xml:space="preserve">). </w:t>
      </w:r>
      <w:r w:rsidR="00407792" w:rsidRPr="003F59C6">
        <w:rPr>
          <w:vertAlign w:val="superscript"/>
          <w:lang w:eastAsia="en-GB"/>
        </w:rPr>
        <w:t>13</w:t>
      </w:r>
      <w:r w:rsidR="00407792" w:rsidRPr="003F59C6">
        <w:rPr>
          <w:lang w:eastAsia="en-GB"/>
        </w:rPr>
        <w:t>C NMR (250 MHz, CDCl</w:t>
      </w:r>
      <w:r w:rsidR="00407792" w:rsidRPr="003F59C6">
        <w:rPr>
          <w:vertAlign w:val="subscript"/>
          <w:lang w:eastAsia="en-GB"/>
        </w:rPr>
        <w:t>3</w:t>
      </w:r>
      <w:r w:rsidR="00407792">
        <w:rPr>
          <w:lang w:eastAsia="en-GB"/>
        </w:rPr>
        <w:t>)</w:t>
      </w:r>
      <w:r w:rsidR="00407792" w:rsidRPr="009543AA">
        <w:rPr>
          <w:rFonts w:cs="Times New Roman"/>
        </w:rPr>
        <w:t xml:space="preserve"> </w:t>
      </w:r>
      <w:r w:rsidR="00407792" w:rsidRPr="001007FA">
        <w:rPr>
          <w:rFonts w:cs="Times New Roman"/>
        </w:rPr>
        <w:t>∂ (ppm)</w:t>
      </w:r>
      <w:r w:rsidR="00407792" w:rsidRPr="001007FA">
        <w:t>:</w:t>
      </w:r>
      <w:r w:rsidR="00407792" w:rsidRPr="003F59C6">
        <w:rPr>
          <w:lang w:eastAsia="en-GB"/>
        </w:rPr>
        <w:t xml:space="preserve"> 155.18, 154.98, 152.29, 152.39, 150.87, 150.82, 150.76, 106.33, 106.21, 106.14, 106.06, 106.00, 105.88. </w:t>
      </w:r>
      <w:r w:rsidR="00407792" w:rsidRPr="003F59C6">
        <w:rPr>
          <w:vertAlign w:val="superscript"/>
          <w:lang w:eastAsia="en-GB"/>
        </w:rPr>
        <w:t>19</w:t>
      </w:r>
      <w:r w:rsidR="00407792" w:rsidRPr="003F59C6">
        <w:rPr>
          <w:lang w:eastAsia="en-GB"/>
        </w:rPr>
        <w:t>F NMR (250 MHz, CDCl</w:t>
      </w:r>
      <w:r w:rsidR="00407792" w:rsidRPr="003F59C6">
        <w:rPr>
          <w:vertAlign w:val="subscript"/>
          <w:lang w:eastAsia="en-GB"/>
        </w:rPr>
        <w:t>3</w:t>
      </w:r>
      <w:r w:rsidR="00407792">
        <w:rPr>
          <w:lang w:eastAsia="en-GB"/>
        </w:rPr>
        <w:t>)</w:t>
      </w:r>
      <w:r w:rsidR="00407792" w:rsidRPr="00886B3A">
        <w:rPr>
          <w:rFonts w:cs="Times New Roman"/>
        </w:rPr>
        <w:t xml:space="preserve"> </w:t>
      </w:r>
      <w:r w:rsidR="00407792" w:rsidRPr="001007FA">
        <w:rPr>
          <w:rFonts w:cs="Times New Roman"/>
        </w:rPr>
        <w:t xml:space="preserve">∂ </w:t>
      </w:r>
      <w:r w:rsidR="00407792" w:rsidRPr="001007FA">
        <w:rPr>
          <w:rFonts w:cs="Times New Roman"/>
        </w:rPr>
        <w:lastRenderedPageBreak/>
        <w:t>(ppm)</w:t>
      </w:r>
      <w:r w:rsidR="00407792" w:rsidRPr="001007FA">
        <w:t>:</w:t>
      </w:r>
      <w:r w:rsidR="00407792" w:rsidRPr="003F59C6">
        <w:rPr>
          <w:lang w:eastAsia="en-GB"/>
        </w:rPr>
        <w:t xml:space="preserve"> -127.91, -127.94, -127.98. </w:t>
      </w:r>
      <w:r w:rsidR="00407792" w:rsidRPr="00B85E9A">
        <w:rPr>
          <w:rFonts w:cs="Times New Roman"/>
        </w:rPr>
        <w:t>[M]</w:t>
      </w:r>
      <w:r w:rsidR="00407792" w:rsidRPr="00B85E9A">
        <w:rPr>
          <w:rFonts w:cs="Times New Roman"/>
          <w:vertAlign w:val="superscript"/>
        </w:rPr>
        <w:t>+</w:t>
      </w:r>
      <w:r w:rsidR="00407792" w:rsidRPr="00B85E9A">
        <w:rPr>
          <w:rFonts w:cs="Times New Roman"/>
        </w:rPr>
        <w:t xml:space="preserve"> calculated for C</w:t>
      </w:r>
      <w:r w:rsidR="00407792">
        <w:rPr>
          <w:rFonts w:cs="Times New Roman"/>
          <w:vertAlign w:val="subscript"/>
        </w:rPr>
        <w:t>6</w:t>
      </w:r>
      <w:r w:rsidR="00407792" w:rsidRPr="00B85E9A">
        <w:rPr>
          <w:rFonts w:cs="Times New Roman"/>
        </w:rPr>
        <w:t>H</w:t>
      </w:r>
      <w:r w:rsidR="00407792">
        <w:rPr>
          <w:rFonts w:cs="Times New Roman"/>
          <w:vertAlign w:val="subscript"/>
        </w:rPr>
        <w:t>2</w:t>
      </w:r>
      <w:r w:rsidR="00407792" w:rsidRPr="00425BA8">
        <w:rPr>
          <w:rFonts w:cs="Times New Roman"/>
        </w:rPr>
        <w:t>F</w:t>
      </w:r>
      <w:r w:rsidR="00407792">
        <w:rPr>
          <w:rFonts w:cs="Times New Roman"/>
          <w:vertAlign w:val="subscript"/>
        </w:rPr>
        <w:t>2</w:t>
      </w:r>
      <w:r w:rsidR="00407792" w:rsidRPr="00B85E9A">
        <w:rPr>
          <w:rFonts w:cs="Times New Roman"/>
        </w:rPr>
        <w:t>N</w:t>
      </w:r>
      <w:r w:rsidR="00407792" w:rsidRPr="00425BA8">
        <w:rPr>
          <w:rFonts w:cs="Times New Roman"/>
          <w:vertAlign w:val="subscript"/>
        </w:rPr>
        <w:t>2</w:t>
      </w:r>
      <w:r w:rsidR="00407792" w:rsidRPr="00B85E9A">
        <w:rPr>
          <w:rFonts w:cs="Times New Roman"/>
        </w:rPr>
        <w:t xml:space="preserve">S, </w:t>
      </w:r>
      <w:r w:rsidR="00407792" w:rsidRPr="003F59C6">
        <w:rPr>
          <w:lang w:eastAsia="en-GB"/>
        </w:rPr>
        <w:t>171.990676</w:t>
      </w:r>
      <w:r w:rsidR="00407792" w:rsidRPr="00B85E9A">
        <w:rPr>
          <w:rFonts w:cs="Times New Roman"/>
        </w:rPr>
        <w:t xml:space="preserve">; found, </w:t>
      </w:r>
      <w:r w:rsidR="00407792" w:rsidRPr="003F59C6">
        <w:rPr>
          <w:lang w:eastAsia="en-GB"/>
        </w:rPr>
        <w:t>171.991078</w:t>
      </w:r>
      <w:r w:rsidR="00407792" w:rsidRPr="00B85E9A">
        <w:rPr>
          <w:rFonts w:cs="Times New Roman"/>
        </w:rPr>
        <w:t>.</w:t>
      </w:r>
    </w:p>
    <w:p w:rsidR="00407792" w:rsidRPr="00963336" w:rsidRDefault="00E9294A" w:rsidP="00407792">
      <w:pPr>
        <w:rPr>
          <w:lang w:eastAsia="en-GB"/>
        </w:rPr>
      </w:pPr>
      <w:r>
        <w:rPr>
          <w:rFonts w:asciiTheme="minorHAnsi" w:hAnsiTheme="minorHAnsi"/>
          <w:noProof/>
        </w:rPr>
        <w:pict>
          <v:shape id="_x0000_s1094" type="#_x0000_t75" style="position:absolute;left:0;text-align:left;margin-left:0;margin-top:0;width:54.4pt;height:58.6pt;z-index:251738112;mso-position-horizontal:absolute;mso-position-horizontal-relative:text;mso-position-vertical:absolute;mso-position-vertical-relative:text">
            <v:imagedata r:id="rId218" o:title=""/>
            <w10:wrap type="square"/>
          </v:shape>
          <o:OLEObject Type="Embed" ProgID="ChemDraw.Document.6.0" ShapeID="_x0000_s1094" DrawAspect="Content" ObjectID="_1517488926" r:id="rId219"/>
        </w:pict>
      </w:r>
      <w:r w:rsidR="00407792">
        <w:rPr>
          <w:lang w:eastAsia="en-GB"/>
        </w:rPr>
        <w:t xml:space="preserve"> </w:t>
      </w:r>
      <w:r w:rsidR="00407792" w:rsidRPr="007002AD">
        <w:rPr>
          <w:rStyle w:val="ExperimentalChar"/>
        </w:rPr>
        <w:t>5,6-Difluoro-4,7-diiodobenzo[c][1,2,5]thiadiazole (3)</w:t>
      </w:r>
      <w:r w:rsidR="00407792" w:rsidRPr="003F59C6">
        <w:rPr>
          <w:lang w:eastAsia="en-GB"/>
        </w:rPr>
        <w:t>.</w:t>
      </w:r>
      <w:r w:rsidR="00407792">
        <w:rPr>
          <w:lang w:eastAsia="en-GB"/>
        </w:rPr>
        <w:fldChar w:fldCharType="begin" w:fldLock="1"/>
      </w:r>
      <w:r w:rsidR="00407792">
        <w:rPr>
          <w:lang w:eastAsia="en-GB"/>
        </w:rPr>
        <w:instrText>ADDIN CSL_CITATION { "citationItems" : [ { "id" : "ITEM-1", "itemData" : { "DOI" : "10.1002/anie.201005451", "ISBN" : "1433-7851", "ISSN" : "14337851", "PMID" : "21370359", "abstract" : "Ein leistungsf\u00e4higes Polymer: Ein fluoriertes Benzothiadiazol wurde in ein Polymer eingebaut, das in einer Hochleistungssolarzelle genutzt wurde. Das Modellpolymer 2 hat niedrigere HOMO- und LUMO-Energieniveaus als sein nichtfluoriertes Analogon 1 und eine \u00e4hnliche Bandl\u00fccke wie dieses. Ein aus 2 erhaltenes makroskopisches Hetero\u00fcbergangssystem hat eine Energieumwandlungseffizienz von 7.2 % (5.0 % mit 1).", "author" : [ { "dropping-particle" : "", "family" : "Zhou", "given" : "Huaxing", "non-dropping-particle" : "", "parse-names" : false, "suffix" : "" }, { "dropping-particle" : "", "family" : "Yang", "given" : "Liqiang", "non-dropping-particle" : "", "parse-names" : false, "suffix" : "" }, { "dropping-particle" : "", "family" : "Stuart", "given" : "Andrew C.", "non-dropping-particle" : "", "parse-names" : false, "suffix" : "" }, { "dropping-particle" : "", "family" : "Price", "given" : "Samuel C.", "non-dropping-particle" : "", "parse-names" : false, "suffix" : "" }, { "dropping-particle" : "", "family" : "Liu", "given" : "Shubin", "non-dropping-particle" : "", "parse-names" : false, "suffix" : "" }, { "dropping-particle" : "", "family" : "You", "given" : "Wei", "non-dropping-particle" : "", "parse-names" : false, "suffix" : "" } ], "container-title" : "Angewandte Chemie - International Edition", "id" : "ITEM-1", "issued" : { "date-parts" : [ [ "2011" ] ] }, "page" : "2995-2998", "title" : "Development of fluorinated benzothiadiazole as a structural unit for a polymer solar cell of 7% efficiency", "type" : "article-journal", "volume" : "50" }, "uris" : [ "http://www.mendeley.com/documents/?uuid=658cdefa-093f-4d11-b3d8-cee87207a7fa" ] } ], "mendeley" : { "formattedCitation" : "&lt;sup&gt;2&lt;/sup&gt;", "plainTextFormattedCitation" : "2", "previouslyFormattedCitation" : "&lt;sup&gt;2&lt;/sup&gt;" }, "properties" : { "noteIndex" : 0 }, "schema" : "https://github.com/citation-style-language/schema/raw/master/csl-citation.json" }</w:instrText>
      </w:r>
      <w:r w:rsidR="00407792">
        <w:rPr>
          <w:lang w:eastAsia="en-GB"/>
        </w:rPr>
        <w:fldChar w:fldCharType="separate"/>
      </w:r>
      <w:r w:rsidR="00407792" w:rsidRPr="00B70077">
        <w:rPr>
          <w:noProof/>
          <w:vertAlign w:val="superscript"/>
          <w:lang w:eastAsia="en-GB"/>
        </w:rPr>
        <w:t>2</w:t>
      </w:r>
      <w:r w:rsidR="00407792">
        <w:rPr>
          <w:lang w:eastAsia="en-GB"/>
        </w:rPr>
        <w:fldChar w:fldCharType="end"/>
      </w:r>
      <w:r w:rsidR="00407792" w:rsidRPr="003F59C6">
        <w:rPr>
          <w:lang w:eastAsia="en-GB"/>
        </w:rPr>
        <w:t xml:space="preserve"> 5,6-difluoro[c][1,2,5]thiadiazole (2.67 g, 15.0 mmol), I</w:t>
      </w:r>
      <w:r w:rsidR="00407792" w:rsidRPr="003F59C6">
        <w:rPr>
          <w:vertAlign w:val="subscript"/>
          <w:lang w:eastAsia="en-GB"/>
        </w:rPr>
        <w:t>2</w:t>
      </w:r>
      <w:r w:rsidR="00407792" w:rsidRPr="003F59C6">
        <w:rPr>
          <w:lang w:eastAsia="en-GB"/>
        </w:rPr>
        <w:t xml:space="preserve"> (15 g, 60.0 mmol) and fuming sulphuric acid (75 cm</w:t>
      </w:r>
      <w:r w:rsidR="00407792" w:rsidRPr="003F59C6">
        <w:rPr>
          <w:vertAlign w:val="superscript"/>
          <w:lang w:eastAsia="en-GB"/>
        </w:rPr>
        <w:t>3</w:t>
      </w:r>
      <w:r w:rsidR="00407792" w:rsidRPr="003F59C6">
        <w:rPr>
          <w:lang w:eastAsia="en-GB"/>
        </w:rPr>
        <w:t>) were added to a round bottom flask and stirred at 60</w:t>
      </w:r>
      <w:r w:rsidR="00407792" w:rsidRPr="003F59C6">
        <w:rPr>
          <w:vertAlign w:val="superscript"/>
          <w:lang w:eastAsia="en-GB"/>
        </w:rPr>
        <w:t>o</w:t>
      </w:r>
      <w:r w:rsidR="00407792" w:rsidRPr="003F59C6">
        <w:rPr>
          <w:lang w:eastAsia="en-GB"/>
        </w:rPr>
        <w:t>C for 24 hours. After cooling to room temperature the reaction was poured onto crushed ice. Chloroform was added and the mixture was transferred into a separating funnel and washed with distilled water (3 x 150 cm</w:t>
      </w:r>
      <w:r w:rsidR="00407792" w:rsidRPr="003F59C6">
        <w:rPr>
          <w:vertAlign w:val="superscript"/>
          <w:lang w:eastAsia="en-GB"/>
        </w:rPr>
        <w:t>3</w:t>
      </w:r>
      <w:r w:rsidR="00407792" w:rsidRPr="003F59C6">
        <w:rPr>
          <w:lang w:eastAsia="en-GB"/>
        </w:rPr>
        <w:t>), followed by 1 M NaOH solution to removed excess iodine and finally washed with NaHCO</w:t>
      </w:r>
      <w:r w:rsidR="00407792" w:rsidRPr="003F59C6">
        <w:rPr>
          <w:vertAlign w:val="subscript"/>
          <w:lang w:eastAsia="en-GB"/>
        </w:rPr>
        <w:t>3</w:t>
      </w:r>
      <w:r w:rsidR="00407792" w:rsidRPr="003F59C6">
        <w:rPr>
          <w:lang w:eastAsia="en-GB"/>
        </w:rPr>
        <w:t xml:space="preserve"> (3 x 100 cm</w:t>
      </w:r>
      <w:r w:rsidR="00407792" w:rsidRPr="003F59C6">
        <w:rPr>
          <w:vertAlign w:val="superscript"/>
          <w:lang w:eastAsia="en-GB"/>
        </w:rPr>
        <w:t>3</w:t>
      </w:r>
      <w:r w:rsidR="00407792" w:rsidRPr="003F59C6">
        <w:rPr>
          <w:lang w:eastAsia="en-GB"/>
        </w:rPr>
        <w:t>). The organic layer was dried (MgSO</w:t>
      </w:r>
      <w:r w:rsidR="00407792" w:rsidRPr="003F59C6">
        <w:rPr>
          <w:vertAlign w:val="subscript"/>
          <w:lang w:eastAsia="en-GB"/>
        </w:rPr>
        <w:t>4</w:t>
      </w:r>
      <w:r w:rsidR="00407792" w:rsidRPr="003F59C6">
        <w:rPr>
          <w:lang w:eastAsia="en-GB"/>
        </w:rPr>
        <w:t xml:space="preserve">) and the solvent removed </w:t>
      </w:r>
      <w:r w:rsidR="00285CF3" w:rsidRPr="00285CF3">
        <w:rPr>
          <w:i/>
          <w:lang w:eastAsia="en-GB"/>
        </w:rPr>
        <w:t>in vacuo</w:t>
      </w:r>
      <w:r w:rsidR="00407792" w:rsidRPr="003F59C6">
        <w:rPr>
          <w:i/>
          <w:iCs/>
          <w:lang w:eastAsia="en-GB"/>
        </w:rPr>
        <w:t xml:space="preserve"> </w:t>
      </w:r>
      <w:r w:rsidR="00407792" w:rsidRPr="003F59C6">
        <w:rPr>
          <w:lang w:eastAsia="en-GB"/>
        </w:rPr>
        <w:t xml:space="preserve">to afford the product as cream yellow crystals (4.87 g, 11.5 mmol, 77 %). </w:t>
      </w:r>
      <w:r w:rsidR="00407792" w:rsidRPr="003F59C6">
        <w:rPr>
          <w:vertAlign w:val="superscript"/>
          <w:lang w:eastAsia="en-GB"/>
        </w:rPr>
        <w:t>19</w:t>
      </w:r>
      <w:r w:rsidR="00407792" w:rsidRPr="003F59C6">
        <w:rPr>
          <w:lang w:eastAsia="en-GB"/>
        </w:rPr>
        <w:t>F NMR (250 MHz, CDCl</w:t>
      </w:r>
      <w:r w:rsidR="00407792" w:rsidRPr="003F59C6">
        <w:rPr>
          <w:vertAlign w:val="subscript"/>
          <w:lang w:eastAsia="en-GB"/>
        </w:rPr>
        <w:t>3</w:t>
      </w:r>
      <w:r w:rsidR="00407792">
        <w:rPr>
          <w:lang w:eastAsia="en-GB"/>
        </w:rPr>
        <w:t>)</w:t>
      </w:r>
      <w:r w:rsidR="00407792" w:rsidRPr="009543AA">
        <w:rPr>
          <w:rFonts w:cs="Times New Roman"/>
        </w:rPr>
        <w:t xml:space="preserve"> </w:t>
      </w:r>
      <w:r w:rsidR="00407792" w:rsidRPr="001007FA">
        <w:rPr>
          <w:rFonts w:cs="Times New Roman"/>
        </w:rPr>
        <w:t>∂ (ppm)</w:t>
      </w:r>
      <w:r w:rsidR="00407792" w:rsidRPr="001007FA">
        <w:t>:</w:t>
      </w:r>
      <w:r w:rsidR="00407792" w:rsidRPr="002C2A63">
        <w:rPr>
          <w:color w:val="000000" w:themeColor="text1"/>
        </w:rPr>
        <w:t xml:space="preserve"> </w:t>
      </w:r>
      <w:r w:rsidR="00407792" w:rsidRPr="003F59C6">
        <w:rPr>
          <w:lang w:eastAsia="en-GB"/>
        </w:rPr>
        <w:t xml:space="preserve"> -104.99. </w:t>
      </w:r>
      <w:r w:rsidR="00407792" w:rsidRPr="00B85E9A">
        <w:rPr>
          <w:rFonts w:cs="Times New Roman"/>
        </w:rPr>
        <w:t>[M]</w:t>
      </w:r>
      <w:r w:rsidR="00407792" w:rsidRPr="00B85E9A">
        <w:rPr>
          <w:rFonts w:cs="Times New Roman"/>
          <w:vertAlign w:val="superscript"/>
        </w:rPr>
        <w:t>+</w:t>
      </w:r>
      <w:r w:rsidR="00407792" w:rsidRPr="00B85E9A">
        <w:rPr>
          <w:rFonts w:cs="Times New Roman"/>
        </w:rPr>
        <w:t xml:space="preserve"> calculated for C</w:t>
      </w:r>
      <w:r w:rsidR="00407792">
        <w:rPr>
          <w:rFonts w:cs="Times New Roman"/>
          <w:vertAlign w:val="subscript"/>
        </w:rPr>
        <w:t>6</w:t>
      </w:r>
      <w:r w:rsidR="00407792" w:rsidRPr="00B85E9A">
        <w:rPr>
          <w:rFonts w:cs="Times New Roman"/>
        </w:rPr>
        <w:t>H</w:t>
      </w:r>
      <w:r w:rsidR="00407792">
        <w:rPr>
          <w:rFonts w:cs="Times New Roman"/>
          <w:vertAlign w:val="subscript"/>
        </w:rPr>
        <w:t>2</w:t>
      </w:r>
      <w:r w:rsidR="00407792" w:rsidRPr="00425BA8">
        <w:rPr>
          <w:rFonts w:cs="Times New Roman"/>
        </w:rPr>
        <w:t>F</w:t>
      </w:r>
      <w:r w:rsidR="00407792">
        <w:rPr>
          <w:rFonts w:cs="Times New Roman"/>
          <w:vertAlign w:val="subscript"/>
        </w:rPr>
        <w:t>2</w:t>
      </w:r>
      <w:r w:rsidR="00407792" w:rsidRPr="00DD612A">
        <w:rPr>
          <w:rFonts w:cs="Times New Roman"/>
        </w:rPr>
        <w:t>I</w:t>
      </w:r>
      <w:r w:rsidR="00407792">
        <w:rPr>
          <w:rFonts w:cs="Times New Roman"/>
          <w:vertAlign w:val="subscript"/>
        </w:rPr>
        <w:t>2</w:t>
      </w:r>
      <w:r w:rsidR="00407792" w:rsidRPr="00B85E9A">
        <w:rPr>
          <w:rFonts w:cs="Times New Roman"/>
        </w:rPr>
        <w:t>N</w:t>
      </w:r>
      <w:r w:rsidR="00407792" w:rsidRPr="00425BA8">
        <w:rPr>
          <w:rFonts w:cs="Times New Roman"/>
          <w:vertAlign w:val="subscript"/>
        </w:rPr>
        <w:t>2</w:t>
      </w:r>
      <w:r w:rsidR="00407792" w:rsidRPr="00B85E9A">
        <w:rPr>
          <w:rFonts w:cs="Times New Roman"/>
        </w:rPr>
        <w:t>S</w:t>
      </w:r>
      <w:r w:rsidR="00407792">
        <w:rPr>
          <w:lang w:eastAsia="en-GB"/>
        </w:rPr>
        <w:t>, 423.783980; f</w:t>
      </w:r>
      <w:r w:rsidR="00407792" w:rsidRPr="003F59C6">
        <w:rPr>
          <w:lang w:eastAsia="en-GB"/>
        </w:rPr>
        <w:t>ound; 423.784303.</w:t>
      </w:r>
    </w:p>
    <w:p w:rsidR="00407792" w:rsidRDefault="00E9294A" w:rsidP="00407792">
      <w:pPr>
        <w:rPr>
          <w:lang w:eastAsia="en-GB"/>
        </w:rPr>
      </w:pPr>
      <w:r>
        <w:rPr>
          <w:rStyle w:val="ExperimentalChar"/>
        </w:rPr>
        <w:pict>
          <v:shape id="_x0000_s1095" type="#_x0000_t75" style="position:absolute;left:0;text-align:left;margin-left:0;margin-top:-.55pt;width:89.6pt;height:58.6pt;z-index:251739136;mso-position-horizontal:absolute;mso-position-horizontal-relative:text;mso-position-vertical:absolute;mso-position-vertical-relative:text">
            <v:imagedata r:id="rId220" o:title=""/>
            <w10:wrap type="square"/>
          </v:shape>
          <o:OLEObject Type="Embed" ProgID="ChemDraw.Document.6.0" ShapeID="_x0000_s1095" DrawAspect="Content" ObjectID="_1517488927" r:id="rId221"/>
        </w:pict>
      </w:r>
      <w:bookmarkStart w:id="218" w:name="_Toc443745174"/>
      <w:r w:rsidR="00407792" w:rsidRPr="007002AD">
        <w:rPr>
          <w:rStyle w:val="ExperimentalChar"/>
        </w:rPr>
        <w:t>5,6-Difluoro-4,7-di(thiophene-2-yl)benzo[c][1,2,5]thiadiazole</w:t>
      </w:r>
      <w:r w:rsidR="007C25C3" w:rsidRPr="007002AD">
        <w:rPr>
          <w:rStyle w:val="ExperimentalChar"/>
        </w:rPr>
        <w:t xml:space="preserve"> (4)</w:t>
      </w:r>
      <w:bookmarkEnd w:id="218"/>
      <w:r w:rsidR="00407792" w:rsidRPr="007C25C3">
        <w:rPr>
          <w:b/>
          <w:lang w:eastAsia="en-GB"/>
        </w:rPr>
        <w:t>.</w:t>
      </w:r>
      <w:r w:rsidR="00407792">
        <w:rPr>
          <w:lang w:eastAsia="en-GB"/>
        </w:rPr>
        <w:fldChar w:fldCharType="begin" w:fldLock="1"/>
      </w:r>
      <w:r w:rsidR="00407792">
        <w:rPr>
          <w:lang w:eastAsia="en-GB"/>
        </w:rPr>
        <w:instrText>ADDIN CSL_CITATION { "citationItems" : [ { "id" : "ITEM-1", "itemData" : { "DOI" : "10.1002/chem.201201321", "ISBN" : "0947-6539", "ISSN" : "09476539", "PMID" : "22829549", "abstract" : "A facile new protocol for the synthesis of iodinated derivatives of fluorinated benzothiadiazoles is demonstrated for the production of p-type semiconducting materials. The newly synthesized small-molecule compounds bis[TPA-diTh]-MonoF-BT and bis[TPA-diTh]-DiF-BT exhibited a power conversion efficiency of 2.95% and a high open-circuit voltage of 0.85 V in solution-processed small-molecule organic solar cells.", "author" : [ { "dropping-particle" : "", "family" : "Cho", "given" : "Nara", "non-dropping-particle" : "", "parse-names" : false, "suffix" : "" }, { "dropping-particle" : "", "family" : "Song", "given" : "Kihyung", "non-dropping-particle" : "", "parse-names" : false, "suffix" : "" }, { "dropping-particle" : "", "family" : "Lee", "given" : "Jae Kwan", "non-dropping-particle" : "", "parse-names" : false, "suffix" : "" }, { "dropping-particle" : "", "family" : "Ko", "given" : "Jaejung", "non-dropping-particle" : "", "parse-names" : false, "suffix" : "" } ], "container-title" : "Chemistry - A European Journal", "id" : "ITEM-1", "issue" : "36", "issued" : { "date-parts" : [ [ "2012" ] ] }, "page" : "11433-11439", "title" : "Facile synthesis of fluorine-substituted benzothiadiazole-based organic semiconductors and their use in solution-processed small-molecule organic solar cells", "type" : "article-journal", "volume" : "18" }, "uris" : [ "http://www.mendeley.com/documents/?uuid=99dfa1ed-63c7-4818-b587-8bc56e10c99a" ] } ], "mendeley" : { "formattedCitation" : "&lt;sup&gt;3&lt;/sup&gt;", "plainTextFormattedCitation" : "3", "previouslyFormattedCitation" : "&lt;sup&gt;3&lt;/sup&gt;" }, "properties" : { "noteIndex" : 0 }, "schema" : "https://github.com/citation-style-language/schema/raw/master/csl-citation.json" }</w:instrText>
      </w:r>
      <w:r w:rsidR="00407792">
        <w:rPr>
          <w:lang w:eastAsia="en-GB"/>
        </w:rPr>
        <w:fldChar w:fldCharType="separate"/>
      </w:r>
      <w:r w:rsidR="00407792" w:rsidRPr="00B70077">
        <w:rPr>
          <w:noProof/>
          <w:vertAlign w:val="superscript"/>
          <w:lang w:eastAsia="en-GB"/>
        </w:rPr>
        <w:t>3</w:t>
      </w:r>
      <w:r w:rsidR="00407792">
        <w:rPr>
          <w:lang w:eastAsia="en-GB"/>
        </w:rPr>
        <w:fldChar w:fldCharType="end"/>
      </w:r>
      <w:r w:rsidR="00407792" w:rsidRPr="003F59C6">
        <w:rPr>
          <w:lang w:eastAsia="en-GB"/>
        </w:rPr>
        <w:t xml:space="preserve"> To a flame dried 100 cm</w:t>
      </w:r>
      <w:r w:rsidR="00407792" w:rsidRPr="003F59C6">
        <w:rPr>
          <w:vertAlign w:val="superscript"/>
          <w:lang w:eastAsia="en-GB"/>
        </w:rPr>
        <w:t>3</w:t>
      </w:r>
      <w:r w:rsidR="00407792" w:rsidRPr="003F59C6">
        <w:rPr>
          <w:lang w:eastAsia="en-GB"/>
        </w:rPr>
        <w:t xml:space="preserve"> round bottom flask, attached with condenser, was added </w:t>
      </w:r>
      <w:r w:rsidR="00407792">
        <w:rPr>
          <w:lang w:eastAsia="en-GB"/>
        </w:rPr>
        <w:t>5,6-d</w:t>
      </w:r>
      <w:r w:rsidR="00407792" w:rsidRPr="005F50A2">
        <w:rPr>
          <w:lang w:eastAsia="en-GB"/>
        </w:rPr>
        <w:t>ifluoro-4,7-diiodobenzo[c][1,2,5]thiadiazole</w:t>
      </w:r>
      <w:r w:rsidR="00407792" w:rsidRPr="003F59C6">
        <w:rPr>
          <w:lang w:eastAsia="en-GB"/>
        </w:rPr>
        <w:t xml:space="preserve"> (4.24 g, 10 mmol), (2-tributylstannyl)thiophene (8.21 g, 22 mmol) and anhydrous toluene (40 cm</w:t>
      </w:r>
      <w:r w:rsidR="00407792" w:rsidRPr="003F59C6">
        <w:rPr>
          <w:vertAlign w:val="superscript"/>
          <w:lang w:eastAsia="en-GB"/>
        </w:rPr>
        <w:t>3</w:t>
      </w:r>
      <w:r w:rsidR="00407792" w:rsidRPr="003F59C6">
        <w:rPr>
          <w:lang w:eastAsia="en-GB"/>
        </w:rPr>
        <w:t>). The mixture was placed under an inert atmosphere of argon using standard Schlenk line techniques. Pd(PPh</w:t>
      </w:r>
      <w:r w:rsidR="00407792" w:rsidRPr="003F59C6">
        <w:rPr>
          <w:vertAlign w:val="subscript"/>
          <w:lang w:eastAsia="en-GB"/>
        </w:rPr>
        <w:t>3</w:t>
      </w:r>
      <w:r w:rsidR="00407792" w:rsidRPr="003F59C6">
        <w:rPr>
          <w:lang w:eastAsia="en-GB"/>
        </w:rPr>
        <w:t>)</w:t>
      </w:r>
      <w:r w:rsidR="00407792" w:rsidRPr="003F59C6">
        <w:rPr>
          <w:vertAlign w:val="subscript"/>
          <w:lang w:eastAsia="en-GB"/>
        </w:rPr>
        <w:t>2</w:t>
      </w:r>
      <w:r w:rsidR="00407792" w:rsidRPr="003F59C6">
        <w:rPr>
          <w:lang w:eastAsia="en-GB"/>
        </w:rPr>
        <w:t>Cl</w:t>
      </w:r>
      <w:r w:rsidR="00407792" w:rsidRPr="003F59C6">
        <w:rPr>
          <w:vertAlign w:val="subscript"/>
          <w:lang w:eastAsia="en-GB"/>
        </w:rPr>
        <w:t>2</w:t>
      </w:r>
      <w:r w:rsidR="00407792" w:rsidRPr="003F59C6">
        <w:rPr>
          <w:lang w:eastAsia="en-GB"/>
        </w:rPr>
        <w:t xml:space="preserve"> (120 mg</w:t>
      </w:r>
      <w:r w:rsidR="00407792">
        <w:rPr>
          <w:lang w:eastAsia="en-GB"/>
        </w:rPr>
        <w:t>, 0.17 mmol</w:t>
      </w:r>
      <w:r w:rsidR="00407792" w:rsidRPr="003F59C6">
        <w:rPr>
          <w:lang w:eastAsia="en-GB"/>
        </w:rPr>
        <w:t xml:space="preserve">) was then added and the reaction mixture was degassed a further three times and placed under an argon atmosphere. The reaction mixture was heated to reflux and left for three days. Upon completion, the reaction mixture was cooled to room temperature and the solvent was removed </w:t>
      </w:r>
      <w:r w:rsidR="00285CF3" w:rsidRPr="00285CF3">
        <w:rPr>
          <w:i/>
          <w:lang w:eastAsia="en-GB"/>
        </w:rPr>
        <w:t>in vacuo</w:t>
      </w:r>
      <w:r w:rsidR="00407792" w:rsidRPr="003F59C6">
        <w:rPr>
          <w:lang w:eastAsia="en-GB"/>
        </w:rPr>
        <w:t xml:space="preserve">. The crude product was purified by column chromatography using petroleum ether:chloroform (2:1) as the eluent. The solvent was removed </w:t>
      </w:r>
      <w:r w:rsidR="00285CF3" w:rsidRPr="00285CF3">
        <w:rPr>
          <w:i/>
          <w:lang w:eastAsia="en-GB"/>
        </w:rPr>
        <w:t>in vacuo</w:t>
      </w:r>
      <w:r w:rsidR="00407792" w:rsidRPr="003F59C6">
        <w:rPr>
          <w:lang w:eastAsia="en-GB"/>
        </w:rPr>
        <w:t xml:space="preserve"> to yield a bright orange solid (2.59 g, 7.70 mmol, 77 %). </w:t>
      </w:r>
      <w:r w:rsidR="00407792" w:rsidRPr="003F59C6">
        <w:rPr>
          <w:vertAlign w:val="superscript"/>
          <w:lang w:eastAsia="en-GB"/>
        </w:rPr>
        <w:t>1</w:t>
      </w:r>
      <w:r w:rsidR="00407792" w:rsidRPr="003F59C6">
        <w:rPr>
          <w:lang w:eastAsia="en-GB"/>
        </w:rPr>
        <w:t>H NMR (250 MHz, CDCl</w:t>
      </w:r>
      <w:r w:rsidR="00407792" w:rsidRPr="003F59C6">
        <w:rPr>
          <w:vertAlign w:val="subscript"/>
          <w:lang w:eastAsia="en-GB"/>
        </w:rPr>
        <w:t>3</w:t>
      </w:r>
      <w:r w:rsidR="00407792">
        <w:rPr>
          <w:lang w:eastAsia="en-GB"/>
        </w:rPr>
        <w:t>)</w:t>
      </w:r>
      <w:r w:rsidR="00407792" w:rsidRPr="009543AA">
        <w:rPr>
          <w:rFonts w:cs="Times New Roman"/>
        </w:rPr>
        <w:t xml:space="preserve"> </w:t>
      </w:r>
      <w:r w:rsidR="00407792" w:rsidRPr="001007FA">
        <w:rPr>
          <w:rFonts w:cs="Times New Roman"/>
        </w:rPr>
        <w:t>∂ (ppm)</w:t>
      </w:r>
      <w:r w:rsidR="00407792" w:rsidRPr="001007FA">
        <w:t>:</w:t>
      </w:r>
      <w:r w:rsidR="00407792" w:rsidRPr="002C2A63">
        <w:rPr>
          <w:color w:val="000000" w:themeColor="text1"/>
        </w:rPr>
        <w:t xml:space="preserve"> </w:t>
      </w:r>
      <w:r w:rsidR="00407792" w:rsidRPr="003F59C6">
        <w:rPr>
          <w:lang w:eastAsia="en-GB"/>
        </w:rPr>
        <w:t xml:space="preserve"> 8.32 (d, </w:t>
      </w:r>
      <w:r w:rsidR="00407792" w:rsidRPr="003F59C6">
        <w:rPr>
          <w:i/>
          <w:iCs/>
          <w:lang w:eastAsia="en-GB"/>
        </w:rPr>
        <w:t xml:space="preserve">J </w:t>
      </w:r>
      <w:r w:rsidR="00046157">
        <w:rPr>
          <w:lang w:eastAsia="en-GB"/>
        </w:rPr>
        <w:t>= 4.0</w:t>
      </w:r>
      <w:r w:rsidR="00407792" w:rsidRPr="003F59C6">
        <w:rPr>
          <w:lang w:eastAsia="en-GB"/>
        </w:rPr>
        <w:t xml:space="preserve"> Hz</w:t>
      </w:r>
      <w:r w:rsidR="00407792">
        <w:rPr>
          <w:lang w:eastAsia="en-GB"/>
        </w:rPr>
        <w:t>,</w:t>
      </w:r>
      <w:r w:rsidR="00407792" w:rsidRPr="003F59C6">
        <w:rPr>
          <w:lang w:eastAsia="en-GB"/>
        </w:rPr>
        <w:t xml:space="preserve"> </w:t>
      </w:r>
      <w:r w:rsidR="00407792">
        <w:rPr>
          <w:lang w:eastAsia="en-GB"/>
        </w:rPr>
        <w:t>2H</w:t>
      </w:r>
      <w:r w:rsidR="00407792" w:rsidRPr="003F59C6">
        <w:rPr>
          <w:lang w:eastAsia="en-GB"/>
        </w:rPr>
        <w:t xml:space="preserve">), 7.65 (dd, </w:t>
      </w:r>
      <w:r w:rsidR="00407792" w:rsidRPr="003F59C6">
        <w:rPr>
          <w:i/>
          <w:iCs/>
          <w:lang w:eastAsia="en-GB"/>
        </w:rPr>
        <w:t xml:space="preserve">J </w:t>
      </w:r>
      <w:r w:rsidR="00407792" w:rsidRPr="003F59C6">
        <w:rPr>
          <w:lang w:eastAsia="en-GB"/>
        </w:rPr>
        <w:t xml:space="preserve">= </w:t>
      </w:r>
      <w:r w:rsidR="00046157">
        <w:rPr>
          <w:lang w:eastAsia="en-GB"/>
        </w:rPr>
        <w:t>5.0</w:t>
      </w:r>
      <w:r w:rsidR="00407792">
        <w:rPr>
          <w:lang w:eastAsia="en-GB"/>
        </w:rPr>
        <w:t xml:space="preserve"> and </w:t>
      </w:r>
      <w:r w:rsidR="00407792">
        <w:rPr>
          <w:i/>
          <w:lang w:eastAsia="en-GB"/>
        </w:rPr>
        <w:t xml:space="preserve">J </w:t>
      </w:r>
      <w:r w:rsidR="00407792">
        <w:rPr>
          <w:lang w:eastAsia="en-GB"/>
        </w:rPr>
        <w:t>=</w:t>
      </w:r>
      <w:r w:rsidR="00046157">
        <w:rPr>
          <w:lang w:eastAsia="en-GB"/>
        </w:rPr>
        <w:t xml:space="preserve"> 1.0</w:t>
      </w:r>
      <w:r w:rsidR="00407792" w:rsidRPr="003F59C6">
        <w:rPr>
          <w:lang w:eastAsia="en-GB"/>
        </w:rPr>
        <w:t xml:space="preserve"> Hz</w:t>
      </w:r>
      <w:r w:rsidR="00407792">
        <w:rPr>
          <w:lang w:eastAsia="en-GB"/>
        </w:rPr>
        <w:t>,</w:t>
      </w:r>
      <w:r w:rsidR="00407792" w:rsidRPr="003F59C6">
        <w:rPr>
          <w:lang w:eastAsia="en-GB"/>
        </w:rPr>
        <w:t xml:space="preserve"> </w:t>
      </w:r>
      <w:r w:rsidR="00407792">
        <w:rPr>
          <w:lang w:eastAsia="en-GB"/>
        </w:rPr>
        <w:t>2H</w:t>
      </w:r>
      <w:r w:rsidR="00407792" w:rsidRPr="003F59C6">
        <w:rPr>
          <w:lang w:eastAsia="en-GB"/>
        </w:rPr>
        <w:t xml:space="preserve">), 7.31 (d, </w:t>
      </w:r>
      <w:r w:rsidR="00407792" w:rsidRPr="003F59C6">
        <w:rPr>
          <w:i/>
          <w:iCs/>
          <w:lang w:eastAsia="en-GB"/>
        </w:rPr>
        <w:t xml:space="preserve">J </w:t>
      </w:r>
      <w:r w:rsidR="00046157">
        <w:rPr>
          <w:lang w:eastAsia="en-GB"/>
        </w:rPr>
        <w:t>= 4.0</w:t>
      </w:r>
      <w:r w:rsidR="00407792" w:rsidRPr="003F59C6">
        <w:rPr>
          <w:lang w:eastAsia="en-GB"/>
        </w:rPr>
        <w:t xml:space="preserve"> Hz</w:t>
      </w:r>
      <w:r w:rsidR="00407792">
        <w:rPr>
          <w:lang w:eastAsia="en-GB"/>
        </w:rPr>
        <w:t>,</w:t>
      </w:r>
      <w:r w:rsidR="00407792" w:rsidRPr="003F59C6">
        <w:rPr>
          <w:lang w:eastAsia="en-GB"/>
        </w:rPr>
        <w:t xml:space="preserve"> </w:t>
      </w:r>
      <w:r w:rsidR="00407792">
        <w:rPr>
          <w:lang w:eastAsia="en-GB"/>
        </w:rPr>
        <w:t>2H</w:t>
      </w:r>
      <w:r w:rsidR="00407792" w:rsidRPr="003F59C6">
        <w:rPr>
          <w:lang w:eastAsia="en-GB"/>
        </w:rPr>
        <w:t xml:space="preserve">). </w:t>
      </w:r>
      <w:r w:rsidR="00407792" w:rsidRPr="003F59C6">
        <w:rPr>
          <w:vertAlign w:val="superscript"/>
          <w:lang w:eastAsia="en-GB"/>
        </w:rPr>
        <w:t>19</w:t>
      </w:r>
      <w:r w:rsidR="00407792" w:rsidRPr="003F59C6">
        <w:rPr>
          <w:lang w:eastAsia="en-GB"/>
        </w:rPr>
        <w:t>F NMR (250 MHz, CDCl</w:t>
      </w:r>
      <w:r w:rsidR="00407792" w:rsidRPr="003F59C6">
        <w:rPr>
          <w:vertAlign w:val="subscript"/>
          <w:lang w:eastAsia="en-GB"/>
        </w:rPr>
        <w:t>3</w:t>
      </w:r>
      <w:r w:rsidR="00407792">
        <w:rPr>
          <w:lang w:eastAsia="en-GB"/>
        </w:rPr>
        <w:t>)</w:t>
      </w:r>
      <w:r w:rsidR="00407792" w:rsidRPr="009543AA">
        <w:rPr>
          <w:rFonts w:cs="Times New Roman"/>
        </w:rPr>
        <w:t xml:space="preserve"> </w:t>
      </w:r>
      <w:r w:rsidR="00407792" w:rsidRPr="001007FA">
        <w:rPr>
          <w:rFonts w:cs="Times New Roman"/>
        </w:rPr>
        <w:t>∂ (ppm)</w:t>
      </w:r>
      <w:r w:rsidR="00407792" w:rsidRPr="001007FA">
        <w:t>:</w:t>
      </w:r>
      <w:r w:rsidR="00407792">
        <w:rPr>
          <w:lang w:eastAsia="en-GB"/>
        </w:rPr>
        <w:t xml:space="preserve"> -127.97.</w:t>
      </w:r>
      <w:r w:rsidR="00407792" w:rsidRPr="003F59C6">
        <w:rPr>
          <w:lang w:eastAsia="en-GB"/>
        </w:rPr>
        <w:t xml:space="preserve"> </w:t>
      </w:r>
      <w:r w:rsidR="00407792" w:rsidRPr="00B85E9A">
        <w:rPr>
          <w:rFonts w:cs="Times New Roman"/>
        </w:rPr>
        <w:t>[M]</w:t>
      </w:r>
      <w:r w:rsidR="00407792" w:rsidRPr="00B85E9A">
        <w:rPr>
          <w:rFonts w:cs="Times New Roman"/>
          <w:vertAlign w:val="superscript"/>
        </w:rPr>
        <w:t>+</w:t>
      </w:r>
      <w:r w:rsidR="00407792" w:rsidRPr="00B85E9A">
        <w:rPr>
          <w:rFonts w:cs="Times New Roman"/>
        </w:rPr>
        <w:t xml:space="preserve"> calculated for C</w:t>
      </w:r>
      <w:r w:rsidR="00407792">
        <w:rPr>
          <w:rFonts w:cs="Times New Roman"/>
          <w:vertAlign w:val="subscript"/>
        </w:rPr>
        <w:t>14</w:t>
      </w:r>
      <w:r w:rsidR="00407792" w:rsidRPr="00B85E9A">
        <w:rPr>
          <w:rFonts w:cs="Times New Roman"/>
        </w:rPr>
        <w:t>H</w:t>
      </w:r>
      <w:r w:rsidR="00407792">
        <w:rPr>
          <w:rFonts w:cs="Times New Roman"/>
          <w:vertAlign w:val="subscript"/>
        </w:rPr>
        <w:t>6</w:t>
      </w:r>
      <w:r w:rsidR="00407792" w:rsidRPr="00425BA8">
        <w:rPr>
          <w:rFonts w:cs="Times New Roman"/>
        </w:rPr>
        <w:t>F</w:t>
      </w:r>
      <w:r w:rsidR="00407792">
        <w:rPr>
          <w:rFonts w:cs="Times New Roman"/>
          <w:vertAlign w:val="subscript"/>
        </w:rPr>
        <w:t>2</w:t>
      </w:r>
      <w:r w:rsidR="00407792" w:rsidRPr="00B85E9A">
        <w:rPr>
          <w:rFonts w:cs="Times New Roman"/>
        </w:rPr>
        <w:t>N</w:t>
      </w:r>
      <w:r w:rsidR="00407792" w:rsidRPr="00425BA8">
        <w:rPr>
          <w:rFonts w:cs="Times New Roman"/>
          <w:vertAlign w:val="subscript"/>
        </w:rPr>
        <w:t>2</w:t>
      </w:r>
      <w:r w:rsidR="00407792" w:rsidRPr="00B85E9A">
        <w:rPr>
          <w:rFonts w:cs="Times New Roman"/>
        </w:rPr>
        <w:t>S</w:t>
      </w:r>
      <w:r w:rsidR="00407792" w:rsidRPr="00D125E6">
        <w:rPr>
          <w:rFonts w:cs="Times New Roman"/>
          <w:vertAlign w:val="subscript"/>
        </w:rPr>
        <w:t>3</w:t>
      </w:r>
      <w:r w:rsidR="00407792">
        <w:rPr>
          <w:lang w:eastAsia="en-GB"/>
        </w:rPr>
        <w:t xml:space="preserve">, </w:t>
      </w:r>
      <w:r w:rsidR="00407792" w:rsidRPr="003F59C6">
        <w:rPr>
          <w:lang w:eastAsia="en-GB"/>
        </w:rPr>
        <w:t>335.9656</w:t>
      </w:r>
      <w:r w:rsidR="00407792">
        <w:rPr>
          <w:lang w:eastAsia="en-GB"/>
        </w:rPr>
        <w:t>; f</w:t>
      </w:r>
      <w:r w:rsidR="00407792" w:rsidRPr="003F59C6">
        <w:rPr>
          <w:lang w:eastAsia="en-GB"/>
        </w:rPr>
        <w:t>ound; 335.9665.</w:t>
      </w:r>
    </w:p>
    <w:p w:rsidR="00963336" w:rsidRPr="00963336" w:rsidRDefault="00963336" w:rsidP="00407792">
      <w:pPr>
        <w:rPr>
          <w:lang w:eastAsia="en-GB"/>
        </w:rPr>
      </w:pPr>
    </w:p>
    <w:p w:rsidR="00407792" w:rsidRDefault="00E9294A" w:rsidP="00407792">
      <w:pPr>
        <w:rPr>
          <w:lang w:eastAsia="en-GB"/>
        </w:rPr>
      </w:pPr>
      <w:r>
        <w:rPr>
          <w:rStyle w:val="ExperimentalChar"/>
        </w:rPr>
        <w:lastRenderedPageBreak/>
        <w:pict>
          <v:shape id="_x0000_s1096" type="#_x0000_t75" style="position:absolute;left:0;text-align:left;margin-left:-13.95pt;margin-top:8.75pt;width:120.55pt;height:58.6pt;z-index:251740160;mso-position-horizontal-relative:text;mso-position-vertical-relative:text">
            <v:imagedata r:id="rId222" o:title=""/>
            <w10:wrap type="square"/>
          </v:shape>
          <o:OLEObject Type="Embed" ProgID="ChemDraw.Document.6.0" ShapeID="_x0000_s1096" DrawAspect="Content" ObjectID="_1517488928" r:id="rId223"/>
        </w:pict>
      </w:r>
      <w:bookmarkStart w:id="219" w:name="_Toc443745175"/>
      <w:r w:rsidR="00407792" w:rsidRPr="007002AD">
        <w:rPr>
          <w:rStyle w:val="ExperimentalChar"/>
        </w:rPr>
        <w:t>4.7-Bis(5-bromothiophen-2-yl)-5,6-difluorobenzo[c][1,2,5]thiadiazole</w:t>
      </w:r>
      <w:r w:rsidR="007C25C3" w:rsidRPr="007002AD">
        <w:rPr>
          <w:rStyle w:val="ExperimentalChar"/>
        </w:rPr>
        <w:t xml:space="preserve"> (M1)</w:t>
      </w:r>
      <w:bookmarkEnd w:id="219"/>
      <w:r w:rsidR="00407792" w:rsidRPr="007C25C3">
        <w:rPr>
          <w:b/>
          <w:lang w:eastAsia="en-GB"/>
        </w:rPr>
        <w:t>.</w:t>
      </w:r>
      <w:r w:rsidR="00407792">
        <w:rPr>
          <w:lang w:eastAsia="en-GB"/>
        </w:rPr>
        <w:fldChar w:fldCharType="begin" w:fldLock="1"/>
      </w:r>
      <w:r w:rsidR="00407792">
        <w:rPr>
          <w:lang w:eastAsia="en-GB"/>
        </w:rPr>
        <w:instrText>ADDIN CSL_CITATION { "citationItems" : [ { "id" : "ITEM-1", "itemData" : { "DOI" : "10.1002/chem.201201321", "ISBN" : "0947-6539", "ISSN" : "09476539", "PMID" : "22829549", "abstract" : "A facile new protocol for the synthesis of iodinated derivatives of fluorinated benzothiadiazoles is demonstrated for the production of p-type semiconducting materials. The newly synthesized small-molecule compounds bis[TPA-diTh]-MonoF-BT and bis[TPA-diTh]-DiF-BT exhibited a power conversion efficiency of 2.95% and a high open-circuit voltage of 0.85 V in solution-processed small-molecule organic solar cells.", "author" : [ { "dropping-particle" : "", "family" : "Cho", "given" : "Nara", "non-dropping-particle" : "", "parse-names" : false, "suffix" : "" }, { "dropping-particle" : "", "family" : "Song", "given" : "Kihyung", "non-dropping-particle" : "", "parse-names" : false, "suffix" : "" }, { "dropping-particle" : "", "family" : "Lee", "given" : "Jae Kwan", "non-dropping-particle" : "", "parse-names" : false, "suffix" : "" }, { "dropping-particle" : "", "family" : "Ko", "given" : "Jaejung", "non-dropping-particle" : "", "parse-names" : false, "suffix" : "" } ], "container-title" : "Chemistry - A European Journal", "id" : "ITEM-1", "issue" : "36", "issued" : { "date-parts" : [ [ "2012" ] ] }, "page" : "11433-11439", "title" : "Facile synthesis of fluorine-substituted benzothiadiazole-based organic semiconductors and their use in solution-processed small-molecule organic solar cells", "type" : "article-journal", "volume" : "18" }, "uris" : [ "http://www.mendeley.com/documents/?uuid=99dfa1ed-63c7-4818-b587-8bc56e10c99a" ] } ], "mendeley" : { "formattedCitation" : "&lt;sup&gt;3&lt;/sup&gt;", "plainTextFormattedCitation" : "3", "previouslyFormattedCitation" : "&lt;sup&gt;3&lt;/sup&gt;" }, "properties" : { "noteIndex" : 0 }, "schema" : "https://github.com/citation-style-language/schema/raw/master/csl-citation.json" }</w:instrText>
      </w:r>
      <w:r w:rsidR="00407792">
        <w:rPr>
          <w:lang w:eastAsia="en-GB"/>
        </w:rPr>
        <w:fldChar w:fldCharType="separate"/>
      </w:r>
      <w:r w:rsidR="00407792" w:rsidRPr="00B70077">
        <w:rPr>
          <w:noProof/>
          <w:vertAlign w:val="superscript"/>
          <w:lang w:eastAsia="en-GB"/>
        </w:rPr>
        <w:t>3</w:t>
      </w:r>
      <w:r w:rsidR="00407792">
        <w:rPr>
          <w:lang w:eastAsia="en-GB"/>
        </w:rPr>
        <w:fldChar w:fldCharType="end"/>
      </w:r>
      <w:r w:rsidR="00407792" w:rsidRPr="003F59C6">
        <w:rPr>
          <w:lang w:eastAsia="en-GB"/>
        </w:rPr>
        <w:t xml:space="preserve"> </w:t>
      </w:r>
      <w:r w:rsidR="00407792" w:rsidRPr="005F50A2">
        <w:rPr>
          <w:lang w:eastAsia="en-GB"/>
        </w:rPr>
        <w:t>5,6-Difluoro-4,7-di(thiophene-2-yl)benzo[</w:t>
      </w:r>
      <w:r w:rsidR="00407792" w:rsidRPr="005F50A2">
        <w:rPr>
          <w:i/>
          <w:lang w:eastAsia="en-GB"/>
        </w:rPr>
        <w:t>c</w:t>
      </w:r>
      <w:r w:rsidR="00407792" w:rsidRPr="005F50A2">
        <w:rPr>
          <w:lang w:eastAsia="en-GB"/>
        </w:rPr>
        <w:t>][1,2,5]thiadiazole</w:t>
      </w:r>
      <w:r w:rsidR="00407792" w:rsidRPr="003F59C6">
        <w:rPr>
          <w:lang w:eastAsia="en-GB"/>
        </w:rPr>
        <w:t xml:space="preserve"> (2.4 g, 7.13 mmol) was dissolved in THF. NBS (2.79 g, 15.7 mmol) was added portion wise. The reaction mixture was stirred at room temperature for 8 hours. Upon completion, the reaction mixture was washed with brine (5 x 100 cm</w:t>
      </w:r>
      <w:r w:rsidR="00407792" w:rsidRPr="003F59C6">
        <w:rPr>
          <w:vertAlign w:val="superscript"/>
          <w:lang w:eastAsia="en-GB"/>
        </w:rPr>
        <w:t>3</w:t>
      </w:r>
      <w:r w:rsidR="00407792" w:rsidRPr="003F59C6">
        <w:rPr>
          <w:lang w:eastAsia="en-GB"/>
        </w:rPr>
        <w:t>), dried (MgSO</w:t>
      </w:r>
      <w:r w:rsidR="00407792" w:rsidRPr="003F59C6">
        <w:rPr>
          <w:vertAlign w:val="subscript"/>
          <w:lang w:eastAsia="en-GB"/>
        </w:rPr>
        <w:t>4</w:t>
      </w:r>
      <w:r w:rsidR="00407792" w:rsidRPr="003F59C6">
        <w:rPr>
          <w:lang w:eastAsia="en-GB"/>
        </w:rPr>
        <w:t xml:space="preserve">) and the solvent removed </w:t>
      </w:r>
      <w:r w:rsidR="00285CF3" w:rsidRPr="00285CF3">
        <w:rPr>
          <w:i/>
          <w:lang w:eastAsia="en-GB"/>
        </w:rPr>
        <w:t>in vacuo</w:t>
      </w:r>
      <w:r w:rsidR="00407792" w:rsidRPr="003F59C6">
        <w:rPr>
          <w:lang w:eastAsia="en-GB"/>
        </w:rPr>
        <w:t xml:space="preserve">. The crude product was recrystallised form chloroform to yield orange needle like crystals (2.88 g, 5.2 mmol, 73 %). </w:t>
      </w:r>
      <w:r w:rsidR="00407792" w:rsidRPr="003F59C6">
        <w:rPr>
          <w:vertAlign w:val="superscript"/>
          <w:lang w:eastAsia="en-GB"/>
        </w:rPr>
        <w:t>1</w:t>
      </w:r>
      <w:r w:rsidR="00407792" w:rsidRPr="003F59C6">
        <w:rPr>
          <w:lang w:eastAsia="en-GB"/>
        </w:rPr>
        <w:t>H NMR (250 MHz, CDCl</w:t>
      </w:r>
      <w:r w:rsidR="00407792" w:rsidRPr="003F59C6">
        <w:rPr>
          <w:vertAlign w:val="subscript"/>
          <w:lang w:eastAsia="en-GB"/>
        </w:rPr>
        <w:t>3</w:t>
      </w:r>
      <w:r w:rsidR="00407792">
        <w:rPr>
          <w:lang w:eastAsia="en-GB"/>
        </w:rPr>
        <w:t>)</w:t>
      </w:r>
      <w:r w:rsidR="00407792" w:rsidRPr="009543AA">
        <w:rPr>
          <w:rFonts w:cs="Times New Roman"/>
        </w:rPr>
        <w:t xml:space="preserve"> </w:t>
      </w:r>
      <w:r w:rsidR="00407792">
        <w:rPr>
          <w:rFonts w:cs="Times New Roman"/>
        </w:rPr>
        <w:t>δ</w:t>
      </w:r>
      <w:r w:rsidR="00407792" w:rsidRPr="001007FA">
        <w:rPr>
          <w:rFonts w:cs="Times New Roman"/>
        </w:rPr>
        <w:t xml:space="preserve"> (ppm)</w:t>
      </w:r>
      <w:r w:rsidR="00407792" w:rsidRPr="001007FA">
        <w:t>:</w:t>
      </w:r>
      <w:r w:rsidR="00407792" w:rsidRPr="002C2A63">
        <w:rPr>
          <w:color w:val="000000" w:themeColor="text1"/>
        </w:rPr>
        <w:t xml:space="preserve"> </w:t>
      </w:r>
      <w:r w:rsidR="00407792" w:rsidRPr="003F59C6">
        <w:rPr>
          <w:lang w:eastAsia="en-GB"/>
        </w:rPr>
        <w:t xml:space="preserve"> 8.06 (d, </w:t>
      </w:r>
      <w:r w:rsidR="00407792" w:rsidRPr="003F59C6">
        <w:rPr>
          <w:i/>
          <w:iCs/>
          <w:lang w:eastAsia="en-GB"/>
        </w:rPr>
        <w:t>J</w:t>
      </w:r>
      <w:r w:rsidR="00046157">
        <w:rPr>
          <w:lang w:eastAsia="en-GB"/>
        </w:rPr>
        <w:t xml:space="preserve"> = 4.0</w:t>
      </w:r>
      <w:r w:rsidR="00407792" w:rsidRPr="003F59C6">
        <w:rPr>
          <w:lang w:eastAsia="en-GB"/>
        </w:rPr>
        <w:t xml:space="preserve"> Hz</w:t>
      </w:r>
      <w:r w:rsidR="00407792">
        <w:rPr>
          <w:lang w:eastAsia="en-GB"/>
        </w:rPr>
        <w:t>,</w:t>
      </w:r>
      <w:r w:rsidR="00407792" w:rsidRPr="003F59C6">
        <w:rPr>
          <w:lang w:eastAsia="en-GB"/>
        </w:rPr>
        <w:t xml:space="preserve"> </w:t>
      </w:r>
      <w:r w:rsidR="00407792">
        <w:rPr>
          <w:lang w:eastAsia="en-GB"/>
        </w:rPr>
        <w:t>2H</w:t>
      </w:r>
      <w:r w:rsidR="00407792" w:rsidRPr="003F59C6">
        <w:rPr>
          <w:lang w:eastAsia="en-GB"/>
        </w:rPr>
        <w:t xml:space="preserve">), 7.24 (d, </w:t>
      </w:r>
      <w:r w:rsidR="00407792" w:rsidRPr="003F59C6">
        <w:rPr>
          <w:i/>
          <w:iCs/>
          <w:lang w:eastAsia="en-GB"/>
        </w:rPr>
        <w:t>J</w:t>
      </w:r>
      <w:r w:rsidR="00046157">
        <w:rPr>
          <w:lang w:eastAsia="en-GB"/>
        </w:rPr>
        <w:t xml:space="preserve"> = 4.0</w:t>
      </w:r>
      <w:r w:rsidR="00407792" w:rsidRPr="003F59C6">
        <w:rPr>
          <w:lang w:eastAsia="en-GB"/>
        </w:rPr>
        <w:t xml:space="preserve"> Hz</w:t>
      </w:r>
      <w:r w:rsidR="00407792">
        <w:rPr>
          <w:lang w:eastAsia="en-GB"/>
        </w:rPr>
        <w:t>,</w:t>
      </w:r>
      <w:r w:rsidR="00407792" w:rsidRPr="003F59C6">
        <w:rPr>
          <w:lang w:eastAsia="en-GB"/>
        </w:rPr>
        <w:t xml:space="preserve"> </w:t>
      </w:r>
      <w:r w:rsidR="00407792">
        <w:rPr>
          <w:lang w:eastAsia="en-GB"/>
        </w:rPr>
        <w:t>2H</w:t>
      </w:r>
      <w:r w:rsidR="00407792" w:rsidRPr="003F59C6">
        <w:rPr>
          <w:lang w:eastAsia="en-GB"/>
        </w:rPr>
        <w:t xml:space="preserve">). </w:t>
      </w:r>
      <w:r w:rsidR="00407792" w:rsidRPr="003F59C6">
        <w:rPr>
          <w:vertAlign w:val="superscript"/>
          <w:lang w:eastAsia="en-GB"/>
        </w:rPr>
        <w:t>19</w:t>
      </w:r>
      <w:r w:rsidR="00407792" w:rsidRPr="003F59C6">
        <w:rPr>
          <w:lang w:eastAsia="en-GB"/>
        </w:rPr>
        <w:t>F NMR (250 MHz, CDCl</w:t>
      </w:r>
      <w:r w:rsidR="00407792" w:rsidRPr="003F59C6">
        <w:rPr>
          <w:vertAlign w:val="subscript"/>
          <w:lang w:eastAsia="en-GB"/>
        </w:rPr>
        <w:t>3</w:t>
      </w:r>
      <w:r w:rsidR="00407792">
        <w:rPr>
          <w:lang w:eastAsia="en-GB"/>
        </w:rPr>
        <w:t>)</w:t>
      </w:r>
      <w:r w:rsidR="00407792" w:rsidRPr="009543AA">
        <w:rPr>
          <w:rFonts w:cs="Times New Roman"/>
        </w:rPr>
        <w:t xml:space="preserve"> </w:t>
      </w:r>
      <w:r w:rsidR="00407792">
        <w:rPr>
          <w:rFonts w:cs="Times New Roman"/>
        </w:rPr>
        <w:t>δ</w:t>
      </w:r>
      <w:r w:rsidR="00407792" w:rsidRPr="001007FA">
        <w:rPr>
          <w:rFonts w:cs="Times New Roman"/>
        </w:rPr>
        <w:t xml:space="preserve"> (ppm)</w:t>
      </w:r>
      <w:r w:rsidR="00407792" w:rsidRPr="001007FA">
        <w:t>:</w:t>
      </w:r>
      <w:r w:rsidR="00407792" w:rsidRPr="003F59C6">
        <w:rPr>
          <w:lang w:eastAsia="en-GB"/>
        </w:rPr>
        <w:t xml:space="preserve"> -127.81. </w:t>
      </w:r>
      <w:r w:rsidR="00407792">
        <w:rPr>
          <w:lang w:eastAsia="en-GB"/>
        </w:rPr>
        <w:t>[</w:t>
      </w:r>
      <w:r w:rsidR="00407792" w:rsidRPr="00B85E9A">
        <w:rPr>
          <w:rFonts w:cs="Times New Roman"/>
        </w:rPr>
        <w:t>M]</w:t>
      </w:r>
      <w:r w:rsidR="00407792" w:rsidRPr="00B85E9A">
        <w:rPr>
          <w:rFonts w:cs="Times New Roman"/>
          <w:vertAlign w:val="superscript"/>
        </w:rPr>
        <w:t>+</w:t>
      </w:r>
      <w:r w:rsidR="00407792" w:rsidRPr="00B85E9A">
        <w:rPr>
          <w:rFonts w:cs="Times New Roman"/>
        </w:rPr>
        <w:t xml:space="preserve"> calculated for C</w:t>
      </w:r>
      <w:r w:rsidR="00407792">
        <w:rPr>
          <w:rFonts w:cs="Times New Roman"/>
          <w:vertAlign w:val="subscript"/>
        </w:rPr>
        <w:t>14</w:t>
      </w:r>
      <w:r w:rsidR="00407792" w:rsidRPr="00B85E9A">
        <w:rPr>
          <w:rFonts w:cs="Times New Roman"/>
        </w:rPr>
        <w:t>H</w:t>
      </w:r>
      <w:r w:rsidR="00407792">
        <w:rPr>
          <w:rFonts w:cs="Times New Roman"/>
          <w:vertAlign w:val="subscript"/>
        </w:rPr>
        <w:t>6</w:t>
      </w:r>
      <w:r w:rsidR="00407792" w:rsidRPr="0027198E">
        <w:rPr>
          <w:rFonts w:cs="Times New Roman"/>
        </w:rPr>
        <w:t>Br</w:t>
      </w:r>
      <w:r w:rsidR="00407792">
        <w:rPr>
          <w:rFonts w:cs="Times New Roman"/>
          <w:vertAlign w:val="subscript"/>
        </w:rPr>
        <w:t>2</w:t>
      </w:r>
      <w:r w:rsidR="00407792" w:rsidRPr="00425BA8">
        <w:rPr>
          <w:rFonts w:cs="Times New Roman"/>
        </w:rPr>
        <w:t>F</w:t>
      </w:r>
      <w:r w:rsidR="00407792">
        <w:rPr>
          <w:rFonts w:cs="Times New Roman"/>
          <w:vertAlign w:val="subscript"/>
        </w:rPr>
        <w:t>2</w:t>
      </w:r>
      <w:r w:rsidR="00407792" w:rsidRPr="00B85E9A">
        <w:rPr>
          <w:rFonts w:cs="Times New Roman"/>
        </w:rPr>
        <w:t>N</w:t>
      </w:r>
      <w:r w:rsidR="00407792" w:rsidRPr="00425BA8">
        <w:rPr>
          <w:rFonts w:cs="Times New Roman"/>
          <w:vertAlign w:val="subscript"/>
        </w:rPr>
        <w:t>2</w:t>
      </w:r>
      <w:r w:rsidR="00407792" w:rsidRPr="00B85E9A">
        <w:rPr>
          <w:rFonts w:cs="Times New Roman"/>
        </w:rPr>
        <w:t>S</w:t>
      </w:r>
      <w:r w:rsidR="00407792" w:rsidRPr="00D125E6">
        <w:rPr>
          <w:rFonts w:cs="Times New Roman"/>
          <w:vertAlign w:val="subscript"/>
        </w:rPr>
        <w:t>3</w:t>
      </w:r>
      <w:r w:rsidR="00407792">
        <w:rPr>
          <w:lang w:eastAsia="en-GB"/>
        </w:rPr>
        <w:t xml:space="preserve">, </w:t>
      </w:r>
      <w:r w:rsidR="00407792" w:rsidRPr="003F59C6">
        <w:rPr>
          <w:lang w:eastAsia="en-GB"/>
        </w:rPr>
        <w:t>491.787142</w:t>
      </w:r>
      <w:r w:rsidR="00407792">
        <w:rPr>
          <w:lang w:eastAsia="en-GB"/>
        </w:rPr>
        <w:t>; f</w:t>
      </w:r>
      <w:r w:rsidR="00407792" w:rsidRPr="003F59C6">
        <w:rPr>
          <w:lang w:eastAsia="en-GB"/>
        </w:rPr>
        <w:t>ound; 491.787981.</w:t>
      </w:r>
      <w:r w:rsidR="00407792">
        <w:rPr>
          <w:lang w:eastAsia="en-GB"/>
        </w:rPr>
        <w:t xml:space="preserve"> </w:t>
      </w:r>
      <w:r w:rsidR="00407792" w:rsidRPr="003F59C6">
        <w:rPr>
          <w:lang w:eastAsia="en-GB"/>
        </w:rPr>
        <w:t>Anal. Calcd. for C</w:t>
      </w:r>
      <w:r w:rsidR="00407792" w:rsidRPr="003F59C6">
        <w:rPr>
          <w:vertAlign w:val="subscript"/>
          <w:lang w:eastAsia="en-GB"/>
        </w:rPr>
        <w:t>14</w:t>
      </w:r>
      <w:r w:rsidR="00407792" w:rsidRPr="003F59C6">
        <w:rPr>
          <w:lang w:eastAsia="en-GB"/>
        </w:rPr>
        <w:t>H</w:t>
      </w:r>
      <w:r w:rsidR="00407792" w:rsidRPr="003F59C6">
        <w:rPr>
          <w:vertAlign w:val="subscript"/>
          <w:lang w:eastAsia="en-GB"/>
        </w:rPr>
        <w:t>4</w:t>
      </w:r>
      <w:r w:rsidR="00407792" w:rsidRPr="003F59C6">
        <w:rPr>
          <w:lang w:eastAsia="en-GB"/>
        </w:rPr>
        <w:t>Br</w:t>
      </w:r>
      <w:r w:rsidR="00407792" w:rsidRPr="003F59C6">
        <w:rPr>
          <w:vertAlign w:val="subscript"/>
          <w:lang w:eastAsia="en-GB"/>
        </w:rPr>
        <w:t>2</w:t>
      </w:r>
      <w:r w:rsidR="00407792" w:rsidRPr="003F59C6">
        <w:rPr>
          <w:lang w:eastAsia="en-GB"/>
        </w:rPr>
        <w:t>F</w:t>
      </w:r>
      <w:r w:rsidR="00407792" w:rsidRPr="003F59C6">
        <w:rPr>
          <w:vertAlign w:val="subscript"/>
          <w:lang w:eastAsia="en-GB"/>
        </w:rPr>
        <w:t>2</w:t>
      </w:r>
      <w:r w:rsidR="00407792" w:rsidRPr="003F59C6">
        <w:rPr>
          <w:lang w:eastAsia="en-GB"/>
        </w:rPr>
        <w:t>N</w:t>
      </w:r>
      <w:r w:rsidR="00407792" w:rsidRPr="003F59C6">
        <w:rPr>
          <w:vertAlign w:val="subscript"/>
          <w:lang w:eastAsia="en-GB"/>
        </w:rPr>
        <w:t>2</w:t>
      </w:r>
      <w:r w:rsidR="00407792" w:rsidRPr="003F59C6">
        <w:rPr>
          <w:lang w:eastAsia="en-GB"/>
        </w:rPr>
        <w:t>S</w:t>
      </w:r>
      <w:r w:rsidR="00407792" w:rsidRPr="003F59C6">
        <w:rPr>
          <w:vertAlign w:val="subscript"/>
          <w:lang w:eastAsia="en-GB"/>
        </w:rPr>
        <w:t>3</w:t>
      </w:r>
      <w:r w:rsidR="00407792" w:rsidRPr="003F59C6">
        <w:rPr>
          <w:lang w:eastAsia="en-GB"/>
        </w:rPr>
        <w:t xml:space="preserve">: C, 34.03; H, 0.82; N, 5.67; Br, 32.34 S, 19.46. Found: C, 34.48; H, 0.86; N, 5.61; Br, </w:t>
      </w:r>
      <w:r w:rsidR="00407792">
        <w:rPr>
          <w:lang w:eastAsia="en-GB"/>
        </w:rPr>
        <w:t>32.22</w:t>
      </w:r>
      <w:r w:rsidR="00407792" w:rsidRPr="003F59C6">
        <w:rPr>
          <w:lang w:eastAsia="en-GB"/>
        </w:rPr>
        <w:t>; S, 19.30.</w:t>
      </w:r>
    </w:p>
    <w:p w:rsidR="00407792" w:rsidRDefault="00E9294A" w:rsidP="00407792">
      <w:pPr>
        <w:rPr>
          <w:rFonts w:cs="Times New Roman"/>
          <w:color w:val="000000" w:themeColor="text1"/>
        </w:rPr>
      </w:pPr>
      <w:r>
        <w:rPr>
          <w:rStyle w:val="ExperimentalChar"/>
        </w:rPr>
        <w:pict>
          <v:shape id="_x0000_s1097" type="#_x0000_t75" style="position:absolute;left:0;text-align:left;margin-left:-9.7pt;margin-top:12.45pt;width:132.3pt;height:60.3pt;z-index:251741184;mso-position-horizontal-relative:text;mso-position-vertical-relative:text">
            <v:imagedata r:id="rId224" o:title=""/>
            <w10:wrap type="square"/>
          </v:shape>
          <o:OLEObject Type="Embed" ProgID="ChemDraw.Document.6.0" ShapeID="_x0000_s1097" DrawAspect="Content" ObjectID="_1517488929" r:id="rId225"/>
        </w:pict>
      </w:r>
      <w:bookmarkStart w:id="220" w:name="_Toc443745176"/>
      <w:r w:rsidR="00407792" w:rsidRPr="007002AD">
        <w:rPr>
          <w:rStyle w:val="ExperimentalChar"/>
        </w:rPr>
        <w:t>5,6-Difluoro-4,7-bis(5-(trimethylstannyl)thiophene-2-yl)benzo[c][1,2,5]thiadiazole</w:t>
      </w:r>
      <w:r w:rsidR="0070308F" w:rsidRPr="007002AD">
        <w:rPr>
          <w:rStyle w:val="ExperimentalChar"/>
        </w:rPr>
        <w:t xml:space="preserve"> (M5)</w:t>
      </w:r>
      <w:bookmarkEnd w:id="220"/>
      <w:r w:rsidR="00407792">
        <w:rPr>
          <w:rFonts w:cs="Times New Roman"/>
        </w:rPr>
        <w:fldChar w:fldCharType="begin" w:fldLock="1"/>
      </w:r>
      <w:r w:rsidR="00407792">
        <w:rPr>
          <w:rFonts w:cs="Times New Roman"/>
        </w:rPr>
        <w:instrText>ADDIN CSL_CITATION { "citationItems" : [ { "id" : "ITEM-1", "itemData" : { "DOI" : "10.1021/cm3021929", "ISSN" : "0897-4756", "author" : [ { "dropping-particle" : "", "family" : "Fu", "given" : "Boyi", "non-dropping-particle" : "", "parse-names" : false, "suffix" : "" }, { "dropping-particle" : "", "family" : "Baltazar", "given" : "Jose", "non-dropping-particle" : "", "parse-names" : false, "suffix" : "" }, { "dropping-particle" : "", "family" : "Hu", "given" : "Zhaokang", "non-dropping-particle" : "", "parse-names" : false, "suffix" : "" }, { "dropping-particle" : "", "family" : "Chien", "given" : "An-Ting", "non-dropping-particle" : "", "parse-names" : false, "suffix" : "" }, { "dropping-particle" : "", "family" : "Kumar", "given" : "Satish", "non-dropping-particle" : "", "parse-names" : false, "suffix" : "" }, { "dropping-particle" : "", "family" : "Henderson", "given" : "Clifford L", "non-dropping-particle" : "", "parse-names" : false, "suffix" : "" }, { "dropping-particle" : "", "family" : "Collard", "given" : "David M", "non-dropping-particle" : "", "parse-names" : false, "suffix" : "" }, { "dropping-particle" : "", "family" : "Reichmanis", "given" : "Elsa", "non-dropping-particle" : "", "parse-names" : false, "suffix" : "" } ], "container-title" : "Chemistry of Materials", "id" : "ITEM-1", "issue" : "21", "issued" : { "date-parts" : [ [ "2012", "11", "13" ] ] }, "note" : "doi: 10.1021/cm3021929", "page" : "4123-4133", "publisher" : "American Chemical Society", "title" : "High Charge Carrier Mobility, Low Band Gap Donor\u2013Acceptor Benzothiadiazole-oligothiophene Based Polymeric Semiconductors", "type" : "article-journal", "volume" : "24" }, "uris" : [ "http://www.mendeley.com/documents/?uuid=3d757492-4b28-41f4-8d91-149d9c613e34" ] } ], "mendeley" : { "formattedCitation" : "&lt;sup&gt;4&lt;/sup&gt;", "plainTextFormattedCitation" : "4", "previouslyFormattedCitation" : "&lt;sup&gt;4&lt;/sup&gt;" }, "properties" : { "noteIndex" : 0 }, "schema" : "https://github.com/citation-style-language/schema/raw/master/csl-citation.json" }</w:instrText>
      </w:r>
      <w:r w:rsidR="00407792">
        <w:rPr>
          <w:rFonts w:cs="Times New Roman"/>
        </w:rPr>
        <w:fldChar w:fldCharType="separate"/>
      </w:r>
      <w:r w:rsidR="00407792" w:rsidRPr="00D74CD9">
        <w:rPr>
          <w:rFonts w:cs="Times New Roman"/>
          <w:noProof/>
          <w:vertAlign w:val="superscript"/>
        </w:rPr>
        <w:t>4</w:t>
      </w:r>
      <w:r w:rsidR="00407792">
        <w:rPr>
          <w:rFonts w:cs="Times New Roman"/>
        </w:rPr>
        <w:fldChar w:fldCharType="end"/>
      </w:r>
      <w:r w:rsidR="00407792" w:rsidRPr="002B22DD">
        <w:rPr>
          <w:rFonts w:cs="Times New Roman"/>
        </w:rPr>
        <w:t>: Under an inert argon atmosphere, 2,2,6,6-tetramethylpiperdine (0.73 cm</w:t>
      </w:r>
      <w:r w:rsidR="00407792" w:rsidRPr="002B22DD">
        <w:rPr>
          <w:rFonts w:cs="Times New Roman"/>
          <w:vertAlign w:val="superscript"/>
        </w:rPr>
        <w:t>3</w:t>
      </w:r>
      <w:r w:rsidR="00407792" w:rsidRPr="002B22DD">
        <w:rPr>
          <w:rFonts w:cs="Times New Roman"/>
        </w:rPr>
        <w:t xml:space="preserve">, </w:t>
      </w:r>
      <w:r w:rsidR="008010B0">
        <w:rPr>
          <w:rFonts w:cs="Times New Roman"/>
        </w:rPr>
        <w:t xml:space="preserve">0.61 g, </w:t>
      </w:r>
      <w:r w:rsidR="00407792" w:rsidRPr="002B22DD">
        <w:rPr>
          <w:rFonts w:cs="Times New Roman"/>
        </w:rPr>
        <w:t>4.33 mmol) was dissolved in anhydrous THF (10 cm</w:t>
      </w:r>
      <w:r w:rsidR="00407792" w:rsidRPr="002B22DD">
        <w:rPr>
          <w:rFonts w:cs="Times New Roman"/>
          <w:vertAlign w:val="superscript"/>
        </w:rPr>
        <w:t>3</w:t>
      </w:r>
      <w:r w:rsidR="00407792" w:rsidRPr="002B22DD">
        <w:rPr>
          <w:rFonts w:cs="Times New Roman"/>
        </w:rPr>
        <w:t>). The solution was cooled to -78</w:t>
      </w:r>
      <w:r w:rsidR="00407792" w:rsidRPr="002B22DD">
        <w:rPr>
          <w:rFonts w:cs="Times New Roman"/>
          <w:vertAlign w:val="superscript"/>
        </w:rPr>
        <w:t>o</w:t>
      </w:r>
      <w:r w:rsidR="00407792" w:rsidRPr="002B22DD">
        <w:rPr>
          <w:rFonts w:cs="Times New Roman"/>
        </w:rPr>
        <w:t xml:space="preserve">C and </w:t>
      </w:r>
      <w:r w:rsidR="00407792" w:rsidRPr="002B22DD">
        <w:rPr>
          <w:rFonts w:cs="Times New Roman"/>
          <w:i/>
        </w:rPr>
        <w:t>n</w:t>
      </w:r>
      <w:r w:rsidR="00407792" w:rsidRPr="002B22DD">
        <w:rPr>
          <w:rFonts w:cs="Times New Roman"/>
        </w:rPr>
        <w:t>-butyl lithium (1.73 cm</w:t>
      </w:r>
      <w:r w:rsidR="00407792" w:rsidRPr="002B22DD">
        <w:rPr>
          <w:rFonts w:cs="Times New Roman"/>
          <w:vertAlign w:val="superscript"/>
        </w:rPr>
        <w:t>3</w:t>
      </w:r>
      <w:r w:rsidR="00407792" w:rsidRPr="002B22DD">
        <w:rPr>
          <w:rFonts w:cs="Times New Roman"/>
        </w:rPr>
        <w:t>, 4.33 mmol, 2.5 M solution in hexane) was added dropwise. The resulting solution was allowed to stir at -78</w:t>
      </w:r>
      <w:r w:rsidR="00407792" w:rsidRPr="002B22DD">
        <w:rPr>
          <w:rFonts w:cs="Times New Roman"/>
          <w:vertAlign w:val="superscript"/>
        </w:rPr>
        <w:t>o</w:t>
      </w:r>
      <w:r w:rsidR="00407792" w:rsidRPr="002B22DD">
        <w:rPr>
          <w:rFonts w:cs="Times New Roman"/>
        </w:rPr>
        <w:t>C. The reaction was then warmed to room temperature and stirred for 10 minutes. The solution was then cooled to -78</w:t>
      </w:r>
      <w:r w:rsidR="00407792" w:rsidRPr="002B22DD">
        <w:rPr>
          <w:rFonts w:cs="Times New Roman"/>
          <w:vertAlign w:val="superscript"/>
        </w:rPr>
        <w:t>o</w:t>
      </w:r>
      <w:r w:rsidR="00407792" w:rsidRPr="002B22DD">
        <w:rPr>
          <w:rFonts w:cs="Times New Roman"/>
        </w:rPr>
        <w:t xml:space="preserve">C and </w:t>
      </w:r>
      <w:r w:rsidR="00407792">
        <w:t>5,6-d</w:t>
      </w:r>
      <w:r w:rsidR="00407792" w:rsidRPr="005F50A2">
        <w:t>ifluoro-4,7-di(thiophene-2-yl)benzo[</w:t>
      </w:r>
      <w:r w:rsidR="00407792" w:rsidRPr="005F50A2">
        <w:rPr>
          <w:i/>
        </w:rPr>
        <w:t>c</w:t>
      </w:r>
      <w:r w:rsidR="00407792" w:rsidRPr="005F50A2">
        <w:t>][1,2,5]thiadiazole</w:t>
      </w:r>
      <w:r w:rsidR="00407792" w:rsidRPr="005F50A2">
        <w:rPr>
          <w:rFonts w:cs="Times New Roman"/>
        </w:rPr>
        <w:t xml:space="preserve"> </w:t>
      </w:r>
      <w:r w:rsidR="00407792" w:rsidRPr="002B22DD">
        <w:rPr>
          <w:rFonts w:cs="Times New Roman"/>
        </w:rPr>
        <w:t>(0.56 g, 1.67 mmol) in THF (15 cm</w:t>
      </w:r>
      <w:r w:rsidR="00407792" w:rsidRPr="002B22DD">
        <w:rPr>
          <w:rFonts w:cs="Times New Roman"/>
          <w:vertAlign w:val="superscript"/>
        </w:rPr>
        <w:t>3</w:t>
      </w:r>
      <w:r w:rsidR="00407792" w:rsidRPr="002B22DD">
        <w:rPr>
          <w:rFonts w:cs="Times New Roman"/>
        </w:rPr>
        <w:t>) was added dropwise. Upon complete addition, the solution was stirred at -78</w:t>
      </w:r>
      <w:r w:rsidR="00407792" w:rsidRPr="002B22DD">
        <w:rPr>
          <w:rFonts w:cs="Times New Roman"/>
          <w:vertAlign w:val="superscript"/>
        </w:rPr>
        <w:t>o</w:t>
      </w:r>
      <w:r w:rsidR="00407792" w:rsidRPr="002B22DD">
        <w:rPr>
          <w:rFonts w:cs="Times New Roman"/>
        </w:rPr>
        <w:t>C for 1 hour. Trimethyltin chloride (8.32 cm</w:t>
      </w:r>
      <w:r w:rsidR="00407792" w:rsidRPr="002B22DD">
        <w:rPr>
          <w:rFonts w:cs="Times New Roman"/>
          <w:vertAlign w:val="superscript"/>
        </w:rPr>
        <w:t>3</w:t>
      </w:r>
      <w:r w:rsidR="00407792" w:rsidRPr="002B22DD">
        <w:rPr>
          <w:rFonts w:cs="Times New Roman"/>
        </w:rPr>
        <w:t>, 8.33 mmol, 1.0 M solution in THF) was added dropwise at -78</w:t>
      </w:r>
      <w:r w:rsidR="00407792" w:rsidRPr="002B22DD">
        <w:rPr>
          <w:rFonts w:cs="Times New Roman"/>
          <w:vertAlign w:val="superscript"/>
        </w:rPr>
        <w:t>o</w:t>
      </w:r>
      <w:r w:rsidR="00407792" w:rsidRPr="002B22DD">
        <w:rPr>
          <w:rFonts w:cs="Times New Roman"/>
        </w:rPr>
        <w:t>C. The reaction was warmed to room temperature and left to stir overnight. Upon completion, saturated brine was added to quench the reaction. The product was extracted with DCM (5 x 100 cm</w:t>
      </w:r>
      <w:r w:rsidR="00407792" w:rsidRPr="002B22DD">
        <w:rPr>
          <w:rFonts w:cs="Times New Roman"/>
          <w:vertAlign w:val="superscript"/>
        </w:rPr>
        <w:t>3</w:t>
      </w:r>
      <w:r w:rsidR="00407792" w:rsidRPr="002B22DD">
        <w:rPr>
          <w:rFonts w:cs="Times New Roman"/>
        </w:rPr>
        <w:t>), washed with brine (3 x 100 cm</w:t>
      </w:r>
      <w:r w:rsidR="00407792" w:rsidRPr="002B22DD">
        <w:rPr>
          <w:rFonts w:cs="Times New Roman"/>
          <w:vertAlign w:val="superscript"/>
        </w:rPr>
        <w:t>3</w:t>
      </w:r>
      <w:r w:rsidR="00407792" w:rsidRPr="002B22DD">
        <w:rPr>
          <w:rFonts w:cs="Times New Roman"/>
        </w:rPr>
        <w:t>), dried (MgSO</w:t>
      </w:r>
      <w:r w:rsidR="00407792" w:rsidRPr="002B22DD">
        <w:rPr>
          <w:rFonts w:cs="Times New Roman"/>
          <w:vertAlign w:val="subscript"/>
        </w:rPr>
        <w:t>4</w:t>
      </w:r>
      <w:r w:rsidR="00407792" w:rsidRPr="002B22DD">
        <w:rPr>
          <w:rFonts w:cs="Times New Roman"/>
        </w:rPr>
        <w:t xml:space="preserve">) and the solvent removed </w:t>
      </w:r>
      <w:r w:rsidR="00285CF3" w:rsidRPr="00285CF3">
        <w:rPr>
          <w:rFonts w:cs="Times New Roman"/>
          <w:i/>
        </w:rPr>
        <w:t>in vacuo</w:t>
      </w:r>
      <w:r w:rsidR="00407792" w:rsidRPr="002B22DD">
        <w:rPr>
          <w:rFonts w:cs="Times New Roman"/>
        </w:rPr>
        <w:t xml:space="preserve">. The crude material was recrystallised from ethanol to afford </w:t>
      </w:r>
      <w:r w:rsidR="00100DAF">
        <w:rPr>
          <w:rFonts w:cs="Times New Roman"/>
        </w:rPr>
        <w:t xml:space="preserve">the </w:t>
      </w:r>
      <w:r w:rsidR="00407792">
        <w:rPr>
          <w:rFonts w:cs="Times New Roman"/>
        </w:rPr>
        <w:t>pure</w:t>
      </w:r>
      <w:r w:rsidR="00100DAF">
        <w:rPr>
          <w:rFonts w:cs="Times New Roman"/>
        </w:rPr>
        <w:t xml:space="preserve"> product as an orange powder (0.27 g,  0.41</w:t>
      </w:r>
      <w:r w:rsidR="00407792" w:rsidRPr="002B22DD">
        <w:rPr>
          <w:rFonts w:cs="Times New Roman"/>
        </w:rPr>
        <w:t xml:space="preserve"> mmol,  25 %). </w:t>
      </w:r>
      <w:r w:rsidR="00407792" w:rsidRPr="002B22DD">
        <w:rPr>
          <w:rFonts w:cs="Times New Roman"/>
          <w:vertAlign w:val="superscript"/>
        </w:rPr>
        <w:t>1</w:t>
      </w:r>
      <w:r w:rsidR="00407792" w:rsidRPr="002B22DD">
        <w:rPr>
          <w:rFonts w:cs="Times New Roman"/>
          <w:lang w:val="de-DE"/>
        </w:rPr>
        <w:t>H NMR (400 MHz, CDCl</w:t>
      </w:r>
      <w:r w:rsidR="00407792" w:rsidRPr="002B22DD">
        <w:rPr>
          <w:rFonts w:cs="Times New Roman"/>
          <w:vertAlign w:val="subscript"/>
        </w:rPr>
        <w:t>3</w:t>
      </w:r>
      <w:r w:rsidR="00407792">
        <w:rPr>
          <w:rFonts w:cs="Times New Roman"/>
        </w:rPr>
        <w:t>)</w:t>
      </w:r>
      <w:r w:rsidR="00407792" w:rsidRPr="009543AA">
        <w:rPr>
          <w:rFonts w:cs="Times New Roman"/>
        </w:rPr>
        <w:t xml:space="preserve"> </w:t>
      </w:r>
      <w:r w:rsidR="00407792">
        <w:rPr>
          <w:rFonts w:cs="Times New Roman"/>
        </w:rPr>
        <w:t>δ</w:t>
      </w:r>
      <w:r w:rsidR="00407792" w:rsidRPr="001007FA">
        <w:rPr>
          <w:rFonts w:cs="Times New Roman"/>
        </w:rPr>
        <w:t xml:space="preserve"> (ppm)</w:t>
      </w:r>
      <w:r w:rsidR="00407792" w:rsidRPr="001007FA">
        <w:t>:</w:t>
      </w:r>
      <w:r w:rsidR="00407792" w:rsidRPr="002C2A63">
        <w:rPr>
          <w:color w:val="000000" w:themeColor="text1"/>
        </w:rPr>
        <w:t xml:space="preserve"> </w:t>
      </w:r>
      <w:r w:rsidR="00407792" w:rsidRPr="002B22DD">
        <w:rPr>
          <w:rFonts w:cs="Times New Roman"/>
        </w:rPr>
        <w:t xml:space="preserve"> 8.36 (d, </w:t>
      </w:r>
      <w:r w:rsidR="00407792" w:rsidRPr="002B22DD">
        <w:rPr>
          <w:rFonts w:cs="Times New Roman"/>
          <w:i/>
        </w:rPr>
        <w:t xml:space="preserve">J </w:t>
      </w:r>
      <w:r w:rsidR="00046157">
        <w:rPr>
          <w:rFonts w:cs="Times New Roman"/>
        </w:rPr>
        <w:t>= 3.5</w:t>
      </w:r>
      <w:r w:rsidR="00407792" w:rsidRPr="002B22DD">
        <w:rPr>
          <w:rFonts w:cs="Times New Roman"/>
        </w:rPr>
        <w:t xml:space="preserve"> Hz, 2H), 7.37 (d, </w:t>
      </w:r>
      <w:r w:rsidR="00407792" w:rsidRPr="002B22DD">
        <w:rPr>
          <w:rFonts w:cs="Times New Roman"/>
          <w:i/>
        </w:rPr>
        <w:t xml:space="preserve">J </w:t>
      </w:r>
      <w:r w:rsidR="00046157">
        <w:rPr>
          <w:rFonts w:cs="Times New Roman"/>
        </w:rPr>
        <w:t>= 3.5</w:t>
      </w:r>
      <w:r w:rsidR="00407792" w:rsidRPr="002B22DD">
        <w:rPr>
          <w:rFonts w:cs="Times New Roman"/>
        </w:rPr>
        <w:t xml:space="preserve"> Hz, 2H)</w:t>
      </w:r>
      <w:r w:rsidR="00407792">
        <w:rPr>
          <w:rFonts w:cs="Times New Roman"/>
        </w:rPr>
        <w:t>, 0.49 (s, 18H)</w:t>
      </w:r>
      <w:r w:rsidR="00407792" w:rsidRPr="002B22DD">
        <w:rPr>
          <w:rFonts w:cs="Times New Roman"/>
        </w:rPr>
        <w:t xml:space="preserve">. </w:t>
      </w:r>
      <w:r w:rsidR="00407792" w:rsidRPr="002B22DD">
        <w:rPr>
          <w:rFonts w:cs="Times New Roman"/>
          <w:color w:val="000000" w:themeColor="text1"/>
          <w:vertAlign w:val="superscript"/>
        </w:rPr>
        <w:t>13</w:t>
      </w:r>
      <w:r w:rsidR="00407792" w:rsidRPr="002B22DD">
        <w:rPr>
          <w:rFonts w:cs="Times New Roman"/>
          <w:color w:val="000000" w:themeColor="text1"/>
          <w:lang w:val="de-DE"/>
        </w:rPr>
        <w:t>C NMR (250 MHz, CDCl</w:t>
      </w:r>
      <w:r w:rsidR="00407792" w:rsidRPr="002B22DD">
        <w:rPr>
          <w:rFonts w:cs="Times New Roman"/>
          <w:color w:val="000000" w:themeColor="text1"/>
          <w:vertAlign w:val="subscript"/>
        </w:rPr>
        <w:t>3</w:t>
      </w:r>
      <w:r w:rsidR="00407792" w:rsidRPr="002B22DD">
        <w:rPr>
          <w:rFonts w:cs="Times New Roman"/>
          <w:color w:val="000000" w:themeColor="text1"/>
        </w:rPr>
        <w:t>)</w:t>
      </w:r>
      <w:r w:rsidR="00407792" w:rsidRPr="009543AA">
        <w:rPr>
          <w:rFonts w:cs="Times New Roman"/>
        </w:rPr>
        <w:t xml:space="preserve"> </w:t>
      </w:r>
      <w:r w:rsidR="00407792">
        <w:rPr>
          <w:rFonts w:cs="Times New Roman"/>
        </w:rPr>
        <w:t>δ</w:t>
      </w:r>
      <w:r w:rsidR="00407792" w:rsidRPr="001007FA">
        <w:rPr>
          <w:rFonts w:cs="Times New Roman"/>
        </w:rPr>
        <w:t xml:space="preserve"> (ppm)</w:t>
      </w:r>
      <w:r w:rsidR="00407792" w:rsidRPr="001007FA">
        <w:t>:</w:t>
      </w:r>
      <w:r w:rsidR="00407792" w:rsidRPr="002C2A63">
        <w:rPr>
          <w:color w:val="000000" w:themeColor="text1"/>
        </w:rPr>
        <w:t xml:space="preserve"> </w:t>
      </w:r>
      <w:r w:rsidR="00407792" w:rsidRPr="002B22DD">
        <w:rPr>
          <w:rFonts w:cs="Times New Roman"/>
          <w:color w:val="000000" w:themeColor="text1"/>
        </w:rPr>
        <w:t xml:space="preserve"> 150.91, 150.71, 149.04, 148.33, 148.13, 142.61, 137.06, 135.52, 135.39, 135.26, </w:t>
      </w:r>
      <w:r w:rsidR="00407792" w:rsidRPr="002B22DD">
        <w:rPr>
          <w:rFonts w:cs="Times New Roman"/>
          <w:color w:val="000000" w:themeColor="text1"/>
        </w:rPr>
        <w:lastRenderedPageBreak/>
        <w:t>131.72, 131.55, 1.01, -6.29, -8.15.</w:t>
      </w:r>
      <w:r w:rsidR="00407792" w:rsidRPr="002B22DD">
        <w:rPr>
          <w:rFonts w:cs="Times New Roman"/>
          <w:color w:val="000000" w:themeColor="text1"/>
          <w:vertAlign w:val="superscript"/>
        </w:rPr>
        <w:t xml:space="preserve"> 19</w:t>
      </w:r>
      <w:r w:rsidR="00407792" w:rsidRPr="002B22DD">
        <w:rPr>
          <w:rFonts w:cs="Times New Roman"/>
          <w:color w:val="000000" w:themeColor="text1"/>
        </w:rPr>
        <w:t>F NMR (250 MHz, CDCl</w:t>
      </w:r>
      <w:r w:rsidR="00407792" w:rsidRPr="002B22DD">
        <w:rPr>
          <w:rFonts w:cs="Times New Roman"/>
          <w:color w:val="000000" w:themeColor="text1"/>
          <w:vertAlign w:val="subscript"/>
        </w:rPr>
        <w:t>3</w:t>
      </w:r>
      <w:r w:rsidR="00407792">
        <w:rPr>
          <w:rFonts w:cs="Times New Roman"/>
          <w:color w:val="000000" w:themeColor="text1"/>
        </w:rPr>
        <w:t>)</w:t>
      </w:r>
      <w:r w:rsidR="00407792" w:rsidRPr="009543AA">
        <w:rPr>
          <w:rFonts w:cs="Times New Roman"/>
        </w:rPr>
        <w:t xml:space="preserve"> </w:t>
      </w:r>
      <w:r w:rsidR="00407792">
        <w:rPr>
          <w:rFonts w:cs="Times New Roman"/>
        </w:rPr>
        <w:t>δ</w:t>
      </w:r>
      <w:r w:rsidR="00407792" w:rsidRPr="001007FA">
        <w:rPr>
          <w:rFonts w:cs="Times New Roman"/>
        </w:rPr>
        <w:t xml:space="preserve"> (ppm)</w:t>
      </w:r>
      <w:r w:rsidR="00407792" w:rsidRPr="001007FA">
        <w:t>:</w:t>
      </w:r>
      <w:r w:rsidR="00407792">
        <w:rPr>
          <w:rFonts w:cs="Times New Roman"/>
          <w:color w:val="000000" w:themeColor="text1"/>
        </w:rPr>
        <w:t xml:space="preserve"> </w:t>
      </w:r>
      <w:r w:rsidR="00407792" w:rsidRPr="002B22DD">
        <w:rPr>
          <w:rFonts w:cs="Times New Roman"/>
          <w:color w:val="000000" w:themeColor="text1"/>
        </w:rPr>
        <w:t>-127.95.  EI-MS (</w:t>
      </w:r>
      <w:r w:rsidR="00407792" w:rsidRPr="002B22DD">
        <w:rPr>
          <w:rFonts w:cs="Times New Roman"/>
          <w:i/>
          <w:iCs/>
          <w:color w:val="000000" w:themeColor="text1"/>
        </w:rPr>
        <w:t>m/z</w:t>
      </w:r>
      <w:r w:rsidR="00407792" w:rsidRPr="002B22DD">
        <w:rPr>
          <w:rFonts w:cs="Times New Roman"/>
          <w:color w:val="000000" w:themeColor="text1"/>
        </w:rPr>
        <w:t xml:space="preserve">): </w:t>
      </w:r>
      <w:r w:rsidR="00407792" w:rsidRPr="002B22DD">
        <w:rPr>
          <w:rFonts w:cs="Times New Roman"/>
        </w:rPr>
        <w:t>[M]</w:t>
      </w:r>
      <w:r w:rsidR="00407792" w:rsidRPr="002B22DD">
        <w:rPr>
          <w:rFonts w:cs="Times New Roman"/>
          <w:vertAlign w:val="superscript"/>
        </w:rPr>
        <w:t>+</w:t>
      </w:r>
      <w:r w:rsidR="00407792" w:rsidRPr="002B22DD">
        <w:rPr>
          <w:rFonts w:cs="Times New Roman"/>
        </w:rPr>
        <w:t xml:space="preserve"> calculated for C</w:t>
      </w:r>
      <w:r w:rsidR="00407792" w:rsidRPr="002B22DD">
        <w:rPr>
          <w:rFonts w:cs="Times New Roman"/>
          <w:vertAlign w:val="subscript"/>
        </w:rPr>
        <w:t>20</w:t>
      </w:r>
      <w:r w:rsidR="00407792" w:rsidRPr="002B22DD">
        <w:rPr>
          <w:rFonts w:cs="Times New Roman"/>
        </w:rPr>
        <w:t>H</w:t>
      </w:r>
      <w:r w:rsidR="00407792" w:rsidRPr="002B22DD">
        <w:rPr>
          <w:rFonts w:cs="Times New Roman"/>
          <w:vertAlign w:val="subscript"/>
        </w:rPr>
        <w:t>22</w:t>
      </w:r>
      <w:r w:rsidR="00407792" w:rsidRPr="002B22DD">
        <w:rPr>
          <w:rFonts w:cs="Times New Roman"/>
        </w:rPr>
        <w:t>F</w:t>
      </w:r>
      <w:r w:rsidR="00407792" w:rsidRPr="002B22DD">
        <w:rPr>
          <w:rFonts w:cs="Times New Roman"/>
          <w:vertAlign w:val="subscript"/>
        </w:rPr>
        <w:t>2</w:t>
      </w:r>
      <w:r w:rsidR="00407792" w:rsidRPr="002B22DD">
        <w:rPr>
          <w:rFonts w:cs="Times New Roman"/>
        </w:rPr>
        <w:t>N</w:t>
      </w:r>
      <w:r w:rsidR="00407792" w:rsidRPr="002B22DD">
        <w:rPr>
          <w:rFonts w:cs="Times New Roman"/>
          <w:vertAlign w:val="subscript"/>
        </w:rPr>
        <w:t>2</w:t>
      </w:r>
      <w:r w:rsidR="00407792" w:rsidRPr="002B22DD">
        <w:rPr>
          <w:rFonts w:cs="Times New Roman"/>
        </w:rPr>
        <w:t>S</w:t>
      </w:r>
      <w:r w:rsidR="00407792" w:rsidRPr="002B22DD">
        <w:rPr>
          <w:rFonts w:cs="Times New Roman"/>
          <w:vertAlign w:val="subscript"/>
        </w:rPr>
        <w:t>3</w:t>
      </w:r>
      <w:r w:rsidR="00407792" w:rsidRPr="002B22DD">
        <w:rPr>
          <w:rFonts w:cs="Times New Roman"/>
        </w:rPr>
        <w:t>Sn</w:t>
      </w:r>
      <w:r w:rsidR="00407792" w:rsidRPr="00036813">
        <w:rPr>
          <w:rFonts w:cs="Times New Roman"/>
          <w:vertAlign w:val="subscript"/>
        </w:rPr>
        <w:t>2</w:t>
      </w:r>
      <w:r w:rsidR="00407792" w:rsidRPr="002B22DD">
        <w:rPr>
          <w:rFonts w:cs="Times New Roman"/>
        </w:rPr>
        <w:t>Na</w:t>
      </w:r>
      <w:r w:rsidR="00407792" w:rsidRPr="002B22DD">
        <w:rPr>
          <w:rFonts w:cs="Times New Roman"/>
          <w:vertAlign w:val="subscript"/>
        </w:rPr>
        <w:t>2</w:t>
      </w:r>
      <w:r w:rsidR="00407792" w:rsidRPr="002B22DD">
        <w:rPr>
          <w:rFonts w:cs="Times New Roman"/>
        </w:rPr>
        <w:t>, 686.8855; found,</w:t>
      </w:r>
      <w:r w:rsidR="00407792" w:rsidRPr="002B22DD">
        <w:rPr>
          <w:rFonts w:cs="Times New Roman"/>
          <w:color w:val="FF0000"/>
        </w:rPr>
        <w:t xml:space="preserve"> </w:t>
      </w:r>
      <w:r w:rsidR="00407792" w:rsidRPr="002B22DD">
        <w:rPr>
          <w:rFonts w:cs="Times New Roman"/>
        </w:rPr>
        <w:t>686.8879. Anal. Calculated for C</w:t>
      </w:r>
      <w:r w:rsidR="00407792" w:rsidRPr="002B22DD">
        <w:rPr>
          <w:rFonts w:cs="Times New Roman"/>
          <w:vertAlign w:val="subscript"/>
        </w:rPr>
        <w:t>20</w:t>
      </w:r>
      <w:r w:rsidR="00407792" w:rsidRPr="002B22DD">
        <w:rPr>
          <w:rFonts w:cs="Times New Roman"/>
        </w:rPr>
        <w:t>H</w:t>
      </w:r>
      <w:r w:rsidR="00407792" w:rsidRPr="002B22DD">
        <w:rPr>
          <w:rFonts w:cs="Times New Roman"/>
          <w:vertAlign w:val="subscript"/>
        </w:rPr>
        <w:t>22</w:t>
      </w:r>
      <w:r w:rsidR="00407792" w:rsidRPr="002B22DD">
        <w:rPr>
          <w:rFonts w:cs="Times New Roman"/>
        </w:rPr>
        <w:t>N</w:t>
      </w:r>
      <w:r w:rsidR="00407792" w:rsidRPr="002B22DD">
        <w:rPr>
          <w:rFonts w:cs="Times New Roman"/>
          <w:vertAlign w:val="subscript"/>
        </w:rPr>
        <w:t>2</w:t>
      </w:r>
      <w:r w:rsidR="00407792" w:rsidRPr="002B22DD">
        <w:rPr>
          <w:rFonts w:cs="Times New Roman"/>
        </w:rPr>
        <w:t>S</w:t>
      </w:r>
      <w:r w:rsidR="00407792" w:rsidRPr="002B22DD">
        <w:rPr>
          <w:rFonts w:cs="Times New Roman"/>
          <w:vertAlign w:val="subscript"/>
        </w:rPr>
        <w:t>3</w:t>
      </w:r>
      <w:r w:rsidR="00407792" w:rsidRPr="002B22DD">
        <w:rPr>
          <w:rFonts w:cs="Times New Roman"/>
        </w:rPr>
        <w:t>F</w:t>
      </w:r>
      <w:r w:rsidR="00407792" w:rsidRPr="002B22DD">
        <w:rPr>
          <w:rFonts w:cs="Times New Roman"/>
          <w:vertAlign w:val="subscript"/>
        </w:rPr>
        <w:t>2</w:t>
      </w:r>
      <w:r w:rsidR="00407792" w:rsidRPr="002B22DD">
        <w:rPr>
          <w:rFonts w:cs="Times New Roman"/>
        </w:rPr>
        <w:t>Sn</w:t>
      </w:r>
      <w:r w:rsidR="00407792" w:rsidRPr="002B22DD">
        <w:rPr>
          <w:rFonts w:cs="Times New Roman"/>
          <w:vertAlign w:val="subscript"/>
        </w:rPr>
        <w:t>2</w:t>
      </w:r>
      <w:r w:rsidR="00407792" w:rsidRPr="002B22DD">
        <w:rPr>
          <w:rFonts w:cs="Times New Roman"/>
        </w:rPr>
        <w:t xml:space="preserve">: </w:t>
      </w:r>
      <w:r w:rsidR="00407792" w:rsidRPr="002B22DD">
        <w:rPr>
          <w:rFonts w:cs="Times New Roman"/>
          <w:color w:val="000000" w:themeColor="text1"/>
        </w:rPr>
        <w:t>C, 36.29; H, 3.35; N, 5.74; S, 14.53; Found: C, 36.84; H, 3.36; N, 4.20; S, 13.87.</w:t>
      </w:r>
    </w:p>
    <w:p w:rsidR="003626A4" w:rsidRPr="00FD2A6D" w:rsidRDefault="00E9294A" w:rsidP="003626A4">
      <w:pPr>
        <w:rPr>
          <w:lang w:eastAsia="en-GB"/>
        </w:rPr>
      </w:pPr>
      <w:r>
        <w:rPr>
          <w:rStyle w:val="ExperimentalChar"/>
        </w:rPr>
        <w:pict>
          <v:shape id="_x0000_s1099" type="#_x0000_t75" style="position:absolute;left:0;text-align:left;margin-left:0;margin-top:-.55pt;width:62.8pt;height:46.05pt;z-index:251744256;mso-position-horizontal:absolute;mso-position-horizontal-relative:text;mso-position-vertical:absolute;mso-position-vertical-relative:text">
            <v:imagedata r:id="rId226" o:title=""/>
            <w10:wrap type="square"/>
          </v:shape>
          <o:OLEObject Type="Embed" ProgID="ChemDraw.Document.6.0" ShapeID="_x0000_s1099" DrawAspect="Content" ObjectID="_1517488930" r:id="rId227"/>
        </w:pict>
      </w:r>
      <w:bookmarkStart w:id="221" w:name="_Toc443745177"/>
      <w:r w:rsidR="003626A4" w:rsidRPr="007002AD">
        <w:rPr>
          <w:rStyle w:val="ExperimentalChar"/>
        </w:rPr>
        <w:t>4,7-Dibromobenzo[c][1,2,5]thiadiazole (6)</w:t>
      </w:r>
      <w:bookmarkEnd w:id="221"/>
      <w:r w:rsidR="003626A4">
        <w:rPr>
          <w:lang w:eastAsia="en-GB"/>
        </w:rPr>
        <w:fldChar w:fldCharType="begin" w:fldLock="1"/>
      </w:r>
      <w:r w:rsidR="003626A4">
        <w:rPr>
          <w:lang w:eastAsia="en-GB"/>
        </w:rPr>
        <w:instrText>ADDIN CSL_CITATION { "citationItems" : [ { "id" : "ITEM-1", "itemData" : { "DOI" : "10.1021/cm950467m", "ISSN" : "0897-4756", "author" : [ { "dropping-particle" : "", "family" : "Kitamura", "given" : "Chitoshi", "non-dropping-particle" : "", "parse-names" : false, "suffix" : "" }, { "dropping-particle" : "", "family" : "Tanaka", "given" : "Shoji", "non-dropping-particle" : "", "parse-names" : false, "suffix" : "" }, { "dropping-particle" : "", "family" : "Yamashita", "given" : "Yoshiro", "non-dropping-particle" : "", "parse-names" : false, "suffix" : "" } ], "container-title" : "Chemistry of Materials", "id" : "ITEM-1", "issue" : "2", "issued" : { "date-parts" : [ [ "1996", "1", "1" ] ] }, "note" : "doi: 10.1021/cm950467m", "page" : "570-578", "publisher" : "American Chemical Society", "title" : "Design of Narrow-Bandgap Polymers. Syntheses and Properties of Monomers and Polymers Containing Aromatic-Donor and o-Quinoid-Acceptor Units", "type" : "article-journal", "volume" : "8" }, "uris" : [ "http://www.mendeley.com/documents/?uuid=1b429b7e-4b6d-4da1-95f0-049b485fa20a" ] } ], "mendeley" : { "formattedCitation" : "&lt;sup&gt;5&lt;/sup&gt;", "plainTextFormattedCitation" : "5", "previouslyFormattedCitation" : "&lt;sup&gt;5&lt;/sup&gt;" }, "properties" : { "noteIndex" : 0 }, "schema" : "https://github.com/citation-style-language/schema/raw/master/csl-citation.json" }</w:instrText>
      </w:r>
      <w:r w:rsidR="003626A4">
        <w:rPr>
          <w:lang w:eastAsia="en-GB"/>
        </w:rPr>
        <w:fldChar w:fldCharType="separate"/>
      </w:r>
      <w:r w:rsidR="003626A4" w:rsidRPr="00D74CD9">
        <w:rPr>
          <w:noProof/>
          <w:vertAlign w:val="superscript"/>
          <w:lang w:eastAsia="en-GB"/>
        </w:rPr>
        <w:t>5</w:t>
      </w:r>
      <w:r w:rsidR="003626A4">
        <w:rPr>
          <w:lang w:eastAsia="en-GB"/>
        </w:rPr>
        <w:fldChar w:fldCharType="end"/>
      </w:r>
      <w:r w:rsidR="003626A4">
        <w:rPr>
          <w:lang w:eastAsia="en-GB"/>
        </w:rPr>
        <w:t>:</w:t>
      </w:r>
      <w:r w:rsidR="003626A4" w:rsidRPr="00FD2A6D">
        <w:rPr>
          <w:lang w:eastAsia="en-GB"/>
        </w:rPr>
        <w:t xml:space="preserve"> Bromine (72 g, 450 mmol, 23.20 cm</w:t>
      </w:r>
      <w:r w:rsidR="003626A4" w:rsidRPr="00D835C4">
        <w:rPr>
          <w:vertAlign w:val="superscript"/>
          <w:lang w:eastAsia="en-GB"/>
        </w:rPr>
        <w:t>3</w:t>
      </w:r>
      <w:r w:rsidR="003626A4" w:rsidRPr="00FD2A6D">
        <w:rPr>
          <w:lang w:eastAsia="en-GB"/>
        </w:rPr>
        <w:t>) was added drop</w:t>
      </w:r>
      <w:r w:rsidR="003626A4">
        <w:rPr>
          <w:lang w:eastAsia="en-GB"/>
        </w:rPr>
        <w:t>wise to a refluxing mixture of benzo[</w:t>
      </w:r>
      <w:r w:rsidR="003626A4">
        <w:rPr>
          <w:i/>
          <w:lang w:eastAsia="en-GB"/>
        </w:rPr>
        <w:t>c</w:t>
      </w:r>
      <w:r w:rsidR="003626A4">
        <w:rPr>
          <w:lang w:eastAsia="en-GB"/>
        </w:rPr>
        <w:t>][1,2,5]thiadiazole</w:t>
      </w:r>
      <w:r w:rsidR="003626A4" w:rsidRPr="00FD2A6D">
        <w:rPr>
          <w:lang w:eastAsia="en-GB"/>
        </w:rPr>
        <w:t xml:space="preserve"> (20.4 g, 150 mmol) and hydrobromic acid (30 cm</w:t>
      </w:r>
      <w:r w:rsidR="003626A4" w:rsidRPr="003B1A8F">
        <w:rPr>
          <w:vertAlign w:val="superscript"/>
          <w:lang w:eastAsia="en-GB"/>
        </w:rPr>
        <w:t>3</w:t>
      </w:r>
      <w:r w:rsidR="003626A4" w:rsidRPr="00FD2A6D">
        <w:rPr>
          <w:lang w:eastAsia="en-GB"/>
        </w:rPr>
        <w:t>, 45 %). Upon complete addition of bromine, a further portion of hydrobromic acid (30 cm</w:t>
      </w:r>
      <w:r w:rsidR="003626A4" w:rsidRPr="003B1A8F">
        <w:rPr>
          <w:vertAlign w:val="superscript"/>
          <w:lang w:eastAsia="en-GB"/>
        </w:rPr>
        <w:t>3</w:t>
      </w:r>
      <w:r w:rsidR="003626A4" w:rsidRPr="00FD2A6D">
        <w:rPr>
          <w:lang w:eastAsia="en-GB"/>
        </w:rPr>
        <w:t xml:space="preserve">, 45 %) was added and the mixture was heated under reflux for a further 2.5 hours. Upon completion the mixture was filtered, washed thoroughly with water and recrystallised from chloroform to yield the product as white needles (30.0 g, 102 mmol, 68 %). </w:t>
      </w:r>
      <w:r w:rsidR="003626A4" w:rsidRPr="00FD2A6D">
        <w:rPr>
          <w:vertAlign w:val="superscript"/>
          <w:lang w:eastAsia="en-GB"/>
        </w:rPr>
        <w:t>1</w:t>
      </w:r>
      <w:r w:rsidR="003626A4">
        <w:rPr>
          <w:lang w:eastAsia="en-GB"/>
        </w:rPr>
        <w:t>H NMR (250 MHz, CDCl3)</w:t>
      </w:r>
      <w:r w:rsidR="003626A4" w:rsidRPr="009543AA">
        <w:rPr>
          <w:rFonts w:cs="Times New Roman"/>
        </w:rPr>
        <w:t xml:space="preserve"> </w:t>
      </w:r>
      <w:r w:rsidR="003626A4">
        <w:rPr>
          <w:rFonts w:cs="Times New Roman"/>
        </w:rPr>
        <w:t>δ</w:t>
      </w:r>
      <w:r w:rsidR="003626A4" w:rsidRPr="001007FA">
        <w:rPr>
          <w:rFonts w:cs="Times New Roman"/>
        </w:rPr>
        <w:t xml:space="preserve"> (ppm)</w:t>
      </w:r>
      <w:r w:rsidR="003626A4" w:rsidRPr="001007FA">
        <w:t>:</w:t>
      </w:r>
      <w:r w:rsidR="003626A4" w:rsidRPr="00FD2A6D">
        <w:rPr>
          <w:lang w:eastAsia="en-GB"/>
        </w:rPr>
        <w:t xml:space="preserve"> 7.73 (s, 2H). </w:t>
      </w:r>
      <w:r w:rsidR="003626A4" w:rsidRPr="00FD2A6D">
        <w:rPr>
          <w:vertAlign w:val="superscript"/>
          <w:lang w:eastAsia="en-GB"/>
        </w:rPr>
        <w:t>13</w:t>
      </w:r>
      <w:r w:rsidR="003626A4" w:rsidRPr="00FD2A6D">
        <w:rPr>
          <w:lang w:eastAsia="en-GB"/>
        </w:rPr>
        <w:t>C NMR (250 MHz, C</w:t>
      </w:r>
      <w:r w:rsidR="003626A4">
        <w:rPr>
          <w:lang w:eastAsia="en-GB"/>
        </w:rPr>
        <w:t>DCl3)</w:t>
      </w:r>
      <w:r w:rsidR="003626A4" w:rsidRPr="009543AA">
        <w:rPr>
          <w:rFonts w:cs="Times New Roman"/>
        </w:rPr>
        <w:t xml:space="preserve"> </w:t>
      </w:r>
      <w:r w:rsidR="003626A4">
        <w:rPr>
          <w:rFonts w:cs="Times New Roman"/>
        </w:rPr>
        <w:t>δ</w:t>
      </w:r>
      <w:r w:rsidR="003626A4" w:rsidRPr="001007FA">
        <w:rPr>
          <w:rFonts w:cs="Times New Roman"/>
        </w:rPr>
        <w:t xml:space="preserve"> (ppm)</w:t>
      </w:r>
      <w:r w:rsidR="003626A4" w:rsidRPr="001007FA">
        <w:t>:</w:t>
      </w:r>
      <w:r w:rsidR="003626A4" w:rsidRPr="002C2A63">
        <w:rPr>
          <w:color w:val="000000" w:themeColor="text1"/>
        </w:rPr>
        <w:t xml:space="preserve"> </w:t>
      </w:r>
      <w:r w:rsidR="003626A4">
        <w:rPr>
          <w:lang w:eastAsia="en-GB"/>
        </w:rPr>
        <w:t xml:space="preserve"> 152.96, 132.23, 113.91. </w:t>
      </w:r>
      <w:r w:rsidR="003626A4" w:rsidRPr="002B22DD">
        <w:rPr>
          <w:rFonts w:cs="Times New Roman"/>
        </w:rPr>
        <w:t>[M]</w:t>
      </w:r>
      <w:r w:rsidR="003626A4" w:rsidRPr="002B22DD">
        <w:rPr>
          <w:rFonts w:cs="Times New Roman"/>
          <w:vertAlign w:val="superscript"/>
        </w:rPr>
        <w:t>+</w:t>
      </w:r>
      <w:r w:rsidR="003626A4" w:rsidRPr="002B22DD">
        <w:rPr>
          <w:rFonts w:cs="Times New Roman"/>
        </w:rPr>
        <w:t xml:space="preserve"> calculated for C</w:t>
      </w:r>
      <w:r w:rsidR="003626A4">
        <w:rPr>
          <w:rFonts w:cs="Times New Roman"/>
          <w:vertAlign w:val="subscript"/>
        </w:rPr>
        <w:t>6</w:t>
      </w:r>
      <w:r w:rsidR="003626A4" w:rsidRPr="002B22DD">
        <w:rPr>
          <w:rFonts w:cs="Times New Roman"/>
        </w:rPr>
        <w:t>H</w:t>
      </w:r>
      <w:r w:rsidR="003626A4">
        <w:rPr>
          <w:rFonts w:cs="Times New Roman"/>
          <w:vertAlign w:val="subscript"/>
        </w:rPr>
        <w:t>2</w:t>
      </w:r>
      <w:r w:rsidR="003626A4">
        <w:rPr>
          <w:rFonts w:cs="Times New Roman"/>
        </w:rPr>
        <w:t>Br</w:t>
      </w:r>
      <w:r w:rsidR="003626A4" w:rsidRPr="002B22DD">
        <w:rPr>
          <w:rFonts w:cs="Times New Roman"/>
          <w:vertAlign w:val="subscript"/>
        </w:rPr>
        <w:t>2</w:t>
      </w:r>
      <w:r w:rsidR="003626A4" w:rsidRPr="002B22DD">
        <w:rPr>
          <w:rFonts w:cs="Times New Roman"/>
        </w:rPr>
        <w:t>N</w:t>
      </w:r>
      <w:r w:rsidR="003626A4" w:rsidRPr="002B22DD">
        <w:rPr>
          <w:rFonts w:cs="Times New Roman"/>
          <w:vertAlign w:val="subscript"/>
        </w:rPr>
        <w:t>2</w:t>
      </w:r>
      <w:r w:rsidR="003626A4" w:rsidRPr="002B22DD">
        <w:rPr>
          <w:rFonts w:cs="Times New Roman"/>
        </w:rPr>
        <w:t xml:space="preserve">S, </w:t>
      </w:r>
      <w:r w:rsidR="003626A4">
        <w:rPr>
          <w:lang w:eastAsia="en-GB"/>
        </w:rPr>
        <w:t>291.830542</w:t>
      </w:r>
      <w:r w:rsidR="003626A4" w:rsidRPr="002B22DD">
        <w:rPr>
          <w:rFonts w:cs="Times New Roman"/>
        </w:rPr>
        <w:t>; found,</w:t>
      </w:r>
      <w:r w:rsidR="003626A4" w:rsidRPr="002B22DD">
        <w:rPr>
          <w:rFonts w:cs="Times New Roman"/>
          <w:color w:val="FF0000"/>
        </w:rPr>
        <w:t xml:space="preserve"> </w:t>
      </w:r>
      <w:r w:rsidR="003626A4" w:rsidRPr="00FD2A6D">
        <w:rPr>
          <w:lang w:eastAsia="en-GB"/>
        </w:rPr>
        <w:t>291.831102</w:t>
      </w:r>
      <w:r w:rsidR="003626A4" w:rsidRPr="002B22DD">
        <w:rPr>
          <w:rFonts w:cs="Times New Roman"/>
        </w:rPr>
        <w:t>.</w:t>
      </w:r>
    </w:p>
    <w:p w:rsidR="003626A4" w:rsidRPr="00FD2A6D" w:rsidRDefault="003626A4" w:rsidP="003626A4">
      <w:pPr>
        <w:rPr>
          <w:lang w:eastAsia="en-GB"/>
        </w:rPr>
      </w:pPr>
    </w:p>
    <w:p w:rsidR="00C14482" w:rsidRPr="00211FAC" w:rsidRDefault="00E9294A" w:rsidP="003626A4">
      <w:pPr>
        <w:rPr>
          <w:rFonts w:cs="Times New Roman"/>
        </w:rPr>
      </w:pPr>
      <w:r>
        <w:rPr>
          <w:rStyle w:val="ExperimentalChar"/>
        </w:rPr>
        <w:pict>
          <v:shape id="_x0000_s1100" type="#_x0000_t75" style="position:absolute;left:0;text-align:left;margin-left:0;margin-top:-1.4pt;width:90.4pt;height:47.7pt;z-index:251745280;mso-position-horizontal:absolute;mso-position-horizontal-relative:text;mso-position-vertical:absolute;mso-position-vertical-relative:text">
            <v:imagedata r:id="rId228" o:title=""/>
            <w10:wrap type="square"/>
          </v:shape>
          <o:OLEObject Type="Embed" ProgID="ChemDraw.Document.6.0" ShapeID="_x0000_s1100" DrawAspect="Content" ObjectID="_1517488931" r:id="rId229"/>
        </w:pict>
      </w:r>
      <w:bookmarkStart w:id="222" w:name="_Toc443745178"/>
      <w:r w:rsidR="003626A4" w:rsidRPr="007002AD">
        <w:rPr>
          <w:rStyle w:val="ExperimentalChar"/>
        </w:rPr>
        <w:t>4,7-Di(thiophene-2-yl)benzo[c]thiadiazole (7)</w:t>
      </w:r>
      <w:bookmarkEnd w:id="222"/>
      <w:r w:rsidR="003626A4">
        <w:rPr>
          <w:lang w:eastAsia="en-GB"/>
        </w:rPr>
        <w:fldChar w:fldCharType="begin" w:fldLock="1"/>
      </w:r>
      <w:r w:rsidR="003626A4">
        <w:rPr>
          <w:lang w:eastAsia="en-GB"/>
        </w:rPr>
        <w:instrText>ADDIN CSL_CITATION { "citationItems" : [ { "id" : "ITEM-1", "itemData" : { "DOI" : "10.1021/cm950467m", "ISSN" : "0897-4756", "author" : [ { "dropping-particle" : "", "family" : "Kitamura", "given" : "Chitoshi", "non-dropping-particle" : "", "parse-names" : false, "suffix" : "" }, { "dropping-particle" : "", "family" : "Tanaka", "given" : "Shoji", "non-dropping-particle" : "", "parse-names" : false, "suffix" : "" }, { "dropping-particle" : "", "family" : "Yamashita", "given" : "Yoshiro", "non-dropping-particle" : "", "parse-names" : false, "suffix" : "" } ], "container-title" : "Chemistry of Materials", "id" : "ITEM-1", "issue" : "2", "issued" : { "date-parts" : [ [ "1996", "1", "1" ] ] }, "note" : "doi: 10.1021/cm950467m", "page" : "570-578", "publisher" : "American Chemical Society", "title" : "Design of Narrow-Bandgap Polymers. Syntheses and Properties of Monomers and Polymers Containing Aromatic-Donor and o-Quinoid-Acceptor Units", "type" : "article-journal", "volume" : "8" }, "uris" : [ "http://www.mendeley.com/documents/?uuid=1b429b7e-4b6d-4da1-95f0-049b485fa20a" ] } ], "mendeley" : { "formattedCitation" : "&lt;sup&gt;5&lt;/sup&gt;", "plainTextFormattedCitation" : "5", "previouslyFormattedCitation" : "&lt;sup&gt;5&lt;/sup&gt;" }, "properties" : { "noteIndex" : 0 }, "schema" : "https://github.com/citation-style-language/schema/raw/master/csl-citation.json" }</w:instrText>
      </w:r>
      <w:r w:rsidR="003626A4">
        <w:rPr>
          <w:lang w:eastAsia="en-GB"/>
        </w:rPr>
        <w:fldChar w:fldCharType="separate"/>
      </w:r>
      <w:r w:rsidR="003626A4" w:rsidRPr="00D74CD9">
        <w:rPr>
          <w:noProof/>
          <w:vertAlign w:val="superscript"/>
          <w:lang w:eastAsia="en-GB"/>
        </w:rPr>
        <w:t>5</w:t>
      </w:r>
      <w:r w:rsidR="003626A4">
        <w:rPr>
          <w:lang w:eastAsia="en-GB"/>
        </w:rPr>
        <w:fldChar w:fldCharType="end"/>
      </w:r>
      <w:r w:rsidR="003626A4">
        <w:rPr>
          <w:lang w:eastAsia="en-GB"/>
        </w:rPr>
        <w:t>:</w:t>
      </w:r>
      <w:r w:rsidR="003626A4" w:rsidRPr="00FD2A6D">
        <w:rPr>
          <w:lang w:eastAsia="en-GB"/>
        </w:rPr>
        <w:t xml:space="preserve"> To a flame dried 250 cm</w:t>
      </w:r>
      <w:r w:rsidR="003626A4" w:rsidRPr="00A60939">
        <w:rPr>
          <w:vertAlign w:val="superscript"/>
          <w:lang w:eastAsia="en-GB"/>
        </w:rPr>
        <w:t>3</w:t>
      </w:r>
      <w:r w:rsidR="003626A4" w:rsidRPr="00FD2A6D">
        <w:rPr>
          <w:lang w:eastAsia="en-GB"/>
        </w:rPr>
        <w:t xml:space="preserve"> round bottom flask, attached with condenser, was added </w:t>
      </w:r>
      <w:r w:rsidR="003626A4" w:rsidRPr="00D835C4">
        <w:rPr>
          <w:lang w:eastAsia="en-GB"/>
        </w:rPr>
        <w:t>4,7-dibromobenzo[</w:t>
      </w:r>
      <w:r w:rsidR="003626A4" w:rsidRPr="00D835C4">
        <w:rPr>
          <w:i/>
          <w:lang w:eastAsia="en-GB"/>
        </w:rPr>
        <w:t>c</w:t>
      </w:r>
      <w:r w:rsidR="003626A4" w:rsidRPr="00D835C4">
        <w:rPr>
          <w:lang w:eastAsia="en-GB"/>
        </w:rPr>
        <w:t xml:space="preserve">][1,2,5]thiadiazole </w:t>
      </w:r>
      <w:r w:rsidR="003626A4" w:rsidRPr="00FD2A6D">
        <w:rPr>
          <w:lang w:eastAsia="en-GB"/>
        </w:rPr>
        <w:t xml:space="preserve">(10 g, 34 mmol), </w:t>
      </w:r>
      <w:r w:rsidR="003626A4">
        <w:rPr>
          <w:lang w:eastAsia="en-GB"/>
        </w:rPr>
        <w:t xml:space="preserve">(2-tributylstannyl)thiophene </w:t>
      </w:r>
      <w:r w:rsidR="003626A4" w:rsidRPr="00FD2A6D">
        <w:rPr>
          <w:lang w:eastAsia="en-GB"/>
        </w:rPr>
        <w:t>(30.5 g, 82 mmol) and dry toluene (100 cm</w:t>
      </w:r>
      <w:r w:rsidR="003626A4" w:rsidRPr="00A60939">
        <w:rPr>
          <w:vertAlign w:val="superscript"/>
          <w:lang w:eastAsia="en-GB"/>
        </w:rPr>
        <w:t>3</w:t>
      </w:r>
      <w:r w:rsidR="003626A4" w:rsidRPr="00FD2A6D">
        <w:rPr>
          <w:lang w:eastAsia="en-GB"/>
        </w:rPr>
        <w:t>). The mixture was placed under an inert atmosphere of argon using standard Schlenk line techniques. Pd(PPh</w:t>
      </w:r>
      <w:r w:rsidR="003626A4" w:rsidRPr="003626A4">
        <w:rPr>
          <w:vertAlign w:val="subscript"/>
          <w:lang w:eastAsia="en-GB"/>
        </w:rPr>
        <w:t>3</w:t>
      </w:r>
      <w:r w:rsidR="003626A4" w:rsidRPr="00FD2A6D">
        <w:rPr>
          <w:lang w:eastAsia="en-GB"/>
        </w:rPr>
        <w:t>)</w:t>
      </w:r>
      <w:r w:rsidR="003626A4" w:rsidRPr="00A60939">
        <w:rPr>
          <w:vertAlign w:val="subscript"/>
          <w:lang w:eastAsia="en-GB"/>
        </w:rPr>
        <w:t>2</w:t>
      </w:r>
      <w:r w:rsidR="003626A4" w:rsidRPr="00FD2A6D">
        <w:rPr>
          <w:lang w:eastAsia="en-GB"/>
        </w:rPr>
        <w:t>Cl</w:t>
      </w:r>
      <w:r w:rsidR="003626A4" w:rsidRPr="00A60939">
        <w:rPr>
          <w:vertAlign w:val="subscript"/>
          <w:lang w:eastAsia="en-GB"/>
        </w:rPr>
        <w:t>2</w:t>
      </w:r>
      <w:r w:rsidR="003626A4" w:rsidRPr="00FD2A6D">
        <w:rPr>
          <w:lang w:eastAsia="en-GB"/>
        </w:rPr>
        <w:t xml:space="preserve"> (485 mg</w:t>
      </w:r>
      <w:r w:rsidR="003626A4">
        <w:rPr>
          <w:lang w:eastAsia="en-GB"/>
        </w:rPr>
        <w:t xml:space="preserve">, 0.69 mmol) </w:t>
      </w:r>
      <w:r w:rsidR="003626A4" w:rsidRPr="00FD2A6D">
        <w:rPr>
          <w:lang w:eastAsia="en-GB"/>
        </w:rPr>
        <w:t xml:space="preserve">was added and the reaction mixture was degassed three times and placed under an inert atmosphere of argon. The reaction mixture was heated to reflux for 48 hours. Upon completion, the reaction mixture was cooled to room temperature and the solvent removed </w:t>
      </w:r>
      <w:r w:rsidR="00285CF3" w:rsidRPr="00285CF3">
        <w:rPr>
          <w:i/>
          <w:lang w:eastAsia="en-GB"/>
        </w:rPr>
        <w:t>in vacuo</w:t>
      </w:r>
      <w:r w:rsidR="003626A4" w:rsidRPr="00FD2A6D">
        <w:rPr>
          <w:lang w:eastAsia="en-GB"/>
        </w:rPr>
        <w:t>. The residue was purified by column chromatography on silica gel (</w:t>
      </w:r>
      <w:r w:rsidR="003626A4">
        <w:rPr>
          <w:lang w:eastAsia="en-GB"/>
        </w:rPr>
        <w:t>DCM:</w:t>
      </w:r>
      <w:r w:rsidR="003626A4" w:rsidRPr="00FD2A6D">
        <w:rPr>
          <w:lang w:eastAsia="en-GB"/>
        </w:rPr>
        <w:t>hexane 1:1). Recrystallisation from ethanol gave the title compound as orange needles. (</w:t>
      </w:r>
      <w:r w:rsidR="003626A4">
        <w:rPr>
          <w:lang w:eastAsia="en-GB"/>
        </w:rPr>
        <w:t xml:space="preserve">8.69 </w:t>
      </w:r>
      <w:r w:rsidR="003626A4" w:rsidRPr="00FD2A6D">
        <w:rPr>
          <w:lang w:eastAsia="en-GB"/>
        </w:rPr>
        <w:t xml:space="preserve">g, </w:t>
      </w:r>
      <w:r w:rsidR="003626A4">
        <w:rPr>
          <w:lang w:eastAsia="en-GB"/>
        </w:rPr>
        <w:t xml:space="preserve">28.9 </w:t>
      </w:r>
      <w:r w:rsidR="003626A4" w:rsidRPr="00FD2A6D">
        <w:rPr>
          <w:lang w:eastAsia="en-GB"/>
        </w:rPr>
        <w:t xml:space="preserve">mmol, </w:t>
      </w:r>
      <w:r w:rsidR="003626A4">
        <w:rPr>
          <w:lang w:eastAsia="en-GB"/>
        </w:rPr>
        <w:t xml:space="preserve">85 </w:t>
      </w:r>
      <w:r w:rsidR="003626A4" w:rsidRPr="00FD2A6D">
        <w:rPr>
          <w:lang w:eastAsia="en-GB"/>
        </w:rPr>
        <w:t xml:space="preserve">%) </w:t>
      </w:r>
      <w:r w:rsidR="003626A4" w:rsidRPr="00A60939">
        <w:rPr>
          <w:vertAlign w:val="superscript"/>
          <w:lang w:eastAsia="en-GB"/>
        </w:rPr>
        <w:t>1</w:t>
      </w:r>
      <w:r w:rsidR="003626A4">
        <w:rPr>
          <w:lang w:eastAsia="en-GB"/>
        </w:rPr>
        <w:t>H NMR (250 MHz, CDCl</w:t>
      </w:r>
      <w:r w:rsidR="003626A4" w:rsidRPr="009543AA">
        <w:rPr>
          <w:vertAlign w:val="subscript"/>
          <w:lang w:eastAsia="en-GB"/>
        </w:rPr>
        <w:t>3</w:t>
      </w:r>
      <w:r w:rsidR="003626A4">
        <w:rPr>
          <w:lang w:eastAsia="en-GB"/>
        </w:rPr>
        <w:t>)</w:t>
      </w:r>
      <w:r w:rsidR="003626A4" w:rsidRPr="009543AA">
        <w:rPr>
          <w:rFonts w:cs="Times New Roman"/>
        </w:rPr>
        <w:t xml:space="preserve"> </w:t>
      </w:r>
      <w:r w:rsidR="003626A4">
        <w:rPr>
          <w:rFonts w:cs="Times New Roman"/>
        </w:rPr>
        <w:t>δ</w:t>
      </w:r>
      <w:r w:rsidR="003626A4" w:rsidRPr="001007FA">
        <w:rPr>
          <w:rFonts w:cs="Times New Roman"/>
        </w:rPr>
        <w:t xml:space="preserve"> (ppm)</w:t>
      </w:r>
      <w:r w:rsidR="003626A4" w:rsidRPr="001007FA">
        <w:t>:</w:t>
      </w:r>
      <w:r w:rsidR="003626A4" w:rsidRPr="002C2A63">
        <w:rPr>
          <w:color w:val="000000" w:themeColor="text1"/>
        </w:rPr>
        <w:t xml:space="preserve"> </w:t>
      </w:r>
      <w:r w:rsidR="003626A4" w:rsidRPr="00FD2A6D">
        <w:rPr>
          <w:lang w:eastAsia="en-GB"/>
        </w:rPr>
        <w:t xml:space="preserve"> 8.13 (dd, </w:t>
      </w:r>
      <w:r w:rsidR="003626A4" w:rsidRPr="001F4D9E">
        <w:rPr>
          <w:i/>
          <w:lang w:eastAsia="en-GB"/>
        </w:rPr>
        <w:t>J</w:t>
      </w:r>
      <w:r w:rsidR="004A3AC4">
        <w:rPr>
          <w:lang w:eastAsia="en-GB"/>
        </w:rPr>
        <w:t xml:space="preserve"> = 1.0</w:t>
      </w:r>
      <w:r w:rsidR="003626A4" w:rsidRPr="00FD2A6D">
        <w:rPr>
          <w:lang w:eastAsia="en-GB"/>
        </w:rPr>
        <w:t xml:space="preserve"> Hz, </w:t>
      </w:r>
      <w:r w:rsidR="003626A4" w:rsidRPr="001F4D9E">
        <w:rPr>
          <w:i/>
          <w:lang w:eastAsia="en-GB"/>
        </w:rPr>
        <w:t xml:space="preserve">J </w:t>
      </w:r>
      <w:r w:rsidR="004A3AC4">
        <w:rPr>
          <w:lang w:eastAsia="en-GB"/>
        </w:rPr>
        <w:t>= 3.5</w:t>
      </w:r>
      <w:r w:rsidR="003626A4" w:rsidRPr="00FD2A6D">
        <w:rPr>
          <w:lang w:eastAsia="en-GB"/>
        </w:rPr>
        <w:t xml:space="preserve"> Hz</w:t>
      </w:r>
      <w:r w:rsidR="003626A4">
        <w:rPr>
          <w:lang w:eastAsia="en-GB"/>
        </w:rPr>
        <w:t>,</w:t>
      </w:r>
      <w:r w:rsidR="003626A4" w:rsidRPr="00FD2A6D">
        <w:rPr>
          <w:lang w:eastAsia="en-GB"/>
        </w:rPr>
        <w:t xml:space="preserve"> </w:t>
      </w:r>
      <w:r w:rsidR="003626A4">
        <w:rPr>
          <w:lang w:eastAsia="en-GB"/>
        </w:rPr>
        <w:t>2H</w:t>
      </w:r>
      <w:r w:rsidR="003626A4" w:rsidRPr="00FD2A6D">
        <w:rPr>
          <w:lang w:eastAsia="en-GB"/>
        </w:rPr>
        <w:t xml:space="preserve">), 7.87 (s, 2H), 7.48 (dd, </w:t>
      </w:r>
      <w:r w:rsidR="003626A4" w:rsidRPr="001F4D9E">
        <w:rPr>
          <w:i/>
          <w:lang w:eastAsia="en-GB"/>
        </w:rPr>
        <w:t>J</w:t>
      </w:r>
      <w:r w:rsidR="004A3AC4">
        <w:rPr>
          <w:lang w:eastAsia="en-GB"/>
        </w:rPr>
        <w:t xml:space="preserve"> = 1.0</w:t>
      </w:r>
      <w:r w:rsidR="003626A4" w:rsidRPr="00FD2A6D">
        <w:rPr>
          <w:lang w:eastAsia="en-GB"/>
        </w:rPr>
        <w:t xml:space="preserve"> Hz and </w:t>
      </w:r>
      <w:r w:rsidR="003626A4" w:rsidRPr="001F4D9E">
        <w:rPr>
          <w:i/>
          <w:lang w:eastAsia="en-GB"/>
        </w:rPr>
        <w:t>J</w:t>
      </w:r>
      <w:r w:rsidR="004A3AC4">
        <w:rPr>
          <w:lang w:eastAsia="en-GB"/>
        </w:rPr>
        <w:t xml:space="preserve"> = 5.0</w:t>
      </w:r>
      <w:r w:rsidR="003626A4" w:rsidRPr="00FD2A6D">
        <w:rPr>
          <w:lang w:eastAsia="en-GB"/>
        </w:rPr>
        <w:t xml:space="preserve"> Hz</w:t>
      </w:r>
      <w:r w:rsidR="003626A4">
        <w:rPr>
          <w:lang w:eastAsia="en-GB"/>
        </w:rPr>
        <w:t>,</w:t>
      </w:r>
      <w:r w:rsidR="003626A4" w:rsidRPr="00FD2A6D">
        <w:rPr>
          <w:lang w:eastAsia="en-GB"/>
        </w:rPr>
        <w:t xml:space="preserve"> </w:t>
      </w:r>
      <w:r w:rsidR="003626A4">
        <w:rPr>
          <w:lang w:eastAsia="en-GB"/>
        </w:rPr>
        <w:t>2H</w:t>
      </w:r>
      <w:r w:rsidR="003626A4" w:rsidRPr="00FD2A6D">
        <w:rPr>
          <w:lang w:eastAsia="en-GB"/>
        </w:rPr>
        <w:t xml:space="preserve">), 7.23 (dd, </w:t>
      </w:r>
      <w:r w:rsidR="003626A4" w:rsidRPr="00336D90">
        <w:rPr>
          <w:i/>
          <w:lang w:eastAsia="en-GB"/>
        </w:rPr>
        <w:t xml:space="preserve">J </w:t>
      </w:r>
      <w:r w:rsidR="004A3AC4">
        <w:rPr>
          <w:lang w:eastAsia="en-GB"/>
        </w:rPr>
        <w:t>= 3.5</w:t>
      </w:r>
      <w:r w:rsidR="003626A4" w:rsidRPr="00FD2A6D">
        <w:rPr>
          <w:lang w:eastAsia="en-GB"/>
        </w:rPr>
        <w:t xml:space="preserve"> Hz and </w:t>
      </w:r>
      <w:r w:rsidR="003626A4" w:rsidRPr="00336D90">
        <w:rPr>
          <w:i/>
          <w:lang w:eastAsia="en-GB"/>
        </w:rPr>
        <w:t>J</w:t>
      </w:r>
      <w:r w:rsidR="004A3AC4">
        <w:rPr>
          <w:lang w:eastAsia="en-GB"/>
        </w:rPr>
        <w:t xml:space="preserve"> = 5.0</w:t>
      </w:r>
      <w:r w:rsidR="003626A4" w:rsidRPr="00FD2A6D">
        <w:rPr>
          <w:lang w:eastAsia="en-GB"/>
        </w:rPr>
        <w:t xml:space="preserve"> Hz</w:t>
      </w:r>
      <w:r w:rsidR="003626A4">
        <w:rPr>
          <w:lang w:eastAsia="en-GB"/>
        </w:rPr>
        <w:t>,</w:t>
      </w:r>
      <w:r w:rsidR="003626A4" w:rsidRPr="00FD2A6D">
        <w:rPr>
          <w:lang w:eastAsia="en-GB"/>
        </w:rPr>
        <w:t xml:space="preserve"> </w:t>
      </w:r>
      <w:r w:rsidR="003626A4">
        <w:rPr>
          <w:lang w:eastAsia="en-GB"/>
        </w:rPr>
        <w:t>2H</w:t>
      </w:r>
      <w:r w:rsidR="003626A4" w:rsidRPr="00FD2A6D">
        <w:rPr>
          <w:lang w:eastAsia="en-GB"/>
        </w:rPr>
        <w:t xml:space="preserve">). </w:t>
      </w:r>
      <w:r w:rsidR="003626A4" w:rsidRPr="00A60939">
        <w:rPr>
          <w:vertAlign w:val="superscript"/>
          <w:lang w:eastAsia="en-GB"/>
        </w:rPr>
        <w:t>13</w:t>
      </w:r>
      <w:r w:rsidR="003626A4" w:rsidRPr="00FD2A6D">
        <w:rPr>
          <w:lang w:eastAsia="en-GB"/>
        </w:rPr>
        <w:t>C NMR (250 MHz, CDCl</w:t>
      </w:r>
      <w:r w:rsidR="003626A4" w:rsidRPr="009543AA">
        <w:rPr>
          <w:vertAlign w:val="subscript"/>
          <w:lang w:eastAsia="en-GB"/>
        </w:rPr>
        <w:t>3</w:t>
      </w:r>
      <w:r w:rsidR="003626A4">
        <w:rPr>
          <w:lang w:eastAsia="en-GB"/>
        </w:rPr>
        <w:t>)</w:t>
      </w:r>
      <w:r w:rsidR="003626A4" w:rsidRPr="009543AA">
        <w:rPr>
          <w:rFonts w:cs="Times New Roman"/>
        </w:rPr>
        <w:t xml:space="preserve"> </w:t>
      </w:r>
      <w:r w:rsidR="003626A4">
        <w:rPr>
          <w:rFonts w:cs="Times New Roman"/>
        </w:rPr>
        <w:t>δ</w:t>
      </w:r>
      <w:r w:rsidR="003626A4" w:rsidRPr="001007FA">
        <w:rPr>
          <w:rFonts w:cs="Times New Roman"/>
        </w:rPr>
        <w:t xml:space="preserve"> (ppm)</w:t>
      </w:r>
      <w:r w:rsidR="003626A4" w:rsidRPr="001007FA">
        <w:t>:</w:t>
      </w:r>
      <w:r w:rsidR="003626A4" w:rsidRPr="002C2A63">
        <w:rPr>
          <w:color w:val="000000" w:themeColor="text1"/>
        </w:rPr>
        <w:t xml:space="preserve"> </w:t>
      </w:r>
      <w:r w:rsidR="003626A4" w:rsidRPr="00FD2A6D">
        <w:rPr>
          <w:lang w:eastAsia="en-GB"/>
        </w:rPr>
        <w:t xml:space="preserve"> 152.63, 139.36, 128.02, </w:t>
      </w:r>
      <w:r w:rsidR="003626A4">
        <w:rPr>
          <w:lang w:eastAsia="en-GB"/>
        </w:rPr>
        <w:t xml:space="preserve">127.51, 126.81, 125.98, 125.77. </w:t>
      </w:r>
      <w:r w:rsidR="003626A4" w:rsidRPr="002B22DD">
        <w:rPr>
          <w:rFonts w:cs="Times New Roman"/>
        </w:rPr>
        <w:t>[M]</w:t>
      </w:r>
      <w:r w:rsidR="003626A4" w:rsidRPr="002B22DD">
        <w:rPr>
          <w:rFonts w:cs="Times New Roman"/>
          <w:vertAlign w:val="superscript"/>
        </w:rPr>
        <w:t>+</w:t>
      </w:r>
      <w:r w:rsidR="003626A4" w:rsidRPr="002B22DD">
        <w:rPr>
          <w:rFonts w:cs="Times New Roman"/>
        </w:rPr>
        <w:t xml:space="preserve"> calculated for C</w:t>
      </w:r>
      <w:r w:rsidR="003626A4">
        <w:rPr>
          <w:rFonts w:cs="Times New Roman"/>
          <w:vertAlign w:val="subscript"/>
        </w:rPr>
        <w:t>14</w:t>
      </w:r>
      <w:r w:rsidR="003626A4" w:rsidRPr="002B22DD">
        <w:rPr>
          <w:rFonts w:cs="Times New Roman"/>
        </w:rPr>
        <w:t>H</w:t>
      </w:r>
      <w:r w:rsidR="003626A4">
        <w:rPr>
          <w:rFonts w:cs="Times New Roman"/>
          <w:vertAlign w:val="subscript"/>
        </w:rPr>
        <w:t>8</w:t>
      </w:r>
      <w:r w:rsidR="003626A4" w:rsidRPr="002B22DD">
        <w:rPr>
          <w:rFonts w:cs="Times New Roman"/>
        </w:rPr>
        <w:t>N</w:t>
      </w:r>
      <w:r w:rsidR="003626A4" w:rsidRPr="002B22DD">
        <w:rPr>
          <w:rFonts w:cs="Times New Roman"/>
          <w:vertAlign w:val="subscript"/>
        </w:rPr>
        <w:t>2</w:t>
      </w:r>
      <w:r w:rsidR="003626A4" w:rsidRPr="002B22DD">
        <w:rPr>
          <w:rFonts w:cs="Times New Roman"/>
        </w:rPr>
        <w:t>S</w:t>
      </w:r>
      <w:r w:rsidR="003626A4" w:rsidRPr="0056611A">
        <w:rPr>
          <w:rFonts w:cs="Times New Roman"/>
          <w:vertAlign w:val="subscript"/>
        </w:rPr>
        <w:t>3</w:t>
      </w:r>
      <w:r w:rsidR="003626A4" w:rsidRPr="002B22DD">
        <w:rPr>
          <w:rFonts w:cs="Times New Roman"/>
        </w:rPr>
        <w:t xml:space="preserve">, </w:t>
      </w:r>
      <w:r w:rsidR="003626A4">
        <w:rPr>
          <w:lang w:eastAsia="en-GB"/>
        </w:rPr>
        <w:t>299.9844</w:t>
      </w:r>
      <w:r w:rsidR="003626A4" w:rsidRPr="002B22DD">
        <w:rPr>
          <w:rFonts w:cs="Times New Roman"/>
        </w:rPr>
        <w:t>; found,</w:t>
      </w:r>
      <w:r w:rsidR="003626A4" w:rsidRPr="002B22DD">
        <w:rPr>
          <w:rFonts w:cs="Times New Roman"/>
          <w:color w:val="FF0000"/>
        </w:rPr>
        <w:t xml:space="preserve"> </w:t>
      </w:r>
      <w:r w:rsidR="003626A4" w:rsidRPr="00FD2A6D">
        <w:rPr>
          <w:lang w:eastAsia="en-GB"/>
        </w:rPr>
        <w:t>299.9837</w:t>
      </w:r>
      <w:r w:rsidR="003626A4">
        <w:rPr>
          <w:rFonts w:cs="Times New Roman"/>
        </w:rPr>
        <w:t>.</w:t>
      </w:r>
    </w:p>
    <w:p w:rsidR="003626A4" w:rsidRPr="00211FAC" w:rsidRDefault="00E9294A" w:rsidP="003626A4">
      <w:pPr>
        <w:rPr>
          <w:rFonts w:cs="Times New Roman"/>
          <w:color w:val="FF0000"/>
        </w:rPr>
      </w:pPr>
      <w:r>
        <w:rPr>
          <w:rStyle w:val="ExperimentalChar"/>
        </w:rPr>
        <w:lastRenderedPageBreak/>
        <w:pict>
          <v:shape id="_x0000_s1101" type="#_x0000_t75" style="position:absolute;left:0;text-align:left;margin-left:0;margin-top:-1.7pt;width:120.55pt;height:51.05pt;z-index:251746304;mso-position-horizontal:absolute;mso-position-horizontal-relative:text;mso-position-vertical:absolute;mso-position-vertical-relative:text">
            <v:imagedata r:id="rId230" o:title=""/>
            <w10:wrap type="square"/>
          </v:shape>
          <o:OLEObject Type="Embed" ProgID="ChemDraw.Document.6.0" ShapeID="_x0000_s1101" DrawAspect="Content" ObjectID="_1517488932" r:id="rId231"/>
        </w:pict>
      </w:r>
      <w:bookmarkStart w:id="223" w:name="_Toc443745179"/>
      <w:r w:rsidR="003626A4" w:rsidRPr="007002AD">
        <w:rPr>
          <w:rStyle w:val="ExperimentalChar"/>
        </w:rPr>
        <w:t>4,7-Bis(5-bromothiophen-2-yl)benzo[c][1,2,5]thiadiazole</w:t>
      </w:r>
      <w:r w:rsidR="00C14482" w:rsidRPr="007002AD">
        <w:rPr>
          <w:rStyle w:val="ExperimentalChar"/>
        </w:rPr>
        <w:t xml:space="preserve"> (M2)</w:t>
      </w:r>
      <w:bookmarkEnd w:id="223"/>
      <w:r w:rsidR="003626A4">
        <w:fldChar w:fldCharType="begin" w:fldLock="1"/>
      </w:r>
      <w:r w:rsidR="003626A4">
        <w:instrText>ADDIN CSL_CITATION { "citationItems" : [ { "id" : "ITEM-1", "itemData" : { "author" : [ { "dropping-particle" : "", "family" : "Precursor", "given" : "A", "non-dropping-particle" : "", "parse-names" : false, "suffix" : "" } ], "id" : "ITEM-1", "issue" : "19", "issued" : { "date-parts" : [ [ "2004" ] ] }, "page" : "1-5", "title" : "( 19 ) United States", "type" : "article-journal", "volume" : "1" }, "uris" : [ "http://www.mendeley.com/documents/?uuid=724a6908-c29c-40a0-8531-fd24338508e3" ] } ], "mendeley" : { "formattedCitation" : "&lt;sup&gt;6&lt;/sup&gt;", "plainTextFormattedCitation" : "6", "previouslyFormattedCitation" : "&lt;sup&gt;6&lt;/sup&gt;" }, "properties" : { "noteIndex" : 0 }, "schema" : "https://github.com/citation-style-language/schema/raw/master/csl-citation.json" }</w:instrText>
      </w:r>
      <w:r w:rsidR="003626A4">
        <w:fldChar w:fldCharType="separate"/>
      </w:r>
      <w:r w:rsidR="003626A4" w:rsidRPr="00D74CD9">
        <w:rPr>
          <w:noProof/>
          <w:vertAlign w:val="superscript"/>
        </w:rPr>
        <w:t>6</w:t>
      </w:r>
      <w:r w:rsidR="003626A4">
        <w:fldChar w:fldCharType="end"/>
      </w:r>
      <w:r w:rsidR="003626A4" w:rsidRPr="00413BFF">
        <w:t>:</w:t>
      </w:r>
      <w:r w:rsidR="003626A4" w:rsidRPr="00FD2A6D">
        <w:t xml:space="preserve"> Under an</w:t>
      </w:r>
      <w:r w:rsidR="003626A4">
        <w:t xml:space="preserve"> inert atmosphere of nitrogen, NBS (3.78 g , 21.2 mmol), 4,7-d</w:t>
      </w:r>
      <w:r w:rsidR="003626A4" w:rsidRPr="001F4D9E">
        <w:t>i(thiophene-2-yl)benzo[</w:t>
      </w:r>
      <w:r w:rsidR="003626A4" w:rsidRPr="001F4D9E">
        <w:rPr>
          <w:i/>
        </w:rPr>
        <w:t>c</w:t>
      </w:r>
      <w:r w:rsidR="003626A4" w:rsidRPr="001F4D9E">
        <w:t>]thiadiazole</w:t>
      </w:r>
      <w:r w:rsidR="003626A4" w:rsidRPr="00FD2A6D">
        <w:t xml:space="preserve"> </w:t>
      </w:r>
      <w:r w:rsidR="003626A4">
        <w:t>(4 g, 13.3</w:t>
      </w:r>
      <w:r w:rsidR="003626A4" w:rsidRPr="00FD2A6D">
        <w:t xml:space="preserve"> mmol)</w:t>
      </w:r>
      <w:r w:rsidR="003626A4">
        <w:t xml:space="preserve"> and 1,2-dichlorobenzene (80 cm</w:t>
      </w:r>
      <w:r w:rsidR="003626A4" w:rsidRPr="007C2272">
        <w:rPr>
          <w:vertAlign w:val="superscript"/>
        </w:rPr>
        <w:t>3</w:t>
      </w:r>
      <w:r w:rsidR="003626A4">
        <w:t>) were added to a round bottom flask. The material was heated slowly to 55</w:t>
      </w:r>
      <w:r w:rsidR="003626A4" w:rsidRPr="007C2272">
        <w:rPr>
          <w:vertAlign w:val="subscript"/>
        </w:rPr>
        <w:t>o</w:t>
      </w:r>
      <w:r w:rsidR="003626A4">
        <w:t>C and held at this temperature for 3 hours. Upon completion, the mixture was heated to 150</w:t>
      </w:r>
      <w:r w:rsidR="003626A4" w:rsidRPr="007C2272">
        <w:rPr>
          <w:vertAlign w:val="superscript"/>
        </w:rPr>
        <w:t>o</w:t>
      </w:r>
      <w:r w:rsidR="003626A4">
        <w:t>C. Once the solids were fully dissolved, the solution was cooled to room temperature. Any solids were filtered off, washed with water (2 x 50 cm</w:t>
      </w:r>
      <w:r w:rsidR="003626A4" w:rsidRPr="007C2272">
        <w:rPr>
          <w:vertAlign w:val="superscript"/>
        </w:rPr>
        <w:t>3</w:t>
      </w:r>
      <w:r w:rsidR="003626A4">
        <w:t>) and ethanol (2 x 50 cm</w:t>
      </w:r>
      <w:r w:rsidR="003626A4" w:rsidRPr="007C2272">
        <w:rPr>
          <w:vertAlign w:val="superscript"/>
        </w:rPr>
        <w:t>3</w:t>
      </w:r>
      <w:r w:rsidR="003626A4">
        <w:t xml:space="preserve">). The process of recrystallizing with 1,2-dichlorobenzene and washing with water and ethanol was repeated 4 times.  The solid was obtained as deep red needle crystals (2.72 g, 5.96 mmol, 56 %). </w:t>
      </w:r>
      <w:r w:rsidR="003626A4" w:rsidRPr="001F4D9E">
        <w:rPr>
          <w:vertAlign w:val="superscript"/>
        </w:rPr>
        <w:t>1</w:t>
      </w:r>
      <w:r w:rsidR="003626A4">
        <w:t>H NMR (250 MHz, CDCl</w:t>
      </w:r>
      <w:r w:rsidR="003626A4" w:rsidRPr="009543AA">
        <w:rPr>
          <w:vertAlign w:val="subscript"/>
        </w:rPr>
        <w:t>3</w:t>
      </w:r>
      <w:r w:rsidR="003626A4">
        <w:t>)</w:t>
      </w:r>
      <w:r w:rsidR="003626A4" w:rsidRPr="009543AA">
        <w:rPr>
          <w:rFonts w:cs="Times New Roman"/>
        </w:rPr>
        <w:t xml:space="preserve"> </w:t>
      </w:r>
      <w:r w:rsidR="003626A4">
        <w:rPr>
          <w:rFonts w:cs="Times New Roman"/>
        </w:rPr>
        <w:t>δ</w:t>
      </w:r>
      <w:r w:rsidR="003626A4" w:rsidRPr="001007FA">
        <w:rPr>
          <w:rFonts w:cs="Times New Roman"/>
        </w:rPr>
        <w:t xml:space="preserve"> (ppm)</w:t>
      </w:r>
      <w:r w:rsidR="003626A4" w:rsidRPr="001007FA">
        <w:t>:</w:t>
      </w:r>
      <w:r w:rsidR="003626A4" w:rsidRPr="002C2A63">
        <w:rPr>
          <w:color w:val="000000" w:themeColor="text1"/>
        </w:rPr>
        <w:t xml:space="preserve"> </w:t>
      </w:r>
      <w:r w:rsidR="003626A4">
        <w:t xml:space="preserve"> 7.84 (d, </w:t>
      </w:r>
      <w:r w:rsidR="003626A4" w:rsidRPr="00CC125C">
        <w:rPr>
          <w:i/>
        </w:rPr>
        <w:t>J</w:t>
      </w:r>
      <w:r w:rsidR="00D102BA">
        <w:t xml:space="preserve"> = 4.0</w:t>
      </w:r>
      <w:r w:rsidR="003626A4">
        <w:t xml:space="preserve"> Hz, 2H,</w:t>
      </w:r>
      <w:r w:rsidR="003626A4" w:rsidRPr="00FD2A6D">
        <w:t>)</w:t>
      </w:r>
      <w:r w:rsidR="003626A4">
        <w:t xml:space="preserve">, 7.82 (s, 2H), 7.19 (d, </w:t>
      </w:r>
      <w:r w:rsidR="003626A4">
        <w:rPr>
          <w:i/>
        </w:rPr>
        <w:t xml:space="preserve">J </w:t>
      </w:r>
      <w:r w:rsidR="00D102BA">
        <w:t>= 4.0</w:t>
      </w:r>
      <w:r w:rsidR="003626A4">
        <w:t xml:space="preserve"> Hz, 2H).</w:t>
      </w:r>
      <w:r w:rsidR="003626A4" w:rsidRPr="00FD2A6D">
        <w:t xml:space="preserve"> </w:t>
      </w:r>
      <w:r w:rsidR="003626A4" w:rsidRPr="002B22DD">
        <w:rPr>
          <w:rFonts w:cs="Times New Roman"/>
        </w:rPr>
        <w:t>[M]</w:t>
      </w:r>
      <w:r w:rsidR="003626A4" w:rsidRPr="002B22DD">
        <w:rPr>
          <w:rFonts w:cs="Times New Roman"/>
          <w:vertAlign w:val="superscript"/>
        </w:rPr>
        <w:t>+</w:t>
      </w:r>
      <w:r w:rsidR="003626A4" w:rsidRPr="002B22DD">
        <w:rPr>
          <w:rFonts w:cs="Times New Roman"/>
        </w:rPr>
        <w:t xml:space="preserve"> calculated for C</w:t>
      </w:r>
      <w:r w:rsidR="003626A4">
        <w:rPr>
          <w:rFonts w:cs="Times New Roman"/>
          <w:vertAlign w:val="subscript"/>
        </w:rPr>
        <w:t>14</w:t>
      </w:r>
      <w:r w:rsidR="003626A4" w:rsidRPr="002B22DD">
        <w:rPr>
          <w:rFonts w:cs="Times New Roman"/>
        </w:rPr>
        <w:t>H</w:t>
      </w:r>
      <w:r w:rsidR="003626A4">
        <w:rPr>
          <w:rFonts w:cs="Times New Roman"/>
          <w:vertAlign w:val="subscript"/>
        </w:rPr>
        <w:t>6</w:t>
      </w:r>
      <w:r w:rsidR="003626A4" w:rsidRPr="00CC125C">
        <w:rPr>
          <w:rFonts w:cs="Times New Roman"/>
        </w:rPr>
        <w:t>Br</w:t>
      </w:r>
      <w:r w:rsidR="003626A4">
        <w:rPr>
          <w:rFonts w:cs="Times New Roman"/>
          <w:vertAlign w:val="subscript"/>
        </w:rPr>
        <w:t>2</w:t>
      </w:r>
      <w:r w:rsidR="003626A4" w:rsidRPr="002B22DD">
        <w:rPr>
          <w:rFonts w:cs="Times New Roman"/>
        </w:rPr>
        <w:t>N</w:t>
      </w:r>
      <w:r w:rsidR="003626A4" w:rsidRPr="002B22DD">
        <w:rPr>
          <w:rFonts w:cs="Times New Roman"/>
          <w:vertAlign w:val="subscript"/>
        </w:rPr>
        <w:t>2</w:t>
      </w:r>
      <w:r w:rsidR="003626A4" w:rsidRPr="002B22DD">
        <w:rPr>
          <w:rFonts w:cs="Times New Roman"/>
        </w:rPr>
        <w:t>S</w:t>
      </w:r>
      <w:r w:rsidR="003626A4" w:rsidRPr="0056611A">
        <w:rPr>
          <w:rFonts w:cs="Times New Roman"/>
          <w:vertAlign w:val="subscript"/>
        </w:rPr>
        <w:t>3</w:t>
      </w:r>
      <w:r w:rsidR="003626A4" w:rsidRPr="002B22DD">
        <w:rPr>
          <w:rFonts w:cs="Times New Roman"/>
        </w:rPr>
        <w:t xml:space="preserve">, </w:t>
      </w:r>
      <w:r w:rsidR="003626A4" w:rsidRPr="00FD2A6D">
        <w:t>455.805986</w:t>
      </w:r>
      <w:r w:rsidR="003626A4" w:rsidRPr="002B22DD">
        <w:rPr>
          <w:rFonts w:cs="Times New Roman"/>
        </w:rPr>
        <w:t>; found,</w:t>
      </w:r>
      <w:r w:rsidR="003626A4" w:rsidRPr="002B22DD">
        <w:rPr>
          <w:rFonts w:cs="Times New Roman"/>
          <w:color w:val="FF0000"/>
        </w:rPr>
        <w:t xml:space="preserve"> </w:t>
      </w:r>
      <w:r w:rsidR="003626A4" w:rsidRPr="00FD2A6D">
        <w:t>455.805132</w:t>
      </w:r>
      <w:r w:rsidR="003626A4" w:rsidRPr="002B22DD">
        <w:rPr>
          <w:rFonts w:cs="Times New Roman"/>
        </w:rPr>
        <w:t>.</w:t>
      </w:r>
      <w:r w:rsidR="003626A4">
        <w:rPr>
          <w:rFonts w:cs="Times New Roman"/>
        </w:rPr>
        <w:t xml:space="preserve"> </w:t>
      </w:r>
      <w:r w:rsidR="003626A4" w:rsidRPr="002B22DD">
        <w:rPr>
          <w:rFonts w:cs="Times New Roman"/>
        </w:rPr>
        <w:t>Anal. Calculated for C</w:t>
      </w:r>
      <w:r w:rsidR="003626A4">
        <w:rPr>
          <w:rFonts w:cs="Times New Roman"/>
          <w:vertAlign w:val="subscript"/>
        </w:rPr>
        <w:t>14</w:t>
      </w:r>
      <w:r w:rsidR="003626A4" w:rsidRPr="002B22DD">
        <w:rPr>
          <w:rFonts w:cs="Times New Roman"/>
        </w:rPr>
        <w:t>H</w:t>
      </w:r>
      <w:r w:rsidR="003626A4">
        <w:rPr>
          <w:rFonts w:cs="Times New Roman"/>
          <w:vertAlign w:val="subscript"/>
        </w:rPr>
        <w:t>6</w:t>
      </w:r>
      <w:r w:rsidR="003626A4" w:rsidRPr="003F2847">
        <w:rPr>
          <w:rFonts w:cs="Times New Roman"/>
        </w:rPr>
        <w:t>Br</w:t>
      </w:r>
      <w:r w:rsidR="003626A4">
        <w:rPr>
          <w:rFonts w:cs="Times New Roman"/>
          <w:vertAlign w:val="subscript"/>
        </w:rPr>
        <w:t>2</w:t>
      </w:r>
      <w:r w:rsidR="003626A4" w:rsidRPr="002B22DD">
        <w:rPr>
          <w:rFonts w:cs="Times New Roman"/>
        </w:rPr>
        <w:t>N</w:t>
      </w:r>
      <w:r w:rsidR="003626A4" w:rsidRPr="002B22DD">
        <w:rPr>
          <w:rFonts w:cs="Times New Roman"/>
          <w:vertAlign w:val="subscript"/>
        </w:rPr>
        <w:t>2</w:t>
      </w:r>
      <w:r w:rsidR="003626A4" w:rsidRPr="002B22DD">
        <w:rPr>
          <w:rFonts w:cs="Times New Roman"/>
        </w:rPr>
        <w:t>S</w:t>
      </w:r>
      <w:r w:rsidR="003626A4" w:rsidRPr="002B22DD">
        <w:rPr>
          <w:rFonts w:cs="Times New Roman"/>
          <w:vertAlign w:val="subscript"/>
        </w:rPr>
        <w:t>3</w:t>
      </w:r>
      <w:r w:rsidR="003626A4" w:rsidRPr="002B22DD">
        <w:rPr>
          <w:rFonts w:cs="Times New Roman"/>
        </w:rPr>
        <w:t xml:space="preserve">: </w:t>
      </w:r>
      <w:r w:rsidR="003626A4" w:rsidRPr="002B22DD">
        <w:rPr>
          <w:rFonts w:cs="Times New Roman"/>
          <w:color w:val="000000" w:themeColor="text1"/>
        </w:rPr>
        <w:t xml:space="preserve">C, </w:t>
      </w:r>
      <w:r w:rsidR="003626A4">
        <w:rPr>
          <w:rFonts w:cs="Times New Roman"/>
          <w:color w:val="000000" w:themeColor="text1"/>
        </w:rPr>
        <w:t xml:space="preserve">36.70; H, 1.32; </w:t>
      </w:r>
      <w:r w:rsidR="003626A4">
        <w:t>N, 6.11; Br, 34.88; S, 20.99. Found: C, 36</w:t>
      </w:r>
      <w:r w:rsidR="003626A4" w:rsidRPr="003F59C6">
        <w:t xml:space="preserve">.48; H, </w:t>
      </w:r>
      <w:r w:rsidR="003626A4">
        <w:t>1.68</w:t>
      </w:r>
      <w:r w:rsidR="003626A4" w:rsidRPr="003F59C6">
        <w:t xml:space="preserve">; N, </w:t>
      </w:r>
      <w:r w:rsidR="003626A4">
        <w:t>6.15</w:t>
      </w:r>
      <w:r w:rsidR="003626A4" w:rsidRPr="003F59C6">
        <w:t xml:space="preserve">; Br, </w:t>
      </w:r>
      <w:r w:rsidR="003626A4">
        <w:t>34.17; S, 20</w:t>
      </w:r>
      <w:r w:rsidR="003626A4" w:rsidRPr="003F59C6">
        <w:t>.30.</w:t>
      </w:r>
    </w:p>
    <w:p w:rsidR="003626A4" w:rsidRDefault="003626A4" w:rsidP="003626A4">
      <w:pPr>
        <w:rPr>
          <w:rFonts w:cstheme="minorBidi"/>
        </w:rPr>
      </w:pPr>
    </w:p>
    <w:p w:rsidR="003626A4" w:rsidRDefault="00E9294A" w:rsidP="003626A4">
      <w:pPr>
        <w:rPr>
          <w:rFonts w:cs="Times New Roman"/>
        </w:rPr>
      </w:pPr>
      <w:r>
        <w:rPr>
          <w:rStyle w:val="ExperimentalChar"/>
        </w:rPr>
        <w:pict>
          <v:shape id="_x0000_s1098" type="#_x0000_t75" style="position:absolute;left:0;text-align:left;margin-left:0;margin-top:12.4pt;width:132.3pt;height:60.3pt;z-index:251743232;mso-position-horizontal-relative:text;mso-position-vertical-relative:text">
            <v:imagedata r:id="rId232" o:title=""/>
            <w10:wrap type="square"/>
          </v:shape>
          <o:OLEObject Type="Embed" ProgID="ChemDraw.Document.6.0" ShapeID="_x0000_s1098" DrawAspect="Content" ObjectID="_1517488933" r:id="rId233"/>
        </w:pict>
      </w:r>
      <w:bookmarkStart w:id="224" w:name="_Toc443745180"/>
      <w:r w:rsidR="003626A4" w:rsidRPr="007002AD">
        <w:rPr>
          <w:rStyle w:val="ExperimentalChar"/>
        </w:rPr>
        <w:t>4,7-Bis(5-(trimethylstannyl)thiophene-2-yl)benzo[c][1,2,5]thiadiazole</w:t>
      </w:r>
      <w:r w:rsidR="008F413A" w:rsidRPr="007002AD">
        <w:rPr>
          <w:rStyle w:val="ExperimentalChar"/>
        </w:rPr>
        <w:t xml:space="preserve"> (M6)</w:t>
      </w:r>
      <w:bookmarkEnd w:id="224"/>
      <w:r w:rsidR="003626A4">
        <w:rPr>
          <w:rFonts w:cs="Times New Roman"/>
        </w:rPr>
        <w:fldChar w:fldCharType="begin" w:fldLock="1"/>
      </w:r>
      <w:r w:rsidR="003626A4">
        <w:rPr>
          <w:rFonts w:cs="Times New Roman"/>
        </w:rPr>
        <w:instrText>ADDIN CSL_CITATION { "citationItems" : [ { "id" : "ITEM-1", "itemData" : { "DOI" : "10.1021/cm3021929", "ISSN" : "0897-4756", "author" : [ { "dropping-particle" : "", "family" : "Fu", "given" : "Boyi", "non-dropping-particle" : "", "parse-names" : false, "suffix" : "" }, { "dropping-particle" : "", "family" : "Baltazar", "given" : "Jose", "non-dropping-particle" : "", "parse-names" : false, "suffix" : "" }, { "dropping-particle" : "", "family" : "Hu", "given" : "Zhaokang", "non-dropping-particle" : "", "parse-names" : false, "suffix" : "" }, { "dropping-particle" : "", "family" : "Chien", "given" : "An-Ting", "non-dropping-particle" : "", "parse-names" : false, "suffix" : "" }, { "dropping-particle" : "", "family" : "Kumar", "given" : "Satish", "non-dropping-particle" : "", "parse-names" : false, "suffix" : "" }, { "dropping-particle" : "", "family" : "Henderson", "given" : "Clifford L", "non-dropping-particle" : "", "parse-names" : false, "suffix" : "" }, { "dropping-particle" : "", "family" : "Collard", "given" : "David M", "non-dropping-particle" : "", "parse-names" : false, "suffix" : "" }, { "dropping-particle" : "", "family" : "Reichmanis", "given" : "Elsa", "non-dropping-particle" : "", "parse-names" : false, "suffix" : "" } ], "container-title" : "Chemistry of Materials", "id" : "ITEM-1", "issue" : "21", "issued" : { "date-parts" : [ [ "2012", "11", "13" ] ] }, "note" : "doi: 10.1021/cm3021929", "page" : "4123-4133", "publisher" : "American Chemical Society", "title" : "High Charge Carrier Mobility, Low Band Gap Donor\u2013Acceptor Benzothiadiazole-oligothiophene Based Polymeric Semiconductors", "type" : "article-journal", "volume" : "24" }, "uris" : [ "http://www.mendeley.com/documents/?uuid=3d757492-4b28-41f4-8d91-149d9c613e34" ] } ], "mendeley" : { "formattedCitation" : "&lt;sup&gt;4&lt;/sup&gt;", "plainTextFormattedCitation" : "4", "previouslyFormattedCitation" : "&lt;sup&gt;4&lt;/sup&gt;" }, "properties" : { "noteIndex" : 0 }, "schema" : "https://github.com/citation-style-language/schema/raw/master/csl-citation.json" }</w:instrText>
      </w:r>
      <w:r w:rsidR="003626A4">
        <w:rPr>
          <w:rFonts w:cs="Times New Roman"/>
        </w:rPr>
        <w:fldChar w:fldCharType="separate"/>
      </w:r>
      <w:r w:rsidR="003626A4" w:rsidRPr="00D74CD9">
        <w:rPr>
          <w:rFonts w:cs="Times New Roman"/>
          <w:noProof/>
          <w:vertAlign w:val="superscript"/>
        </w:rPr>
        <w:t>4</w:t>
      </w:r>
      <w:r w:rsidR="003626A4">
        <w:rPr>
          <w:rFonts w:cs="Times New Roman"/>
        </w:rPr>
        <w:fldChar w:fldCharType="end"/>
      </w:r>
      <w:r w:rsidR="003626A4" w:rsidRPr="002B22DD">
        <w:rPr>
          <w:rFonts w:cs="Times New Roman"/>
        </w:rPr>
        <w:t>: Under an inert argon atmosphere, 2,2,6,6-tetramethylpiperdine (1.46 cm</w:t>
      </w:r>
      <w:r w:rsidR="003626A4" w:rsidRPr="002B22DD">
        <w:rPr>
          <w:rFonts w:cs="Times New Roman"/>
          <w:vertAlign w:val="superscript"/>
        </w:rPr>
        <w:t>3</w:t>
      </w:r>
      <w:r w:rsidR="003626A4" w:rsidRPr="002B22DD">
        <w:rPr>
          <w:rFonts w:cs="Times New Roman"/>
        </w:rPr>
        <w:t>,</w:t>
      </w:r>
      <w:r w:rsidR="008F413A">
        <w:rPr>
          <w:rFonts w:cs="Times New Roman"/>
        </w:rPr>
        <w:t xml:space="preserve"> 1.21 g,</w:t>
      </w:r>
      <w:r w:rsidR="003626A4" w:rsidRPr="002B22DD">
        <w:rPr>
          <w:rFonts w:cs="Times New Roman"/>
        </w:rPr>
        <w:t xml:space="preserve"> 8.66 mmol) was dissolved in anhydrous THF (20 cm</w:t>
      </w:r>
      <w:r w:rsidR="003626A4" w:rsidRPr="002B22DD">
        <w:rPr>
          <w:rFonts w:cs="Times New Roman"/>
          <w:vertAlign w:val="superscript"/>
        </w:rPr>
        <w:t>3</w:t>
      </w:r>
      <w:r w:rsidR="003626A4" w:rsidRPr="002B22DD">
        <w:rPr>
          <w:rFonts w:cs="Times New Roman"/>
        </w:rPr>
        <w:t>). The solution was cooled to -78</w:t>
      </w:r>
      <w:r w:rsidR="003626A4" w:rsidRPr="002B22DD">
        <w:rPr>
          <w:rFonts w:cs="Times New Roman"/>
          <w:vertAlign w:val="superscript"/>
        </w:rPr>
        <w:t>o</w:t>
      </w:r>
      <w:r w:rsidR="003626A4" w:rsidRPr="002B22DD">
        <w:rPr>
          <w:rFonts w:cs="Times New Roman"/>
        </w:rPr>
        <w:t xml:space="preserve">C and </w:t>
      </w:r>
      <w:r w:rsidR="003626A4" w:rsidRPr="002B22DD">
        <w:rPr>
          <w:rFonts w:cs="Times New Roman"/>
          <w:i/>
        </w:rPr>
        <w:t>n</w:t>
      </w:r>
      <w:r w:rsidR="003626A4" w:rsidRPr="002B22DD">
        <w:rPr>
          <w:rFonts w:cs="Times New Roman"/>
        </w:rPr>
        <w:t>-butyl lithium (3.46 cm</w:t>
      </w:r>
      <w:r w:rsidR="003626A4" w:rsidRPr="002B22DD">
        <w:rPr>
          <w:rFonts w:cs="Times New Roman"/>
          <w:vertAlign w:val="superscript"/>
        </w:rPr>
        <w:t>3</w:t>
      </w:r>
      <w:r w:rsidR="003626A4" w:rsidRPr="002B22DD">
        <w:rPr>
          <w:rFonts w:cs="Times New Roman"/>
        </w:rPr>
        <w:t>, 8.66 mmol, 2.5 M solution in hexane) was added dropwise. The resulting solution was allowed to stir at -78</w:t>
      </w:r>
      <w:r w:rsidR="003626A4" w:rsidRPr="002B22DD">
        <w:rPr>
          <w:rFonts w:cs="Times New Roman"/>
          <w:vertAlign w:val="superscript"/>
        </w:rPr>
        <w:t>o</w:t>
      </w:r>
      <w:r w:rsidR="003626A4" w:rsidRPr="002B22DD">
        <w:rPr>
          <w:rFonts w:cs="Times New Roman"/>
        </w:rPr>
        <w:t>C. The reaction was then warmed to room temperature and stirred for 10 minutes. The solution was then cooled to -78</w:t>
      </w:r>
      <w:r w:rsidR="003626A4" w:rsidRPr="002B22DD">
        <w:rPr>
          <w:rFonts w:cs="Times New Roman"/>
          <w:vertAlign w:val="superscript"/>
        </w:rPr>
        <w:t>o</w:t>
      </w:r>
      <w:r w:rsidR="003626A4" w:rsidRPr="002B22DD">
        <w:rPr>
          <w:rFonts w:cs="Times New Roman"/>
        </w:rPr>
        <w:t>C and 4,7-di(thiophen-2-yl)benzo[</w:t>
      </w:r>
      <w:r w:rsidR="003626A4" w:rsidRPr="002B22DD">
        <w:rPr>
          <w:rFonts w:cs="Times New Roman"/>
          <w:i/>
        </w:rPr>
        <w:t>c</w:t>
      </w:r>
      <w:r w:rsidR="003626A4" w:rsidRPr="002B22DD">
        <w:rPr>
          <w:rFonts w:cs="Times New Roman"/>
        </w:rPr>
        <w:t>][1,2,5]thiadiazole (1.0 g, 3.33 mmol) in THF (15 cm</w:t>
      </w:r>
      <w:r w:rsidR="003626A4" w:rsidRPr="002B22DD">
        <w:rPr>
          <w:rFonts w:cs="Times New Roman"/>
          <w:vertAlign w:val="superscript"/>
        </w:rPr>
        <w:t>3</w:t>
      </w:r>
      <w:r w:rsidR="003626A4" w:rsidRPr="002B22DD">
        <w:rPr>
          <w:rFonts w:cs="Times New Roman"/>
        </w:rPr>
        <w:t>) was added dropwise. Upon complete addition, the solution was stirred at -78</w:t>
      </w:r>
      <w:r w:rsidR="003626A4" w:rsidRPr="002B22DD">
        <w:rPr>
          <w:rFonts w:cs="Times New Roman"/>
          <w:vertAlign w:val="superscript"/>
        </w:rPr>
        <w:t>o</w:t>
      </w:r>
      <w:r w:rsidR="003626A4" w:rsidRPr="002B22DD">
        <w:rPr>
          <w:rFonts w:cs="Times New Roman"/>
        </w:rPr>
        <w:t>C for 1 hour. Trimethyltin chloride (8.32 cm</w:t>
      </w:r>
      <w:r w:rsidR="003626A4" w:rsidRPr="002B22DD">
        <w:rPr>
          <w:rFonts w:cs="Times New Roman"/>
          <w:vertAlign w:val="superscript"/>
        </w:rPr>
        <w:t>3</w:t>
      </w:r>
      <w:r w:rsidR="003626A4" w:rsidRPr="002B22DD">
        <w:rPr>
          <w:rFonts w:cs="Times New Roman"/>
        </w:rPr>
        <w:t>, 8.33 mmol, 1.0 M solution in THF) was added dropwise at -78</w:t>
      </w:r>
      <w:r w:rsidR="003626A4" w:rsidRPr="002B22DD">
        <w:rPr>
          <w:rFonts w:cs="Times New Roman"/>
          <w:vertAlign w:val="superscript"/>
        </w:rPr>
        <w:t>o</w:t>
      </w:r>
      <w:r w:rsidR="003626A4" w:rsidRPr="002B22DD">
        <w:rPr>
          <w:rFonts w:cs="Times New Roman"/>
        </w:rPr>
        <w:t>C. The reaction was warmed to room temperature and left to stir overnight. Upon completion, saturated brine was added to quench the reaction. The product was extracted with DCM (3 x 100 cm</w:t>
      </w:r>
      <w:r w:rsidR="003626A4" w:rsidRPr="002B22DD">
        <w:rPr>
          <w:rFonts w:cs="Times New Roman"/>
          <w:vertAlign w:val="superscript"/>
        </w:rPr>
        <w:t>3</w:t>
      </w:r>
      <w:r w:rsidR="003626A4" w:rsidRPr="002B22DD">
        <w:rPr>
          <w:rFonts w:cs="Times New Roman"/>
        </w:rPr>
        <w:t>), washed with brine (3 x 100 cm</w:t>
      </w:r>
      <w:r w:rsidR="003626A4" w:rsidRPr="002B22DD">
        <w:rPr>
          <w:rFonts w:cs="Times New Roman"/>
          <w:vertAlign w:val="superscript"/>
        </w:rPr>
        <w:t>3</w:t>
      </w:r>
      <w:r w:rsidR="003626A4" w:rsidRPr="002B22DD">
        <w:rPr>
          <w:rFonts w:cs="Times New Roman"/>
        </w:rPr>
        <w:t>), dried (MgSO</w:t>
      </w:r>
      <w:r w:rsidR="003626A4" w:rsidRPr="002B22DD">
        <w:rPr>
          <w:rFonts w:cs="Times New Roman"/>
          <w:vertAlign w:val="subscript"/>
        </w:rPr>
        <w:t>4</w:t>
      </w:r>
      <w:r w:rsidR="003626A4" w:rsidRPr="002B22DD">
        <w:rPr>
          <w:rFonts w:cs="Times New Roman"/>
        </w:rPr>
        <w:t xml:space="preserve">) and the solvent removed </w:t>
      </w:r>
      <w:r w:rsidR="00285CF3" w:rsidRPr="00285CF3">
        <w:rPr>
          <w:rFonts w:cs="Times New Roman"/>
          <w:i/>
        </w:rPr>
        <w:t>in vacuo</w:t>
      </w:r>
      <w:r w:rsidR="003626A4" w:rsidRPr="002B22DD">
        <w:rPr>
          <w:rFonts w:cs="Times New Roman"/>
        </w:rPr>
        <w:t xml:space="preserve">. The crude material was recrystallised from ethanol to afford </w:t>
      </w:r>
      <w:r w:rsidR="003626A4">
        <w:rPr>
          <w:rFonts w:cs="Times New Roman"/>
        </w:rPr>
        <w:t>pure product</w:t>
      </w:r>
      <w:r w:rsidR="003626A4" w:rsidRPr="002B22DD">
        <w:rPr>
          <w:rFonts w:cs="Times New Roman"/>
        </w:rPr>
        <w:t xml:space="preserve"> as orange needle-like crystals (1.42 g, 2.27 mmol, 68 %). </w:t>
      </w:r>
      <w:r w:rsidR="003626A4" w:rsidRPr="002B22DD">
        <w:rPr>
          <w:rFonts w:cs="Times New Roman"/>
          <w:vertAlign w:val="superscript"/>
        </w:rPr>
        <w:t>1</w:t>
      </w:r>
      <w:r w:rsidR="003626A4" w:rsidRPr="002B22DD">
        <w:rPr>
          <w:rFonts w:cs="Times New Roman"/>
          <w:lang w:val="de-DE"/>
        </w:rPr>
        <w:t xml:space="preserve">H NMR </w:t>
      </w:r>
      <w:r w:rsidR="003626A4" w:rsidRPr="002B22DD">
        <w:rPr>
          <w:rFonts w:cs="Times New Roman"/>
          <w:lang w:val="de-DE"/>
        </w:rPr>
        <w:lastRenderedPageBreak/>
        <w:t>(400 MHz, CDCl</w:t>
      </w:r>
      <w:r w:rsidR="003626A4" w:rsidRPr="002B22DD">
        <w:rPr>
          <w:rFonts w:cs="Times New Roman"/>
          <w:vertAlign w:val="subscript"/>
        </w:rPr>
        <w:t>3</w:t>
      </w:r>
      <w:r w:rsidR="003626A4">
        <w:rPr>
          <w:rFonts w:cs="Times New Roman"/>
        </w:rPr>
        <w:t>)</w:t>
      </w:r>
      <w:r w:rsidR="003626A4" w:rsidRPr="009543AA">
        <w:rPr>
          <w:rFonts w:cs="Times New Roman"/>
        </w:rPr>
        <w:t xml:space="preserve"> </w:t>
      </w:r>
      <w:r w:rsidR="003626A4">
        <w:rPr>
          <w:rFonts w:cs="Times New Roman"/>
        </w:rPr>
        <w:t>δ</w:t>
      </w:r>
      <w:r w:rsidR="003626A4" w:rsidRPr="001007FA">
        <w:rPr>
          <w:rFonts w:cs="Times New Roman"/>
        </w:rPr>
        <w:t xml:space="preserve"> (ppm)</w:t>
      </w:r>
      <w:r w:rsidR="003626A4" w:rsidRPr="001007FA">
        <w:t>:</w:t>
      </w:r>
      <w:r w:rsidR="003626A4" w:rsidRPr="002C2A63">
        <w:rPr>
          <w:color w:val="000000" w:themeColor="text1"/>
        </w:rPr>
        <w:t xml:space="preserve"> </w:t>
      </w:r>
      <w:r w:rsidR="003626A4" w:rsidRPr="002B22DD">
        <w:rPr>
          <w:rFonts w:cs="Times New Roman"/>
        </w:rPr>
        <w:t xml:space="preserve"> 8.21 (d, </w:t>
      </w:r>
      <w:r w:rsidR="003626A4" w:rsidRPr="002B22DD">
        <w:rPr>
          <w:rFonts w:cs="Times New Roman"/>
          <w:i/>
        </w:rPr>
        <w:t xml:space="preserve">J </w:t>
      </w:r>
      <w:r w:rsidR="00FC1C64">
        <w:rPr>
          <w:rFonts w:cs="Times New Roman"/>
        </w:rPr>
        <w:t>= 3.5</w:t>
      </w:r>
      <w:r w:rsidR="003626A4" w:rsidRPr="002B22DD">
        <w:rPr>
          <w:rFonts w:cs="Times New Roman"/>
        </w:rPr>
        <w:t xml:space="preserve"> Hz, 2H), 7.88 (s, 2H), 7.32 (d, </w:t>
      </w:r>
      <w:r w:rsidR="003626A4" w:rsidRPr="002B22DD">
        <w:rPr>
          <w:rFonts w:cs="Times New Roman"/>
          <w:i/>
        </w:rPr>
        <w:t xml:space="preserve">J </w:t>
      </w:r>
      <w:r w:rsidR="00FC1C64">
        <w:rPr>
          <w:rFonts w:cs="Times New Roman"/>
        </w:rPr>
        <w:t>= 3.5</w:t>
      </w:r>
      <w:r w:rsidR="003626A4" w:rsidRPr="002B22DD">
        <w:rPr>
          <w:rFonts w:cs="Times New Roman"/>
        </w:rPr>
        <w:t xml:space="preserve"> Hz, 2H)</w:t>
      </w:r>
      <w:r w:rsidR="003626A4">
        <w:rPr>
          <w:rFonts w:cs="Times New Roman"/>
        </w:rPr>
        <w:t>, 0.48 (s, 18H)</w:t>
      </w:r>
      <w:r w:rsidR="003626A4" w:rsidRPr="002B22DD">
        <w:rPr>
          <w:rFonts w:cs="Times New Roman"/>
        </w:rPr>
        <w:t xml:space="preserve">. </w:t>
      </w:r>
      <w:r w:rsidR="003626A4" w:rsidRPr="002B22DD">
        <w:rPr>
          <w:rFonts w:cs="Times New Roman"/>
          <w:vertAlign w:val="superscript"/>
        </w:rPr>
        <w:t>13</w:t>
      </w:r>
      <w:r w:rsidR="003626A4" w:rsidRPr="002B22DD">
        <w:rPr>
          <w:rFonts w:cs="Times New Roman"/>
          <w:lang w:val="de-DE"/>
        </w:rPr>
        <w:t>C NMR (400 MHz, CDCl</w:t>
      </w:r>
      <w:r w:rsidR="003626A4" w:rsidRPr="002B22DD">
        <w:rPr>
          <w:rFonts w:cs="Times New Roman"/>
          <w:vertAlign w:val="subscript"/>
        </w:rPr>
        <w:t>3</w:t>
      </w:r>
      <w:r w:rsidR="003626A4" w:rsidRPr="002B22DD">
        <w:rPr>
          <w:rFonts w:cs="Times New Roman"/>
        </w:rPr>
        <w:t>)</w:t>
      </w:r>
      <w:r w:rsidR="003626A4" w:rsidRPr="009543AA">
        <w:rPr>
          <w:rFonts w:cs="Times New Roman"/>
        </w:rPr>
        <w:t xml:space="preserve"> </w:t>
      </w:r>
      <w:r w:rsidR="003626A4">
        <w:rPr>
          <w:rFonts w:cs="Times New Roman"/>
        </w:rPr>
        <w:t>δ</w:t>
      </w:r>
      <w:r w:rsidR="003626A4" w:rsidRPr="001007FA">
        <w:rPr>
          <w:rFonts w:cs="Times New Roman"/>
        </w:rPr>
        <w:t xml:space="preserve"> (ppm)</w:t>
      </w:r>
      <w:r w:rsidR="003626A4" w:rsidRPr="001007FA">
        <w:t>:</w:t>
      </w:r>
      <w:r w:rsidR="003626A4" w:rsidRPr="002C2A63">
        <w:rPr>
          <w:color w:val="000000" w:themeColor="text1"/>
        </w:rPr>
        <w:t xml:space="preserve"> </w:t>
      </w:r>
      <w:r w:rsidR="003626A4" w:rsidRPr="002B22DD">
        <w:rPr>
          <w:rFonts w:cs="Times New Roman"/>
        </w:rPr>
        <w:t xml:space="preserve"> 152.66, 154.07, 140.23, 136.26, 136.12, 135.99, 128.60, 128.40, 128.21, 125.80, -6.25. </w:t>
      </w:r>
      <w:r w:rsidR="003626A4" w:rsidRPr="002B22DD">
        <w:rPr>
          <w:rFonts w:cs="Times New Roman"/>
          <w:color w:val="000000" w:themeColor="text1"/>
        </w:rPr>
        <w:t>EI-MS (</w:t>
      </w:r>
      <w:r w:rsidR="003626A4" w:rsidRPr="002B22DD">
        <w:rPr>
          <w:rFonts w:cs="Times New Roman"/>
          <w:i/>
          <w:iCs/>
          <w:color w:val="000000" w:themeColor="text1"/>
        </w:rPr>
        <w:t>m/z</w:t>
      </w:r>
      <w:r w:rsidR="003626A4" w:rsidRPr="002B22DD">
        <w:rPr>
          <w:rFonts w:cs="Times New Roman"/>
          <w:color w:val="000000" w:themeColor="text1"/>
        </w:rPr>
        <w:t>): [M]</w:t>
      </w:r>
      <w:r w:rsidR="003626A4" w:rsidRPr="002B22DD">
        <w:rPr>
          <w:rFonts w:cs="Times New Roman"/>
          <w:color w:val="000000" w:themeColor="text1"/>
          <w:vertAlign w:val="superscript"/>
        </w:rPr>
        <w:t>+</w:t>
      </w:r>
      <w:r w:rsidR="003626A4" w:rsidRPr="002B22DD">
        <w:rPr>
          <w:rFonts w:cs="Times New Roman"/>
          <w:color w:val="000000" w:themeColor="text1"/>
        </w:rPr>
        <w:t xml:space="preserve"> calculated for C</w:t>
      </w:r>
      <w:r w:rsidR="003626A4" w:rsidRPr="002B22DD">
        <w:rPr>
          <w:rFonts w:cs="Times New Roman"/>
          <w:color w:val="000000" w:themeColor="text1"/>
          <w:vertAlign w:val="subscript"/>
        </w:rPr>
        <w:t>20</w:t>
      </w:r>
      <w:r w:rsidR="003626A4" w:rsidRPr="002B22DD">
        <w:rPr>
          <w:rFonts w:cs="Times New Roman"/>
          <w:color w:val="000000" w:themeColor="text1"/>
        </w:rPr>
        <w:t>H</w:t>
      </w:r>
      <w:r w:rsidR="003626A4" w:rsidRPr="002B22DD">
        <w:rPr>
          <w:rFonts w:cs="Times New Roman"/>
          <w:color w:val="000000" w:themeColor="text1"/>
          <w:vertAlign w:val="subscript"/>
        </w:rPr>
        <w:t>24</w:t>
      </w:r>
      <w:r w:rsidR="003626A4" w:rsidRPr="002B22DD">
        <w:rPr>
          <w:rFonts w:cs="Times New Roman"/>
          <w:color w:val="000000" w:themeColor="text1"/>
        </w:rPr>
        <w:t>N</w:t>
      </w:r>
      <w:r w:rsidR="003626A4" w:rsidRPr="002B22DD">
        <w:rPr>
          <w:rFonts w:cs="Times New Roman"/>
          <w:color w:val="000000" w:themeColor="text1"/>
          <w:vertAlign w:val="subscript"/>
        </w:rPr>
        <w:t>2</w:t>
      </w:r>
      <w:r w:rsidR="003626A4" w:rsidRPr="002B22DD">
        <w:rPr>
          <w:rFonts w:cs="Times New Roman"/>
          <w:color w:val="000000" w:themeColor="text1"/>
        </w:rPr>
        <w:t>S</w:t>
      </w:r>
      <w:r w:rsidR="003626A4" w:rsidRPr="002B22DD">
        <w:rPr>
          <w:rFonts w:cs="Times New Roman"/>
          <w:color w:val="000000" w:themeColor="text1"/>
          <w:vertAlign w:val="subscript"/>
        </w:rPr>
        <w:t>3</w:t>
      </w:r>
      <w:r w:rsidR="003626A4" w:rsidRPr="002B22DD">
        <w:rPr>
          <w:rFonts w:cs="Times New Roman"/>
          <w:color w:val="000000" w:themeColor="text1"/>
        </w:rPr>
        <w:t>Sn</w:t>
      </w:r>
      <w:r w:rsidR="003626A4" w:rsidRPr="002B22DD">
        <w:rPr>
          <w:rFonts w:cs="Times New Roman"/>
          <w:color w:val="000000" w:themeColor="text1"/>
          <w:vertAlign w:val="subscript"/>
        </w:rPr>
        <w:t>2</w:t>
      </w:r>
      <w:r w:rsidR="003626A4" w:rsidRPr="002B22DD">
        <w:rPr>
          <w:rFonts w:cs="Times New Roman"/>
          <w:color w:val="000000" w:themeColor="text1"/>
        </w:rPr>
        <w:t xml:space="preserve">Na, </w:t>
      </w:r>
      <w:r w:rsidR="003626A4" w:rsidRPr="002B22DD">
        <w:rPr>
          <w:rFonts w:cs="Times New Roman"/>
        </w:rPr>
        <w:t>650.9043; found, 650.9025. Anal. Calculated for C</w:t>
      </w:r>
      <w:r w:rsidR="003626A4" w:rsidRPr="002B22DD">
        <w:rPr>
          <w:rFonts w:cs="Times New Roman"/>
          <w:vertAlign w:val="subscript"/>
        </w:rPr>
        <w:t>20</w:t>
      </w:r>
      <w:r w:rsidR="003626A4" w:rsidRPr="002B22DD">
        <w:rPr>
          <w:rFonts w:cs="Times New Roman"/>
        </w:rPr>
        <w:t>H</w:t>
      </w:r>
      <w:r w:rsidR="003626A4" w:rsidRPr="002B22DD">
        <w:rPr>
          <w:rFonts w:cs="Times New Roman"/>
          <w:vertAlign w:val="subscript"/>
        </w:rPr>
        <w:t>24</w:t>
      </w:r>
      <w:r w:rsidR="003626A4" w:rsidRPr="002B22DD">
        <w:rPr>
          <w:rFonts w:cs="Times New Roman"/>
        </w:rPr>
        <w:t>N</w:t>
      </w:r>
      <w:r w:rsidR="003626A4" w:rsidRPr="002B22DD">
        <w:rPr>
          <w:rFonts w:cs="Times New Roman"/>
          <w:vertAlign w:val="subscript"/>
        </w:rPr>
        <w:t>2</w:t>
      </w:r>
      <w:r w:rsidR="003626A4" w:rsidRPr="002B22DD">
        <w:rPr>
          <w:rFonts w:cs="Times New Roman"/>
        </w:rPr>
        <w:t>S</w:t>
      </w:r>
      <w:r w:rsidR="003626A4" w:rsidRPr="002B22DD">
        <w:rPr>
          <w:rFonts w:cs="Times New Roman"/>
          <w:vertAlign w:val="subscript"/>
        </w:rPr>
        <w:t>3</w:t>
      </w:r>
      <w:r w:rsidR="003626A4" w:rsidRPr="002B22DD">
        <w:rPr>
          <w:rFonts w:cs="Times New Roman"/>
        </w:rPr>
        <w:t>Sn</w:t>
      </w:r>
      <w:r w:rsidR="003626A4" w:rsidRPr="002B22DD">
        <w:rPr>
          <w:rFonts w:cs="Times New Roman"/>
          <w:vertAlign w:val="subscript"/>
        </w:rPr>
        <w:t>2</w:t>
      </w:r>
      <w:r w:rsidR="003626A4">
        <w:rPr>
          <w:rFonts w:cs="Times New Roman"/>
        </w:rPr>
        <w:t>: C, 3.86</w:t>
      </w:r>
      <w:r w:rsidR="003626A4" w:rsidRPr="002B22DD">
        <w:rPr>
          <w:rFonts w:cs="Times New Roman"/>
        </w:rPr>
        <w:t>; H, 83.86; N, 4.47; S, 15.36; Found: C, 38.62; H, 3.87; N, 4.50; S, 15.38.</w:t>
      </w:r>
    </w:p>
    <w:p w:rsidR="00000774" w:rsidRDefault="00000774" w:rsidP="003626A4">
      <w:pPr>
        <w:rPr>
          <w:rFonts w:cs="Times New Roman"/>
        </w:rPr>
      </w:pPr>
    </w:p>
    <w:p w:rsidR="00000774" w:rsidRPr="002C2A63" w:rsidRDefault="00E9294A" w:rsidP="00000774">
      <w:r>
        <w:rPr>
          <w:rStyle w:val="ExperimentalChar"/>
        </w:rPr>
        <w:pict>
          <v:shape id="_x0000_s1102" type="#_x0000_t75" style="position:absolute;left:0;text-align:left;margin-left:0;margin-top:-.85pt;width:62.8pt;height:51.9pt;z-index:251748352;mso-position-horizontal:absolute;mso-position-horizontal-relative:text;mso-position-vertical:absolute;mso-position-vertical-relative:text">
            <v:imagedata r:id="rId234" o:title=""/>
            <w10:wrap type="square"/>
          </v:shape>
          <o:OLEObject Type="Embed" ProgID="ChemDraw.Document.6.0" ShapeID="_x0000_s1102" DrawAspect="Content" ObjectID="_1517488934" r:id="rId235"/>
        </w:pict>
      </w:r>
      <w:bookmarkStart w:id="225" w:name="_Toc443745181"/>
      <w:r w:rsidR="00000774" w:rsidRPr="007002AD">
        <w:rPr>
          <w:rStyle w:val="ExperimentalChar"/>
        </w:rPr>
        <w:t>2,5-Dibromo-4-fluoro-nitrobenzene (9)</w:t>
      </w:r>
      <w:bookmarkEnd w:id="225"/>
      <w:r w:rsidR="00000774">
        <w:fldChar w:fldCharType="begin" w:fldLock="1"/>
      </w:r>
      <w:r w:rsidR="00000774">
        <w:instrText>ADDIN CSL_CITATION { "citationItems" : [ { "id" : "ITEM-1", "itemData" : { "DOI" : "10.1021/es0107475", "ISSN" : "0013-936X", "author" : [ { "dropping-particle" : "", "family" : "Chen", "given" : "Guosheng", "non-dropping-particle" : "", "parse-names" : false, "suffix" : "" }, { "dropping-particle" : "", "family" : "Konstantinov", "given" : "Alexandre D", "non-dropping-particle" : "", "parse-names" : false, "suffix" : "" }, { "dropping-particle" : "", "family" : "Chittim", "given" : "Brock G", "non-dropping-particle" : "", "parse-names" : false, "suffix" : "" }, { "dropping-particle" : "", "family" : "Joyce", "given" : "Elizabeth M", "non-dropping-particle" : "", "parse-names" : false, "suffix" : "" }, { "dropping-particle" : "", "family" : "Bols", "given" : "Niels C", "non-dropping-particle" : "", "parse-names" : false, "suffix" : "" }, { "dropping-particle" : "", "family" : "Bunce", "given" : "Nigel J", "non-dropping-particle" : "", "parse-names" : false, "suffix" : "" } ], "container-title" : "Environmental Science &amp; Technology", "id" : "ITEM-1", "issue" : "18", "issued" : { "date-parts" : [ [ "2001", "9", "1" ] ] }, "note" : "doi: 10.1021/es0107475", "page" : "3749-3756", "publisher" : "American Chemical Society", "title" : "Synthesis of Polybrominated Diphenyl Ethers and Their Capacity to Induce CYP1A by the Ah Receptor Mediated Pathway", "type" : "article-journal", "volume" : "35" }, "uris" : [ "http://www.mendeley.com/documents/?uuid=3cd51486-c2a6-4ccf-98e3-595ba4e3388e" ] } ], "mendeley" : { "formattedCitation" : "&lt;sup&gt;7&lt;/sup&gt;", "plainTextFormattedCitation" : "7", "previouslyFormattedCitation" : "&lt;sup&gt;7&lt;/sup&gt;" }, "properties" : { "noteIndex" : 0 }, "schema" : "https://github.com/citation-style-language/schema/raw/master/csl-citation.json" }</w:instrText>
      </w:r>
      <w:r w:rsidR="00000774">
        <w:fldChar w:fldCharType="separate"/>
      </w:r>
      <w:r w:rsidR="00000774" w:rsidRPr="00755DDA">
        <w:rPr>
          <w:noProof/>
          <w:vertAlign w:val="superscript"/>
        </w:rPr>
        <w:t>7</w:t>
      </w:r>
      <w:r w:rsidR="00000774">
        <w:fldChar w:fldCharType="end"/>
      </w:r>
      <w:r w:rsidR="00000774" w:rsidRPr="002C2A63">
        <w:t>: To a solution of 1,4-dibromo-2-fluorobenzene (100 g, 394 mmol) in DCM (320 cm</w:t>
      </w:r>
      <w:r w:rsidR="00000774" w:rsidRPr="002C2A63">
        <w:rPr>
          <w:vertAlign w:val="superscript"/>
        </w:rPr>
        <w:t>3</w:t>
      </w:r>
      <w:r w:rsidR="00000774" w:rsidRPr="002C2A63">
        <w:t>), trifluoroacetic acid (160 cm</w:t>
      </w:r>
      <w:r w:rsidR="00000774" w:rsidRPr="002C2A63">
        <w:rPr>
          <w:vertAlign w:val="superscript"/>
        </w:rPr>
        <w:t>3</w:t>
      </w:r>
      <w:r w:rsidR="00000774" w:rsidRPr="002C2A63">
        <w:t>) and trifluoroacetic anhydride (320 cm</w:t>
      </w:r>
      <w:r w:rsidR="00000774" w:rsidRPr="002C2A63">
        <w:rPr>
          <w:vertAlign w:val="superscript"/>
        </w:rPr>
        <w:t>3</w:t>
      </w:r>
      <w:r w:rsidR="00000774" w:rsidRPr="002C2A63">
        <w:t>) was added NH</w:t>
      </w:r>
      <w:r w:rsidR="00000774" w:rsidRPr="002C2A63">
        <w:rPr>
          <w:vertAlign w:val="subscript"/>
        </w:rPr>
        <w:t>4</w:t>
      </w:r>
      <w:r w:rsidR="00000774" w:rsidRPr="002C2A63">
        <w:t>NO</w:t>
      </w:r>
      <w:r w:rsidR="00000774" w:rsidRPr="002C2A63">
        <w:rPr>
          <w:vertAlign w:val="subscript"/>
        </w:rPr>
        <w:t>3</w:t>
      </w:r>
      <w:r w:rsidR="00000774" w:rsidRPr="002C2A63">
        <w:t xml:space="preserve"> (40 g, 500 mmol) at 0</w:t>
      </w:r>
      <w:r w:rsidR="00000774" w:rsidRPr="002C2A63">
        <w:rPr>
          <w:vertAlign w:val="superscript"/>
        </w:rPr>
        <w:t>o</w:t>
      </w:r>
      <w:r w:rsidR="00000774" w:rsidRPr="002C2A63">
        <w:t>C. After addition the mixture was allowed to room temperature and stirred overnight. Upon completion, the mixture was slowly poured into water and the aqueous solution was extracted with DCM (4 x 300 cm</w:t>
      </w:r>
      <w:r w:rsidR="00000774" w:rsidRPr="002C2A63">
        <w:rPr>
          <w:vertAlign w:val="superscript"/>
        </w:rPr>
        <w:t>3</w:t>
      </w:r>
      <w:r w:rsidR="00000774" w:rsidRPr="002C2A63">
        <w:t>). The organic extracts were combined, dried (MgSO</w:t>
      </w:r>
      <w:r w:rsidR="00000774" w:rsidRPr="002C2A63">
        <w:rPr>
          <w:vertAlign w:val="subscript"/>
        </w:rPr>
        <w:t>4</w:t>
      </w:r>
      <w:r w:rsidR="00000774" w:rsidRPr="002C2A63">
        <w:t xml:space="preserve">) and the solvent removed </w:t>
      </w:r>
      <w:r w:rsidR="00285CF3" w:rsidRPr="00285CF3">
        <w:rPr>
          <w:i/>
        </w:rPr>
        <w:t>in vacuo</w:t>
      </w:r>
      <w:r w:rsidR="00000774" w:rsidRPr="002C2A63">
        <w:t>. The crude product was recrystallised in ethanol to afford the product as pale yellow crystals (</w:t>
      </w:r>
      <w:r w:rsidR="00000774" w:rsidRPr="002C2A63">
        <w:rPr>
          <w:color w:val="000000" w:themeColor="text1"/>
        </w:rPr>
        <w:t xml:space="preserve">110 g, 367 mmol, 93 %). </w:t>
      </w:r>
      <w:r w:rsidR="00000774" w:rsidRPr="002C2A63">
        <w:rPr>
          <w:vertAlign w:val="superscript"/>
        </w:rPr>
        <w:t>1</w:t>
      </w:r>
      <w:r w:rsidR="00000774" w:rsidRPr="002C2A63">
        <w:rPr>
          <w:lang w:val="de-DE"/>
        </w:rPr>
        <w:t>H NMR (400 MHz, CDCl</w:t>
      </w:r>
      <w:r w:rsidR="00000774" w:rsidRPr="002C2A63">
        <w:rPr>
          <w:vertAlign w:val="subscript"/>
        </w:rPr>
        <w:t>3</w:t>
      </w:r>
      <w:r w:rsidR="00000774" w:rsidRPr="002C2A63">
        <w:t>)</w:t>
      </w:r>
      <w:r w:rsidR="00000774" w:rsidRPr="009543AA">
        <w:t xml:space="preserve"> </w:t>
      </w:r>
      <w:r w:rsidR="00000774">
        <w:t>δ</w:t>
      </w:r>
      <w:r w:rsidR="00000774" w:rsidRPr="001007FA">
        <w:t xml:space="preserve"> (ppm):</w:t>
      </w:r>
      <w:r w:rsidR="00000774" w:rsidRPr="002C2A63">
        <w:t xml:space="preserve"> 8.16 (d, </w:t>
      </w:r>
      <w:r w:rsidR="00000774" w:rsidRPr="002C2A63">
        <w:rPr>
          <w:i/>
        </w:rPr>
        <w:t xml:space="preserve">J </w:t>
      </w:r>
      <w:r w:rsidR="00EE002E">
        <w:t>= 6.5 Hz, 1</w:t>
      </w:r>
      <w:r w:rsidR="00000774" w:rsidRPr="002C2A63">
        <w:t xml:space="preserve">H), 7.53 (d, </w:t>
      </w:r>
      <w:r w:rsidR="00000774" w:rsidRPr="002C2A63">
        <w:rPr>
          <w:i/>
        </w:rPr>
        <w:t xml:space="preserve">J </w:t>
      </w:r>
      <w:r w:rsidR="00EE002E">
        <w:t>= 7.5 Hz, 1</w:t>
      </w:r>
      <w:r w:rsidR="00000774" w:rsidRPr="002C2A63">
        <w:t xml:space="preserve">H). </w:t>
      </w:r>
      <w:r w:rsidR="00000774" w:rsidRPr="002C2A63">
        <w:rPr>
          <w:vertAlign w:val="superscript"/>
        </w:rPr>
        <w:t>13</w:t>
      </w:r>
      <w:r w:rsidR="00000774" w:rsidRPr="002C2A63">
        <w:rPr>
          <w:lang w:val="de-DE"/>
        </w:rPr>
        <w:t>C NMR (250 MHz, CDCl</w:t>
      </w:r>
      <w:r w:rsidR="00000774" w:rsidRPr="002C2A63">
        <w:rPr>
          <w:vertAlign w:val="subscript"/>
        </w:rPr>
        <w:t>3</w:t>
      </w:r>
      <w:r w:rsidR="00000774" w:rsidRPr="002C2A63">
        <w:t>)</w:t>
      </w:r>
      <w:r w:rsidR="00000774" w:rsidRPr="009543AA">
        <w:t xml:space="preserve"> </w:t>
      </w:r>
      <w:r w:rsidR="00000774">
        <w:t>δ</w:t>
      </w:r>
      <w:r w:rsidR="00000774" w:rsidRPr="001007FA">
        <w:t xml:space="preserve"> (ppm):</w:t>
      </w:r>
      <w:r w:rsidR="00000774" w:rsidRPr="002C2A63">
        <w:t xml:space="preserve"> 162.65, 158.11, 130.89, 130.85, 123.05, 122.63, 114.97, 114.83, 109.03, 108.67. </w:t>
      </w:r>
      <w:r w:rsidR="00000774" w:rsidRPr="002C2A63">
        <w:rPr>
          <w:vertAlign w:val="superscript"/>
        </w:rPr>
        <w:t>19</w:t>
      </w:r>
      <w:r w:rsidR="00000774" w:rsidRPr="002C2A63">
        <w:rPr>
          <w:lang w:val="de-DE"/>
        </w:rPr>
        <w:t>F NMR (250 MHz, CDCl</w:t>
      </w:r>
      <w:r w:rsidR="00000774" w:rsidRPr="002C2A63">
        <w:rPr>
          <w:vertAlign w:val="subscript"/>
        </w:rPr>
        <w:t>3</w:t>
      </w:r>
      <w:r w:rsidR="00000774" w:rsidRPr="002C2A63">
        <w:t>)</w:t>
      </w:r>
      <w:r w:rsidR="00000774" w:rsidRPr="009543AA">
        <w:t xml:space="preserve"> </w:t>
      </w:r>
      <w:r w:rsidR="00000774">
        <w:t>δ</w:t>
      </w:r>
      <w:r w:rsidR="00000774" w:rsidRPr="001007FA">
        <w:t xml:space="preserve"> (ppm):</w:t>
      </w:r>
      <w:r w:rsidR="00000774" w:rsidRPr="002C2A63">
        <w:t xml:space="preserve"> -97.04, -97.07, -97.09. EI-MS (</w:t>
      </w:r>
      <w:r w:rsidR="00000774" w:rsidRPr="002C2A63">
        <w:rPr>
          <w:i/>
          <w:iCs/>
        </w:rPr>
        <w:t>m/z</w:t>
      </w:r>
      <w:r w:rsidR="00000774" w:rsidRPr="002C2A63">
        <w:t>): [M]</w:t>
      </w:r>
      <w:r w:rsidR="00000774" w:rsidRPr="002C2A63">
        <w:rPr>
          <w:vertAlign w:val="superscript"/>
        </w:rPr>
        <w:t>+</w:t>
      </w:r>
      <w:r w:rsidR="00000774" w:rsidRPr="002C2A63">
        <w:t xml:space="preserve"> calculated for C</w:t>
      </w:r>
      <w:r w:rsidR="00000774" w:rsidRPr="002C2A63">
        <w:rPr>
          <w:vertAlign w:val="subscript"/>
        </w:rPr>
        <w:t>6</w:t>
      </w:r>
      <w:r w:rsidR="00000774" w:rsidRPr="002C2A63">
        <w:t>H</w:t>
      </w:r>
      <w:r w:rsidR="00000774" w:rsidRPr="002C2A63">
        <w:rPr>
          <w:vertAlign w:val="subscript"/>
        </w:rPr>
        <w:t>2</w:t>
      </w:r>
      <w:r w:rsidR="00000774" w:rsidRPr="002C2A63">
        <w:t>Br</w:t>
      </w:r>
      <w:r w:rsidR="00000774" w:rsidRPr="002C2A63">
        <w:rPr>
          <w:vertAlign w:val="subscript"/>
        </w:rPr>
        <w:t>2</w:t>
      </w:r>
      <w:r w:rsidR="00000774" w:rsidRPr="002C2A63">
        <w:t>FNO</w:t>
      </w:r>
      <w:r w:rsidR="00000774" w:rsidRPr="002C2A63">
        <w:rPr>
          <w:vertAlign w:val="subscript"/>
        </w:rPr>
        <w:t>2</w:t>
      </w:r>
      <w:r w:rsidR="00000774" w:rsidRPr="002C2A63">
        <w:t>, 296.8436; found, 296.8445.</w:t>
      </w:r>
    </w:p>
    <w:p w:rsidR="00000774" w:rsidRPr="002C2A63" w:rsidRDefault="00E9294A" w:rsidP="00000774">
      <w:r>
        <w:rPr>
          <w:rStyle w:val="ExperimentalChar"/>
        </w:rPr>
        <w:pict>
          <v:shape id="_x0000_s1103" type="#_x0000_t75" style="position:absolute;left:0;text-align:left;margin-left:0;margin-top:3.95pt;width:99.65pt;height:52.75pt;z-index:251749376;mso-position-horizontal:absolute;mso-position-horizontal-relative:text;mso-position-vertical:absolute;mso-position-vertical-relative:text">
            <v:imagedata r:id="rId236" o:title=""/>
            <w10:wrap type="square"/>
          </v:shape>
          <o:OLEObject Type="Embed" ProgID="ChemDraw.Document.6.0" ShapeID="_x0000_s1103" DrawAspect="Content" ObjectID="_1517488935" r:id="rId237"/>
        </w:pict>
      </w:r>
      <w:bookmarkStart w:id="226" w:name="_Toc443745182"/>
      <w:r w:rsidR="00000774" w:rsidRPr="007002AD">
        <w:rPr>
          <w:rStyle w:val="ExperimentalChar"/>
        </w:rPr>
        <w:t>4,4’-Dibromo-5,5’-difluoro-2,2’-dinitrobipheny (10)</w:t>
      </w:r>
      <w:bookmarkEnd w:id="226"/>
      <w:r w:rsidR="00000774">
        <w:fldChar w:fldCharType="begin" w:fldLock="1"/>
      </w:r>
      <w:r w:rsidR="00000774">
        <w:instrText>ADDIN CSL_CITATION { "citationItems" : [ { "id" : "ITEM-1", "itemData" : { "DOI" : "10.1002/pat.1010", "ISSN" : "1099-1581", "author" : [ { "dropping-particle" : "", "family" : "Kun", "given" : "Harismah", "non-dropping-particle" : "", "parse-names" : false, "suffix" : "" }, { "dropping-particle" : "", "family" : "Yi", "given" : "Hunan", "non-dropping-particle" : "", "parse-names" : false, "suffix" : "" }, { "dropping-particle" : "", "family" : "Johnson", "given" : "Richard G", "non-dropping-particle" : "", "parse-names" : false, "suffix" : "" }, { "dropping-particle" : "", "family" : "Iraqi", "given" : "Ahmed", "non-dropping-particle" : "", "parse-names" : false, "suffix" : "" } ], "container-title" : "Polymers for Advanced Technologies", "id" : "ITEM-1", "issue" : "4", "issued" : { "date-parts" : [ [ "2008" ] ] }, "page" : "299-307", "publisher" : "John Wiley &amp; Sons, Ltd.", "title" : "Fluoro-protected carbazole main-chain polymers as a new class of stable blue emitting polymers", "type" : "article-journal", "volume" : "19" }, "uris" : [ "http://www.mendeley.com/documents/?uuid=29371721-1416-4ec8-88d7-1b095e62eeed" ] } ], "mendeley" : { "formattedCitation" : "&lt;sup&gt;8&lt;/sup&gt;", "plainTextFormattedCitation" : "8", "previouslyFormattedCitation" : "&lt;sup&gt;8&lt;/sup&gt;" }, "properties" : { "noteIndex" : 0 }, "schema" : "https://github.com/citation-style-language/schema/raw/master/csl-citation.json" }</w:instrText>
      </w:r>
      <w:r w:rsidR="00000774">
        <w:fldChar w:fldCharType="separate"/>
      </w:r>
      <w:r w:rsidR="00000774" w:rsidRPr="00755DDA">
        <w:rPr>
          <w:noProof/>
          <w:vertAlign w:val="superscript"/>
        </w:rPr>
        <w:t>8</w:t>
      </w:r>
      <w:r w:rsidR="00000774">
        <w:fldChar w:fldCharType="end"/>
      </w:r>
      <w:r w:rsidR="00000774" w:rsidRPr="002C2A63">
        <w:t>: 1,4-Dibromo-2-fluoro-5-nitrobenzene (50.89 g, 170.2 mmol), Cu powder (14.42 g, 226.9 mmol) and DMF (250 cm</w:t>
      </w:r>
      <w:r w:rsidR="00000774" w:rsidRPr="002C2A63">
        <w:rPr>
          <w:vertAlign w:val="superscript"/>
        </w:rPr>
        <w:t>3</w:t>
      </w:r>
      <w:r w:rsidR="00000774" w:rsidRPr="002C2A63">
        <w:t>) were placed in a reaction vessel and heated at reflux for 3 hours. The reaction mixture was cooled to ambient temperature and toluene (300 cm</w:t>
      </w:r>
      <w:r w:rsidR="00000774" w:rsidRPr="002C2A63">
        <w:rPr>
          <w:vertAlign w:val="superscript"/>
        </w:rPr>
        <w:t>3</w:t>
      </w:r>
      <w:r w:rsidR="00000774" w:rsidRPr="002C2A63">
        <w:t>) was added and the mixture was stirred for another 1 hour at room temperature. The unreacted copper was filtered off and the filtrate was washed with a saturated solution of NaCl (3 x 300 cm</w:t>
      </w:r>
      <w:r w:rsidR="00000774" w:rsidRPr="002C2A63">
        <w:rPr>
          <w:vertAlign w:val="superscript"/>
        </w:rPr>
        <w:t>3</w:t>
      </w:r>
      <w:r w:rsidR="00000774" w:rsidRPr="002C2A63">
        <w:t>). The organic layer was dried (MgSO</w:t>
      </w:r>
      <w:r w:rsidR="00000774" w:rsidRPr="002C2A63">
        <w:rPr>
          <w:vertAlign w:val="subscript"/>
        </w:rPr>
        <w:t>4</w:t>
      </w:r>
      <w:r w:rsidR="00000774" w:rsidRPr="002C2A63">
        <w:t xml:space="preserve">) and the remaining solvent was removed </w:t>
      </w:r>
      <w:r w:rsidR="00285CF3" w:rsidRPr="00285CF3">
        <w:rPr>
          <w:i/>
        </w:rPr>
        <w:t>in vacuo</w:t>
      </w:r>
      <w:r w:rsidR="00000774" w:rsidRPr="002C2A63">
        <w:t xml:space="preserve">. The crude product was recrystallised from ethanol to afford the product as </w:t>
      </w:r>
      <w:r w:rsidR="00000774" w:rsidRPr="002C2A63">
        <w:rPr>
          <w:color w:val="000000" w:themeColor="text1"/>
        </w:rPr>
        <w:t>yellow crystals (22.9 g, 52 mmol, 63 %). </w:t>
      </w:r>
      <w:r w:rsidR="00000774" w:rsidRPr="002C2A63">
        <w:rPr>
          <w:vertAlign w:val="superscript"/>
        </w:rPr>
        <w:t>1</w:t>
      </w:r>
      <w:r w:rsidR="00000774" w:rsidRPr="002C2A63">
        <w:rPr>
          <w:lang w:val="de-DE"/>
        </w:rPr>
        <w:t>H NMR (250 MHz, CDCl</w:t>
      </w:r>
      <w:r w:rsidR="00000774" w:rsidRPr="002C2A63">
        <w:rPr>
          <w:vertAlign w:val="subscript"/>
        </w:rPr>
        <w:t>3</w:t>
      </w:r>
      <w:r w:rsidR="00000774" w:rsidRPr="002C2A63">
        <w:t>)</w:t>
      </w:r>
      <w:r w:rsidR="00000774" w:rsidRPr="009543AA">
        <w:t xml:space="preserve"> </w:t>
      </w:r>
      <w:r w:rsidR="00000774">
        <w:t>δ</w:t>
      </w:r>
      <w:r w:rsidR="00000774" w:rsidRPr="001007FA">
        <w:t xml:space="preserve"> (ppm):</w:t>
      </w:r>
      <w:r w:rsidR="00000774" w:rsidRPr="002C2A63">
        <w:t xml:space="preserve"> 8.55 (d, </w:t>
      </w:r>
      <w:r w:rsidR="00000774" w:rsidRPr="002C2A63">
        <w:rPr>
          <w:i/>
        </w:rPr>
        <w:t xml:space="preserve">J </w:t>
      </w:r>
      <w:r w:rsidR="00EE002E">
        <w:t>= 6.0</w:t>
      </w:r>
      <w:r w:rsidR="00000774" w:rsidRPr="002C2A63">
        <w:t xml:space="preserve"> Hz, 2H), 7.08 (d, </w:t>
      </w:r>
      <w:r w:rsidR="00000774" w:rsidRPr="002C2A63">
        <w:rPr>
          <w:i/>
        </w:rPr>
        <w:t xml:space="preserve">J </w:t>
      </w:r>
      <w:r w:rsidR="00000774" w:rsidRPr="002C2A63">
        <w:t xml:space="preserve">= </w:t>
      </w:r>
      <w:r w:rsidR="00EE002E">
        <w:lastRenderedPageBreak/>
        <w:t>7.5</w:t>
      </w:r>
      <w:r w:rsidR="00000774" w:rsidRPr="002C2A63">
        <w:t xml:space="preserve"> Hz, 2H). </w:t>
      </w:r>
      <w:r w:rsidR="00000774" w:rsidRPr="002C2A63">
        <w:rPr>
          <w:color w:val="000000" w:themeColor="text1"/>
          <w:vertAlign w:val="superscript"/>
        </w:rPr>
        <w:t>13</w:t>
      </w:r>
      <w:r w:rsidR="00000774" w:rsidRPr="002C2A63">
        <w:rPr>
          <w:color w:val="000000" w:themeColor="text1"/>
          <w:lang w:val="de-DE"/>
        </w:rPr>
        <w:t>C NMR (250 MHz, CDCl</w:t>
      </w:r>
      <w:r w:rsidR="00000774" w:rsidRPr="002C2A63">
        <w:rPr>
          <w:color w:val="000000" w:themeColor="text1"/>
          <w:vertAlign w:val="subscript"/>
        </w:rPr>
        <w:t>3</w:t>
      </w:r>
      <w:r w:rsidR="00000774" w:rsidRPr="002C2A63">
        <w:rPr>
          <w:color w:val="000000" w:themeColor="text1"/>
        </w:rPr>
        <w:t>)</w:t>
      </w:r>
      <w:r w:rsidR="00000774" w:rsidRPr="009543AA">
        <w:t xml:space="preserve"> </w:t>
      </w:r>
      <w:r w:rsidR="00000774">
        <w:t>δ</w:t>
      </w:r>
      <w:r w:rsidR="00000774" w:rsidRPr="001007FA">
        <w:t xml:space="preserve"> (ppm):</w:t>
      </w:r>
      <w:r w:rsidR="00000774" w:rsidRPr="002C2A63">
        <w:rPr>
          <w:color w:val="000000" w:themeColor="text1"/>
        </w:rPr>
        <w:t xml:space="preserve"> 163.72, 159.58, 142.88, 142.83, 134.11, 133.97, 131.04, 131.00, 118.52, 118.12, 110.39, 110.03. </w:t>
      </w:r>
      <w:r w:rsidR="00000774" w:rsidRPr="002C2A63">
        <w:rPr>
          <w:vertAlign w:val="superscript"/>
        </w:rPr>
        <w:t>19</w:t>
      </w:r>
      <w:r w:rsidR="00000774" w:rsidRPr="002C2A63">
        <w:rPr>
          <w:lang w:val="de-DE"/>
        </w:rPr>
        <w:t>F NMR (250 MHz, CDCl</w:t>
      </w:r>
      <w:r w:rsidR="00000774" w:rsidRPr="002C2A63">
        <w:rPr>
          <w:vertAlign w:val="subscript"/>
        </w:rPr>
        <w:t>3</w:t>
      </w:r>
      <w:r w:rsidR="00000774" w:rsidRPr="002C2A63">
        <w:t>)</w:t>
      </w:r>
      <w:r w:rsidR="00000774" w:rsidRPr="009543AA">
        <w:t xml:space="preserve"> </w:t>
      </w:r>
      <w:r w:rsidR="00000774">
        <w:t>δ</w:t>
      </w:r>
      <w:r w:rsidR="00000774" w:rsidRPr="001007FA">
        <w:t xml:space="preserve"> (ppm):</w:t>
      </w:r>
      <w:r w:rsidR="00000774">
        <w:t xml:space="preserve"> </w:t>
      </w:r>
      <w:r w:rsidR="00000774" w:rsidRPr="002C2A63">
        <w:t>-96.01, -96.04, -96.07. EI-MS (</w:t>
      </w:r>
      <w:r w:rsidR="00000774" w:rsidRPr="002C2A63">
        <w:rPr>
          <w:i/>
          <w:iCs/>
        </w:rPr>
        <w:t>m/z</w:t>
      </w:r>
      <w:r w:rsidR="00000774" w:rsidRPr="002C2A63">
        <w:t>): [M]</w:t>
      </w:r>
      <w:r w:rsidR="00000774" w:rsidRPr="002C2A63">
        <w:rPr>
          <w:vertAlign w:val="superscript"/>
        </w:rPr>
        <w:t>+</w:t>
      </w:r>
      <w:r w:rsidR="00000774" w:rsidRPr="002C2A63">
        <w:t xml:space="preserve"> calculated for C</w:t>
      </w:r>
      <w:r w:rsidR="00000774" w:rsidRPr="002C2A63">
        <w:rPr>
          <w:vertAlign w:val="subscript"/>
        </w:rPr>
        <w:t>12</w:t>
      </w:r>
      <w:r w:rsidR="00000774" w:rsidRPr="002C2A63">
        <w:t>H</w:t>
      </w:r>
      <w:r w:rsidR="00000774" w:rsidRPr="002C2A63">
        <w:rPr>
          <w:vertAlign w:val="subscript"/>
        </w:rPr>
        <w:t>4</w:t>
      </w:r>
      <w:r w:rsidR="00000774" w:rsidRPr="002C2A63">
        <w:t>Br</w:t>
      </w:r>
      <w:r w:rsidR="00000774" w:rsidRPr="002C2A63">
        <w:rPr>
          <w:vertAlign w:val="subscript"/>
        </w:rPr>
        <w:t>2</w:t>
      </w:r>
      <w:r w:rsidR="00000774" w:rsidRPr="002C2A63">
        <w:t>F</w:t>
      </w:r>
      <w:r w:rsidR="00000774" w:rsidRPr="002C2A63">
        <w:rPr>
          <w:vertAlign w:val="subscript"/>
        </w:rPr>
        <w:t>2</w:t>
      </w:r>
      <w:r w:rsidR="00000774" w:rsidRPr="002C2A63">
        <w:t>N</w:t>
      </w:r>
      <w:r w:rsidR="00000774" w:rsidRPr="002C2A63">
        <w:rPr>
          <w:vertAlign w:val="subscript"/>
        </w:rPr>
        <w:t>2</w:t>
      </w:r>
      <w:r w:rsidR="00000774" w:rsidRPr="002C2A63">
        <w:t>O</w:t>
      </w:r>
      <w:r w:rsidR="00000774" w:rsidRPr="002C2A63">
        <w:rPr>
          <w:vertAlign w:val="subscript"/>
        </w:rPr>
        <w:t>4</w:t>
      </w:r>
      <w:r w:rsidR="00000774" w:rsidRPr="002C2A63">
        <w:t>, 438.8559; found, 438.8558.</w:t>
      </w:r>
    </w:p>
    <w:p w:rsidR="00000774" w:rsidRPr="002C2A63" w:rsidRDefault="00E9294A" w:rsidP="00000774">
      <w:r>
        <w:rPr>
          <w:rStyle w:val="ExperimentalChar"/>
        </w:rPr>
        <w:pict>
          <v:shape id="_x0000_s1104" type="#_x0000_t75" style="position:absolute;left:0;text-align:left;margin-left:-1.7pt;margin-top:12.45pt;width:99.65pt;height:52.75pt;z-index:251750400;mso-position-horizontal-relative:text;mso-position-vertical-relative:text">
            <v:imagedata r:id="rId238" o:title=""/>
            <w10:wrap type="square"/>
          </v:shape>
          <o:OLEObject Type="Embed" ProgID="ChemDraw.Document.6.0" ShapeID="_x0000_s1104" DrawAspect="Content" ObjectID="_1517488936" r:id="rId239"/>
        </w:pict>
      </w:r>
      <w:bookmarkStart w:id="227" w:name="_Toc443745183"/>
      <w:r w:rsidR="00000774" w:rsidRPr="007002AD">
        <w:rPr>
          <w:rStyle w:val="ExperimentalChar"/>
        </w:rPr>
        <w:t>4,4’-Dibromo-5,5’-difluoro-biphenyl-2,2’-diamine</w:t>
      </w:r>
      <w:r w:rsidR="00276A6E" w:rsidRPr="007002AD">
        <w:rPr>
          <w:rStyle w:val="ExperimentalChar"/>
        </w:rPr>
        <w:t xml:space="preserve"> (11)</w:t>
      </w:r>
      <w:bookmarkEnd w:id="227"/>
      <w:r w:rsidR="00000774">
        <w:fldChar w:fldCharType="begin" w:fldLock="1"/>
      </w:r>
      <w:r w:rsidR="00000774">
        <w:instrText>ADDIN CSL_CITATION { "citationItems" : [ { "id" : "ITEM-1", "itemData" : { "DOI" : "10.1021/cm040142i", "ISSN" : "0897-4756", "author" : [ { "dropping-particle" : "", "family" : "Sonntag", "given" : "Martin", "non-dropping-particle" : "", "parse-names" : false, "suffix" : "" }, { "dropping-particle" : "", "family" : "Strohriegl", "given" : "Peter", "non-dropping-particle" : "", "parse-names" : false, "suffix" : "" } ], "container-title" : "Chemistry of Materials", "id" : "ITEM-1", "issue" : "23", "issued" : { "date-parts" : [ [ "2004", "11", "1" ] ] }, "note" : "doi: 10.1021/cm040142i", "page" : "4736-4742", "publisher" : "American Chemical Society", "title" : "Novel 2,7-Linked Carbazole Trimers as Model Compounds for Conjugated Carbazole Polymers", "type" : "article-journal", "volume" : "16" }, "uris" : [ "http://www.mendeley.com/documents/?uuid=162e7bce-2dc4-4897-be08-7369f9db2b8c" ] } ], "mendeley" : { "formattedCitation" : "&lt;sup&gt;9&lt;/sup&gt;", "plainTextFormattedCitation" : "9", "previouslyFormattedCitation" : "&lt;sup&gt;9&lt;/sup&gt;" }, "properties" : { "noteIndex" : 0 }, "schema" : "https://github.com/citation-style-language/schema/raw/master/csl-citation.json" }</w:instrText>
      </w:r>
      <w:r w:rsidR="00000774">
        <w:fldChar w:fldCharType="separate"/>
      </w:r>
      <w:r w:rsidR="00000774" w:rsidRPr="00BF6B00">
        <w:rPr>
          <w:noProof/>
          <w:vertAlign w:val="superscript"/>
        </w:rPr>
        <w:t>9</w:t>
      </w:r>
      <w:r w:rsidR="00000774">
        <w:fldChar w:fldCharType="end"/>
      </w:r>
      <w:r w:rsidR="00000774" w:rsidRPr="002C2A63">
        <w:t>: 4,4’-Dibromo-5,5’-difluoro-2,2’-dinitrobiphenyl (9.67 g, 22.1 mmol), tin powder (-100 mesh) (12.45 g, 104.8 mmol) ethanol (160 cm</w:t>
      </w:r>
      <w:r w:rsidR="00000774" w:rsidRPr="002C2A63">
        <w:rPr>
          <w:vertAlign w:val="superscript"/>
        </w:rPr>
        <w:t>3</w:t>
      </w:r>
      <w:r w:rsidR="00000774" w:rsidRPr="002C2A63">
        <w:t>) and 35 wt% hydrochloric acid (45 cm</w:t>
      </w:r>
      <w:r w:rsidR="00000774" w:rsidRPr="002C2A63">
        <w:rPr>
          <w:vertAlign w:val="superscript"/>
        </w:rPr>
        <w:t>3</w:t>
      </w:r>
      <w:r w:rsidR="00000774" w:rsidRPr="002C2A63">
        <w:t>) were placed into a reaction vessel under nitrogen. The reaction mixture was refluxed for 90 minutes. After this time had elapsed the mixture was cooled to room temperature and a further portion of tin powder (12.45 g, 104.8 mmol) was added. The reaction was then refluxed for a further hour before being cooled to room temperature. Any unreacted tin powder was filtered off. The filtrate was then treated with 10 % w/w NaOH (1000 cm</w:t>
      </w:r>
      <w:r w:rsidR="00000774" w:rsidRPr="002C2A63">
        <w:rPr>
          <w:vertAlign w:val="superscript"/>
        </w:rPr>
        <w:t>3</w:t>
      </w:r>
      <w:r w:rsidR="00000774" w:rsidRPr="002C2A63">
        <w:t>) and the product extracted with diethyl ether (3 x 500 cm</w:t>
      </w:r>
      <w:r w:rsidR="00000774" w:rsidRPr="002C2A63">
        <w:rPr>
          <w:vertAlign w:val="superscript"/>
        </w:rPr>
        <w:t>3</w:t>
      </w:r>
      <w:r w:rsidR="00000774" w:rsidRPr="002C2A63">
        <w:t>). The organic phase was dried (MgSO</w:t>
      </w:r>
      <w:r w:rsidR="00000774" w:rsidRPr="002C2A63">
        <w:rPr>
          <w:vertAlign w:val="subscript"/>
        </w:rPr>
        <w:t>4</w:t>
      </w:r>
      <w:r w:rsidR="00000774" w:rsidRPr="002C2A63">
        <w:t xml:space="preserve">) and the solvent removed </w:t>
      </w:r>
      <w:r w:rsidR="00285CF3" w:rsidRPr="00285CF3">
        <w:rPr>
          <w:i/>
        </w:rPr>
        <w:t>in vacuo</w:t>
      </w:r>
      <w:r w:rsidR="00000774" w:rsidRPr="002C2A63">
        <w:t xml:space="preserve">. The crude product was recrystallised from ethanol to afford the product as a pale brown powder (6.27 g, 16.6 mmol, 75 %). </w:t>
      </w:r>
      <w:r w:rsidR="00000774" w:rsidRPr="002C2A63">
        <w:rPr>
          <w:vertAlign w:val="superscript"/>
        </w:rPr>
        <w:t>1</w:t>
      </w:r>
      <w:r w:rsidR="00000774">
        <w:rPr>
          <w:lang w:val="de-DE"/>
        </w:rPr>
        <w:t xml:space="preserve">H </w:t>
      </w:r>
      <w:r w:rsidR="00000774" w:rsidRPr="002C2A63">
        <w:rPr>
          <w:lang w:val="de-DE"/>
        </w:rPr>
        <w:t>NMR (250 MHz, CDCl</w:t>
      </w:r>
      <w:r w:rsidR="00000774" w:rsidRPr="002C2A63">
        <w:rPr>
          <w:vertAlign w:val="subscript"/>
        </w:rPr>
        <w:t>3</w:t>
      </w:r>
      <w:r w:rsidR="00000774" w:rsidRPr="002C2A63">
        <w:t>)</w:t>
      </w:r>
      <w:r w:rsidR="00000774" w:rsidRPr="009543AA">
        <w:t xml:space="preserve"> </w:t>
      </w:r>
      <w:r w:rsidR="00000774">
        <w:t>δ</w:t>
      </w:r>
      <w:r w:rsidR="00000774" w:rsidRPr="001007FA">
        <w:t xml:space="preserve"> (ppm):</w:t>
      </w:r>
      <w:r w:rsidR="00000774" w:rsidRPr="002C2A63">
        <w:t xml:space="preserve"> 6.98 (d, </w:t>
      </w:r>
      <w:r w:rsidR="00000774" w:rsidRPr="002C2A63">
        <w:rPr>
          <w:i/>
        </w:rPr>
        <w:t xml:space="preserve">J </w:t>
      </w:r>
      <w:r w:rsidR="009E1C66">
        <w:t>= 6.0</w:t>
      </w:r>
      <w:r w:rsidR="00000774" w:rsidRPr="002C2A63">
        <w:t xml:space="preserve"> Hz, 2H), 6.89 (d, </w:t>
      </w:r>
      <w:r w:rsidR="00000774" w:rsidRPr="002C2A63">
        <w:rPr>
          <w:i/>
        </w:rPr>
        <w:t xml:space="preserve">J </w:t>
      </w:r>
      <w:r w:rsidR="009E1C66">
        <w:t>= 8.50</w:t>
      </w:r>
      <w:r w:rsidR="00000774" w:rsidRPr="002C2A63">
        <w:t xml:space="preserve"> Hz, 2H)  </w:t>
      </w:r>
      <w:r w:rsidR="00000774" w:rsidRPr="002C2A63">
        <w:rPr>
          <w:color w:val="000000" w:themeColor="text1"/>
          <w:vertAlign w:val="superscript"/>
        </w:rPr>
        <w:t>13</w:t>
      </w:r>
      <w:r w:rsidR="00000774" w:rsidRPr="002C2A63">
        <w:rPr>
          <w:color w:val="000000" w:themeColor="text1"/>
          <w:lang w:val="de-DE"/>
        </w:rPr>
        <w:t>C NMR (250 MHz, CDCl</w:t>
      </w:r>
      <w:r w:rsidR="00000774" w:rsidRPr="002C2A63">
        <w:rPr>
          <w:color w:val="000000" w:themeColor="text1"/>
          <w:vertAlign w:val="subscript"/>
        </w:rPr>
        <w:t>3</w:t>
      </w:r>
      <w:r w:rsidR="00000774" w:rsidRPr="002C2A63">
        <w:rPr>
          <w:color w:val="000000" w:themeColor="text1"/>
        </w:rPr>
        <w:t>)</w:t>
      </w:r>
      <w:r w:rsidR="00000774" w:rsidRPr="001007FA">
        <w:t xml:space="preserve"> </w:t>
      </w:r>
      <w:r w:rsidR="00000774">
        <w:t>δ</w:t>
      </w:r>
      <w:r w:rsidR="00000774" w:rsidRPr="001007FA">
        <w:t xml:space="preserve"> (ppm):</w:t>
      </w:r>
      <w:r w:rsidR="00000774" w:rsidRPr="002C2A63">
        <w:rPr>
          <w:color w:val="000000" w:themeColor="text1"/>
        </w:rPr>
        <w:t xml:space="preserve"> 154.29, 150.49, 141.08, 119.76, 118.12, 117.76, 109.56, 109.22.</w:t>
      </w:r>
      <w:r w:rsidR="00000774" w:rsidRPr="002C2A63">
        <w:t xml:space="preserve"> </w:t>
      </w:r>
      <w:r w:rsidR="00000774" w:rsidRPr="002C2A63">
        <w:rPr>
          <w:vertAlign w:val="superscript"/>
        </w:rPr>
        <w:t>19</w:t>
      </w:r>
      <w:r w:rsidR="00000774" w:rsidRPr="002C2A63">
        <w:rPr>
          <w:lang w:val="de-DE"/>
        </w:rPr>
        <w:t>F NMR (250 MHz, CDCl</w:t>
      </w:r>
      <w:r w:rsidR="00000774" w:rsidRPr="002C2A63">
        <w:rPr>
          <w:vertAlign w:val="subscript"/>
        </w:rPr>
        <w:t>3</w:t>
      </w:r>
      <w:r w:rsidR="00000774" w:rsidRPr="002C2A63">
        <w:t>)</w:t>
      </w:r>
      <w:r w:rsidR="00000774" w:rsidRPr="001007FA">
        <w:t xml:space="preserve"> </w:t>
      </w:r>
      <w:r w:rsidR="00000774">
        <w:t>δ</w:t>
      </w:r>
      <w:r w:rsidR="00000774" w:rsidRPr="001007FA">
        <w:t xml:space="preserve"> (ppm):</w:t>
      </w:r>
      <w:r w:rsidR="00000774" w:rsidRPr="002C2A63">
        <w:t xml:space="preserve"> -121.22, -121.25, -121.26, -121.29. EI-MS (</w:t>
      </w:r>
      <w:r w:rsidR="00000774" w:rsidRPr="002C2A63">
        <w:rPr>
          <w:i/>
          <w:iCs/>
        </w:rPr>
        <w:t>m/z</w:t>
      </w:r>
      <w:r w:rsidR="00000774" w:rsidRPr="002C2A63">
        <w:t>): [M]</w:t>
      </w:r>
      <w:r w:rsidR="00000774" w:rsidRPr="002C2A63">
        <w:rPr>
          <w:vertAlign w:val="superscript"/>
        </w:rPr>
        <w:t>+</w:t>
      </w:r>
      <w:r w:rsidR="00000774" w:rsidRPr="002C2A63">
        <w:t xml:space="preserve"> calculated for C</w:t>
      </w:r>
      <w:r w:rsidR="00000774" w:rsidRPr="002C2A63">
        <w:rPr>
          <w:vertAlign w:val="subscript"/>
        </w:rPr>
        <w:t>12</w:t>
      </w:r>
      <w:r w:rsidR="00000774" w:rsidRPr="002C2A63">
        <w:t>H</w:t>
      </w:r>
      <w:r w:rsidR="00000774" w:rsidRPr="002C2A63">
        <w:rPr>
          <w:vertAlign w:val="subscript"/>
        </w:rPr>
        <w:t>8</w:t>
      </w:r>
      <w:r w:rsidR="00000774" w:rsidRPr="002C2A63">
        <w:t>Br</w:t>
      </w:r>
      <w:r w:rsidR="00000774" w:rsidRPr="002C2A63">
        <w:rPr>
          <w:vertAlign w:val="subscript"/>
        </w:rPr>
        <w:t>2</w:t>
      </w:r>
      <w:r w:rsidR="00000774" w:rsidRPr="002C2A63">
        <w:t>F</w:t>
      </w:r>
      <w:r w:rsidR="00000774" w:rsidRPr="002C2A63">
        <w:rPr>
          <w:vertAlign w:val="subscript"/>
        </w:rPr>
        <w:t>2</w:t>
      </w:r>
      <w:r w:rsidR="00000774" w:rsidRPr="002C2A63">
        <w:t>N</w:t>
      </w:r>
      <w:r w:rsidR="00000774" w:rsidRPr="002C2A63">
        <w:rPr>
          <w:vertAlign w:val="subscript"/>
        </w:rPr>
        <w:t>2</w:t>
      </w:r>
      <w:r w:rsidR="00000774" w:rsidRPr="002C2A63">
        <w:t>, 377.8997; found, 377.8991.</w:t>
      </w:r>
    </w:p>
    <w:p w:rsidR="00000774" w:rsidRDefault="00E9294A" w:rsidP="00000774">
      <w:r>
        <w:rPr>
          <w:rStyle w:val="ExperimentalChar"/>
        </w:rPr>
        <w:pict>
          <v:shape id="_x0000_s1105" type="#_x0000_t75" style="position:absolute;left:0;text-align:left;margin-left:0;margin-top:7.85pt;width:97.95pt;height:51.05pt;z-index:251751424;mso-position-horizontal-relative:text;mso-position-vertical-relative:text">
            <v:imagedata r:id="rId240" o:title=""/>
            <w10:wrap type="square"/>
          </v:shape>
          <o:OLEObject Type="Embed" ProgID="ChemDraw.Document.6.0" ShapeID="_x0000_s1105" DrawAspect="Content" ObjectID="_1517488937" r:id="rId241"/>
        </w:pict>
      </w:r>
      <w:bookmarkStart w:id="228" w:name="_Toc443745184"/>
      <w:r w:rsidR="00000774" w:rsidRPr="007002AD">
        <w:rPr>
          <w:rStyle w:val="ExperimentalChar"/>
        </w:rPr>
        <w:t>2,7-Dibromo-3,6-difluoro-9H-carbazole</w:t>
      </w:r>
      <w:r w:rsidR="00276A6E" w:rsidRPr="007002AD">
        <w:rPr>
          <w:rStyle w:val="ExperimentalChar"/>
        </w:rPr>
        <w:t xml:space="preserve"> (12)</w:t>
      </w:r>
      <w:bookmarkEnd w:id="228"/>
      <w:r w:rsidR="00000774">
        <w:fldChar w:fldCharType="begin" w:fldLock="1"/>
      </w:r>
      <w:r w:rsidR="00000774">
        <w:instrText>ADDIN CSL_CITATION { "citationItems" : [ { "id" : "ITEM-1", "itemData" : { "DOI" : "10.1021/cm040142i", "ISSN" : "0897-4756", "author" : [ { "dropping-particle" : "", "family" : "Sonntag", "given" : "Martin", "non-dropping-particle" : "", "parse-names" : false, "suffix" : "" }, { "dropping-particle" : "", "family" : "Strohriegl", "given" : "Peter", "non-dropping-particle" : "", "parse-names" : false, "suffix" : "" } ], "container-title" : "Chemistry of Materials", "id" : "ITEM-1", "issue" : "23", "issued" : { "date-parts" : [ [ "2004", "11", "1" ] ] }, "note" : "doi: 10.1021/cm040142i", "page" : "4736-4742", "publisher" : "American Chemical Society", "title" : "Novel 2,7-Linked Carbazole Trimers as Model Compounds for Conjugated Carbazole Polymers", "type" : "article-journal", "volume" : "16" }, "uris" : [ "http://www.mendeley.com/documents/?uuid=162e7bce-2dc4-4897-be08-7369f9db2b8c" ] } ], "mendeley" : { "formattedCitation" : "&lt;sup&gt;9&lt;/sup&gt;", "plainTextFormattedCitation" : "9", "previouslyFormattedCitation" : "&lt;sup&gt;9&lt;/sup&gt;" }, "properties" : { "noteIndex" : 0 }, "schema" : "https://github.com/citation-style-language/schema/raw/master/csl-citation.json" }</w:instrText>
      </w:r>
      <w:r w:rsidR="00000774">
        <w:fldChar w:fldCharType="separate"/>
      </w:r>
      <w:r w:rsidR="00000774" w:rsidRPr="00BF6B00">
        <w:rPr>
          <w:noProof/>
          <w:vertAlign w:val="superscript"/>
        </w:rPr>
        <w:t>9</w:t>
      </w:r>
      <w:r w:rsidR="00000774">
        <w:fldChar w:fldCharType="end"/>
      </w:r>
      <w:r w:rsidR="00000774" w:rsidRPr="0031523A">
        <w:t>: To 4,4’-Dibromo-5,5’-difluoro-biphenyl-2,2’-diamine (9 g, 24.9 mmol) was added concentrated phosphoric acid (85 %) (200 cm</w:t>
      </w:r>
      <w:r w:rsidR="00000774" w:rsidRPr="0031523A">
        <w:rPr>
          <w:vertAlign w:val="superscript"/>
        </w:rPr>
        <w:t>3</w:t>
      </w:r>
      <w:r w:rsidR="00000774" w:rsidRPr="0031523A">
        <w:t>) and the mixture heated at 180</w:t>
      </w:r>
      <w:r w:rsidR="00000774" w:rsidRPr="0031523A">
        <w:rPr>
          <w:vertAlign w:val="superscript"/>
        </w:rPr>
        <w:t>o</w:t>
      </w:r>
      <w:r w:rsidR="00000774" w:rsidRPr="0031523A">
        <w:t xml:space="preserve">C for 24 hours. The crude product was filtered off and washed with water. The crude product was then solubilised in toluene and the solution filtered through a silica gel plug. The solvent was removed </w:t>
      </w:r>
      <w:r w:rsidR="00285CF3" w:rsidRPr="00285CF3">
        <w:rPr>
          <w:i/>
        </w:rPr>
        <w:t>in vacuo</w:t>
      </w:r>
      <w:r w:rsidR="00000774" w:rsidRPr="0031523A">
        <w:t xml:space="preserve"> and the crude material was recrystallised from toluene/hexane (10:1) to yield an ivory powder (3.38 g, 9.36 mmol, 88 %).</w:t>
      </w:r>
      <w:r w:rsidR="00000774" w:rsidRPr="0031523A">
        <w:rPr>
          <w:color w:val="000000" w:themeColor="text1"/>
        </w:rPr>
        <w:t xml:space="preserve"> </w:t>
      </w:r>
      <w:r w:rsidR="00000774" w:rsidRPr="0031523A">
        <w:rPr>
          <w:color w:val="000000" w:themeColor="text1"/>
          <w:vertAlign w:val="superscript"/>
        </w:rPr>
        <w:t>1</w:t>
      </w:r>
      <w:r w:rsidR="00000774" w:rsidRPr="0031523A">
        <w:rPr>
          <w:color w:val="000000" w:themeColor="text1"/>
        </w:rPr>
        <w:t>H NMR (250 MHz, acetone-d</w:t>
      </w:r>
      <w:r w:rsidR="00000774" w:rsidRPr="0031523A">
        <w:rPr>
          <w:color w:val="000000" w:themeColor="text1"/>
          <w:vertAlign w:val="subscript"/>
        </w:rPr>
        <w:t>6</w:t>
      </w:r>
      <w:r w:rsidR="00000774" w:rsidRPr="0031523A">
        <w:rPr>
          <w:color w:val="000000" w:themeColor="text1"/>
        </w:rPr>
        <w:t>)</w:t>
      </w:r>
      <w:r w:rsidR="00000774" w:rsidRPr="0031523A">
        <w:t xml:space="preserve"> </w:t>
      </w:r>
      <w:r w:rsidR="00000774">
        <w:t>δ</w:t>
      </w:r>
      <w:r w:rsidR="00000774" w:rsidRPr="0031523A">
        <w:t xml:space="preserve"> (ppm)</w:t>
      </w:r>
      <w:r w:rsidR="00000774" w:rsidRPr="0031523A">
        <w:rPr>
          <w:color w:val="000000" w:themeColor="text1"/>
        </w:rPr>
        <w:t xml:space="preserve">: 10.69 (br, 1H) 8.09 (d, </w:t>
      </w:r>
      <w:r w:rsidR="00000774" w:rsidRPr="0031523A">
        <w:rPr>
          <w:i/>
          <w:color w:val="000000" w:themeColor="text1"/>
        </w:rPr>
        <w:t xml:space="preserve">J </w:t>
      </w:r>
      <w:r w:rsidR="009E1C66">
        <w:rPr>
          <w:color w:val="000000" w:themeColor="text1"/>
        </w:rPr>
        <w:t>= 9.0</w:t>
      </w:r>
      <w:r w:rsidR="00000774" w:rsidRPr="0031523A">
        <w:rPr>
          <w:color w:val="000000" w:themeColor="text1"/>
        </w:rPr>
        <w:t xml:space="preserve"> Hz, 2H), 7.85 (d, </w:t>
      </w:r>
      <w:r w:rsidR="00000774" w:rsidRPr="0031523A">
        <w:rPr>
          <w:i/>
          <w:color w:val="000000" w:themeColor="text1"/>
        </w:rPr>
        <w:t xml:space="preserve">J </w:t>
      </w:r>
      <w:r w:rsidR="009E1C66">
        <w:rPr>
          <w:color w:val="000000" w:themeColor="text1"/>
        </w:rPr>
        <w:t>= 6.0</w:t>
      </w:r>
      <w:r w:rsidR="00000774" w:rsidRPr="0031523A">
        <w:rPr>
          <w:color w:val="000000" w:themeColor="text1"/>
        </w:rPr>
        <w:t xml:space="preserve">, 2H). </w:t>
      </w:r>
      <w:r w:rsidR="00000774" w:rsidRPr="0031523A">
        <w:rPr>
          <w:color w:val="000000" w:themeColor="text1"/>
          <w:vertAlign w:val="superscript"/>
        </w:rPr>
        <w:t>13</w:t>
      </w:r>
      <w:r w:rsidR="00000774" w:rsidRPr="0031523A">
        <w:rPr>
          <w:color w:val="000000" w:themeColor="text1"/>
        </w:rPr>
        <w:t xml:space="preserve">C </w:t>
      </w:r>
      <w:r w:rsidR="00000774" w:rsidRPr="0031523A">
        <w:t>NMR (250 MHz, acetone</w:t>
      </w:r>
      <w:r w:rsidR="00000774" w:rsidRPr="0031523A">
        <w:rPr>
          <w:color w:val="000000" w:themeColor="text1"/>
        </w:rPr>
        <w:t>-d</w:t>
      </w:r>
      <w:r w:rsidR="00000774" w:rsidRPr="0031523A">
        <w:rPr>
          <w:color w:val="000000" w:themeColor="text1"/>
          <w:vertAlign w:val="subscript"/>
        </w:rPr>
        <w:t>6</w:t>
      </w:r>
      <w:r w:rsidR="00000774" w:rsidRPr="0031523A">
        <w:t xml:space="preserve">) </w:t>
      </w:r>
      <w:r w:rsidR="00000774">
        <w:t>δ</w:t>
      </w:r>
      <w:r w:rsidR="00000774" w:rsidRPr="0031523A">
        <w:t xml:space="preserve"> (ppm): 236.00, 154.18, 151.84, 137.80, 115.43, 107.19, 106.94. </w:t>
      </w:r>
      <w:r w:rsidR="00000774" w:rsidRPr="0031523A">
        <w:rPr>
          <w:color w:val="000000" w:themeColor="text1"/>
          <w:vertAlign w:val="superscript"/>
        </w:rPr>
        <w:t>19</w:t>
      </w:r>
      <w:r w:rsidR="00000774" w:rsidRPr="0031523A">
        <w:rPr>
          <w:color w:val="000000" w:themeColor="text1"/>
        </w:rPr>
        <w:t>F NMR (400 MHz, acetone-d</w:t>
      </w:r>
      <w:r w:rsidR="00000774" w:rsidRPr="0031523A">
        <w:rPr>
          <w:color w:val="000000" w:themeColor="text1"/>
          <w:vertAlign w:val="subscript"/>
        </w:rPr>
        <w:t>6</w:t>
      </w:r>
      <w:r w:rsidR="00000774" w:rsidRPr="0031523A">
        <w:rPr>
          <w:color w:val="000000" w:themeColor="text1"/>
        </w:rPr>
        <w:t>)</w:t>
      </w:r>
      <w:r w:rsidR="00000774" w:rsidRPr="0031523A">
        <w:t xml:space="preserve"> </w:t>
      </w:r>
      <w:r w:rsidR="00000774">
        <w:t>δ</w:t>
      </w:r>
      <w:r w:rsidR="00000774" w:rsidRPr="0031523A">
        <w:t xml:space="preserve"> </w:t>
      </w:r>
      <w:r w:rsidR="00000774" w:rsidRPr="0031523A">
        <w:lastRenderedPageBreak/>
        <w:t>(ppm)</w:t>
      </w:r>
      <w:r w:rsidR="00000774" w:rsidRPr="0031523A">
        <w:rPr>
          <w:color w:val="000000" w:themeColor="text1"/>
        </w:rPr>
        <w:t xml:space="preserve">: -120.40, -120.42, -120.44. </w:t>
      </w:r>
      <w:r w:rsidR="00000774" w:rsidRPr="0031523A">
        <w:t>EI-MS (</w:t>
      </w:r>
      <w:r w:rsidR="00000774" w:rsidRPr="0031523A">
        <w:rPr>
          <w:i/>
          <w:iCs/>
        </w:rPr>
        <w:t>m/z</w:t>
      </w:r>
      <w:r w:rsidR="00000774" w:rsidRPr="0031523A">
        <w:t>): [M]</w:t>
      </w:r>
      <w:r w:rsidR="00000774" w:rsidRPr="0031523A">
        <w:rPr>
          <w:vertAlign w:val="superscript"/>
        </w:rPr>
        <w:t>+</w:t>
      </w:r>
      <w:r w:rsidR="00000774" w:rsidRPr="0031523A">
        <w:t xml:space="preserve"> calculated for C</w:t>
      </w:r>
      <w:r w:rsidR="00000774" w:rsidRPr="0031523A">
        <w:rPr>
          <w:vertAlign w:val="subscript"/>
        </w:rPr>
        <w:t>12</w:t>
      </w:r>
      <w:r w:rsidR="00000774" w:rsidRPr="0031523A">
        <w:t>H</w:t>
      </w:r>
      <w:r w:rsidR="00000774" w:rsidRPr="0031523A">
        <w:rPr>
          <w:vertAlign w:val="subscript"/>
        </w:rPr>
        <w:t>5</w:t>
      </w:r>
      <w:r w:rsidR="00000774" w:rsidRPr="0031523A">
        <w:t>Br</w:t>
      </w:r>
      <w:r w:rsidR="00000774" w:rsidRPr="0031523A">
        <w:rPr>
          <w:vertAlign w:val="subscript"/>
        </w:rPr>
        <w:t>2</w:t>
      </w:r>
      <w:r w:rsidR="00000774" w:rsidRPr="0031523A">
        <w:t>F</w:t>
      </w:r>
      <w:r w:rsidR="00000774" w:rsidRPr="0031523A">
        <w:rPr>
          <w:vertAlign w:val="subscript"/>
        </w:rPr>
        <w:t>2</w:t>
      </w:r>
      <w:r w:rsidR="00000774" w:rsidRPr="0031523A">
        <w:t>N, 361.8751; found, 361.8763.</w:t>
      </w:r>
    </w:p>
    <w:p w:rsidR="00000774" w:rsidRPr="0031523A" w:rsidRDefault="00000774" w:rsidP="00000774"/>
    <w:p w:rsidR="00000774" w:rsidRPr="0031523A" w:rsidRDefault="00E9294A" w:rsidP="00000774">
      <w:pPr>
        <w:rPr>
          <w:color w:val="000000" w:themeColor="text1"/>
        </w:rPr>
      </w:pPr>
      <w:r>
        <w:rPr>
          <w:rStyle w:val="ExperimentalChar"/>
        </w:rPr>
        <w:pict>
          <v:shape id="_x0000_s1106" type="#_x0000_t75" style="position:absolute;left:0;text-align:left;margin-left:0;margin-top:-1.7pt;width:97.95pt;height:66.15pt;z-index:251752448;mso-position-horizontal:absolute;mso-position-horizontal-relative:text;mso-position-vertical:absolute;mso-position-vertical-relative:text">
            <v:imagedata r:id="rId242" o:title=""/>
            <w10:wrap type="square"/>
          </v:shape>
          <o:OLEObject Type="Embed" ProgID="ChemDraw.Document.6.0" ShapeID="_x0000_s1106" DrawAspect="Content" ObjectID="_1517488938" r:id="rId243"/>
        </w:pict>
      </w:r>
      <w:bookmarkStart w:id="229" w:name="_Toc443745185"/>
      <w:r w:rsidR="00000774" w:rsidRPr="007002AD">
        <w:rPr>
          <w:rStyle w:val="ExperimentalChar"/>
        </w:rPr>
        <w:t>3,6-Difluoro-2,7-dibromo-9-(pentacosan-13-yl)-9H-carbazole</w:t>
      </w:r>
      <w:r w:rsidR="00276A6E" w:rsidRPr="007002AD">
        <w:rPr>
          <w:rStyle w:val="ExperimentalChar"/>
        </w:rPr>
        <w:t xml:space="preserve"> (M3)</w:t>
      </w:r>
      <w:bookmarkEnd w:id="229"/>
      <w:r w:rsidR="00000774">
        <w:fldChar w:fldCharType="begin" w:fldLock="1"/>
      </w:r>
      <w:r w:rsidR="00000774">
        <w:instrText>ADDIN CSL_CITATION { "citationItems" : [ { "id" : "ITEM-1", "itemData" : { "DOI" : "10.1021/ma0255130", "ISSN" : "0024-9297", "author" : [ { "dropping-particle" : "", "family" : "Huang", "given" : "Jian", "non-dropping-particle" : "", "parse-names" : false, "suffix" : "" }, { "dropping-particle" : "", "family" : "Niu", "given" : "Yuhua", "non-dropping-particle" : "", "parse-names" : false, "suffix" : "" }, { "dropping-particle" : "", "family" : "Yang", "given" : "Wei", "non-dropping-particle" : "", "parse-names" : false, "suffix" : "" }, { "dropping-particle" : "", "family" : "Mo", "given" : "Yueqi", "non-dropping-particle" : "", "parse-names" : false, "suffix" : "" }, { "dropping-particle" : "", "family" : "Yuan", "given" : "Ming", "non-dropping-particle" : "", "parse-names" : false, "suffix" : "" }, { "dropping-particle" : "", "family" : "Cao", "given" : "Yong", "non-dropping-particle" : "", "parse-names" : false, "suffix" : "" } ], "container-title" : "Macromolecules", "id" : "ITEM-1", "issue" : "16", "issued" : { "date-parts" : [ [ "2002", "7", "1" ] ] }, "note" : "doi: 10.1021/ma0255130", "page" : "6080-6082", "publisher" : "American Chemical Society", "title" : "Novel Electroluminescent Polymers Derived from Carbazole and Benzothiadiazole", "type" : "article-journal", "volume" : "35" }, "uris" : [ "http://www.mendeley.com/documents/?uuid=e4dfecde-cd68-4b79-9b21-1bb51ef925d9" ] } ], "mendeley" : { "formattedCitation" : "&lt;sup&gt;10&lt;/sup&gt;", "plainTextFormattedCitation" : "10", "previouslyFormattedCitation" : "&lt;sup&gt;10&lt;/sup&gt;" }, "properties" : { "noteIndex" : 0 }, "schema" : "https://github.com/citation-style-language/schema/raw/master/csl-citation.json" }</w:instrText>
      </w:r>
      <w:r w:rsidR="00000774">
        <w:fldChar w:fldCharType="separate"/>
      </w:r>
      <w:r w:rsidR="00000774" w:rsidRPr="00065BCF">
        <w:rPr>
          <w:noProof/>
          <w:vertAlign w:val="superscript"/>
        </w:rPr>
        <w:t>10</w:t>
      </w:r>
      <w:r w:rsidR="00000774">
        <w:fldChar w:fldCharType="end"/>
      </w:r>
      <w:r w:rsidR="00000774" w:rsidRPr="0031523A">
        <w:t>: 2,7-Dibromo-3,6-difluoro-</w:t>
      </w:r>
      <w:r w:rsidR="00000774" w:rsidRPr="0031523A">
        <w:rPr>
          <w:i/>
        </w:rPr>
        <w:t>9H</w:t>
      </w:r>
      <w:r w:rsidR="00000774" w:rsidRPr="0031523A">
        <w:t>-carbazole (3.0 g, 15.4 mmol) and powdered KOH (4.31 g, 41.8 mmol) were dissolved in anhydrous DMSO (100 cm</w:t>
      </w:r>
      <w:r w:rsidR="00000774" w:rsidRPr="0031523A">
        <w:rPr>
          <w:vertAlign w:val="superscript"/>
        </w:rPr>
        <w:t>3</w:t>
      </w:r>
      <w:r w:rsidR="00000774" w:rsidRPr="0031523A">
        <w:t>). The mixture was heated to 40</w:t>
      </w:r>
      <w:r w:rsidR="00000774" w:rsidRPr="0031523A">
        <w:rPr>
          <w:vertAlign w:val="superscript"/>
        </w:rPr>
        <w:t>o</w:t>
      </w:r>
      <w:r w:rsidR="00000774" w:rsidRPr="0031523A">
        <w:t>C and</w:t>
      </w:r>
      <w:r w:rsidR="00000774" w:rsidRPr="0031523A">
        <w:rPr>
          <w:i/>
        </w:rPr>
        <w:t xml:space="preserve"> </w:t>
      </w:r>
      <w:r w:rsidR="00000774" w:rsidRPr="0031523A">
        <w:t>pentacosan-13-yl 4-methylbenzene (</w:t>
      </w:r>
      <w:r w:rsidR="00276A6E">
        <w:t xml:space="preserve">10.4 </w:t>
      </w:r>
      <w:r w:rsidR="00000774" w:rsidRPr="0031523A">
        <w:t>g, 19.9 mmol) in dry THF (10 cm</w:t>
      </w:r>
      <w:r w:rsidR="00000774" w:rsidRPr="00276A6E">
        <w:rPr>
          <w:vertAlign w:val="superscript"/>
        </w:rPr>
        <w:t>3</w:t>
      </w:r>
      <w:r w:rsidR="00000774" w:rsidRPr="0031523A">
        <w:t>) was added dropwise over 2 hours. The reaction was allowed to stir overnight. Upon completion, the reaction was poured on H</w:t>
      </w:r>
      <w:r w:rsidR="00000774" w:rsidRPr="0031523A">
        <w:rPr>
          <w:vertAlign w:val="subscript"/>
        </w:rPr>
        <w:t>2</w:t>
      </w:r>
      <w:r w:rsidR="00000774" w:rsidRPr="0031523A">
        <w:t>0 (300 cm</w:t>
      </w:r>
      <w:r w:rsidR="00000774" w:rsidRPr="0031523A">
        <w:rPr>
          <w:vertAlign w:val="superscript"/>
        </w:rPr>
        <w:t>3</w:t>
      </w:r>
      <w:r w:rsidR="00000774" w:rsidRPr="0031523A">
        <w:t>) and the product extracted with hexane (4 x 300 cm</w:t>
      </w:r>
      <w:r w:rsidR="00000774" w:rsidRPr="0031523A">
        <w:rPr>
          <w:vertAlign w:val="superscript"/>
        </w:rPr>
        <w:t>3</w:t>
      </w:r>
      <w:r w:rsidR="00000774" w:rsidRPr="0031523A">
        <w:t>). The organic fractions were combined, dried (MgSO</w:t>
      </w:r>
      <w:r w:rsidR="00000774" w:rsidRPr="0031523A">
        <w:rPr>
          <w:vertAlign w:val="subscript"/>
        </w:rPr>
        <w:t>4</w:t>
      </w:r>
      <w:r w:rsidR="00000774" w:rsidRPr="0031523A">
        <w:t xml:space="preserve">) and the solvent removed </w:t>
      </w:r>
      <w:r w:rsidR="00285CF3" w:rsidRPr="00285CF3">
        <w:rPr>
          <w:i/>
        </w:rPr>
        <w:t>in vacuo</w:t>
      </w:r>
      <w:r w:rsidR="00000774" w:rsidRPr="0031523A">
        <w:t xml:space="preserve">. The product was purified </w:t>
      </w:r>
      <w:r w:rsidR="00000774" w:rsidRPr="0031523A">
        <w:rPr>
          <w:i/>
        </w:rPr>
        <w:t xml:space="preserve">via </w:t>
      </w:r>
      <w:r w:rsidR="00000774" w:rsidRPr="0031523A">
        <w:t xml:space="preserve">silica gel column chromatography using hexane as the eluent to yield an off-white solid </w:t>
      </w:r>
      <w:r w:rsidR="00000774" w:rsidRPr="0031523A">
        <w:rPr>
          <w:color w:val="000000" w:themeColor="text1"/>
        </w:rPr>
        <w:t xml:space="preserve">(2.43 g, 3.41 mmol, 22 </w:t>
      </w:r>
      <w:r w:rsidR="00000774" w:rsidRPr="0031523A">
        <w:t xml:space="preserve">%). </w:t>
      </w:r>
      <w:r w:rsidR="00000774" w:rsidRPr="0031523A">
        <w:rPr>
          <w:vertAlign w:val="superscript"/>
        </w:rPr>
        <w:t>1</w:t>
      </w:r>
      <w:r w:rsidR="00000774" w:rsidRPr="0031523A">
        <w:t>H NMR (400 MHz, CDCl</w:t>
      </w:r>
      <w:r w:rsidR="00000774" w:rsidRPr="0031523A">
        <w:rPr>
          <w:vertAlign w:val="subscript"/>
        </w:rPr>
        <w:t>3</w:t>
      </w:r>
      <w:r w:rsidR="00000774" w:rsidRPr="0031523A">
        <w:t xml:space="preserve">) </w:t>
      </w:r>
      <w:r w:rsidR="00000774">
        <w:t>δ</w:t>
      </w:r>
      <w:r w:rsidR="00000774" w:rsidRPr="0031523A">
        <w:t xml:space="preserve"> (ppm): 7.74 (br, 3H), 7.58 (br, 1H), 4.39 (sep, </w:t>
      </w:r>
      <w:r w:rsidR="00000774" w:rsidRPr="0031523A">
        <w:rPr>
          <w:i/>
        </w:rPr>
        <w:t xml:space="preserve">J </w:t>
      </w:r>
      <w:r w:rsidR="009E1C66">
        <w:t>= 5.0</w:t>
      </w:r>
      <w:r w:rsidR="00000774" w:rsidRPr="0031523A">
        <w:t xml:space="preserve"> Hz, 1H), 2.19 (m, 2H), 1.92 (m, 2H), 1.36-1.08 (m, 38H), 0.97 (m, 2H), 0.89 (t, </w:t>
      </w:r>
      <w:r w:rsidR="00000774" w:rsidRPr="0031523A">
        <w:rPr>
          <w:i/>
        </w:rPr>
        <w:t xml:space="preserve">J </w:t>
      </w:r>
      <w:r w:rsidR="009E1C66">
        <w:t>= 7.0</w:t>
      </w:r>
      <w:r w:rsidR="00000774" w:rsidRPr="0031523A">
        <w:t xml:space="preserve"> Hz, 6H). </w:t>
      </w:r>
      <w:r w:rsidR="00000774" w:rsidRPr="0031523A">
        <w:rPr>
          <w:color w:val="000000" w:themeColor="text1"/>
          <w:vertAlign w:val="superscript"/>
        </w:rPr>
        <w:t>13</w:t>
      </w:r>
      <w:r w:rsidR="00000774" w:rsidRPr="0031523A">
        <w:rPr>
          <w:color w:val="000000" w:themeColor="text1"/>
        </w:rPr>
        <w:t>C NMR (250 MHz, CDCl</w:t>
      </w:r>
      <w:r w:rsidR="00000774" w:rsidRPr="0031523A">
        <w:rPr>
          <w:color w:val="000000" w:themeColor="text1"/>
          <w:vertAlign w:val="subscript"/>
        </w:rPr>
        <w:t>3</w:t>
      </w:r>
      <w:r w:rsidR="00000774" w:rsidRPr="0031523A">
        <w:rPr>
          <w:color w:val="000000" w:themeColor="text1"/>
        </w:rPr>
        <w:t>)</w:t>
      </w:r>
      <w:r w:rsidR="00000774" w:rsidRPr="0031523A">
        <w:t xml:space="preserve"> </w:t>
      </w:r>
      <w:r w:rsidR="00000774">
        <w:t>δ</w:t>
      </w:r>
      <w:r w:rsidR="00000774" w:rsidRPr="0031523A">
        <w:t xml:space="preserve"> (ppm)</w:t>
      </w:r>
      <w:r w:rsidR="00000774" w:rsidRPr="0031523A">
        <w:rPr>
          <w:color w:val="000000" w:themeColor="text1"/>
        </w:rPr>
        <w:t xml:space="preserve">: 154.29, 151.92, 139.54, 135.89, 115.62, 113.40, 106.88, 57.35, 33.57, 31.75, 29.49, 29.37, 29.28, 29.12,, 26.73, 22.62, 14.07.  </w:t>
      </w:r>
      <w:r w:rsidR="00000774" w:rsidRPr="0031523A">
        <w:rPr>
          <w:color w:val="000000" w:themeColor="text1"/>
          <w:vertAlign w:val="superscript"/>
        </w:rPr>
        <w:t>19</w:t>
      </w:r>
      <w:r w:rsidR="00000774" w:rsidRPr="0031523A">
        <w:rPr>
          <w:color w:val="000000" w:themeColor="text1"/>
        </w:rPr>
        <w:t>F NMR (250 MHz, CDCl</w:t>
      </w:r>
      <w:r w:rsidR="00000774" w:rsidRPr="0031523A">
        <w:rPr>
          <w:color w:val="000000" w:themeColor="text1"/>
          <w:vertAlign w:val="subscript"/>
        </w:rPr>
        <w:t>3</w:t>
      </w:r>
      <w:r w:rsidR="00000774" w:rsidRPr="0031523A">
        <w:rPr>
          <w:color w:val="000000" w:themeColor="text1"/>
        </w:rPr>
        <w:t>)</w:t>
      </w:r>
      <w:r w:rsidR="00000774" w:rsidRPr="0031523A">
        <w:t xml:space="preserve"> </w:t>
      </w:r>
      <w:r w:rsidR="00000774">
        <w:t>δ</w:t>
      </w:r>
      <w:r w:rsidR="00000774" w:rsidRPr="003D172A">
        <w:t xml:space="preserve"> (ppm)</w:t>
      </w:r>
      <w:r w:rsidR="00000774" w:rsidRPr="0031523A">
        <w:rPr>
          <w:color w:val="000000" w:themeColor="text1"/>
        </w:rPr>
        <w:t xml:space="preserve">: -118.54, -119.06. </w:t>
      </w:r>
      <w:r w:rsidR="00000774" w:rsidRPr="0031523A">
        <w:rPr>
          <w:i/>
        </w:rPr>
        <w:t>EI</w:t>
      </w:r>
      <w:r w:rsidR="00000774" w:rsidRPr="0031523A">
        <w:t>-MS (</w:t>
      </w:r>
      <w:r w:rsidR="00000774" w:rsidRPr="0031523A">
        <w:rPr>
          <w:i/>
          <w:iCs/>
        </w:rPr>
        <w:t>m/z</w:t>
      </w:r>
      <w:r w:rsidR="00000774" w:rsidRPr="0031523A">
        <w:t>): [M]</w:t>
      </w:r>
      <w:r w:rsidR="00000774" w:rsidRPr="0031523A">
        <w:rPr>
          <w:vertAlign w:val="superscript"/>
        </w:rPr>
        <w:t>+</w:t>
      </w:r>
      <w:r w:rsidR="00000774" w:rsidRPr="0031523A">
        <w:t xml:space="preserve"> calculated for C</w:t>
      </w:r>
      <w:r w:rsidR="00000774" w:rsidRPr="0031523A">
        <w:rPr>
          <w:vertAlign w:val="subscript"/>
        </w:rPr>
        <w:t>37</w:t>
      </w:r>
      <w:r w:rsidR="00000774" w:rsidRPr="0031523A">
        <w:t>H</w:t>
      </w:r>
      <w:r w:rsidR="00000774" w:rsidRPr="0031523A">
        <w:rPr>
          <w:vertAlign w:val="subscript"/>
        </w:rPr>
        <w:t>55</w:t>
      </w:r>
      <w:r w:rsidR="00000774" w:rsidRPr="0031523A">
        <w:t>Br</w:t>
      </w:r>
      <w:r w:rsidR="00000774" w:rsidRPr="0031523A">
        <w:rPr>
          <w:vertAlign w:val="subscript"/>
        </w:rPr>
        <w:t>2</w:t>
      </w:r>
      <w:r w:rsidR="00000774" w:rsidRPr="0031523A">
        <w:t>F</w:t>
      </w:r>
      <w:r w:rsidR="00000774" w:rsidRPr="0031523A">
        <w:rPr>
          <w:vertAlign w:val="subscript"/>
        </w:rPr>
        <w:t>2</w:t>
      </w:r>
      <w:r w:rsidR="00000774" w:rsidRPr="0031523A">
        <w:t>N, 711.2710; found, 711.2685. Anal. Calculated for C</w:t>
      </w:r>
      <w:r w:rsidR="00000774" w:rsidRPr="0031523A">
        <w:rPr>
          <w:vertAlign w:val="subscript"/>
        </w:rPr>
        <w:t>37</w:t>
      </w:r>
      <w:r w:rsidR="00000774" w:rsidRPr="0031523A">
        <w:t>H</w:t>
      </w:r>
      <w:r w:rsidR="00000774" w:rsidRPr="0031523A">
        <w:rPr>
          <w:vertAlign w:val="subscript"/>
        </w:rPr>
        <w:t>55</w:t>
      </w:r>
      <w:r w:rsidR="00000774" w:rsidRPr="0031523A">
        <w:t>Br</w:t>
      </w:r>
      <w:r w:rsidR="00000774" w:rsidRPr="0031523A">
        <w:rPr>
          <w:vertAlign w:val="subscript"/>
        </w:rPr>
        <w:t>2</w:t>
      </w:r>
      <w:r w:rsidR="00000774" w:rsidRPr="0031523A">
        <w:t>F</w:t>
      </w:r>
      <w:r w:rsidR="00000774" w:rsidRPr="0031523A">
        <w:rPr>
          <w:vertAlign w:val="subscript"/>
        </w:rPr>
        <w:t>2</w:t>
      </w:r>
      <w:r w:rsidR="00000774" w:rsidRPr="0031523A">
        <w:t xml:space="preserve">N: C, 62.45; H, 7.71; N, 1.97; Br, 22.46; Found: </w:t>
      </w:r>
      <w:r w:rsidR="00000774" w:rsidRPr="0031523A">
        <w:rPr>
          <w:color w:val="000000" w:themeColor="text1"/>
        </w:rPr>
        <w:t>C, 62.08; H, 7.92; N, 1.95; Br, 23.22.</w:t>
      </w:r>
    </w:p>
    <w:p w:rsidR="00DA7C80" w:rsidRDefault="00DA7C80" w:rsidP="00000774">
      <w:pPr>
        <w:rPr>
          <w:rFonts w:cs="Times New Roman"/>
          <w:color w:val="FF0000"/>
        </w:rPr>
      </w:pPr>
    </w:p>
    <w:p w:rsidR="00B25A8B" w:rsidRPr="00702CA2" w:rsidRDefault="00E9294A" w:rsidP="00B25A8B">
      <w:pPr>
        <w:rPr>
          <w:lang w:eastAsia="en-GB"/>
        </w:rPr>
      </w:pPr>
      <w:r>
        <w:rPr>
          <w:rStyle w:val="ExperimentalChar"/>
        </w:rPr>
        <w:pict>
          <v:shape id="_x0000_s1108" type="#_x0000_t75" style="position:absolute;left:0;text-align:left;margin-left:0;margin-top:0;width:100.05pt;height:52.35pt;z-index:251755520;mso-position-horizontal:absolute;mso-position-horizontal-relative:text;mso-position-vertical:absolute;mso-position-vertical-relative:text">
            <v:imagedata r:id="rId244" o:title=""/>
            <w10:wrap type="square"/>
          </v:shape>
          <o:OLEObject Type="Embed" ProgID="ChemDraw.Document.6.0" ShapeID="_x0000_s1108" DrawAspect="Content" ObjectID="_1517488939" r:id="rId245"/>
        </w:pict>
      </w:r>
      <w:r w:rsidR="00B25A8B" w:rsidRPr="007002AD">
        <w:rPr>
          <w:rStyle w:val="ExperimentalChar"/>
        </w:rPr>
        <w:t xml:space="preserve"> </w:t>
      </w:r>
      <w:bookmarkStart w:id="230" w:name="_Toc443745186"/>
      <w:r w:rsidR="00B25A8B" w:rsidRPr="007002AD">
        <w:rPr>
          <w:rStyle w:val="ExperimentalChar"/>
        </w:rPr>
        <w:t>4,4’-Dibromo-2,2’-dinitrobiphenyl (13)</w:t>
      </w:r>
      <w:bookmarkEnd w:id="230"/>
      <w:r w:rsidR="00B25A8B">
        <w:rPr>
          <w:lang w:eastAsia="en-GB"/>
        </w:rPr>
        <w:fldChar w:fldCharType="begin" w:fldLock="1"/>
      </w:r>
      <w:r w:rsidR="00B25A8B">
        <w:rPr>
          <w:lang w:eastAsia="en-GB"/>
        </w:rPr>
        <w:instrText>ADDIN CSL_CITATION { "citationItems" : [ { "id" : "ITEM-1", "itemData" : { "DOI" : "10.1021/cm040142i", "ISSN" : "0897-4756", "author" : [ { "dropping-particle" : "", "family" : "Sonntag", "given" : "Martin", "non-dropping-particle" : "", "parse-names" : false, "suffix" : "" }, { "dropping-particle" : "", "family" : "Strohriegl", "given" : "Peter", "non-dropping-particle" : "", "parse-names" : false, "suffix" : "" } ], "container-title" : "Chemistry of Materials", "id" : "ITEM-1", "issue" : "23", "issued" : { "date-parts" : [ [ "2004", "11", "1" ] ] }, "note" : "doi: 10.1021/cm040142i", "page" : "4736-4742", "publisher" : "American Chemical Society", "title" : "Novel 2,7-Linked Carbazole Trimers as Model Compounds for Conjugated Carbazole Polymers", "type" : "article-journal", "volume" : "16" }, "uris" : [ "http://www.mendeley.com/documents/?uuid=162e7bce-2dc4-4897-be08-7369f9db2b8c" ] } ], "mendeley" : { "formattedCitation" : "&lt;sup&gt;9&lt;/sup&gt;", "plainTextFormattedCitation" : "9", "previouslyFormattedCitation" : "&lt;sup&gt;9&lt;/sup&gt;" }, "properties" : { "noteIndex" : 0 }, "schema" : "https://github.com/citation-style-language/schema/raw/master/csl-citation.json" }</w:instrText>
      </w:r>
      <w:r w:rsidR="00B25A8B">
        <w:rPr>
          <w:lang w:eastAsia="en-GB"/>
        </w:rPr>
        <w:fldChar w:fldCharType="separate"/>
      </w:r>
      <w:r w:rsidR="00B25A8B" w:rsidRPr="00755DDA">
        <w:rPr>
          <w:noProof/>
          <w:vertAlign w:val="superscript"/>
          <w:lang w:eastAsia="en-GB"/>
        </w:rPr>
        <w:t>9</w:t>
      </w:r>
      <w:r w:rsidR="00B25A8B">
        <w:rPr>
          <w:lang w:eastAsia="en-GB"/>
        </w:rPr>
        <w:fldChar w:fldCharType="end"/>
      </w:r>
      <w:r w:rsidR="00B25A8B" w:rsidRPr="0031523A">
        <w:rPr>
          <w:lang w:eastAsia="en-GB"/>
        </w:rPr>
        <w:t>. Under a protective atmosphere of nitrogen was added 1,4-dibromo-2-nitrobenzene (69.50g, 247 mmol), Cu powder (15.85 g, 249 mmol) and dry DMF (310 cm</w:t>
      </w:r>
      <w:r w:rsidR="00B25A8B" w:rsidRPr="0031523A">
        <w:rPr>
          <w:vertAlign w:val="superscript"/>
          <w:lang w:eastAsia="en-GB"/>
        </w:rPr>
        <w:t>3</w:t>
      </w:r>
      <w:r w:rsidR="00B25A8B" w:rsidRPr="0031523A">
        <w:rPr>
          <w:lang w:eastAsia="en-GB"/>
        </w:rPr>
        <w:t>) to a two-neck round bottom flask. The mixture was heated to 120</w:t>
      </w:r>
      <w:r w:rsidR="00B25A8B" w:rsidRPr="0031523A">
        <w:rPr>
          <w:vertAlign w:val="superscript"/>
          <w:lang w:eastAsia="en-GB"/>
        </w:rPr>
        <w:t>o</w:t>
      </w:r>
      <w:r w:rsidR="00B25A8B" w:rsidRPr="0031523A">
        <w:rPr>
          <w:lang w:eastAsia="en-GB"/>
        </w:rPr>
        <w:t>C and stirred at this temperature for 3 h. The reaction mixture was then cooled to ambient temperature. Dry toluene (310 cm</w:t>
      </w:r>
      <w:r w:rsidR="00B25A8B" w:rsidRPr="0031523A">
        <w:rPr>
          <w:vertAlign w:val="superscript"/>
          <w:lang w:eastAsia="en-GB"/>
        </w:rPr>
        <w:t>3</w:t>
      </w:r>
      <w:r w:rsidR="00B25A8B" w:rsidRPr="0031523A">
        <w:rPr>
          <w:lang w:eastAsia="en-GB"/>
        </w:rPr>
        <w:t>) was then added and the reaction stirred for a further hour at room temperature. The reaction mixture was filtered to remove solid materials. The filtrate was washed with water (3 x 300cm</w:t>
      </w:r>
      <w:r w:rsidR="00B25A8B" w:rsidRPr="0031523A">
        <w:rPr>
          <w:vertAlign w:val="superscript"/>
          <w:lang w:eastAsia="en-GB"/>
        </w:rPr>
        <w:t>3</w:t>
      </w:r>
      <w:r w:rsidR="00B25A8B" w:rsidRPr="0031523A">
        <w:rPr>
          <w:lang w:eastAsia="en-GB"/>
        </w:rPr>
        <w:t>) and brine solution (3 x 300 cm</w:t>
      </w:r>
      <w:r w:rsidR="00B25A8B" w:rsidRPr="0031523A">
        <w:rPr>
          <w:vertAlign w:val="superscript"/>
          <w:lang w:eastAsia="en-GB"/>
        </w:rPr>
        <w:t>3</w:t>
      </w:r>
      <w:r w:rsidR="00B25A8B" w:rsidRPr="0031523A">
        <w:rPr>
          <w:lang w:eastAsia="en-GB"/>
        </w:rPr>
        <w:t xml:space="preserve">). </w:t>
      </w:r>
      <w:r w:rsidR="00B25A8B" w:rsidRPr="0031523A">
        <w:rPr>
          <w:lang w:eastAsia="en-GB"/>
        </w:rPr>
        <w:lastRenderedPageBreak/>
        <w:t>The organic layer was dried (MgSO</w:t>
      </w:r>
      <w:r w:rsidR="00B25A8B" w:rsidRPr="0031523A">
        <w:rPr>
          <w:vertAlign w:val="subscript"/>
          <w:lang w:eastAsia="en-GB"/>
        </w:rPr>
        <w:t>4</w:t>
      </w:r>
      <w:r w:rsidR="00B25A8B" w:rsidRPr="0031523A">
        <w:rPr>
          <w:lang w:eastAsia="en-GB"/>
        </w:rPr>
        <w:t xml:space="preserve">), filtered and the solvent removed </w:t>
      </w:r>
      <w:r w:rsidR="00285CF3" w:rsidRPr="00285CF3">
        <w:rPr>
          <w:i/>
          <w:lang w:eastAsia="en-GB"/>
        </w:rPr>
        <w:t>in vacuo</w:t>
      </w:r>
      <w:r w:rsidR="00B25A8B" w:rsidRPr="0031523A">
        <w:rPr>
          <w:lang w:eastAsia="en-GB"/>
        </w:rPr>
        <w:t xml:space="preserve">. The crude product was recrystallised from ethanol to afford the product as pale yellow crystals (78.56 g, 195 mmol, 79 %). </w:t>
      </w:r>
      <w:r w:rsidR="00B25A8B" w:rsidRPr="0031523A">
        <w:rPr>
          <w:vertAlign w:val="superscript"/>
          <w:lang w:eastAsia="en-GB"/>
        </w:rPr>
        <w:t>1</w:t>
      </w:r>
      <w:r w:rsidR="00B25A8B" w:rsidRPr="0031523A">
        <w:rPr>
          <w:lang w:eastAsia="en-GB"/>
        </w:rPr>
        <w:t>H NMR (250 MHz, CDCl</w:t>
      </w:r>
      <w:r w:rsidR="00B25A8B" w:rsidRPr="0031523A">
        <w:rPr>
          <w:vertAlign w:val="subscript"/>
          <w:lang w:eastAsia="en-GB"/>
        </w:rPr>
        <w:t>3</w:t>
      </w:r>
      <w:r w:rsidR="00B25A8B" w:rsidRPr="0031523A">
        <w:rPr>
          <w:lang w:eastAsia="en-GB"/>
        </w:rPr>
        <w:t xml:space="preserve">) </w:t>
      </w:r>
      <w:r w:rsidR="00B25A8B">
        <w:rPr>
          <w:lang w:eastAsia="en-GB"/>
        </w:rPr>
        <w:t>δ</w:t>
      </w:r>
      <w:r w:rsidR="00B25A8B" w:rsidRPr="0031523A">
        <w:rPr>
          <w:lang w:eastAsia="en-GB"/>
        </w:rPr>
        <w:t xml:space="preserve"> (ppm): 8.39 (d, </w:t>
      </w:r>
      <w:r w:rsidR="00B25A8B" w:rsidRPr="0031523A">
        <w:rPr>
          <w:i/>
          <w:lang w:eastAsia="en-GB"/>
        </w:rPr>
        <w:t>J</w:t>
      </w:r>
      <w:r w:rsidR="00C36F1E">
        <w:rPr>
          <w:lang w:eastAsia="en-GB"/>
        </w:rPr>
        <w:t xml:space="preserve"> = 2.0</w:t>
      </w:r>
      <w:r w:rsidR="00B25A8B" w:rsidRPr="0031523A">
        <w:rPr>
          <w:lang w:eastAsia="en-GB"/>
        </w:rPr>
        <w:t xml:space="preserve"> Hz, 2H), 7.85 (dd, </w:t>
      </w:r>
      <w:r w:rsidR="00B25A8B" w:rsidRPr="0031523A">
        <w:rPr>
          <w:i/>
          <w:lang w:eastAsia="en-GB"/>
        </w:rPr>
        <w:t>J</w:t>
      </w:r>
      <w:r w:rsidR="00C36F1E">
        <w:rPr>
          <w:lang w:eastAsia="en-GB"/>
        </w:rPr>
        <w:t xml:space="preserve"> = 2.0</w:t>
      </w:r>
      <w:r w:rsidR="00B25A8B" w:rsidRPr="0031523A">
        <w:rPr>
          <w:lang w:eastAsia="en-GB"/>
        </w:rPr>
        <w:t xml:space="preserve"> Hz and </w:t>
      </w:r>
      <w:r w:rsidR="00B25A8B" w:rsidRPr="0031523A">
        <w:rPr>
          <w:i/>
          <w:lang w:eastAsia="en-GB"/>
        </w:rPr>
        <w:t>J</w:t>
      </w:r>
      <w:r w:rsidR="00C36F1E">
        <w:rPr>
          <w:lang w:eastAsia="en-GB"/>
        </w:rPr>
        <w:t xml:space="preserve"> = 8.0</w:t>
      </w:r>
      <w:r w:rsidR="00B25A8B" w:rsidRPr="0031523A">
        <w:rPr>
          <w:lang w:eastAsia="en-GB"/>
        </w:rPr>
        <w:t xml:space="preserve"> Hz, 2H), 7.19 (d, </w:t>
      </w:r>
      <w:r w:rsidR="00B25A8B" w:rsidRPr="0031523A">
        <w:rPr>
          <w:i/>
          <w:lang w:eastAsia="en-GB"/>
        </w:rPr>
        <w:t>J</w:t>
      </w:r>
      <w:r w:rsidR="00C36F1E">
        <w:rPr>
          <w:lang w:eastAsia="en-GB"/>
        </w:rPr>
        <w:t xml:space="preserve"> = 8.0</w:t>
      </w:r>
      <w:r w:rsidR="00B25A8B" w:rsidRPr="0031523A">
        <w:rPr>
          <w:lang w:eastAsia="en-GB"/>
        </w:rPr>
        <w:t xml:space="preserve"> Hz, 2H). </w:t>
      </w:r>
      <w:r w:rsidR="00B25A8B" w:rsidRPr="0031523A">
        <w:rPr>
          <w:vertAlign w:val="superscript"/>
          <w:lang w:eastAsia="en-GB"/>
        </w:rPr>
        <w:t>13</w:t>
      </w:r>
      <w:r w:rsidR="00B25A8B" w:rsidRPr="0031523A">
        <w:rPr>
          <w:lang w:eastAsia="en-GB"/>
        </w:rPr>
        <w:t>C NMR (250 MHz, CDCl</w:t>
      </w:r>
      <w:r w:rsidR="00B25A8B" w:rsidRPr="0031523A">
        <w:rPr>
          <w:vertAlign w:val="subscript"/>
          <w:lang w:eastAsia="en-GB"/>
        </w:rPr>
        <w:t>3</w:t>
      </w:r>
      <w:r w:rsidR="00B25A8B" w:rsidRPr="0031523A">
        <w:rPr>
          <w:lang w:eastAsia="en-GB"/>
        </w:rPr>
        <w:t>)</w:t>
      </w:r>
      <w:r w:rsidR="00B25A8B" w:rsidRPr="0031523A">
        <w:t xml:space="preserve"> </w:t>
      </w:r>
      <w:r w:rsidR="00B25A8B">
        <w:t>δ</w:t>
      </w:r>
      <w:r w:rsidR="00B25A8B" w:rsidRPr="0031523A">
        <w:t xml:space="preserve"> (ppm)</w:t>
      </w:r>
      <w:r w:rsidR="00B25A8B" w:rsidRPr="0031523A">
        <w:rPr>
          <w:lang w:eastAsia="en-GB"/>
        </w:rPr>
        <w:t xml:space="preserve">: 147.37, 136.68, 132.06, 132.03, 128.06, 122.92. </w:t>
      </w:r>
      <w:r w:rsidR="00B25A8B" w:rsidRPr="0031523A">
        <w:t>[M]</w:t>
      </w:r>
      <w:r w:rsidR="00B25A8B" w:rsidRPr="0031523A">
        <w:rPr>
          <w:vertAlign w:val="superscript"/>
        </w:rPr>
        <w:t>+</w:t>
      </w:r>
      <w:r w:rsidR="00B25A8B" w:rsidRPr="0031523A">
        <w:t xml:space="preserve"> calculated for C</w:t>
      </w:r>
      <w:r w:rsidR="00B25A8B" w:rsidRPr="0031523A">
        <w:rPr>
          <w:vertAlign w:val="subscript"/>
        </w:rPr>
        <w:t>12</w:t>
      </w:r>
      <w:r w:rsidR="00B25A8B" w:rsidRPr="0031523A">
        <w:t>H</w:t>
      </w:r>
      <w:r w:rsidR="00B25A8B" w:rsidRPr="0031523A">
        <w:rPr>
          <w:vertAlign w:val="subscript"/>
        </w:rPr>
        <w:t>6</w:t>
      </w:r>
      <w:r w:rsidR="00B25A8B" w:rsidRPr="0031523A">
        <w:t>Br</w:t>
      </w:r>
      <w:r w:rsidR="00B25A8B" w:rsidRPr="0031523A">
        <w:rPr>
          <w:vertAlign w:val="subscript"/>
        </w:rPr>
        <w:t>2</w:t>
      </w:r>
      <w:r w:rsidR="00B25A8B" w:rsidRPr="0031523A">
        <w:t>N</w:t>
      </w:r>
      <w:r w:rsidR="00B25A8B" w:rsidRPr="0031523A">
        <w:rPr>
          <w:vertAlign w:val="subscript"/>
        </w:rPr>
        <w:t>2</w:t>
      </w:r>
      <w:r w:rsidR="00B25A8B" w:rsidRPr="0031523A">
        <w:t>O</w:t>
      </w:r>
      <w:r w:rsidR="00B25A8B" w:rsidRPr="0031523A">
        <w:rPr>
          <w:vertAlign w:val="subscript"/>
        </w:rPr>
        <w:t>4</w:t>
      </w:r>
      <w:r w:rsidR="00B25A8B" w:rsidRPr="0031523A">
        <w:t xml:space="preserve">, </w:t>
      </w:r>
      <w:r w:rsidR="00B25A8B" w:rsidRPr="0031523A">
        <w:rPr>
          <w:lang w:eastAsia="en-GB"/>
        </w:rPr>
        <w:t>399.869429</w:t>
      </w:r>
      <w:r w:rsidR="00B25A8B" w:rsidRPr="0031523A">
        <w:t xml:space="preserve">; found, </w:t>
      </w:r>
      <w:r w:rsidR="00B25A8B" w:rsidRPr="0031523A">
        <w:rPr>
          <w:lang w:eastAsia="en-GB"/>
        </w:rPr>
        <w:t>399.8</w:t>
      </w:r>
      <w:r w:rsidR="00702CA2">
        <w:rPr>
          <w:lang w:eastAsia="en-GB"/>
        </w:rPr>
        <w:t>69497.</w:t>
      </w:r>
    </w:p>
    <w:p w:rsidR="00B25A8B" w:rsidRPr="0031523A" w:rsidRDefault="00B25A8B" w:rsidP="00B25A8B">
      <w:pPr>
        <w:rPr>
          <w:color w:val="000000" w:themeColor="text1"/>
          <w:sz w:val="22"/>
          <w:szCs w:val="22"/>
        </w:rPr>
      </w:pPr>
    </w:p>
    <w:p w:rsidR="00B25A8B" w:rsidRPr="0031523A" w:rsidRDefault="00E9294A" w:rsidP="00B25A8B">
      <w:pPr>
        <w:rPr>
          <w:lang w:eastAsia="en-GB"/>
        </w:rPr>
      </w:pPr>
      <w:r>
        <w:rPr>
          <w:rStyle w:val="ExperimentalChar"/>
        </w:rPr>
        <w:pict>
          <v:shape id="_x0000_s1109" type="#_x0000_t75" style="position:absolute;left:0;text-align:left;margin-left:0;margin-top:-1.15pt;width:100.05pt;height:52.35pt;z-index:251756544;mso-position-horizontal:absolute;mso-position-horizontal-relative:text;mso-position-vertical:absolute;mso-position-vertical-relative:text">
            <v:imagedata r:id="rId246" o:title=""/>
            <w10:wrap type="square"/>
          </v:shape>
          <o:OLEObject Type="Embed" ProgID="ChemDraw.Document.6.0" ShapeID="_x0000_s1109" DrawAspect="Content" ObjectID="_1517488940" r:id="rId247"/>
        </w:pict>
      </w:r>
      <w:bookmarkStart w:id="231" w:name="_Toc443745187"/>
      <w:r w:rsidR="00B25A8B" w:rsidRPr="007002AD">
        <w:rPr>
          <w:rStyle w:val="ExperimentalChar"/>
        </w:rPr>
        <w:t>4,4’-Dibromobiphenyl-2,2’-diamine</w:t>
      </w:r>
      <w:r w:rsidR="00702CA2" w:rsidRPr="007002AD">
        <w:rPr>
          <w:rStyle w:val="ExperimentalChar"/>
        </w:rPr>
        <w:t xml:space="preserve"> (14)</w:t>
      </w:r>
      <w:bookmarkEnd w:id="231"/>
      <w:r w:rsidR="00B25A8B">
        <w:rPr>
          <w:lang w:eastAsia="en-GB"/>
        </w:rPr>
        <w:fldChar w:fldCharType="begin" w:fldLock="1"/>
      </w:r>
      <w:r w:rsidR="00B25A8B">
        <w:rPr>
          <w:lang w:eastAsia="en-GB"/>
        </w:rPr>
        <w:instrText>ADDIN CSL_CITATION { "citationItems" : [ { "id" : "ITEM-1", "itemData" : { "DOI" : "10.1021/cm040142i", "ISSN" : "0897-4756", "author" : [ { "dropping-particle" : "", "family" : "Sonntag", "given" : "Martin", "non-dropping-particle" : "", "parse-names" : false, "suffix" : "" }, { "dropping-particle" : "", "family" : "Strohriegl", "given" : "Peter", "non-dropping-particle" : "", "parse-names" : false, "suffix" : "" } ], "container-title" : "Chemistry of Materials", "id" : "ITEM-1", "issue" : "23", "issued" : { "date-parts" : [ [ "2004", "11", "1" ] ] }, "note" : "doi: 10.1021/cm040142i", "page" : "4736-4742", "publisher" : "American Chemical Society", "title" : "Novel 2,7-Linked Carbazole Trimers as Model Compounds for Conjugated Carbazole Polymers", "type" : "article-journal", "volume" : "16" }, "uris" : [ "http://www.mendeley.com/documents/?uuid=162e7bce-2dc4-4897-be08-7369f9db2b8c" ] } ], "mendeley" : { "formattedCitation" : "&lt;sup&gt;9&lt;/sup&gt;", "plainTextFormattedCitation" : "9", "previouslyFormattedCitation" : "&lt;sup&gt;9&lt;/sup&gt;" }, "properties" : { "noteIndex" : 0 }, "schema" : "https://github.com/citation-style-language/schema/raw/master/csl-citation.json" }</w:instrText>
      </w:r>
      <w:r w:rsidR="00B25A8B">
        <w:rPr>
          <w:lang w:eastAsia="en-GB"/>
        </w:rPr>
        <w:fldChar w:fldCharType="separate"/>
      </w:r>
      <w:r w:rsidR="00B25A8B" w:rsidRPr="00755DDA">
        <w:rPr>
          <w:noProof/>
          <w:vertAlign w:val="superscript"/>
          <w:lang w:eastAsia="en-GB"/>
        </w:rPr>
        <w:t>9</w:t>
      </w:r>
      <w:r w:rsidR="00B25A8B">
        <w:rPr>
          <w:lang w:eastAsia="en-GB"/>
        </w:rPr>
        <w:fldChar w:fldCharType="end"/>
      </w:r>
      <w:r w:rsidR="00B25A8B" w:rsidRPr="0031523A">
        <w:rPr>
          <w:lang w:eastAsia="en-GB"/>
        </w:rPr>
        <w:t>. Under a protective atmosphere of nitrogen was added 4,4’-dibromo-2,2’-dinitrobiphenyl (46.28 g, 115 mmol), tin powder (-100 mesh) (55.15 g, 465 mmol), ethanol (650 cm</w:t>
      </w:r>
      <w:r w:rsidR="00B25A8B" w:rsidRPr="0031523A">
        <w:rPr>
          <w:vertAlign w:val="superscript"/>
          <w:lang w:eastAsia="en-GB"/>
        </w:rPr>
        <w:t>3</w:t>
      </w:r>
      <w:r w:rsidR="00B25A8B" w:rsidRPr="0031523A">
        <w:rPr>
          <w:lang w:eastAsia="en-GB"/>
        </w:rPr>
        <w:t>) and HCl (32 %, 250 cm</w:t>
      </w:r>
      <w:r w:rsidR="00B25A8B" w:rsidRPr="0031523A">
        <w:rPr>
          <w:vertAlign w:val="superscript"/>
          <w:lang w:eastAsia="en-GB"/>
        </w:rPr>
        <w:t>3</w:t>
      </w:r>
      <w:r w:rsidR="00B25A8B" w:rsidRPr="0031523A">
        <w:rPr>
          <w:lang w:eastAsia="en-GB"/>
        </w:rPr>
        <w:t>). The reaction mixture was refluxed for 90 minutes. After this time had elapsed the mixture was cooled to room temperature and a further portion of tin powder (55.15 g, 465 mmol) was added. The reaction was then refluxed for a further hour before being cooled to room temperature. Any unreacted tin powder was filtered off. The filtrate was then treated with 10 % w/w NaOH (1000 cm</w:t>
      </w:r>
      <w:r w:rsidR="00B25A8B" w:rsidRPr="0031523A">
        <w:rPr>
          <w:vertAlign w:val="superscript"/>
          <w:lang w:eastAsia="en-GB"/>
        </w:rPr>
        <w:t>3</w:t>
      </w:r>
      <w:r w:rsidR="00B25A8B" w:rsidRPr="0031523A">
        <w:rPr>
          <w:lang w:eastAsia="en-GB"/>
        </w:rPr>
        <w:t>) and the product extracted with diethyl ether (3 x 500 cm</w:t>
      </w:r>
      <w:r w:rsidR="00B25A8B" w:rsidRPr="0031523A">
        <w:rPr>
          <w:vertAlign w:val="superscript"/>
          <w:lang w:eastAsia="en-GB"/>
        </w:rPr>
        <w:t>3</w:t>
      </w:r>
      <w:r w:rsidR="00B25A8B" w:rsidRPr="0031523A">
        <w:rPr>
          <w:lang w:eastAsia="en-GB"/>
        </w:rPr>
        <w:t>). The organic phase was dried (MgSO</w:t>
      </w:r>
      <w:r w:rsidR="00B25A8B" w:rsidRPr="0031523A">
        <w:rPr>
          <w:vertAlign w:val="subscript"/>
          <w:lang w:eastAsia="en-GB"/>
        </w:rPr>
        <w:t>4</w:t>
      </w:r>
      <w:r w:rsidR="00B25A8B" w:rsidRPr="0031523A">
        <w:rPr>
          <w:lang w:eastAsia="en-GB"/>
        </w:rPr>
        <w:t xml:space="preserve">) and the solvent removed </w:t>
      </w:r>
      <w:r w:rsidR="00285CF3" w:rsidRPr="00285CF3">
        <w:rPr>
          <w:i/>
          <w:lang w:eastAsia="en-GB"/>
        </w:rPr>
        <w:t>in vacuo</w:t>
      </w:r>
      <w:r w:rsidR="00B25A8B" w:rsidRPr="0031523A">
        <w:rPr>
          <w:lang w:eastAsia="en-GB"/>
        </w:rPr>
        <w:t xml:space="preserve">. The crude product was recrystallized from ethanol to afford the product as a pale brown powder (32.84 g, 96 mmol, 84 %). </w:t>
      </w:r>
      <w:r w:rsidR="00B25A8B" w:rsidRPr="0031523A">
        <w:rPr>
          <w:vertAlign w:val="superscript"/>
          <w:lang w:eastAsia="en-GB"/>
        </w:rPr>
        <w:t>1</w:t>
      </w:r>
      <w:r w:rsidR="00B25A8B" w:rsidRPr="0031523A">
        <w:rPr>
          <w:lang w:eastAsia="en-GB"/>
        </w:rPr>
        <w:t>H NMR (250 MHz, CDCl</w:t>
      </w:r>
      <w:r w:rsidR="00B25A8B" w:rsidRPr="0031523A">
        <w:rPr>
          <w:vertAlign w:val="subscript"/>
          <w:lang w:eastAsia="en-GB"/>
        </w:rPr>
        <w:t>3</w:t>
      </w:r>
      <w:r w:rsidR="00B25A8B" w:rsidRPr="0031523A">
        <w:rPr>
          <w:lang w:eastAsia="en-GB"/>
        </w:rPr>
        <w:t xml:space="preserve">) </w:t>
      </w:r>
      <w:r w:rsidR="00B25A8B">
        <w:rPr>
          <w:lang w:eastAsia="en-GB"/>
        </w:rPr>
        <w:t>δ</w:t>
      </w:r>
      <w:r w:rsidR="00B25A8B" w:rsidRPr="0031523A">
        <w:rPr>
          <w:lang w:eastAsia="en-GB"/>
        </w:rPr>
        <w:t xml:space="preserve"> (ppm): 6.95 (m, 6H), 3.30 (s, 4H). </w:t>
      </w:r>
      <w:r w:rsidR="00B25A8B" w:rsidRPr="0031523A">
        <w:rPr>
          <w:vertAlign w:val="superscript"/>
          <w:lang w:eastAsia="en-GB"/>
        </w:rPr>
        <w:t>13</w:t>
      </w:r>
      <w:r w:rsidR="00B25A8B" w:rsidRPr="0031523A">
        <w:rPr>
          <w:lang w:eastAsia="en-GB"/>
        </w:rPr>
        <w:t>C NMR (250 MHz, CDCl</w:t>
      </w:r>
      <w:r w:rsidR="00B25A8B" w:rsidRPr="0031523A">
        <w:rPr>
          <w:vertAlign w:val="subscript"/>
          <w:lang w:eastAsia="en-GB"/>
        </w:rPr>
        <w:t>3</w:t>
      </w:r>
      <w:r w:rsidR="00B25A8B" w:rsidRPr="0031523A">
        <w:rPr>
          <w:lang w:eastAsia="en-GB"/>
        </w:rPr>
        <w:t>)</w:t>
      </w:r>
      <w:r w:rsidR="00B25A8B" w:rsidRPr="0031523A">
        <w:t xml:space="preserve"> </w:t>
      </w:r>
      <w:r w:rsidR="00B25A8B">
        <w:t>δ</w:t>
      </w:r>
      <w:r w:rsidR="00B25A8B" w:rsidRPr="0031523A">
        <w:t xml:space="preserve"> (ppm)</w:t>
      </w:r>
      <w:r w:rsidR="00B25A8B" w:rsidRPr="0031523A">
        <w:rPr>
          <w:lang w:eastAsia="en-GB"/>
        </w:rPr>
        <w:t xml:space="preserve">: 145.37, 132.27, 122.74, 122.11, 121.76, 118.20. </w:t>
      </w:r>
      <w:r w:rsidR="00B25A8B" w:rsidRPr="0031523A">
        <w:t>[M]</w:t>
      </w:r>
      <w:r w:rsidR="00B25A8B" w:rsidRPr="0031523A">
        <w:rPr>
          <w:vertAlign w:val="superscript"/>
        </w:rPr>
        <w:t>+</w:t>
      </w:r>
      <w:r w:rsidR="00B25A8B" w:rsidRPr="0031523A">
        <w:t xml:space="preserve"> calculated for C</w:t>
      </w:r>
      <w:r w:rsidR="00B25A8B" w:rsidRPr="0031523A">
        <w:rPr>
          <w:vertAlign w:val="subscript"/>
        </w:rPr>
        <w:t>12</w:t>
      </w:r>
      <w:r w:rsidR="00B25A8B" w:rsidRPr="0031523A">
        <w:t>H</w:t>
      </w:r>
      <w:r w:rsidR="00B25A8B" w:rsidRPr="0031523A">
        <w:rPr>
          <w:vertAlign w:val="subscript"/>
        </w:rPr>
        <w:t>10</w:t>
      </w:r>
      <w:r w:rsidR="00B25A8B" w:rsidRPr="0031523A">
        <w:t>Br</w:t>
      </w:r>
      <w:r w:rsidR="00B25A8B" w:rsidRPr="0031523A">
        <w:rPr>
          <w:vertAlign w:val="subscript"/>
        </w:rPr>
        <w:t>2</w:t>
      </w:r>
      <w:r w:rsidR="00B25A8B" w:rsidRPr="0031523A">
        <w:t>N</w:t>
      </w:r>
      <w:r w:rsidR="00B25A8B" w:rsidRPr="0031523A">
        <w:rPr>
          <w:vertAlign w:val="subscript"/>
        </w:rPr>
        <w:t>2</w:t>
      </w:r>
      <w:r w:rsidR="00B25A8B" w:rsidRPr="0031523A">
        <w:t xml:space="preserve">, </w:t>
      </w:r>
      <w:r w:rsidR="00B25A8B" w:rsidRPr="0031523A">
        <w:rPr>
          <w:lang w:eastAsia="en-GB"/>
        </w:rPr>
        <w:t>339.921071</w:t>
      </w:r>
      <w:r w:rsidR="00B25A8B" w:rsidRPr="0031523A">
        <w:t xml:space="preserve">; found, </w:t>
      </w:r>
      <w:r w:rsidR="00B25A8B" w:rsidRPr="0031523A">
        <w:rPr>
          <w:lang w:eastAsia="en-GB"/>
        </w:rPr>
        <w:t>339.920864.</w:t>
      </w:r>
    </w:p>
    <w:p w:rsidR="00B25A8B" w:rsidRPr="0031523A" w:rsidRDefault="00B25A8B" w:rsidP="00B25A8B">
      <w:pPr>
        <w:rPr>
          <w:lang w:eastAsia="en-GB"/>
        </w:rPr>
      </w:pPr>
    </w:p>
    <w:p w:rsidR="00B25A8B" w:rsidRPr="0031523A" w:rsidRDefault="00E9294A" w:rsidP="00B25A8B">
      <w:pPr>
        <w:rPr>
          <w:lang w:eastAsia="en-GB"/>
        </w:rPr>
      </w:pPr>
      <w:r>
        <w:rPr>
          <w:rStyle w:val="ExperimentalChar"/>
        </w:rPr>
        <w:pict>
          <v:shape id="_x0000_s1110" type="#_x0000_t75" style="position:absolute;left:0;text-align:left;margin-left:0;margin-top:0;width:97.9pt;height:40.3pt;z-index:251757568;mso-position-horizontal:absolute;mso-position-horizontal-relative:text;mso-position-vertical:absolute;mso-position-vertical-relative:text">
            <v:imagedata r:id="rId248" o:title=""/>
            <w10:wrap type="square"/>
          </v:shape>
          <o:OLEObject Type="Embed" ProgID="ChemDraw.Document.6.0" ShapeID="_x0000_s1110" DrawAspect="Content" ObjectID="_1517488941" r:id="rId249"/>
        </w:pict>
      </w:r>
      <w:bookmarkStart w:id="232" w:name="_Toc443745188"/>
      <w:r w:rsidR="00B25A8B" w:rsidRPr="007002AD">
        <w:rPr>
          <w:rStyle w:val="ExperimentalChar"/>
        </w:rPr>
        <w:t>2,7-Dibromo-9H-carbazole</w:t>
      </w:r>
      <w:r w:rsidR="00285CF3" w:rsidRPr="007002AD">
        <w:rPr>
          <w:rStyle w:val="ExperimentalChar"/>
        </w:rPr>
        <w:t xml:space="preserve"> (15)</w:t>
      </w:r>
      <w:bookmarkEnd w:id="232"/>
      <w:r w:rsidR="00B25A8B">
        <w:rPr>
          <w:lang w:eastAsia="en-GB"/>
        </w:rPr>
        <w:fldChar w:fldCharType="begin" w:fldLock="1"/>
      </w:r>
      <w:r w:rsidR="00B25A8B">
        <w:rPr>
          <w:lang w:eastAsia="en-GB"/>
        </w:rPr>
        <w:instrText>ADDIN CSL_CITATION { "citationItems" : [ { "id" : "ITEM-1", "itemData" : { "DOI" : "10.1021/cm040142i", "ISSN" : "0897-4756", "author" : [ { "dropping-particle" : "", "family" : "Sonntag", "given" : "Martin", "non-dropping-particle" : "", "parse-names" : false, "suffix" : "" }, { "dropping-particle" : "", "family" : "Strohriegl", "given" : "Peter", "non-dropping-particle" : "", "parse-names" : false, "suffix" : "" } ], "container-title" : "Chemistry of Materials", "id" : "ITEM-1", "issue" : "23", "issued" : { "date-parts" : [ [ "2004", "11", "1" ] ] }, "note" : "doi: 10.1021/cm040142i", "page" : "4736-4742", "publisher" : "American Chemical Society", "title" : "Novel 2,7-Linked Carbazole Trimers as Model Compounds for Conjugated Carbazole Polymers", "type" : "article-journal", "volume" : "16" }, "uris" : [ "http://www.mendeley.com/documents/?uuid=162e7bce-2dc4-4897-be08-7369f9db2b8c" ] } ], "mendeley" : { "formattedCitation" : "&lt;sup&gt;9&lt;/sup&gt;", "plainTextFormattedCitation" : "9", "previouslyFormattedCitation" : "&lt;sup&gt;9&lt;/sup&gt;" }, "properties" : { "noteIndex" : 0 }, "schema" : "https://github.com/citation-style-language/schema/raw/master/csl-citation.json" }</w:instrText>
      </w:r>
      <w:r w:rsidR="00B25A8B">
        <w:rPr>
          <w:lang w:eastAsia="en-GB"/>
        </w:rPr>
        <w:fldChar w:fldCharType="separate"/>
      </w:r>
      <w:r w:rsidR="00B25A8B" w:rsidRPr="00755DDA">
        <w:rPr>
          <w:noProof/>
          <w:vertAlign w:val="superscript"/>
          <w:lang w:eastAsia="en-GB"/>
        </w:rPr>
        <w:t>9</w:t>
      </w:r>
      <w:r w:rsidR="00B25A8B">
        <w:rPr>
          <w:lang w:eastAsia="en-GB"/>
        </w:rPr>
        <w:fldChar w:fldCharType="end"/>
      </w:r>
      <w:r w:rsidR="00B25A8B" w:rsidRPr="0031523A">
        <w:rPr>
          <w:lang w:eastAsia="en-GB"/>
        </w:rPr>
        <w:t>. To 4,4’-dibromobiphenyl-2,2’-diamine (20.30 g, 59.4 mmol) was added concentrated phosphoric acid (85 %) (400 cm</w:t>
      </w:r>
      <w:r w:rsidR="00B25A8B" w:rsidRPr="0031523A">
        <w:rPr>
          <w:vertAlign w:val="superscript"/>
          <w:lang w:eastAsia="en-GB"/>
        </w:rPr>
        <w:t>3</w:t>
      </w:r>
      <w:r w:rsidR="00B25A8B" w:rsidRPr="0031523A">
        <w:rPr>
          <w:lang w:eastAsia="en-GB"/>
        </w:rPr>
        <w:t>) and the mixture heated at 190</w:t>
      </w:r>
      <w:r w:rsidR="00B25A8B" w:rsidRPr="0031523A">
        <w:rPr>
          <w:vertAlign w:val="superscript"/>
          <w:lang w:eastAsia="en-GB"/>
        </w:rPr>
        <w:t>o</w:t>
      </w:r>
      <w:r w:rsidR="00B25A8B" w:rsidRPr="0031523A">
        <w:rPr>
          <w:lang w:eastAsia="en-GB"/>
        </w:rPr>
        <w:t xml:space="preserve">C for 24 hours. The crude product was filtered off and washed with water. The crude product was then solubilized in toluene and the solution filtered through a silica gel plug. The crude product was recrystallized from toluene/hexane  (10:1) to yield a tan coloured solid (15.58 g, 48 mmol, 81 %). </w:t>
      </w:r>
      <w:r w:rsidR="00B25A8B" w:rsidRPr="0031523A">
        <w:rPr>
          <w:vertAlign w:val="superscript"/>
          <w:lang w:eastAsia="en-GB"/>
        </w:rPr>
        <w:t>1</w:t>
      </w:r>
      <w:r w:rsidR="00B25A8B" w:rsidRPr="0031523A">
        <w:rPr>
          <w:lang w:eastAsia="en-GB"/>
        </w:rPr>
        <w:t>H NMR (250 MHz, acetone-d</w:t>
      </w:r>
      <w:r w:rsidR="00B25A8B" w:rsidRPr="0031523A">
        <w:rPr>
          <w:vertAlign w:val="subscript"/>
          <w:lang w:eastAsia="en-GB"/>
        </w:rPr>
        <w:t>6</w:t>
      </w:r>
      <w:r w:rsidR="00B25A8B" w:rsidRPr="0031523A">
        <w:rPr>
          <w:lang w:eastAsia="en-GB"/>
        </w:rPr>
        <w:t xml:space="preserve">) </w:t>
      </w:r>
      <w:r w:rsidR="00B25A8B">
        <w:rPr>
          <w:lang w:eastAsia="en-GB"/>
        </w:rPr>
        <w:t>δ</w:t>
      </w:r>
      <w:r w:rsidR="00B25A8B" w:rsidRPr="0031523A">
        <w:rPr>
          <w:lang w:eastAsia="en-GB"/>
        </w:rPr>
        <w:t xml:space="preserve"> </w:t>
      </w:r>
      <w:r w:rsidR="00B25A8B" w:rsidRPr="0031523A">
        <w:rPr>
          <w:lang w:eastAsia="en-GB"/>
        </w:rPr>
        <w:lastRenderedPageBreak/>
        <w:t xml:space="preserve">(ppm): 10.64 (s, 1H), 8.06 (d, </w:t>
      </w:r>
      <w:r w:rsidR="00B25A8B" w:rsidRPr="0031523A">
        <w:rPr>
          <w:i/>
          <w:lang w:eastAsia="en-GB"/>
        </w:rPr>
        <w:t>J</w:t>
      </w:r>
      <w:r w:rsidR="006A3EAC">
        <w:rPr>
          <w:lang w:eastAsia="en-GB"/>
        </w:rPr>
        <w:t xml:space="preserve"> = 8.5</w:t>
      </w:r>
      <w:r w:rsidR="00B25A8B" w:rsidRPr="0031523A">
        <w:rPr>
          <w:lang w:eastAsia="en-GB"/>
        </w:rPr>
        <w:t xml:space="preserve"> Hz, 2H), 7.74 (d, </w:t>
      </w:r>
      <w:r w:rsidR="00B25A8B" w:rsidRPr="0031523A">
        <w:rPr>
          <w:i/>
          <w:lang w:eastAsia="en-GB"/>
        </w:rPr>
        <w:t>J</w:t>
      </w:r>
      <w:r w:rsidR="006A3EAC">
        <w:rPr>
          <w:lang w:eastAsia="en-GB"/>
        </w:rPr>
        <w:t xml:space="preserve"> = 1.5</w:t>
      </w:r>
      <w:r w:rsidR="00B25A8B" w:rsidRPr="0031523A">
        <w:rPr>
          <w:lang w:eastAsia="en-GB"/>
        </w:rPr>
        <w:t xml:space="preserve">, 2H), 7.35 (dd, </w:t>
      </w:r>
      <w:r w:rsidR="00B25A8B" w:rsidRPr="0031523A">
        <w:rPr>
          <w:i/>
          <w:lang w:eastAsia="en-GB"/>
        </w:rPr>
        <w:t>J</w:t>
      </w:r>
      <w:r w:rsidR="006A3EAC">
        <w:rPr>
          <w:lang w:eastAsia="en-GB"/>
        </w:rPr>
        <w:t xml:space="preserve"> = 1.5</w:t>
      </w:r>
      <w:r w:rsidR="00B25A8B" w:rsidRPr="0031523A">
        <w:rPr>
          <w:lang w:eastAsia="en-GB"/>
        </w:rPr>
        <w:t xml:space="preserve"> Hz and </w:t>
      </w:r>
      <w:r w:rsidR="00B25A8B" w:rsidRPr="0031523A">
        <w:rPr>
          <w:i/>
          <w:lang w:eastAsia="en-GB"/>
        </w:rPr>
        <w:t xml:space="preserve">J </w:t>
      </w:r>
      <w:r w:rsidR="006A3EAC">
        <w:rPr>
          <w:lang w:eastAsia="en-GB"/>
        </w:rPr>
        <w:t>= 8.5</w:t>
      </w:r>
      <w:r w:rsidR="00B25A8B" w:rsidRPr="0031523A">
        <w:rPr>
          <w:lang w:eastAsia="en-GB"/>
        </w:rPr>
        <w:t xml:space="preserve"> Hz, 2H). </w:t>
      </w:r>
      <w:r w:rsidR="00B25A8B" w:rsidRPr="0031523A">
        <w:rPr>
          <w:vertAlign w:val="superscript"/>
          <w:lang w:eastAsia="en-GB"/>
        </w:rPr>
        <w:t>13</w:t>
      </w:r>
      <w:r w:rsidR="00B25A8B" w:rsidRPr="0031523A">
        <w:rPr>
          <w:lang w:eastAsia="en-GB"/>
        </w:rPr>
        <w:t>C NMR (250 MHz, acetone-d</w:t>
      </w:r>
      <w:r w:rsidR="00B25A8B" w:rsidRPr="0031523A">
        <w:rPr>
          <w:vertAlign w:val="subscript"/>
          <w:lang w:eastAsia="en-GB"/>
        </w:rPr>
        <w:t>6</w:t>
      </w:r>
      <w:r w:rsidR="00B25A8B" w:rsidRPr="0031523A">
        <w:rPr>
          <w:lang w:eastAsia="en-GB"/>
        </w:rPr>
        <w:t>)</w:t>
      </w:r>
      <w:r w:rsidR="00B25A8B" w:rsidRPr="0031523A">
        <w:t xml:space="preserve"> </w:t>
      </w:r>
      <w:r w:rsidR="00B25A8B">
        <w:t>δ</w:t>
      </w:r>
      <w:r w:rsidR="00B25A8B" w:rsidRPr="0031523A">
        <w:t xml:space="preserve"> (ppm)</w:t>
      </w:r>
      <w:r w:rsidR="00B25A8B" w:rsidRPr="0031523A">
        <w:rPr>
          <w:lang w:eastAsia="en-GB"/>
        </w:rPr>
        <w:t>: 205.34, 141.17, 122.43, 121.73, 121.62, 119.40, 114.04, 113.99. [</w:t>
      </w:r>
      <w:r w:rsidR="00B25A8B" w:rsidRPr="0031523A">
        <w:t>M]</w:t>
      </w:r>
      <w:r w:rsidR="00B25A8B" w:rsidRPr="0031523A">
        <w:rPr>
          <w:vertAlign w:val="superscript"/>
        </w:rPr>
        <w:t>+</w:t>
      </w:r>
      <w:r w:rsidR="00B25A8B" w:rsidRPr="0031523A">
        <w:t xml:space="preserve"> calculated for C</w:t>
      </w:r>
      <w:r w:rsidR="00B25A8B" w:rsidRPr="0031523A">
        <w:rPr>
          <w:vertAlign w:val="subscript"/>
        </w:rPr>
        <w:t>12</w:t>
      </w:r>
      <w:r w:rsidR="00B25A8B" w:rsidRPr="0031523A">
        <w:t>H</w:t>
      </w:r>
      <w:r w:rsidR="00B25A8B" w:rsidRPr="0031523A">
        <w:rPr>
          <w:vertAlign w:val="subscript"/>
        </w:rPr>
        <w:t>7</w:t>
      </w:r>
      <w:r w:rsidR="00B25A8B" w:rsidRPr="0031523A">
        <w:t>Br</w:t>
      </w:r>
      <w:r w:rsidR="00B25A8B" w:rsidRPr="0031523A">
        <w:rPr>
          <w:vertAlign w:val="subscript"/>
        </w:rPr>
        <w:t>2</w:t>
      </w:r>
      <w:r w:rsidR="00B25A8B" w:rsidRPr="0031523A">
        <w:t xml:space="preserve">N, </w:t>
      </w:r>
      <w:r w:rsidR="00B25A8B" w:rsidRPr="0031523A">
        <w:rPr>
          <w:lang w:eastAsia="en-GB"/>
        </w:rPr>
        <w:t>322.894521</w:t>
      </w:r>
      <w:r w:rsidR="00B25A8B" w:rsidRPr="0031523A">
        <w:t xml:space="preserve">; found, </w:t>
      </w:r>
      <w:r w:rsidR="00B25A8B" w:rsidRPr="0031523A">
        <w:rPr>
          <w:lang w:eastAsia="en-GB"/>
        </w:rPr>
        <w:t>322.893832.</w:t>
      </w:r>
    </w:p>
    <w:p w:rsidR="00B25A8B" w:rsidRDefault="00E9294A" w:rsidP="00051FB7">
      <w:r>
        <w:rPr>
          <w:rStyle w:val="ExperimentalChar"/>
        </w:rPr>
        <w:pict>
          <v:shape id="_x0000_s1107" type="#_x0000_t75" style="position:absolute;left:0;text-align:left;margin-left:0;margin-top:17.35pt;width:97.95pt;height:55.25pt;z-index:251754496;mso-position-horizontal-relative:text;mso-position-vertical-relative:text">
            <v:imagedata r:id="rId250" o:title=""/>
            <w10:wrap type="square"/>
          </v:shape>
          <o:OLEObject Type="Embed" ProgID="ChemDraw.Document.6.0" ShapeID="_x0000_s1107" DrawAspect="Content" ObjectID="_1517488942" r:id="rId251"/>
        </w:pict>
      </w:r>
      <w:bookmarkStart w:id="233" w:name="_Toc443745189"/>
      <w:r w:rsidR="00B25A8B" w:rsidRPr="007002AD">
        <w:rPr>
          <w:rStyle w:val="ExperimentalChar"/>
        </w:rPr>
        <w:t>2,7-Dibromo-9-(pentacosan-13-yl)-9H-carbazole</w:t>
      </w:r>
      <w:r w:rsidR="00285CF3" w:rsidRPr="007002AD">
        <w:rPr>
          <w:rStyle w:val="ExperimentalChar"/>
        </w:rPr>
        <w:t xml:space="preserve"> (M4)</w:t>
      </w:r>
      <w:bookmarkEnd w:id="233"/>
      <w:r w:rsidR="00B25A8B">
        <w:fldChar w:fldCharType="begin" w:fldLock="1"/>
      </w:r>
      <w:r w:rsidR="00B25A8B">
        <w:instrText>ADDIN CSL_CITATION { "citationItems" : [ { "id" : "ITEM-1", "itemData" : { "DOI" : "10.1021/ma0255130", "ISSN" : "0024-9297", "author" : [ { "dropping-particle" : "", "family" : "Huang", "given" : "Jian", "non-dropping-particle" : "", "parse-names" : false, "suffix" : "" }, { "dropping-particle" : "", "family" : "Niu", "given" : "Yuhua", "non-dropping-particle" : "", "parse-names" : false, "suffix" : "" }, { "dropping-particle" : "", "family" : "Yang", "given" : "Wei", "non-dropping-particle" : "", "parse-names" : false, "suffix" : "" }, { "dropping-particle" : "", "family" : "Mo", "given" : "Yueqi", "non-dropping-particle" : "", "parse-names" : false, "suffix" : "" }, { "dropping-particle" : "", "family" : "Yuan", "given" : "Ming", "non-dropping-particle" : "", "parse-names" : false, "suffix" : "" }, { "dropping-particle" : "", "family" : "Cao", "given" : "Yong", "non-dropping-particle" : "", "parse-names" : false, "suffix" : "" } ], "container-title" : "Macromolecules", "id" : "ITEM-1", "issue" : "16", "issued" : { "date-parts" : [ [ "2002", "7", "1" ] ] }, "note" : "doi: 10.1021/ma0255130", "page" : "6080-6082", "publisher" : "American Chemical Society", "title" : "Novel Electroluminescent Polymers Derived from Carbazole and Benzothiadiazole", "type" : "article-journal", "volume" : "35" }, "uris" : [ "http://www.mendeley.com/documents/?uuid=e4dfecde-cd68-4b79-9b21-1bb51ef925d9" ] } ], "mendeley" : { "formattedCitation" : "&lt;sup&gt;10&lt;/sup&gt;", "plainTextFormattedCitation" : "10", "previouslyFormattedCitation" : "&lt;sup&gt;10&lt;/sup&gt;" }, "properties" : { "noteIndex" : 0 }, "schema" : "https://github.com/citation-style-language/schema/raw/master/csl-citation.json" }</w:instrText>
      </w:r>
      <w:r w:rsidR="00B25A8B">
        <w:fldChar w:fldCharType="separate"/>
      </w:r>
      <w:r w:rsidR="00B25A8B" w:rsidRPr="00755DDA">
        <w:rPr>
          <w:noProof/>
          <w:vertAlign w:val="superscript"/>
        </w:rPr>
        <w:t>10</w:t>
      </w:r>
      <w:r w:rsidR="00B25A8B">
        <w:fldChar w:fldCharType="end"/>
      </w:r>
      <w:r w:rsidR="00B25A8B" w:rsidRPr="0031523A">
        <w:t>: 2,7-Dibromo-</w:t>
      </w:r>
      <w:r w:rsidR="00B25A8B" w:rsidRPr="0031523A">
        <w:rPr>
          <w:i/>
        </w:rPr>
        <w:t>9H</w:t>
      </w:r>
      <w:r w:rsidR="00B25A8B" w:rsidRPr="0031523A">
        <w:t>-carbazole  (5.00 g, 15.4 mmol) and powdered KOH (4.31 g, 76.9 mmol) were dissolved in anhydrous DMSO (100 cm</w:t>
      </w:r>
      <w:r w:rsidR="00B25A8B" w:rsidRPr="0031523A">
        <w:rPr>
          <w:vertAlign w:val="superscript"/>
        </w:rPr>
        <w:t>3</w:t>
      </w:r>
      <w:r w:rsidR="00B25A8B" w:rsidRPr="0031523A">
        <w:t>). The mixture was heated to 40</w:t>
      </w:r>
      <w:r w:rsidR="00B25A8B" w:rsidRPr="0031523A">
        <w:rPr>
          <w:vertAlign w:val="superscript"/>
        </w:rPr>
        <w:t>o</w:t>
      </w:r>
      <w:r w:rsidR="00B25A8B" w:rsidRPr="0031523A">
        <w:t>C and</w:t>
      </w:r>
      <w:r w:rsidR="00B25A8B" w:rsidRPr="0031523A">
        <w:rPr>
          <w:i/>
        </w:rPr>
        <w:t xml:space="preserve"> </w:t>
      </w:r>
      <w:r w:rsidR="00B25A8B" w:rsidRPr="0031523A">
        <w:t>pentacosan-13-yl 4-methylbenzene (12.06 g, 23.08 mmol) in dry THF (20 cm3) was added dropwise over 2 hours. The reaction was allowed to stir overnight. Upon completion, the reaction was poured on H</w:t>
      </w:r>
      <w:r w:rsidR="00B25A8B" w:rsidRPr="0031523A">
        <w:rPr>
          <w:vertAlign w:val="subscript"/>
        </w:rPr>
        <w:t>2</w:t>
      </w:r>
      <w:r w:rsidR="00B25A8B" w:rsidRPr="0031523A">
        <w:t>0 (300 cm</w:t>
      </w:r>
      <w:r w:rsidR="00B25A8B" w:rsidRPr="0031523A">
        <w:rPr>
          <w:vertAlign w:val="superscript"/>
        </w:rPr>
        <w:t>3</w:t>
      </w:r>
      <w:r w:rsidR="00B25A8B" w:rsidRPr="0031523A">
        <w:t>) and the product extracted with hexane (4 x 300 cm</w:t>
      </w:r>
      <w:r w:rsidR="00B25A8B" w:rsidRPr="0031523A">
        <w:rPr>
          <w:vertAlign w:val="superscript"/>
        </w:rPr>
        <w:t>3</w:t>
      </w:r>
      <w:r w:rsidR="00B25A8B" w:rsidRPr="0031523A">
        <w:t>). The organic fractions were combined, dried (MgSO</w:t>
      </w:r>
      <w:r w:rsidR="00B25A8B" w:rsidRPr="0031523A">
        <w:rPr>
          <w:vertAlign w:val="subscript"/>
        </w:rPr>
        <w:t>4</w:t>
      </w:r>
      <w:r w:rsidR="00B25A8B" w:rsidRPr="0031523A">
        <w:t xml:space="preserve">) and the solvent removed </w:t>
      </w:r>
      <w:r w:rsidR="00285CF3" w:rsidRPr="00285CF3">
        <w:rPr>
          <w:i/>
        </w:rPr>
        <w:t>in vacuo</w:t>
      </w:r>
      <w:r w:rsidR="00B25A8B" w:rsidRPr="0031523A">
        <w:t xml:space="preserve">. The product was purified </w:t>
      </w:r>
      <w:r w:rsidR="00B25A8B" w:rsidRPr="0031523A">
        <w:rPr>
          <w:i/>
        </w:rPr>
        <w:t xml:space="preserve">via </w:t>
      </w:r>
      <w:r w:rsidR="00B25A8B" w:rsidRPr="0031523A">
        <w:t xml:space="preserve">silica gel column chromatography using hexane as the eluent to yield an off-white solid (4.83 g, 7.15 mmol, 46 %) </w:t>
      </w:r>
      <w:r w:rsidR="00B25A8B" w:rsidRPr="0031523A">
        <w:rPr>
          <w:vertAlign w:val="superscript"/>
        </w:rPr>
        <w:t>1</w:t>
      </w:r>
      <w:r w:rsidR="00B25A8B" w:rsidRPr="0031523A">
        <w:t>H NMR (400 MHz, CDCl</w:t>
      </w:r>
      <w:r w:rsidR="00B25A8B" w:rsidRPr="0031523A">
        <w:rPr>
          <w:vertAlign w:val="subscript"/>
        </w:rPr>
        <w:t>3</w:t>
      </w:r>
      <w:r w:rsidR="00B25A8B" w:rsidRPr="0031523A">
        <w:t xml:space="preserve">) </w:t>
      </w:r>
      <w:r w:rsidR="00B25A8B">
        <w:t>δ</w:t>
      </w:r>
      <w:r w:rsidR="00B25A8B" w:rsidRPr="0031523A">
        <w:t xml:space="preserve"> (ppm): 7.92 (dd, </w:t>
      </w:r>
      <w:r w:rsidR="00B25A8B" w:rsidRPr="0031523A">
        <w:rPr>
          <w:i/>
        </w:rPr>
        <w:t xml:space="preserve">J </w:t>
      </w:r>
      <w:r w:rsidR="002D05A8">
        <w:t>= 4.5</w:t>
      </w:r>
      <w:r w:rsidR="00B25A8B" w:rsidRPr="0031523A">
        <w:t xml:space="preserve"> and </w:t>
      </w:r>
      <w:r w:rsidR="00B25A8B" w:rsidRPr="0031523A">
        <w:rPr>
          <w:i/>
        </w:rPr>
        <w:t xml:space="preserve">J </w:t>
      </w:r>
      <w:r w:rsidR="002D05A8">
        <w:t>= 8.5</w:t>
      </w:r>
      <w:r w:rsidR="00B25A8B" w:rsidRPr="0031523A">
        <w:t xml:space="preserve"> Hz, 2H), 7.73 (s, 1H), 7.57 (s, 1H), 7.35 (t, </w:t>
      </w:r>
      <w:r w:rsidR="00B25A8B" w:rsidRPr="0031523A">
        <w:rPr>
          <w:i/>
        </w:rPr>
        <w:t xml:space="preserve">J </w:t>
      </w:r>
      <w:r w:rsidR="002D05A8">
        <w:t>= 7.0</w:t>
      </w:r>
      <w:r w:rsidR="00B25A8B" w:rsidRPr="0031523A">
        <w:t xml:space="preserve"> Hz, 2H), 4.44 (sep, </w:t>
      </w:r>
      <w:r w:rsidR="00B25A8B" w:rsidRPr="0031523A">
        <w:rPr>
          <w:i/>
        </w:rPr>
        <w:t xml:space="preserve">J </w:t>
      </w:r>
      <w:r w:rsidR="002D05A8">
        <w:t>= 2.5</w:t>
      </w:r>
      <w:r w:rsidR="00B25A8B" w:rsidRPr="0031523A">
        <w:t xml:space="preserve"> Hz, 1H), 2.21 (m, 2H), 1.93 (m, 2H), 1.36-1.09 (m, 38H), 0.99 (m, 2H), 0.90 (t, </w:t>
      </w:r>
      <w:r w:rsidR="00B25A8B" w:rsidRPr="0031523A">
        <w:rPr>
          <w:i/>
        </w:rPr>
        <w:t xml:space="preserve">J </w:t>
      </w:r>
      <w:r w:rsidR="002D05A8">
        <w:t>= 7.0</w:t>
      </w:r>
      <w:r w:rsidR="00B25A8B" w:rsidRPr="0031523A">
        <w:t xml:space="preserve"> Hz, 6H). </w:t>
      </w:r>
      <w:r w:rsidR="00B25A8B" w:rsidRPr="0031523A">
        <w:rPr>
          <w:vertAlign w:val="superscript"/>
        </w:rPr>
        <w:t>13</w:t>
      </w:r>
      <w:r w:rsidR="00B25A8B" w:rsidRPr="0031523A">
        <w:t>C NMR (250 MHz, CDCl</w:t>
      </w:r>
      <w:r w:rsidR="00B25A8B" w:rsidRPr="0031523A">
        <w:rPr>
          <w:vertAlign w:val="subscript"/>
        </w:rPr>
        <w:t>3</w:t>
      </w:r>
      <w:r w:rsidR="00B25A8B" w:rsidRPr="0031523A">
        <w:t xml:space="preserve">) </w:t>
      </w:r>
      <w:r w:rsidR="00B25A8B">
        <w:t>δ</w:t>
      </w:r>
      <w:r w:rsidR="00B25A8B" w:rsidRPr="0031523A">
        <w:t xml:space="preserve"> (ppm): 122.34, 121.47, 121.22, 114.54, 112.17, 56.98, 33.51, 31.94, 29.63, 29.56, 29.49, 29.37, 29.33, 26.76, 22.72, 14.16 EI-MS (</w:t>
      </w:r>
      <w:r w:rsidR="00B25A8B" w:rsidRPr="0031523A">
        <w:rPr>
          <w:i/>
          <w:iCs/>
        </w:rPr>
        <w:t>m/z</w:t>
      </w:r>
      <w:r w:rsidR="00B25A8B" w:rsidRPr="0031523A">
        <w:t>): [M]</w:t>
      </w:r>
      <w:r w:rsidR="00B25A8B" w:rsidRPr="0031523A">
        <w:rPr>
          <w:vertAlign w:val="superscript"/>
        </w:rPr>
        <w:t>+</w:t>
      </w:r>
      <w:r w:rsidR="00B25A8B" w:rsidRPr="0031523A">
        <w:t xml:space="preserve"> calculated for C</w:t>
      </w:r>
      <w:r w:rsidR="00B25A8B" w:rsidRPr="0031523A">
        <w:rPr>
          <w:vertAlign w:val="subscript"/>
        </w:rPr>
        <w:t>39</w:t>
      </w:r>
      <w:r w:rsidR="00B25A8B" w:rsidRPr="0031523A">
        <w:t>H</w:t>
      </w:r>
      <w:r w:rsidR="00B25A8B" w:rsidRPr="0031523A">
        <w:rPr>
          <w:vertAlign w:val="subscript"/>
        </w:rPr>
        <w:t>57</w:t>
      </w:r>
      <w:r w:rsidR="00B25A8B" w:rsidRPr="0031523A">
        <w:t>Br</w:t>
      </w:r>
      <w:r w:rsidR="00B25A8B" w:rsidRPr="0031523A">
        <w:rPr>
          <w:vertAlign w:val="subscript"/>
        </w:rPr>
        <w:t>2</w:t>
      </w:r>
      <w:r w:rsidR="00B25A8B" w:rsidRPr="0031523A">
        <w:t>NNa</w:t>
      </w:r>
      <w:r w:rsidR="00B25A8B" w:rsidRPr="0031523A">
        <w:rPr>
          <w:color w:val="000000" w:themeColor="text1"/>
        </w:rPr>
        <w:t>, 696.2755; found, 696.2730.</w:t>
      </w:r>
      <w:r w:rsidR="00B25A8B" w:rsidRPr="0031523A">
        <w:t xml:space="preserve"> Anal. Calculated for C</w:t>
      </w:r>
      <w:r w:rsidR="00B25A8B" w:rsidRPr="0031523A">
        <w:rPr>
          <w:vertAlign w:val="subscript"/>
        </w:rPr>
        <w:t>37</w:t>
      </w:r>
      <w:r w:rsidR="00B25A8B" w:rsidRPr="0031523A">
        <w:t>H</w:t>
      </w:r>
      <w:r w:rsidR="00B25A8B" w:rsidRPr="0031523A">
        <w:rPr>
          <w:vertAlign w:val="subscript"/>
        </w:rPr>
        <w:t>57</w:t>
      </w:r>
      <w:r w:rsidR="00B25A8B" w:rsidRPr="0031523A">
        <w:t>Br</w:t>
      </w:r>
      <w:r w:rsidR="00B25A8B" w:rsidRPr="0031523A">
        <w:rPr>
          <w:vertAlign w:val="subscript"/>
        </w:rPr>
        <w:t>2</w:t>
      </w:r>
      <w:r w:rsidR="00B25A8B" w:rsidRPr="0031523A">
        <w:t>N: C, 65.72; H, 8.50; N, 2.07; Br, 23.65; Found: C, 64.37; H, 8.39; N, 1.94; Br, 27.61.</w:t>
      </w:r>
    </w:p>
    <w:p w:rsidR="00051FB7" w:rsidRPr="00963336" w:rsidRDefault="00E9294A" w:rsidP="00051FB7">
      <w:pPr>
        <w:rPr>
          <w:rFonts w:eastAsia="Arial"/>
        </w:rPr>
      </w:pPr>
      <w:r>
        <w:rPr>
          <w:rStyle w:val="ExperimentalChar"/>
        </w:rPr>
        <w:pict>
          <v:shape id="_x0000_s1113" type="#_x0000_t75" style="position:absolute;left:0;text-align:left;margin-left:-1.7pt;margin-top:3.5pt;width:99.65pt;height:59.45pt;z-index:251761664;mso-position-horizontal-relative:text;mso-position-vertical-relative:text">
            <v:imagedata r:id="rId252" o:title=""/>
            <w10:wrap type="square"/>
          </v:shape>
          <o:OLEObject Type="Embed" ProgID="ChemDraw.Document.6.0" ShapeID="_x0000_s1113" DrawAspect="Content" ObjectID="_1517488943" r:id="rId253"/>
        </w:pict>
      </w:r>
      <w:bookmarkStart w:id="234" w:name="_Toc443745190"/>
      <w:r w:rsidR="00051FB7" w:rsidRPr="007002AD">
        <w:rPr>
          <w:rStyle w:val="ExperimentalChar"/>
        </w:rPr>
        <w:t>2,6-Dibromo-9,10-anthraquinone (17)</w:t>
      </w:r>
      <w:bookmarkEnd w:id="234"/>
      <w:r w:rsidR="00051FB7">
        <w:fldChar w:fldCharType="begin" w:fldLock="1"/>
      </w:r>
      <w:r w:rsidR="00051FB7">
        <w:instrText>ADDIN CSL_CITATION { "citationItems" : [ { "id" : "ITEM-1", "itemData" : { "DOI" : "10.1021/cm9020707", "ISSN" : "0897-4756", "author" : [ { "dropping-particle" : "", "family" : "Zhang", "given" : "Hai Chang", "non-dropping-particle" : "", "parse-names" : false, "suffix" : "" }, { "dropping-particle" : "", "family" : "Guo", "given" : "Er Qian", "non-dropping-particle" : "", "parse-names" : false, "suffix" : "" }, { "dropping-particle" : "", "family" : "Zhang", "given" : "Yan Li", "non-dropping-particle" : "", "parse-names" : false, "suffix" : "" }, { "dropping-particle" : "", "family" : "Ren", "given" : "Pei Hua", "non-dropping-particle" : "", "parse-names" : false, "suffix" : "" }, { "dropping-particle" : "", "family" : "Yang", "given" : "Wen Jun", "non-dropping-particle" : "", "parse-names" : false, "suffix" : "" } ], "container-title" : "Chemistry of Materials", "id" : "ITEM-1", "issue" : "21", "issued" : { "date-parts" : [ [ "2009", "11", "10" ] ] }, "note" : "doi: 10.1021/cm9020707", "page" : "5125-5135", "publisher" : "American Chemical Society", "title" : "Donor\u2212Acceptor-Substituted Anthracene-Centered Cruciforms: Synthesis, Enhanced Two-Photon Absorptions, and Spatially Separated Frontier Molecular Orbitals", "type" : "article-journal", "volume" : "21" }, "uris" : [ "http://www.mendeley.com/documents/?uuid=e4be3dc3-370f-46b5-a048-a69323c1ba52" ] } ], "mendeley" : { "formattedCitation" : "&lt;sup&gt;11&lt;/sup&gt;", "plainTextFormattedCitation" : "11", "previouslyFormattedCitation" : "&lt;sup&gt;11&lt;/sup&gt;" }, "properties" : { "noteIndex" : 0 }, "schema" : "https://github.com/citation-style-language/schema/raw/master/csl-citation.json" }</w:instrText>
      </w:r>
      <w:r w:rsidR="00051FB7">
        <w:fldChar w:fldCharType="separate"/>
      </w:r>
      <w:r w:rsidR="00051FB7" w:rsidRPr="00755DDA">
        <w:rPr>
          <w:noProof/>
          <w:vertAlign w:val="superscript"/>
        </w:rPr>
        <w:t>11</w:t>
      </w:r>
      <w:r w:rsidR="00051FB7">
        <w:fldChar w:fldCharType="end"/>
      </w:r>
      <w:r w:rsidR="00051FB7" w:rsidRPr="0031523A">
        <w:t>. Under an inert nitrogen atmosphere, anhydrous copper (II) bromide (20.8 g, 61 mmol), 2,6-diaminoanthraquinone (10.0 g, 41.4 mmol) and anhydrous acetonitrile (175 cm</w:t>
      </w:r>
      <w:r w:rsidR="00051FB7" w:rsidRPr="0031523A">
        <w:rPr>
          <w:vertAlign w:val="superscript"/>
        </w:rPr>
        <w:t>3</w:t>
      </w:r>
      <w:r w:rsidR="00051FB7" w:rsidRPr="0031523A">
        <w:t>) were added to a round bottom flask. To the resulting suspension was added tert-butyl nitrite (12.35 cm</w:t>
      </w:r>
      <w:r w:rsidR="00051FB7" w:rsidRPr="0031523A">
        <w:rPr>
          <w:vertAlign w:val="superscript"/>
        </w:rPr>
        <w:t>3</w:t>
      </w:r>
      <w:r w:rsidR="00051FB7" w:rsidRPr="0031523A">
        <w:t>,</w:t>
      </w:r>
      <w:r w:rsidR="00782098">
        <w:t xml:space="preserve"> 10.7 g,</w:t>
      </w:r>
      <w:r w:rsidR="00051FB7" w:rsidRPr="0031523A">
        <w:t xml:space="preserve"> 93.20 mmol). The mixture was heated to 65</w:t>
      </w:r>
      <w:r w:rsidR="00051FB7" w:rsidRPr="0031523A">
        <w:rPr>
          <w:vertAlign w:val="superscript"/>
        </w:rPr>
        <w:t>o</w:t>
      </w:r>
      <w:r w:rsidR="00051FB7" w:rsidRPr="0031523A">
        <w:t>C, resulting in the production of a colourless gas. After gas evolution had ceased (ca ~ 3 hours) the reaction mixture was cooled to room temperature and quenched by adding HCl (aq) (100 cm</w:t>
      </w:r>
      <w:r w:rsidR="00051FB7" w:rsidRPr="0031523A">
        <w:rPr>
          <w:vertAlign w:val="superscript"/>
        </w:rPr>
        <w:t>3</w:t>
      </w:r>
      <w:r w:rsidR="00051FB7" w:rsidRPr="0031523A">
        <w:t>, 20% w/v). The mixture was stirred for a further 5 minutes and water (150 cm</w:t>
      </w:r>
      <w:r w:rsidR="00051FB7" w:rsidRPr="0031523A">
        <w:rPr>
          <w:vertAlign w:val="superscript"/>
        </w:rPr>
        <w:t>3</w:t>
      </w:r>
      <w:r w:rsidR="00051FB7" w:rsidRPr="0031523A">
        <w:t>) was added. The light brown precipitate was separated by filtration, washed with water (3 x 150 cm</w:t>
      </w:r>
      <w:r w:rsidR="00051FB7" w:rsidRPr="0031523A">
        <w:rPr>
          <w:vertAlign w:val="superscript"/>
        </w:rPr>
        <w:t>3</w:t>
      </w:r>
      <w:r w:rsidR="00051FB7" w:rsidRPr="0031523A">
        <w:t xml:space="preserve">) and acetonitrile (3 x </w:t>
      </w:r>
      <w:r w:rsidR="00051FB7" w:rsidRPr="0031523A">
        <w:lastRenderedPageBreak/>
        <w:t>150 cm</w:t>
      </w:r>
      <w:r w:rsidR="00051FB7" w:rsidRPr="0031523A">
        <w:rPr>
          <w:vertAlign w:val="superscript"/>
        </w:rPr>
        <w:t>3</w:t>
      </w:r>
      <w:r w:rsidR="00051FB7" w:rsidRPr="0031523A">
        <w:t>. The crude product was purified using hot recrystallisation with toluene as the solvent. The pure product was dried in the vacuum oven overnight at 80</w:t>
      </w:r>
      <w:r w:rsidR="00051FB7" w:rsidRPr="0031523A">
        <w:rPr>
          <w:vertAlign w:val="superscript"/>
        </w:rPr>
        <w:t>o</w:t>
      </w:r>
      <w:r w:rsidR="00051FB7" w:rsidRPr="0031523A">
        <w:t xml:space="preserve">C (11.84 g, 32.3 mmol, 77 %) </w:t>
      </w:r>
      <w:r w:rsidR="00051FB7" w:rsidRPr="0031523A">
        <w:rPr>
          <w:rFonts w:eastAsia="Arial"/>
          <w:vertAlign w:val="superscript"/>
        </w:rPr>
        <w:t>1</w:t>
      </w:r>
      <w:r w:rsidR="00782098">
        <w:rPr>
          <w:rFonts w:eastAsia="Arial"/>
        </w:rPr>
        <w:t xml:space="preserve">H </w:t>
      </w:r>
      <w:r w:rsidR="00051FB7" w:rsidRPr="0031523A">
        <w:rPr>
          <w:rFonts w:eastAsia="Arial"/>
        </w:rPr>
        <w:t>NMR (400 MHz, CDCl</w:t>
      </w:r>
      <w:r w:rsidR="00051FB7" w:rsidRPr="0031523A">
        <w:rPr>
          <w:rFonts w:eastAsia="Arial"/>
          <w:vertAlign w:val="subscript"/>
        </w:rPr>
        <w:t>3</w:t>
      </w:r>
      <w:r w:rsidR="00051FB7" w:rsidRPr="0031523A">
        <w:rPr>
          <w:rFonts w:eastAsia="Arial"/>
        </w:rPr>
        <w:t xml:space="preserve">) </w:t>
      </w:r>
      <w:r w:rsidR="00051FB7">
        <w:t>δ</w:t>
      </w:r>
      <w:r w:rsidR="00051FB7" w:rsidRPr="0031523A">
        <w:t xml:space="preserve"> (ppm): 8.45 (d, </w:t>
      </w:r>
      <w:r w:rsidR="00051FB7" w:rsidRPr="0031523A">
        <w:rPr>
          <w:i/>
        </w:rPr>
        <w:t xml:space="preserve">J </w:t>
      </w:r>
      <w:r w:rsidR="002D05A8">
        <w:t>= 2.0</w:t>
      </w:r>
      <w:r w:rsidR="00051FB7" w:rsidRPr="0031523A">
        <w:t xml:space="preserve"> Hz, 2H); 8.17 (d, </w:t>
      </w:r>
      <w:r w:rsidR="00051FB7" w:rsidRPr="0031523A">
        <w:rPr>
          <w:i/>
        </w:rPr>
        <w:t xml:space="preserve">J </w:t>
      </w:r>
      <w:r w:rsidR="002D05A8">
        <w:t>= 8.5</w:t>
      </w:r>
      <w:r w:rsidR="00051FB7" w:rsidRPr="0031523A">
        <w:t xml:space="preserve"> Hz, 2H), 7.95 (dd, </w:t>
      </w:r>
      <w:r w:rsidR="00051FB7" w:rsidRPr="0031523A">
        <w:rPr>
          <w:i/>
        </w:rPr>
        <w:t xml:space="preserve">J </w:t>
      </w:r>
      <w:r w:rsidR="002D05A8">
        <w:t>= 2.0</w:t>
      </w:r>
      <w:r w:rsidR="00051FB7" w:rsidRPr="0031523A">
        <w:t xml:space="preserve"> and Hz, </w:t>
      </w:r>
      <w:r w:rsidR="00051FB7" w:rsidRPr="0031523A">
        <w:rPr>
          <w:i/>
        </w:rPr>
        <w:t>J</w:t>
      </w:r>
      <w:r w:rsidR="002D05A8">
        <w:t xml:space="preserve"> = 8.5</w:t>
      </w:r>
      <w:r w:rsidR="00051FB7" w:rsidRPr="0031523A">
        <w:t xml:space="preserve"> Hz, 2H). [M]</w:t>
      </w:r>
      <w:r w:rsidR="00051FB7" w:rsidRPr="0031523A">
        <w:rPr>
          <w:vertAlign w:val="superscript"/>
        </w:rPr>
        <w:t>+</w:t>
      </w:r>
      <w:r w:rsidR="00051FB7" w:rsidRPr="0031523A">
        <w:t xml:space="preserve"> calculated for</w:t>
      </w:r>
      <w:r w:rsidR="00051FB7" w:rsidRPr="0031523A">
        <w:rPr>
          <w:rFonts w:eastAsia="Arial"/>
          <w:vertAlign w:val="superscript"/>
        </w:rPr>
        <w:t xml:space="preserve"> </w:t>
      </w:r>
      <w:r w:rsidR="00051FB7" w:rsidRPr="0031523A">
        <w:t>C</w:t>
      </w:r>
      <w:r w:rsidR="00051FB7" w:rsidRPr="0031523A">
        <w:rPr>
          <w:vertAlign w:val="subscript"/>
        </w:rPr>
        <w:t>14</w:t>
      </w:r>
      <w:r w:rsidR="00051FB7" w:rsidRPr="0031523A">
        <w:t>H</w:t>
      </w:r>
      <w:r w:rsidR="00051FB7" w:rsidRPr="0031523A">
        <w:rPr>
          <w:vertAlign w:val="subscript"/>
        </w:rPr>
        <w:t>6</w:t>
      </w:r>
      <w:r w:rsidR="00051FB7" w:rsidRPr="0031523A">
        <w:t>Br</w:t>
      </w:r>
      <w:r w:rsidR="00051FB7" w:rsidRPr="0031523A">
        <w:rPr>
          <w:vertAlign w:val="subscript"/>
        </w:rPr>
        <w:t>2</w:t>
      </w:r>
      <w:r w:rsidR="00051FB7" w:rsidRPr="0031523A">
        <w:t>O</w:t>
      </w:r>
      <w:r w:rsidR="00051FB7" w:rsidRPr="0031523A">
        <w:rPr>
          <w:vertAlign w:val="subscript"/>
        </w:rPr>
        <w:t>2</w:t>
      </w:r>
      <w:r w:rsidR="00051FB7" w:rsidRPr="0031523A">
        <w:t>, 363.87345; found, 363.87580.</w:t>
      </w:r>
    </w:p>
    <w:p w:rsidR="00051FB7" w:rsidRPr="0031523A" w:rsidRDefault="00E9294A" w:rsidP="00051FB7">
      <w:r>
        <w:rPr>
          <w:rStyle w:val="ExperimentalChar"/>
        </w:rPr>
        <w:pict>
          <v:shape id="_x0000_s1111" type="#_x0000_t75" style="position:absolute;left:0;text-align:left;margin-left:-10.75pt;margin-top:6.9pt;width:98.8pt;height:138.15pt;z-index:251759616;mso-position-horizontal-relative:text;mso-position-vertical-relative:text">
            <v:imagedata r:id="rId254" o:title=""/>
            <w10:wrap type="square"/>
          </v:shape>
          <o:OLEObject Type="Embed" ProgID="ChemDraw.Document.6.0" ShapeID="_x0000_s1111" DrawAspect="Content" ObjectID="_1517488944" r:id="rId255"/>
        </w:pict>
      </w:r>
      <w:bookmarkStart w:id="235" w:name="_Toc443745191"/>
      <w:r w:rsidR="00051FB7" w:rsidRPr="007002AD">
        <w:rPr>
          <w:rStyle w:val="ExperimentalChar"/>
        </w:rPr>
        <w:t>2,6-Dibromo-9,10-bis(triisopropylsilylacetylene)anthracene</w:t>
      </w:r>
      <w:r w:rsidR="00D00D7E" w:rsidRPr="007002AD">
        <w:rPr>
          <w:rStyle w:val="ExperimentalChar"/>
        </w:rPr>
        <w:t xml:space="preserve"> (18)</w:t>
      </w:r>
      <w:bookmarkEnd w:id="235"/>
      <w:r w:rsidR="00051FB7">
        <w:fldChar w:fldCharType="begin" w:fldLock="1"/>
      </w:r>
      <w:r w:rsidR="00051FB7">
        <w:instrText>ADDIN CSL_CITATION { "citationItems" : [ { "id" : "ITEM-1", "itemData" : { "author" : [ { "dropping-particle" : "", "family" : "Park", "given" : "Jong-hwa", "non-dropping-particle" : "", "parse-names" : false, "suffix" : "" }, { "dropping-particle" : "", "family" : "Chung", "given" : "Dae Sung", "non-dropping-particle" : "", "parse-names" : false, "suffix" : "" }, { "dropping-particle" : "", "family" : "Park", "given" : "Jong-won", "non-dropping-particle" : "", "parse-names" : false, "suffix" : "" }, { "dropping-particle" : "", "family" : "Ahn", "given" : "Taek", "non-dropping-particle" : "", "parse-names" : false, "suffix" : "" }, { "dropping-particle" : "", "family" : "Kong", "given" : "Hoyoul", "non-dropping-particle" : "", "parse-names" : false, "suffix" : "" }, { "dropping-particle" : "", "family" : "Jung", "given" : "Young Kwan", "non-dropping-particle" : "", "parse-names" : false, "suffix" : "" }, { "dropping-particle" : "", "family" : "Lee", "given" : "Jonghee", "non-dropping-particle" : "", "parse-names" : false, "suffix" : "" }, { "dropping-particle" : "", "family" : "Yi", "given" : "Mi Hye", "non-dropping-particle" : "", "parse-names" : false, "suffix" : "" }, { "dropping-particle" : "", "family" : "Park", "given" : "Chan Eon", "non-dropping-particle" : "", "parse-names" : false, "suffix" : "" }, { "dropping-particle" : "", "family" : "Kwon", "given" : "Soon-Ki", "non-dropping-particle" : "", "parse-names" : false, "suffix" : "" }, { "dropping-particle" : "", "family" : "Shim", "given" : "Hong-ku", "non-dropping-particle" : "", "parse-names" : false, "suffix" : "" } ], "container-title" : "Organic Letters", "id" : "ITEM-1", "issue" : "2", "issued" : { "date-parts" : [ [ "2007" ] ] }, "page" : "2573-2576", "title" : "Soluble and Easily Crystallized Anthracene Derivatives : Precursors of Solution-Processable Semiconducting Molecules", "type" : "article-journal", "volume" : "9" }, "uris" : [ "http://www.mendeley.com/documents/?uuid=d3e8e415-4d77-42d8-a406-e9931367b1e2" ] } ], "mendeley" : { "formattedCitation" : "&lt;sup&gt;12&lt;/sup&gt;", "plainTextFormattedCitation" : "12", "previouslyFormattedCitation" : "&lt;sup&gt;12&lt;/sup&gt;" }, "properties" : { "noteIndex" : 0 }, "schema" : "https://github.com/citation-style-language/schema/raw/master/csl-citation.json" }</w:instrText>
      </w:r>
      <w:r w:rsidR="00051FB7">
        <w:fldChar w:fldCharType="separate"/>
      </w:r>
      <w:r w:rsidR="00051FB7" w:rsidRPr="00755DDA">
        <w:rPr>
          <w:noProof/>
          <w:vertAlign w:val="superscript"/>
        </w:rPr>
        <w:t>12</w:t>
      </w:r>
      <w:r w:rsidR="00051FB7">
        <w:fldChar w:fldCharType="end"/>
      </w:r>
      <w:r w:rsidR="00051FB7" w:rsidRPr="0031523A">
        <w:t>. Triisopropylsilylacetylene-anthracene (TIPS) (12.32 g, 15.15 cm</w:t>
      </w:r>
      <w:r w:rsidR="00051FB7" w:rsidRPr="0031523A">
        <w:rPr>
          <w:vertAlign w:val="superscript"/>
        </w:rPr>
        <w:t>3</w:t>
      </w:r>
      <w:r w:rsidR="00051FB7" w:rsidRPr="0031523A">
        <w:t>, 67.5 mmol) in anhydrous hexane (140 cm</w:t>
      </w:r>
      <w:r w:rsidR="00051FB7" w:rsidRPr="0031523A">
        <w:rPr>
          <w:vertAlign w:val="superscript"/>
        </w:rPr>
        <w:t>3</w:t>
      </w:r>
      <w:r w:rsidR="00051FB7" w:rsidRPr="0031523A">
        <w:t>) were added to a three-neck round bottom flask under an inert argon atmosphere. The mixture was cooled to 0</w:t>
      </w:r>
      <w:r w:rsidR="00051FB7" w:rsidRPr="0031523A">
        <w:rPr>
          <w:vertAlign w:val="superscript"/>
        </w:rPr>
        <w:t>o</w:t>
      </w:r>
      <w:r w:rsidR="00051FB7" w:rsidRPr="0031523A">
        <w:t xml:space="preserve">C and </w:t>
      </w:r>
      <w:r w:rsidR="00051FB7" w:rsidRPr="0031523A">
        <w:rPr>
          <w:i/>
          <w:iCs/>
        </w:rPr>
        <w:t>n</w:t>
      </w:r>
      <w:r w:rsidR="00051FB7" w:rsidRPr="0031523A">
        <w:t>-BuLi (14.5 cm</w:t>
      </w:r>
      <w:r w:rsidR="00051FB7" w:rsidRPr="0031523A">
        <w:rPr>
          <w:vertAlign w:val="superscript"/>
        </w:rPr>
        <w:t>3</w:t>
      </w:r>
      <w:r w:rsidR="00051FB7" w:rsidRPr="0031523A">
        <w:t xml:space="preserve">, 39.2 mmol, 2.7 M in hexane) was added dropwise. The mixture was then stirred at room temperature for 2 hours. The colourless solution was then transferred, </w:t>
      </w:r>
      <w:r w:rsidR="00051FB7" w:rsidRPr="0031523A">
        <w:rPr>
          <w:i/>
          <w:iCs/>
        </w:rPr>
        <w:t>via</w:t>
      </w:r>
      <w:r w:rsidR="00051FB7" w:rsidRPr="0031523A">
        <w:t xml:space="preserve"> cannula, to a suspension of 2,6-dibromo-9,10-anthraquinone (5.49 g, 15.00 mmol) in anhydrous THF (200 cm</w:t>
      </w:r>
      <w:r w:rsidR="00051FB7" w:rsidRPr="0031523A">
        <w:rPr>
          <w:vertAlign w:val="superscript"/>
        </w:rPr>
        <w:t>3</w:t>
      </w:r>
      <w:r w:rsidR="00051FB7" w:rsidRPr="0031523A">
        <w:t>) under an inert argon atmosphere. The solution turned red immediately and was left to stir overnight. Upon completion, distilled water (15 cm</w:t>
      </w:r>
      <w:r w:rsidR="00051FB7" w:rsidRPr="0031523A">
        <w:rPr>
          <w:vertAlign w:val="superscript"/>
        </w:rPr>
        <w:t>3</w:t>
      </w:r>
      <w:r w:rsidR="00051FB7" w:rsidRPr="0031523A">
        <w:t>) was added dropwise to quench the reaction. SnCl</w:t>
      </w:r>
      <w:r w:rsidR="00051FB7" w:rsidRPr="0031523A">
        <w:rPr>
          <w:vertAlign w:val="subscript"/>
        </w:rPr>
        <w:t>2</w:t>
      </w:r>
      <w:r w:rsidR="00051FB7" w:rsidRPr="0031523A">
        <w:t>.2H</w:t>
      </w:r>
      <w:r w:rsidR="00051FB7" w:rsidRPr="0031523A">
        <w:rPr>
          <w:vertAlign w:val="subscript"/>
        </w:rPr>
        <w:t>2</w:t>
      </w:r>
      <w:r w:rsidR="00051FB7" w:rsidRPr="0031523A">
        <w:t>O (15.0 g, 66.5 mmol) in HCl (18 cm</w:t>
      </w:r>
      <w:r w:rsidR="00051FB7" w:rsidRPr="0031523A">
        <w:rPr>
          <w:vertAlign w:val="superscript"/>
        </w:rPr>
        <w:t>3</w:t>
      </w:r>
      <w:r w:rsidR="00051FB7" w:rsidRPr="0031523A">
        <w:t>, 10%) was added dropwise and the mixture was heated to reflux for 3 hours. Distilled water (100 cm</w:t>
      </w:r>
      <w:r w:rsidR="00051FB7" w:rsidRPr="0031523A">
        <w:rPr>
          <w:vertAlign w:val="superscript"/>
        </w:rPr>
        <w:t>3</w:t>
      </w:r>
      <w:r w:rsidR="00051FB7" w:rsidRPr="0031523A">
        <w:t xml:space="preserve">) was added and the product extracted with hexane. The organic phases were washed with sodium bicarbonate and brine. The organic phase was dried and the hexane removed </w:t>
      </w:r>
      <w:r w:rsidR="00051FB7" w:rsidRPr="0031523A">
        <w:rPr>
          <w:i/>
          <w:iCs/>
        </w:rPr>
        <w:t xml:space="preserve">in vacuo </w:t>
      </w:r>
      <w:r w:rsidR="00051FB7" w:rsidRPr="0031523A">
        <w:t xml:space="preserve">to yield the product as a brown powder. The product was purified </w:t>
      </w:r>
      <w:r w:rsidR="00051FB7" w:rsidRPr="0031523A">
        <w:rPr>
          <w:i/>
          <w:iCs/>
        </w:rPr>
        <w:t xml:space="preserve">via </w:t>
      </w:r>
      <w:r w:rsidR="00051FB7" w:rsidRPr="0031523A">
        <w:t xml:space="preserve">column chromatography using hexane as the eluent. The solvent was removed </w:t>
      </w:r>
      <w:r w:rsidR="00051FB7" w:rsidRPr="0031523A">
        <w:rPr>
          <w:i/>
          <w:iCs/>
        </w:rPr>
        <w:t>in vacuo</w:t>
      </w:r>
      <w:r w:rsidR="00051FB7" w:rsidRPr="0031523A">
        <w:t xml:space="preserve"> to yield the product as a fluorescent yellow solid (6.99 g, 10 mmol, 66 %). </w:t>
      </w:r>
      <w:r w:rsidR="00051FB7" w:rsidRPr="0031523A">
        <w:rPr>
          <w:vertAlign w:val="superscript"/>
        </w:rPr>
        <w:t>1</w:t>
      </w:r>
      <w:r w:rsidR="00051FB7" w:rsidRPr="0031523A">
        <w:rPr>
          <w:lang w:val="de-DE"/>
        </w:rPr>
        <w:t>H NMR (250 MHz, CDCl</w:t>
      </w:r>
      <w:r w:rsidR="00051FB7" w:rsidRPr="0031523A">
        <w:rPr>
          <w:vertAlign w:val="subscript"/>
        </w:rPr>
        <w:t>3</w:t>
      </w:r>
      <w:r w:rsidR="00051FB7" w:rsidRPr="0031523A">
        <w:t xml:space="preserve">) </w:t>
      </w:r>
      <w:r w:rsidR="00051FB7">
        <w:t>δ</w:t>
      </w:r>
      <w:r w:rsidR="00051FB7" w:rsidRPr="0031523A">
        <w:t xml:space="preserve"> (ppm): 8.84 (d, </w:t>
      </w:r>
      <w:r w:rsidR="00051FB7" w:rsidRPr="0031523A">
        <w:rPr>
          <w:i/>
          <w:iCs/>
        </w:rPr>
        <w:t>J</w:t>
      </w:r>
      <w:r w:rsidR="00961DD3">
        <w:t xml:space="preserve"> = 2.0</w:t>
      </w:r>
      <w:r w:rsidR="00051FB7" w:rsidRPr="0031523A">
        <w:t xml:space="preserve"> Hz, 2H), 8.48 (d, </w:t>
      </w:r>
      <w:r w:rsidR="00051FB7" w:rsidRPr="0031523A">
        <w:rPr>
          <w:i/>
          <w:iCs/>
        </w:rPr>
        <w:t>J</w:t>
      </w:r>
      <w:r w:rsidR="00961DD3">
        <w:t xml:space="preserve"> = 9.0</w:t>
      </w:r>
      <w:r w:rsidR="00051FB7" w:rsidRPr="0031523A">
        <w:t xml:space="preserve"> Hz, 2H), 7.70 (dd, </w:t>
      </w:r>
      <w:r w:rsidR="00051FB7" w:rsidRPr="0031523A">
        <w:rPr>
          <w:i/>
          <w:iCs/>
        </w:rPr>
        <w:t>J</w:t>
      </w:r>
      <w:r w:rsidR="00961DD3">
        <w:t xml:space="preserve"> = 2.0</w:t>
      </w:r>
      <w:r w:rsidR="00051FB7" w:rsidRPr="0031523A">
        <w:t xml:space="preserve"> Hz and </w:t>
      </w:r>
      <w:r w:rsidR="00051FB7" w:rsidRPr="0031523A">
        <w:rPr>
          <w:i/>
          <w:iCs/>
        </w:rPr>
        <w:t>J</w:t>
      </w:r>
      <w:r w:rsidR="00961DD3">
        <w:t xml:space="preserve"> = 9.0</w:t>
      </w:r>
      <w:r w:rsidR="00051FB7" w:rsidRPr="0031523A">
        <w:t xml:space="preserve"> Hz, 2H), 1.30 (m, 42H). </w:t>
      </w:r>
      <w:r w:rsidR="00051FB7" w:rsidRPr="0031523A">
        <w:rPr>
          <w:vertAlign w:val="superscript"/>
        </w:rPr>
        <w:t>13</w:t>
      </w:r>
      <w:r w:rsidR="00051FB7" w:rsidRPr="0031523A">
        <w:rPr>
          <w:lang w:val="de-DE"/>
        </w:rPr>
        <w:t>C NMR (250 MHz, CDCl</w:t>
      </w:r>
      <w:r w:rsidR="00051FB7" w:rsidRPr="0031523A">
        <w:rPr>
          <w:vertAlign w:val="subscript"/>
        </w:rPr>
        <w:t>3</w:t>
      </w:r>
      <w:r w:rsidR="00051FB7" w:rsidRPr="0031523A">
        <w:t xml:space="preserve">) </w:t>
      </w:r>
      <w:r w:rsidR="00051FB7">
        <w:t>δ</w:t>
      </w:r>
      <w:r w:rsidR="00051FB7" w:rsidRPr="0031523A">
        <w:t xml:space="preserve"> (ppm): 132.25, 130.98, 130.91, 129.51, 128.98, 122.01, 118.176, 106.34, 102.21, 18.86, 11.48. [M]</w:t>
      </w:r>
      <w:r w:rsidR="00051FB7" w:rsidRPr="0031523A">
        <w:rPr>
          <w:vertAlign w:val="superscript"/>
        </w:rPr>
        <w:t>+</w:t>
      </w:r>
      <w:r w:rsidR="00051FB7" w:rsidRPr="0031523A">
        <w:t xml:space="preserve"> calculated for</w:t>
      </w:r>
      <w:r w:rsidR="00051FB7" w:rsidRPr="0031523A">
        <w:rPr>
          <w:rFonts w:eastAsia="Arial"/>
          <w:vertAlign w:val="superscript"/>
        </w:rPr>
        <w:t xml:space="preserve"> </w:t>
      </w:r>
      <w:r w:rsidR="00051FB7" w:rsidRPr="0031523A">
        <w:t>C</w:t>
      </w:r>
      <w:r w:rsidR="00051FB7" w:rsidRPr="0031523A">
        <w:rPr>
          <w:vertAlign w:val="subscript"/>
        </w:rPr>
        <w:t>36</w:t>
      </w:r>
      <w:r w:rsidR="00051FB7" w:rsidRPr="0031523A">
        <w:t>H</w:t>
      </w:r>
      <w:r w:rsidR="00051FB7" w:rsidRPr="0031523A">
        <w:rPr>
          <w:vertAlign w:val="subscript"/>
        </w:rPr>
        <w:t>48</w:t>
      </w:r>
      <w:r w:rsidR="00051FB7" w:rsidRPr="0031523A">
        <w:t>Br</w:t>
      </w:r>
      <w:r w:rsidR="00051FB7" w:rsidRPr="0031523A">
        <w:rPr>
          <w:vertAlign w:val="subscript"/>
        </w:rPr>
        <w:t>2</w:t>
      </w:r>
      <w:r w:rsidR="00051FB7" w:rsidRPr="0031523A">
        <w:t>Si</w:t>
      </w:r>
      <w:r w:rsidR="00051FB7" w:rsidRPr="0031523A">
        <w:rPr>
          <w:vertAlign w:val="subscript"/>
        </w:rPr>
        <w:t>2</w:t>
      </w:r>
      <w:r w:rsidR="00051FB7" w:rsidRPr="0031523A">
        <w:t>, 694.166131; found, 694.164186. Elemental Analysis (%) calculated for C</w:t>
      </w:r>
      <w:r w:rsidR="00051FB7" w:rsidRPr="0031523A">
        <w:rPr>
          <w:vertAlign w:val="subscript"/>
        </w:rPr>
        <w:t>36</w:t>
      </w:r>
      <w:r w:rsidR="00051FB7" w:rsidRPr="0031523A">
        <w:t>H</w:t>
      </w:r>
      <w:r w:rsidR="00051FB7" w:rsidRPr="0031523A">
        <w:rPr>
          <w:vertAlign w:val="subscript"/>
        </w:rPr>
        <w:t>48</w:t>
      </w:r>
      <w:r w:rsidR="00051FB7" w:rsidRPr="0031523A">
        <w:t>Br</w:t>
      </w:r>
      <w:r w:rsidR="00051FB7" w:rsidRPr="0031523A">
        <w:rPr>
          <w:vertAlign w:val="subscript"/>
        </w:rPr>
        <w:t>2</w:t>
      </w:r>
      <w:r w:rsidR="00051FB7" w:rsidRPr="0031523A">
        <w:t>Si</w:t>
      </w:r>
      <w:r w:rsidR="00051FB7" w:rsidRPr="0031523A">
        <w:rPr>
          <w:vertAlign w:val="subscript"/>
        </w:rPr>
        <w:t>2</w:t>
      </w:r>
      <w:r w:rsidR="00051FB7" w:rsidRPr="0031523A">
        <w:t xml:space="preserve">: C, 62.06; H, 6.94; Br, 22.94. Found: C. 62.34; H, 7.31; Br, 22.46. </w:t>
      </w:r>
    </w:p>
    <w:p w:rsidR="00051FB7" w:rsidRPr="0031523A" w:rsidRDefault="00051FB7" w:rsidP="00051FB7">
      <w:pPr>
        <w:rPr>
          <w:rFonts w:eastAsia="Times New Roman" w:cs="Times New Roman"/>
          <w:lang w:eastAsia="en-GB"/>
        </w:rPr>
      </w:pPr>
    </w:p>
    <w:p w:rsidR="008D7A0B" w:rsidRPr="008D7A0B" w:rsidRDefault="00E9294A" w:rsidP="00000774">
      <w:pPr>
        <w:rPr>
          <w:rFonts w:cs="Times New Roman"/>
        </w:rPr>
      </w:pPr>
      <w:r>
        <w:rPr>
          <w:rStyle w:val="ExperimentalChar"/>
        </w:rPr>
        <w:lastRenderedPageBreak/>
        <w:pict>
          <v:shape id="_x0000_s1112" type="#_x0000_t75" style="position:absolute;left:0;text-align:left;margin-left:-12.9pt;margin-top:8.15pt;width:150.7pt;height:138.15pt;z-index:251760640;mso-position-horizontal-relative:text;mso-position-vertical-relative:text">
            <v:imagedata r:id="rId256" o:title=""/>
            <w10:wrap type="square"/>
          </v:shape>
          <o:OLEObject Type="Embed" ProgID="ChemDraw.Document.6.0" ShapeID="_x0000_s1112" DrawAspect="Content" ObjectID="_1517488945" r:id="rId257"/>
        </w:pict>
      </w:r>
      <w:bookmarkStart w:id="236" w:name="_Toc443745192"/>
      <w:r w:rsidR="00051FB7" w:rsidRPr="007002AD">
        <w:rPr>
          <w:rStyle w:val="ExperimentalChar"/>
        </w:rPr>
        <w:t>2,6-Bis-(4,4,5,5-tetramethyl-1,3,2-dioxaborolan-2-yl)-9,10-bis(triisopropylsilylacetylene) anthracene</w:t>
      </w:r>
      <w:r w:rsidR="00D00D7E" w:rsidRPr="007002AD">
        <w:rPr>
          <w:rStyle w:val="ExperimentalChar"/>
        </w:rPr>
        <w:t xml:space="preserve"> (M18)</w:t>
      </w:r>
      <w:bookmarkEnd w:id="236"/>
      <w:r w:rsidR="00051FB7">
        <w:rPr>
          <w:rFonts w:cs="Times New Roman"/>
        </w:rPr>
        <w:fldChar w:fldCharType="begin" w:fldLock="1"/>
      </w:r>
      <w:r w:rsidR="00051FB7">
        <w:rPr>
          <w:rFonts w:cs="Times New Roman"/>
        </w:rP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051FB7">
        <w:rPr>
          <w:rFonts w:cs="Times New Roman"/>
        </w:rPr>
        <w:fldChar w:fldCharType="separate"/>
      </w:r>
      <w:r w:rsidR="00051FB7" w:rsidRPr="00755DDA">
        <w:rPr>
          <w:rFonts w:cs="Times New Roman"/>
          <w:noProof/>
          <w:vertAlign w:val="superscript"/>
        </w:rPr>
        <w:t>13</w:t>
      </w:r>
      <w:r w:rsidR="00051FB7">
        <w:rPr>
          <w:rFonts w:cs="Times New Roman"/>
        </w:rPr>
        <w:fldChar w:fldCharType="end"/>
      </w:r>
      <w:r w:rsidR="00051FB7" w:rsidRPr="0031523A">
        <w:rPr>
          <w:rFonts w:cs="Times New Roman"/>
        </w:rPr>
        <w:t>. A single neck round bottom containing 2,6-dibromo-9,10-bis(triisopropylsilylacetylene)anthracene (3.00 g, 4.3 mmol), bis(pinacolato)diboron (3.83 g, 15.01 mmol), potassium acetate (2.52 g, 24.97 mmol) and Pd(dppf)Cl</w:t>
      </w:r>
      <w:r w:rsidR="00051FB7" w:rsidRPr="0031523A">
        <w:rPr>
          <w:rFonts w:cs="Times New Roman"/>
          <w:vertAlign w:val="subscript"/>
        </w:rPr>
        <w:t>2</w:t>
      </w:r>
      <w:r w:rsidR="00051FB7" w:rsidRPr="0031523A">
        <w:rPr>
          <w:rFonts w:cs="Times New Roman"/>
        </w:rPr>
        <w:t xml:space="preserve"> (0.2 g, 0.25 mmol) was placed under an argon atmosphere using standard schlenk line techniques. To this mixture, DMF (50 cm</w:t>
      </w:r>
      <w:r w:rsidR="00051FB7" w:rsidRPr="0031523A">
        <w:rPr>
          <w:rFonts w:cs="Times New Roman"/>
          <w:vertAlign w:val="superscript"/>
        </w:rPr>
        <w:t>3</w:t>
      </w:r>
      <w:r w:rsidR="00051FB7" w:rsidRPr="0031523A">
        <w:rPr>
          <w:rFonts w:cs="Times New Roman"/>
        </w:rPr>
        <w:t>) was added, degassed and heated at 90</w:t>
      </w:r>
      <w:r w:rsidR="00051FB7" w:rsidRPr="0031523A">
        <w:rPr>
          <w:rFonts w:cs="Times New Roman"/>
          <w:vertAlign w:val="superscript"/>
        </w:rPr>
        <w:t>o</w:t>
      </w:r>
      <w:r w:rsidR="00051FB7" w:rsidRPr="0031523A">
        <w:rPr>
          <w:rFonts w:cs="Times New Roman"/>
        </w:rPr>
        <w:t>C for 48 hours. The reaction mixture was cooled to room temperature and poured into water (50 cm</w:t>
      </w:r>
      <w:r w:rsidR="00051FB7" w:rsidRPr="0031523A">
        <w:rPr>
          <w:rFonts w:cs="Times New Roman"/>
          <w:vertAlign w:val="superscript"/>
        </w:rPr>
        <w:t>3</w:t>
      </w:r>
      <w:r w:rsidR="00051FB7" w:rsidRPr="0031523A">
        <w:rPr>
          <w:rFonts w:cs="Times New Roman"/>
        </w:rPr>
        <w:t>) and extracted with diethyl ether (3 x 100 cm</w:t>
      </w:r>
      <w:r w:rsidR="00051FB7" w:rsidRPr="0031523A">
        <w:rPr>
          <w:rFonts w:cs="Times New Roman"/>
          <w:vertAlign w:val="superscript"/>
        </w:rPr>
        <w:t>3</w:t>
      </w:r>
      <w:r w:rsidR="00051FB7" w:rsidRPr="0031523A">
        <w:rPr>
          <w:rFonts w:cs="Times New Roman"/>
        </w:rPr>
        <w:t>). The organic phases were combined, washed with H</w:t>
      </w:r>
      <w:r w:rsidR="00051FB7" w:rsidRPr="0031523A">
        <w:rPr>
          <w:rFonts w:cs="Times New Roman"/>
          <w:vertAlign w:val="subscript"/>
        </w:rPr>
        <w:t>2</w:t>
      </w:r>
      <w:r w:rsidR="00051FB7" w:rsidRPr="0031523A">
        <w:rPr>
          <w:rFonts w:cs="Times New Roman"/>
          <w:lang w:val="fr-FR"/>
        </w:rPr>
        <w:t>0 (2 x 100cm</w:t>
      </w:r>
      <w:r w:rsidR="00051FB7" w:rsidRPr="0031523A">
        <w:rPr>
          <w:rFonts w:cs="Times New Roman"/>
          <w:vertAlign w:val="superscript"/>
        </w:rPr>
        <w:t>3</w:t>
      </w:r>
      <w:r w:rsidR="00051FB7" w:rsidRPr="0031523A">
        <w:rPr>
          <w:rFonts w:cs="Times New Roman"/>
          <w:lang w:val="nl-NL"/>
        </w:rPr>
        <w:t>) and dried (MgSO</w:t>
      </w:r>
      <w:r w:rsidR="00051FB7" w:rsidRPr="0031523A">
        <w:rPr>
          <w:rFonts w:cs="Times New Roman"/>
          <w:vertAlign w:val="subscript"/>
        </w:rPr>
        <w:t>4</w:t>
      </w:r>
      <w:r w:rsidR="00051FB7" w:rsidRPr="0031523A">
        <w:rPr>
          <w:rFonts w:cs="Times New Roman"/>
        </w:rPr>
        <w:t xml:space="preserve">). The crude product was purified by dissolving in the minimum amount of hot ether and precipitated in methanol which had been run through a basic column (1.41 g, 1.8 mmol, 41 %). </w:t>
      </w:r>
      <w:r w:rsidR="00051FB7" w:rsidRPr="0031523A">
        <w:rPr>
          <w:rFonts w:cs="Times New Roman"/>
          <w:vertAlign w:val="superscript"/>
        </w:rPr>
        <w:t>1</w:t>
      </w:r>
      <w:r w:rsidR="00051FB7" w:rsidRPr="0031523A">
        <w:rPr>
          <w:rFonts w:cs="Times New Roman"/>
          <w:lang w:val="de-DE"/>
        </w:rPr>
        <w:t>H NMR (250 MHz, CDCl</w:t>
      </w:r>
      <w:r w:rsidR="00051FB7" w:rsidRPr="0031523A">
        <w:rPr>
          <w:rFonts w:cs="Times New Roman"/>
          <w:vertAlign w:val="subscript"/>
        </w:rPr>
        <w:t>3</w:t>
      </w:r>
      <w:r w:rsidR="00051FB7" w:rsidRPr="0031523A">
        <w:rPr>
          <w:rFonts w:cs="Times New Roman"/>
        </w:rPr>
        <w:t xml:space="preserve">): </w:t>
      </w:r>
      <w:r w:rsidR="00051FB7">
        <w:rPr>
          <w:rFonts w:cs="Times New Roman"/>
        </w:rPr>
        <w:t>δ</w:t>
      </w:r>
      <w:r w:rsidR="00051FB7" w:rsidRPr="0031523A">
        <w:rPr>
          <w:rFonts w:cs="Times New Roman"/>
        </w:rPr>
        <w:t xml:space="preserve"> (ppm) 9.30 (s, 2H) 8.62 (d, </w:t>
      </w:r>
      <w:r w:rsidR="00051FB7" w:rsidRPr="0031523A">
        <w:rPr>
          <w:rFonts w:cs="Times New Roman"/>
          <w:i/>
          <w:iCs/>
        </w:rPr>
        <w:t>J</w:t>
      </w:r>
      <w:r w:rsidR="00961DD3">
        <w:rPr>
          <w:rFonts w:cs="Times New Roman"/>
        </w:rPr>
        <w:t xml:space="preserve"> = 8.5</w:t>
      </w:r>
      <w:r w:rsidR="00051FB7" w:rsidRPr="0031523A">
        <w:rPr>
          <w:rFonts w:cs="Times New Roman"/>
        </w:rPr>
        <w:t xml:space="preserve"> Hz, 2H), 7.94 (dd, </w:t>
      </w:r>
      <w:r w:rsidR="00051FB7" w:rsidRPr="0031523A">
        <w:rPr>
          <w:rFonts w:cs="Times New Roman"/>
          <w:i/>
          <w:iCs/>
        </w:rPr>
        <w:t>J</w:t>
      </w:r>
      <w:r w:rsidR="00961DD3">
        <w:rPr>
          <w:rFonts w:cs="Times New Roman"/>
        </w:rPr>
        <w:t xml:space="preserve"> = 1.0</w:t>
      </w:r>
      <w:r w:rsidR="00051FB7" w:rsidRPr="0031523A">
        <w:rPr>
          <w:rFonts w:cs="Times New Roman"/>
        </w:rPr>
        <w:t xml:space="preserve"> Hz and </w:t>
      </w:r>
      <w:r w:rsidR="00051FB7" w:rsidRPr="0031523A">
        <w:rPr>
          <w:rFonts w:cs="Times New Roman"/>
          <w:i/>
          <w:iCs/>
        </w:rPr>
        <w:t>J</w:t>
      </w:r>
      <w:r w:rsidR="00961DD3">
        <w:rPr>
          <w:rFonts w:cs="Times New Roman"/>
        </w:rPr>
        <w:t xml:space="preserve"> = 8.5</w:t>
      </w:r>
      <w:r w:rsidR="00051FB7" w:rsidRPr="0031523A">
        <w:rPr>
          <w:rFonts w:cs="Times New Roman"/>
        </w:rPr>
        <w:t xml:space="preserve"> Hz, 2H), 1.41 (s, 24H), 1.32 (m, 42H). </w:t>
      </w:r>
      <w:r w:rsidR="00051FB7" w:rsidRPr="0031523A">
        <w:rPr>
          <w:rFonts w:cs="Times New Roman"/>
          <w:vertAlign w:val="superscript"/>
        </w:rPr>
        <w:t>13</w:t>
      </w:r>
      <w:r w:rsidR="00051FB7" w:rsidRPr="0031523A">
        <w:rPr>
          <w:rFonts w:cs="Times New Roman"/>
          <w:lang w:val="de-DE"/>
        </w:rPr>
        <w:t>C NMR (250 MHz, CDCl</w:t>
      </w:r>
      <w:r w:rsidR="00051FB7" w:rsidRPr="0031523A">
        <w:rPr>
          <w:rFonts w:cs="Times New Roman"/>
          <w:vertAlign w:val="subscript"/>
        </w:rPr>
        <w:t>3</w:t>
      </w:r>
      <w:r w:rsidR="00051FB7" w:rsidRPr="0031523A">
        <w:rPr>
          <w:rFonts w:cs="Times New Roman"/>
        </w:rPr>
        <w:t xml:space="preserve">) </w:t>
      </w:r>
      <w:r w:rsidR="00051FB7">
        <w:rPr>
          <w:rFonts w:cs="Times New Roman"/>
        </w:rPr>
        <w:t>δ</w:t>
      </w:r>
      <w:r w:rsidR="00051FB7" w:rsidRPr="0031523A">
        <w:rPr>
          <w:rFonts w:cs="Times New Roman"/>
        </w:rPr>
        <w:t xml:space="preserve"> (ppm): 136.42, 133.44, 132.37, 130.61, 126.91, 105.22, 103.33, 83.93, 25.00, 18.94, 11.58. [M]</w:t>
      </w:r>
      <w:r w:rsidR="00051FB7" w:rsidRPr="0031523A">
        <w:rPr>
          <w:rFonts w:cs="Times New Roman"/>
          <w:vertAlign w:val="superscript"/>
        </w:rPr>
        <w:t>+</w:t>
      </w:r>
      <w:r w:rsidR="00051FB7" w:rsidRPr="0031523A">
        <w:rPr>
          <w:rFonts w:cs="Times New Roman"/>
        </w:rPr>
        <w:t xml:space="preserve"> calculated for</w:t>
      </w:r>
      <w:r w:rsidR="00051FB7" w:rsidRPr="0031523A">
        <w:rPr>
          <w:rFonts w:eastAsia="Arial" w:cs="Times New Roman"/>
          <w:vertAlign w:val="superscript"/>
        </w:rPr>
        <w:t xml:space="preserve"> </w:t>
      </w:r>
      <w:r w:rsidR="00051FB7" w:rsidRPr="0031523A">
        <w:rPr>
          <w:rFonts w:cs="Times New Roman"/>
        </w:rPr>
        <w:t>C</w:t>
      </w:r>
      <w:r w:rsidR="00051FB7" w:rsidRPr="0031523A">
        <w:rPr>
          <w:rFonts w:cs="Times New Roman"/>
          <w:vertAlign w:val="subscript"/>
        </w:rPr>
        <w:t>48</w:t>
      </w:r>
      <w:r w:rsidR="00051FB7" w:rsidRPr="0031523A">
        <w:rPr>
          <w:rFonts w:cs="Times New Roman"/>
        </w:rPr>
        <w:t>H</w:t>
      </w:r>
      <w:r w:rsidR="00051FB7" w:rsidRPr="0031523A">
        <w:rPr>
          <w:rFonts w:cs="Times New Roman"/>
          <w:vertAlign w:val="subscript"/>
        </w:rPr>
        <w:t>72</w:t>
      </w:r>
      <w:r w:rsidR="00051FB7" w:rsidRPr="0031523A">
        <w:rPr>
          <w:rFonts w:cs="Times New Roman"/>
        </w:rPr>
        <w:t>B</w:t>
      </w:r>
      <w:r w:rsidR="00051FB7" w:rsidRPr="0031523A">
        <w:rPr>
          <w:rFonts w:cs="Times New Roman"/>
          <w:vertAlign w:val="subscript"/>
        </w:rPr>
        <w:t>2</w:t>
      </w:r>
      <w:r w:rsidR="00051FB7" w:rsidRPr="0031523A">
        <w:rPr>
          <w:rFonts w:cs="Times New Roman"/>
        </w:rPr>
        <w:t>O</w:t>
      </w:r>
      <w:r w:rsidR="00051FB7" w:rsidRPr="0031523A">
        <w:rPr>
          <w:rFonts w:cs="Times New Roman"/>
          <w:vertAlign w:val="subscript"/>
        </w:rPr>
        <w:t>4</w:t>
      </w:r>
      <w:r w:rsidR="00051FB7" w:rsidRPr="0031523A">
        <w:rPr>
          <w:rFonts w:cs="Times New Roman"/>
        </w:rPr>
        <w:t>Si</w:t>
      </w:r>
      <w:r w:rsidR="00051FB7" w:rsidRPr="0031523A">
        <w:rPr>
          <w:rFonts w:cs="Times New Roman"/>
          <w:vertAlign w:val="subscript"/>
        </w:rPr>
        <w:t>2</w:t>
      </w:r>
      <w:r w:rsidR="00051FB7" w:rsidRPr="0031523A">
        <w:rPr>
          <w:rFonts w:cs="Times New Roman"/>
        </w:rPr>
        <w:t>, 790.515529; found, 790.513046. Elemental Analysis (%) calculated for C</w:t>
      </w:r>
      <w:r w:rsidR="00051FB7" w:rsidRPr="0031523A">
        <w:rPr>
          <w:rFonts w:cs="Times New Roman"/>
          <w:vertAlign w:val="subscript"/>
        </w:rPr>
        <w:t>48</w:t>
      </w:r>
      <w:r w:rsidR="00051FB7" w:rsidRPr="0031523A">
        <w:rPr>
          <w:rFonts w:cs="Times New Roman"/>
        </w:rPr>
        <w:t>H</w:t>
      </w:r>
      <w:r w:rsidR="00051FB7" w:rsidRPr="0031523A">
        <w:rPr>
          <w:rFonts w:cs="Times New Roman"/>
          <w:vertAlign w:val="subscript"/>
        </w:rPr>
        <w:t>72</w:t>
      </w:r>
      <w:r w:rsidR="00051FB7" w:rsidRPr="0031523A">
        <w:rPr>
          <w:rFonts w:cs="Times New Roman"/>
        </w:rPr>
        <w:t>B</w:t>
      </w:r>
      <w:r w:rsidR="00051FB7" w:rsidRPr="0031523A">
        <w:rPr>
          <w:rFonts w:cs="Times New Roman"/>
          <w:vertAlign w:val="subscript"/>
        </w:rPr>
        <w:t>2</w:t>
      </w:r>
      <w:r w:rsidR="00051FB7" w:rsidRPr="0031523A">
        <w:rPr>
          <w:rFonts w:cs="Times New Roman"/>
        </w:rPr>
        <w:t>O</w:t>
      </w:r>
      <w:r w:rsidR="00051FB7" w:rsidRPr="0031523A">
        <w:rPr>
          <w:rFonts w:cs="Times New Roman"/>
          <w:vertAlign w:val="subscript"/>
        </w:rPr>
        <w:t>4</w:t>
      </w:r>
      <w:r w:rsidR="00051FB7" w:rsidRPr="0031523A">
        <w:rPr>
          <w:rFonts w:cs="Times New Roman"/>
        </w:rPr>
        <w:t>Si</w:t>
      </w:r>
      <w:r w:rsidR="00051FB7" w:rsidRPr="0031523A">
        <w:rPr>
          <w:rFonts w:cs="Times New Roman"/>
          <w:vertAlign w:val="subscript"/>
        </w:rPr>
        <w:t>2</w:t>
      </w:r>
      <w:r w:rsidR="00051FB7" w:rsidRPr="0031523A">
        <w:rPr>
          <w:rFonts w:cs="Times New Roman"/>
        </w:rPr>
        <w:t>: C, 72.90; H, 9</w:t>
      </w:r>
      <w:r w:rsidR="008D7A0B">
        <w:rPr>
          <w:rFonts w:cs="Times New Roman"/>
        </w:rPr>
        <w:t xml:space="preserve">.18. Found: C, 73.22; H, 7.72. </w:t>
      </w:r>
    </w:p>
    <w:p w:rsidR="008D7A0B" w:rsidRDefault="00E9294A" w:rsidP="008D7A0B">
      <w:r>
        <w:rPr>
          <w:rStyle w:val="ExperimentalChar"/>
        </w:rPr>
        <w:pict>
          <v:shape id="_x0000_s1114" type="#_x0000_t75" style="position:absolute;left:0;text-align:left;margin-left:0;margin-top:15.6pt;width:92.95pt;height:24.3pt;z-index:251763712;mso-position-horizontal-relative:text;mso-position-vertical-relative:text">
            <v:imagedata r:id="rId258" o:title=""/>
            <w10:wrap type="square"/>
          </v:shape>
          <o:OLEObject Type="Embed" ProgID="ChemDraw.Document.6.0" ShapeID="_x0000_s1114" DrawAspect="Content" ObjectID="_1517488946" r:id="rId259"/>
        </w:pict>
      </w:r>
      <w:bookmarkStart w:id="237" w:name="_Toc443745193"/>
      <w:r w:rsidR="008D7A0B" w:rsidRPr="007002AD">
        <w:rPr>
          <w:rStyle w:val="ExperimentalChar"/>
        </w:rPr>
        <w:t>1-Bromo-3,7-dimethyloctane</w:t>
      </w:r>
      <w:bookmarkEnd w:id="237"/>
      <w:r w:rsidR="008D7A0B" w:rsidRPr="0031523A">
        <w:rPr>
          <w:bCs/>
        </w:rPr>
        <w:t xml:space="preserve">: </w:t>
      </w:r>
      <w:r w:rsidR="008D7A0B" w:rsidRPr="0031523A">
        <w:t>Triphenylphosphine (42.2 g, 161 mmol) was added to a solution of 3,7-dimethyl-1-octanol (25.23 g, 135.4 mmol) and DCM (500 cm</w:t>
      </w:r>
      <w:r w:rsidR="008D7A0B" w:rsidRPr="0031523A">
        <w:rPr>
          <w:vertAlign w:val="superscript"/>
        </w:rPr>
        <w:t>3</w:t>
      </w:r>
      <w:r w:rsidR="008D7A0B" w:rsidRPr="0031523A">
        <w:t>) and stirred until dissolved. N-bromosuccinimide (28.53, 160.3 mmol) was added portion-wise. Upon complete addition, the resulting solution was stirred at ambient temperature for 90 minutes. The resulting solution was washed with saturated NaHCO</w:t>
      </w:r>
      <w:r w:rsidR="008D7A0B" w:rsidRPr="0031523A">
        <w:rPr>
          <w:vertAlign w:val="subscript"/>
        </w:rPr>
        <w:t>3</w:t>
      </w:r>
      <w:r w:rsidR="008D7A0B" w:rsidRPr="0031523A">
        <w:rPr>
          <w:lang w:val="fr-FR"/>
        </w:rPr>
        <w:t xml:space="preserve"> (3 x 350 cm</w:t>
      </w:r>
      <w:r w:rsidR="008D7A0B" w:rsidRPr="0031523A">
        <w:rPr>
          <w:vertAlign w:val="superscript"/>
        </w:rPr>
        <w:t>3</w:t>
      </w:r>
      <w:r w:rsidR="008D7A0B" w:rsidRPr="0031523A">
        <w:rPr>
          <w:lang w:val="nl-NL"/>
        </w:rPr>
        <w:t>), dried (MgSO</w:t>
      </w:r>
      <w:r w:rsidR="008D7A0B" w:rsidRPr="0031523A">
        <w:rPr>
          <w:vertAlign w:val="subscript"/>
        </w:rPr>
        <w:t>4</w:t>
      </w:r>
      <w:r w:rsidR="008D7A0B" w:rsidRPr="0031523A">
        <w:t xml:space="preserve">), filtered and the solvent removed </w:t>
      </w:r>
      <w:r w:rsidR="008D7A0B" w:rsidRPr="0031523A">
        <w:rPr>
          <w:i/>
          <w:iCs/>
        </w:rPr>
        <w:t>in vacuo</w:t>
      </w:r>
      <w:r w:rsidR="008D7A0B" w:rsidRPr="0031523A">
        <w:t xml:space="preserve">. The resulting material was stirred in petroleum ether for 30 minutes at ambient temperature. Any insoluble materials were filtered off and the filtrate was concentrated </w:t>
      </w:r>
      <w:r w:rsidR="008D7A0B" w:rsidRPr="0031523A">
        <w:rPr>
          <w:i/>
          <w:iCs/>
        </w:rPr>
        <w:t>in vacuo</w:t>
      </w:r>
      <w:r w:rsidR="008D7A0B" w:rsidRPr="0031523A">
        <w:t xml:space="preserve">. The product was purified on a silica column using petroleum ether as the eluent to give 1-bromo-3,7-dimethyloctane as a colourless oil (24.85 g, 112 mmol, 70 %). </w:t>
      </w:r>
      <w:r w:rsidR="008D7A0B" w:rsidRPr="0031523A">
        <w:rPr>
          <w:vertAlign w:val="superscript"/>
        </w:rPr>
        <w:t>1</w:t>
      </w:r>
      <w:r w:rsidR="008D7A0B" w:rsidRPr="0031523A">
        <w:rPr>
          <w:lang w:val="de-DE"/>
        </w:rPr>
        <w:t>H NMR (400 MHz, CDCl</w:t>
      </w:r>
      <w:r w:rsidR="008D7A0B" w:rsidRPr="0031523A">
        <w:rPr>
          <w:vertAlign w:val="subscript"/>
        </w:rPr>
        <w:t>3</w:t>
      </w:r>
      <w:r w:rsidR="008D7A0B" w:rsidRPr="0031523A">
        <w:t xml:space="preserve">) </w:t>
      </w:r>
      <w:r w:rsidR="008D7A0B">
        <w:t>δ</w:t>
      </w:r>
      <w:r w:rsidR="008D7A0B" w:rsidRPr="0031523A">
        <w:t xml:space="preserve"> (ppm): 3.44 (m, 2H), 1.89 (m, 2H), </w:t>
      </w:r>
      <w:r w:rsidR="008D7A0B" w:rsidRPr="0031523A">
        <w:lastRenderedPageBreak/>
        <w:t xml:space="preserve">1.69 (m, 2H), 1.55 (m, 1H), 1.31 (m, 3H), 1.17 (m, 3H), 0.90 (t, </w:t>
      </w:r>
      <w:r w:rsidR="008D7A0B" w:rsidRPr="0031523A">
        <w:rPr>
          <w:i/>
        </w:rPr>
        <w:t>J</w:t>
      </w:r>
      <w:r w:rsidR="00CD3731">
        <w:t xml:space="preserve"> = 8.5</w:t>
      </w:r>
      <w:r w:rsidR="008D7A0B" w:rsidRPr="0031523A">
        <w:t xml:space="preserve"> Hz, 9H). </w:t>
      </w:r>
      <w:r w:rsidR="008D7A0B" w:rsidRPr="0031523A">
        <w:rPr>
          <w:vertAlign w:val="superscript"/>
        </w:rPr>
        <w:t>13</w:t>
      </w:r>
      <w:r w:rsidR="008D7A0B" w:rsidRPr="0031523A">
        <w:rPr>
          <w:lang w:val="de-DE"/>
        </w:rPr>
        <w:t>C NMR (400 MHz, CDCl</w:t>
      </w:r>
      <w:r w:rsidR="008D7A0B" w:rsidRPr="0031523A">
        <w:rPr>
          <w:vertAlign w:val="subscript"/>
        </w:rPr>
        <w:t>3</w:t>
      </w:r>
      <w:r w:rsidR="008D7A0B" w:rsidRPr="0031523A">
        <w:t xml:space="preserve">) </w:t>
      </w:r>
      <w:r w:rsidR="008D7A0B">
        <w:t>δ</w:t>
      </w:r>
      <w:r w:rsidR="008D7A0B" w:rsidRPr="0031523A">
        <w:t xml:space="preserve"> (ppm): 40.07, 39.17, 36.72, 32.37, 31.65, 27.96, 24.56, 22.71, 22.61, 18.96. 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10</w:t>
      </w:r>
      <w:r w:rsidR="008D7A0B" w:rsidRPr="0031523A">
        <w:t>H</w:t>
      </w:r>
      <w:r w:rsidR="008D7A0B" w:rsidRPr="0031523A">
        <w:rPr>
          <w:vertAlign w:val="subscript"/>
        </w:rPr>
        <w:t>21</w:t>
      </w:r>
      <w:r w:rsidR="008D7A0B" w:rsidRPr="0031523A">
        <w:t>Br, 220.0821; found, 220.0812.</w:t>
      </w:r>
    </w:p>
    <w:p w:rsidR="00963336" w:rsidRPr="0031523A" w:rsidRDefault="00963336" w:rsidP="008D7A0B"/>
    <w:p w:rsidR="008D7A0B" w:rsidRDefault="00E9294A" w:rsidP="008D7A0B">
      <w:r>
        <w:rPr>
          <w:rStyle w:val="ExperimentalChar"/>
        </w:rPr>
        <w:pict>
          <v:shape id="_x0000_s1115" type="#_x0000_t75" style="position:absolute;left:0;text-align:left;margin-left:0;margin-top:-.85pt;width:125.6pt;height:48.55pt;z-index:251764736;mso-position-horizontal:absolute;mso-position-horizontal-relative:text;mso-position-vertical:absolute;mso-position-vertical-relative:text">
            <v:imagedata r:id="rId260" o:title=""/>
            <w10:wrap type="square"/>
          </v:shape>
          <o:OLEObject Type="Embed" ProgID="ChemDraw.Document.6.0" ShapeID="_x0000_s1115" DrawAspect="Content" ObjectID="_1517488947" r:id="rId261"/>
        </w:pict>
      </w:r>
      <w:bookmarkStart w:id="238" w:name="_Toc443745194"/>
      <w:r w:rsidR="008D7A0B" w:rsidRPr="007002AD">
        <w:rPr>
          <w:rStyle w:val="ExperimentalChar"/>
        </w:rPr>
        <w:t>N-(3,7-dimethyloctyl)phthalimide</w:t>
      </w:r>
      <w:bookmarkEnd w:id="238"/>
      <w:r w:rsidR="008D7A0B" w:rsidRPr="0031523A">
        <w:rPr>
          <w:bCs/>
        </w:rPr>
        <w:t xml:space="preserve">: </w:t>
      </w:r>
      <w:r w:rsidR="008D7A0B" w:rsidRPr="0031523A">
        <w:t>Potassium phthalimide (7.5 g, 40 mmol) was added to a solution of 1-bromo-3,7-dimethyloctane (8.14 g, 37 mmol) in DMF (45 cm</w:t>
      </w:r>
      <w:r w:rsidR="008D7A0B" w:rsidRPr="0031523A">
        <w:rPr>
          <w:vertAlign w:val="superscript"/>
        </w:rPr>
        <w:t>3</w:t>
      </w:r>
      <w:r w:rsidR="008D7A0B" w:rsidRPr="0031523A">
        <w:t>). The reaction was stirred at 90</w:t>
      </w:r>
      <w:r w:rsidR="008D7A0B" w:rsidRPr="0031523A">
        <w:rPr>
          <w:vertAlign w:val="superscript"/>
        </w:rPr>
        <w:t>o</w:t>
      </w:r>
      <w:r w:rsidR="008D7A0B" w:rsidRPr="0031523A">
        <w:t>C for 16 hours.  Upon completion, the reaction was cooled to room temperature and poured in H</w:t>
      </w:r>
      <w:r w:rsidR="008D7A0B" w:rsidRPr="0031523A">
        <w:rPr>
          <w:vertAlign w:val="subscript"/>
        </w:rPr>
        <w:t>2</w:t>
      </w:r>
      <w:r w:rsidR="008D7A0B" w:rsidRPr="0031523A">
        <w:t>0 (150 cm</w:t>
      </w:r>
      <w:r w:rsidR="008D7A0B" w:rsidRPr="0031523A">
        <w:rPr>
          <w:vertAlign w:val="superscript"/>
        </w:rPr>
        <w:t>3</w:t>
      </w:r>
      <w:r w:rsidR="008D7A0B" w:rsidRPr="0031523A">
        <w:t>). The product was extracted with DCM (3 x 100 cm</w:t>
      </w:r>
      <w:r w:rsidR="008D7A0B" w:rsidRPr="0031523A">
        <w:rPr>
          <w:vertAlign w:val="superscript"/>
        </w:rPr>
        <w:t>3</w:t>
      </w:r>
      <w:r w:rsidR="008D7A0B" w:rsidRPr="0031523A">
        <w:t>). The organic extracts were combined, washed with KOH (0.2 M, 200 cm</w:t>
      </w:r>
      <w:r w:rsidR="008D7A0B" w:rsidRPr="0031523A">
        <w:rPr>
          <w:vertAlign w:val="superscript"/>
        </w:rPr>
        <w:t>3</w:t>
      </w:r>
      <w:r w:rsidR="008D7A0B" w:rsidRPr="0031523A">
        <w:t>), H</w:t>
      </w:r>
      <w:r w:rsidR="008D7A0B" w:rsidRPr="0031523A">
        <w:rPr>
          <w:vertAlign w:val="subscript"/>
        </w:rPr>
        <w:t>2</w:t>
      </w:r>
      <w:r w:rsidR="008D7A0B" w:rsidRPr="0031523A">
        <w:t>O and saturated NH</w:t>
      </w:r>
      <w:r w:rsidR="008D7A0B" w:rsidRPr="0031523A">
        <w:rPr>
          <w:vertAlign w:val="subscript"/>
        </w:rPr>
        <w:t>4</w:t>
      </w:r>
      <w:r w:rsidR="008D7A0B" w:rsidRPr="0031523A">
        <w:t>Cl. The organic layer was dried (MgSO</w:t>
      </w:r>
      <w:r w:rsidR="008D7A0B" w:rsidRPr="0031523A">
        <w:rPr>
          <w:vertAlign w:val="subscript"/>
        </w:rPr>
        <w:t>4</w:t>
      </w:r>
      <w:r w:rsidR="008D7A0B" w:rsidRPr="0031523A">
        <w:t xml:space="preserve">) and the solvent removed </w:t>
      </w:r>
      <w:r w:rsidR="008D7A0B" w:rsidRPr="0031523A">
        <w:rPr>
          <w:i/>
          <w:iCs/>
        </w:rPr>
        <w:t>in vacuo</w:t>
      </w:r>
      <w:r w:rsidR="008D7A0B" w:rsidRPr="0031523A">
        <w:t xml:space="preserve">. The crude product was purified </w:t>
      </w:r>
      <w:r w:rsidR="008D7A0B" w:rsidRPr="0031523A">
        <w:rPr>
          <w:i/>
          <w:iCs/>
        </w:rPr>
        <w:t xml:space="preserve">via </w:t>
      </w:r>
      <w:r w:rsidR="008D7A0B" w:rsidRPr="0031523A">
        <w:t xml:space="preserve">column chromatography using DCM as the eluent to give the title compound as a colourless-oil (9.48 g, 33 mmol, 89 %). </w:t>
      </w:r>
      <w:r w:rsidR="008D7A0B" w:rsidRPr="0031523A">
        <w:rPr>
          <w:vertAlign w:val="superscript"/>
        </w:rPr>
        <w:t>1</w:t>
      </w:r>
      <w:r w:rsidR="008D7A0B" w:rsidRPr="0031523A">
        <w:rPr>
          <w:lang w:val="de-DE"/>
        </w:rPr>
        <w:t>H NMR (400 MHz, CDCl</w:t>
      </w:r>
      <w:r w:rsidR="008D7A0B" w:rsidRPr="0031523A">
        <w:rPr>
          <w:vertAlign w:val="subscript"/>
        </w:rPr>
        <w:t>3</w:t>
      </w:r>
      <w:r w:rsidR="008D7A0B" w:rsidRPr="0031523A">
        <w:t xml:space="preserve">) </w:t>
      </w:r>
      <w:r w:rsidR="008D7A0B">
        <w:t>δ</w:t>
      </w:r>
      <w:r w:rsidR="008D7A0B" w:rsidRPr="0031523A">
        <w:t xml:space="preserve"> (ppm): 7.82 (m, 2H), 7.69 (m, 2H), 3.67 (t, </w:t>
      </w:r>
      <w:r w:rsidR="008D7A0B" w:rsidRPr="0031523A">
        <w:rPr>
          <w:i/>
        </w:rPr>
        <w:t>J</w:t>
      </w:r>
      <w:r w:rsidR="00CD3731">
        <w:t xml:space="preserve"> = 6.0</w:t>
      </w:r>
      <w:r w:rsidR="008D7A0B" w:rsidRPr="0031523A">
        <w:t xml:space="preserve"> Hz, 2H), 1.67 (m, 1H), 1.47 (m, 3H), 1.33-1.08 (m, 6H), 0.95 (d, </w:t>
      </w:r>
      <w:r w:rsidR="008D7A0B" w:rsidRPr="0031523A">
        <w:rPr>
          <w:i/>
        </w:rPr>
        <w:t>J</w:t>
      </w:r>
      <w:r w:rsidR="00CD3731">
        <w:t xml:space="preserve"> = 6.5</w:t>
      </w:r>
      <w:r w:rsidR="008D7A0B" w:rsidRPr="0031523A">
        <w:t xml:space="preserve"> Hz, 3H), 0.83 (d, </w:t>
      </w:r>
      <w:r w:rsidR="008D7A0B" w:rsidRPr="0031523A">
        <w:rPr>
          <w:i/>
        </w:rPr>
        <w:t>J</w:t>
      </w:r>
      <w:r w:rsidR="00CD3731">
        <w:t xml:space="preserve"> = 6.5</w:t>
      </w:r>
      <w:r w:rsidR="008D7A0B" w:rsidRPr="0031523A">
        <w:t xml:space="preserve"> Hz, 2H).</w:t>
      </w:r>
      <w:r w:rsidR="008D7A0B" w:rsidRPr="0031523A">
        <w:rPr>
          <w:color w:val="FF2600"/>
        </w:rPr>
        <w:t xml:space="preserve"> </w:t>
      </w:r>
      <w:r w:rsidR="008D7A0B" w:rsidRPr="0031523A">
        <w:rPr>
          <w:vertAlign w:val="superscript"/>
        </w:rPr>
        <w:t>13</w:t>
      </w:r>
      <w:r w:rsidR="008D7A0B" w:rsidRPr="0031523A">
        <w:rPr>
          <w:lang w:val="de-DE"/>
        </w:rPr>
        <w:t>C NMR (400 MHz, CDCl</w:t>
      </w:r>
      <w:r w:rsidR="008D7A0B" w:rsidRPr="0031523A">
        <w:rPr>
          <w:vertAlign w:val="subscript"/>
        </w:rPr>
        <w:t>3</w:t>
      </w:r>
      <w:r w:rsidR="008D7A0B" w:rsidRPr="0031523A">
        <w:t xml:space="preserve">) </w:t>
      </w:r>
      <w:r w:rsidR="008D7A0B">
        <w:t>δ</w:t>
      </w:r>
      <w:r w:rsidR="008D7A0B" w:rsidRPr="0031523A">
        <w:t xml:space="preserve"> (ppm): 168.32, 133.75, 132.21, 123.06, 39.17, 36.95, 36.29, 35.47, 30.68, 27.88, 24.51, 22.64, 22.56, 19.37. 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18</w:t>
      </w:r>
      <w:r w:rsidR="008D7A0B" w:rsidRPr="0031523A">
        <w:t>H</w:t>
      </w:r>
      <w:r w:rsidR="008D7A0B" w:rsidRPr="0031523A">
        <w:rPr>
          <w:vertAlign w:val="subscript"/>
        </w:rPr>
        <w:t>25</w:t>
      </w:r>
      <w:r w:rsidR="008D7A0B" w:rsidRPr="0031523A">
        <w:t>NO</w:t>
      </w:r>
      <w:r w:rsidR="008D7A0B" w:rsidRPr="0031523A">
        <w:rPr>
          <w:vertAlign w:val="subscript"/>
        </w:rPr>
        <w:t>2</w:t>
      </w:r>
      <w:r w:rsidR="008D7A0B" w:rsidRPr="0031523A">
        <w:t>, 287.1880; found, 287.1885.</w:t>
      </w:r>
    </w:p>
    <w:p w:rsidR="00963336" w:rsidRPr="0031523A" w:rsidRDefault="00963336" w:rsidP="008D7A0B"/>
    <w:p w:rsidR="008D7A0B" w:rsidRPr="00963336" w:rsidRDefault="00E9294A" w:rsidP="008D7A0B">
      <w:r>
        <w:rPr>
          <w:rStyle w:val="ExperimentalChar"/>
        </w:rPr>
        <w:pict>
          <v:shape id="_x0000_s1116" type="#_x0000_t75" style="position:absolute;left:0;text-align:left;margin-left:0;margin-top:-.55pt;width:97.95pt;height:25.95pt;z-index:251765760;mso-position-horizontal:absolute;mso-position-horizontal-relative:text;mso-position-vertical:absolute;mso-position-vertical-relative:text">
            <v:imagedata r:id="rId262" o:title=""/>
            <w10:wrap type="square"/>
          </v:shape>
          <o:OLEObject Type="Embed" ProgID="ChemDraw.Document.6.0" ShapeID="_x0000_s1116" DrawAspect="Content" ObjectID="_1517488948" r:id="rId263"/>
        </w:pict>
      </w:r>
      <w:bookmarkStart w:id="239" w:name="_Toc443745195"/>
      <w:r w:rsidR="008D7A0B" w:rsidRPr="007002AD">
        <w:rPr>
          <w:rStyle w:val="ExperimentalChar"/>
        </w:rPr>
        <w:t>3,7-Dimethyloctan-1-amine</w:t>
      </w:r>
      <w:bookmarkEnd w:id="239"/>
      <w:r w:rsidR="008D7A0B" w:rsidRPr="0031523A">
        <w:rPr>
          <w:bCs/>
        </w:rPr>
        <w:t>:</w:t>
      </w:r>
      <w:r w:rsidR="008D7A0B" w:rsidRPr="0031523A">
        <w:t xml:space="preserve"> </w:t>
      </w:r>
      <w:r w:rsidR="008D7A0B" w:rsidRPr="0031523A">
        <w:rPr>
          <w:i/>
          <w:iCs/>
        </w:rPr>
        <w:t>N</w:t>
      </w:r>
      <w:r w:rsidR="008D7A0B" w:rsidRPr="0031523A">
        <w:t>-(3,7-dimethyloctyl)phthalimide (6.03 g, 21.0 mmol), hydrazine hydrate (51%, 4 cm</w:t>
      </w:r>
      <w:r w:rsidR="008D7A0B" w:rsidRPr="0031523A">
        <w:rPr>
          <w:vertAlign w:val="superscript"/>
        </w:rPr>
        <w:t>3</w:t>
      </w:r>
      <w:r w:rsidR="008D7A0B" w:rsidRPr="0031523A">
        <w:t>, 65.0 mmol) and MeOH (100 cm</w:t>
      </w:r>
      <w:r w:rsidR="008D7A0B" w:rsidRPr="0031523A">
        <w:rPr>
          <w:vertAlign w:val="superscript"/>
        </w:rPr>
        <w:t>3</w:t>
      </w:r>
      <w:r w:rsidR="008D7A0B" w:rsidRPr="0031523A">
        <w:t xml:space="preserve">) were stirred at reflux for 3 hours. Upon completion, excess HCl (5 M) was added and the reaction mixture was refluxed for a further hour and cooled. The precipitate was filtered off and washed with water. The methanol was removed </w:t>
      </w:r>
      <w:r w:rsidR="008D7A0B" w:rsidRPr="0031523A">
        <w:rPr>
          <w:i/>
          <w:iCs/>
        </w:rPr>
        <w:t xml:space="preserve">in vacuo </w:t>
      </w:r>
      <w:r w:rsidR="008D7A0B" w:rsidRPr="0031523A">
        <w:t>and the residue was diluted with DCM (100 cm</w:t>
      </w:r>
      <w:r w:rsidR="008D7A0B" w:rsidRPr="0031523A">
        <w:rPr>
          <w:vertAlign w:val="superscript"/>
        </w:rPr>
        <w:t>3</w:t>
      </w:r>
      <w:r w:rsidR="008D7A0B" w:rsidRPr="0031523A">
        <w:t>). The organic extract was washed with KOH (10%, 3 x 50 cm</w:t>
      </w:r>
      <w:r w:rsidR="008D7A0B" w:rsidRPr="0031523A">
        <w:rPr>
          <w:vertAlign w:val="superscript"/>
        </w:rPr>
        <w:t>3</w:t>
      </w:r>
      <w:r w:rsidR="008D7A0B" w:rsidRPr="0031523A">
        <w:t>). The combined aqueous layer was extracted with DCM (3 x 20 cm</w:t>
      </w:r>
      <w:r w:rsidR="008D7A0B" w:rsidRPr="0031523A">
        <w:rPr>
          <w:vertAlign w:val="superscript"/>
        </w:rPr>
        <w:t>3</w:t>
      </w:r>
      <w:r w:rsidR="008D7A0B" w:rsidRPr="0031523A">
        <w:t>). The combined DCM solutions were washed with brine (2 x 50 cm</w:t>
      </w:r>
      <w:r w:rsidR="008D7A0B" w:rsidRPr="0031523A">
        <w:rPr>
          <w:vertAlign w:val="superscript"/>
        </w:rPr>
        <w:t>3</w:t>
      </w:r>
      <w:r w:rsidR="008D7A0B" w:rsidRPr="0031523A">
        <w:rPr>
          <w:lang w:val="nl-NL"/>
        </w:rPr>
        <w:t>), dried (MgSO</w:t>
      </w:r>
      <w:r w:rsidR="008D7A0B" w:rsidRPr="0031523A">
        <w:rPr>
          <w:vertAlign w:val="subscript"/>
        </w:rPr>
        <w:t>4</w:t>
      </w:r>
      <w:r w:rsidR="008D7A0B" w:rsidRPr="0031523A">
        <w:t xml:space="preserve">) and the solvent removed </w:t>
      </w:r>
      <w:r w:rsidR="008D7A0B" w:rsidRPr="0031523A">
        <w:rPr>
          <w:i/>
          <w:iCs/>
        </w:rPr>
        <w:t xml:space="preserve">in vacuo </w:t>
      </w:r>
      <w:r w:rsidR="008D7A0B" w:rsidRPr="0031523A">
        <w:t xml:space="preserve">to yield a light brown-oil which was used without further purification (2.87 g, 18.2 mmol, 87 %). </w:t>
      </w:r>
    </w:p>
    <w:p w:rsidR="008D7A0B" w:rsidRPr="0031523A" w:rsidRDefault="00E9294A" w:rsidP="008D7A0B">
      <w:pPr>
        <w:rPr>
          <w:color w:val="FF2600"/>
        </w:rPr>
      </w:pPr>
      <w:r>
        <w:rPr>
          <w:rStyle w:val="ExperimentalChar"/>
        </w:rPr>
        <w:lastRenderedPageBreak/>
        <w:pict>
          <v:shape id="_x0000_s1117" type="#_x0000_t75" style="position:absolute;left:0;text-align:left;margin-left:0;margin-top:0;width:68.65pt;height:38.5pt;z-index:251766784;mso-position-horizontal:absolute;mso-position-horizontal-relative:text;mso-position-vertical:absolute;mso-position-vertical-relative:text">
            <v:imagedata r:id="rId264" o:title=""/>
            <w10:wrap type="square"/>
          </v:shape>
          <o:OLEObject Type="Embed" ProgID="ChemDraw.Document.6.0" ShapeID="_x0000_s1117" DrawAspect="Content" ObjectID="_1517488949" r:id="rId265"/>
        </w:pict>
      </w:r>
      <w:bookmarkStart w:id="240" w:name="_Toc443745196"/>
      <w:r w:rsidR="008D7A0B" w:rsidRPr="007002AD">
        <w:rPr>
          <w:rStyle w:val="ExperimentalChar"/>
        </w:rPr>
        <w:t>3-Ethyl-4-Methyl-2-Aminothiophene-3,4-Dicarboxylate (20)</w:t>
      </w:r>
      <w:bookmarkEnd w:id="240"/>
      <w:r w:rsidR="008D7A0B">
        <w:rPr>
          <w:b/>
          <w:bCs/>
        </w:rPr>
        <w:fldChar w:fldCharType="begin" w:fldLock="1"/>
      </w:r>
      <w:r w:rsidR="008D7A0B">
        <w:rPr>
          <w:b/>
          <w:bCs/>
        </w:rPr>
        <w:instrText>ADDIN CSL_CITATION { "citationItems" : [ { "id" : "ITEM-1", "itemData" : { "DOI" : "10.1021/ol1027514", "ISSN" : "1523-7060", "author" : [ { "dropping-particle" : "", "family" : "Berrouard", "given" : "Philippe", "non-dropping-particle" : "", "parse-names" : false, "suffix" : "" }, { "dropping-particle" : "", "family" : "Grenier", "given" : "Fran\u00e7ois", "non-dropping-particle" : "", "parse-names" : false, "suffix" : "" }, { "dropping-particle" : "", "family" : "Pouliot", "given" : "Jean-R\u00e9mi", "non-dropping-particle" : "", "parse-names" : false, "suffix" : "" }, { "dropping-particle" : "", "family" : "Gagnon", "given" : "Eric", "non-dropping-particle" : "", "parse-names" : false, "suffix" : "" }, { "dropping-particle" : "", "family" : "Tessier", "given" : "Christian", "non-dropping-particle" : "", "parse-names" : false, "suffix" : "" }, { "dropping-particle" : "", "family" : "Leclerc", "given" : "Mario", "non-dropping-particle" : "", "parse-names" : false, "suffix" : "" } ], "container-title" : "Organic Letters", "id" : "ITEM-1", "issue" : "1", "issued" : { "date-parts" : [ [ "2011", "1", "7" ] ] }, "note" : "doi: 10.1021/ol1027514", "page" : "38-41", "publisher" : "American Chemical Society", "title" : "Synthesis and Characterization of 5-Octylthieno[3,4-c]pyrrole-4,6-dione Derivatives As New Monomers for Conjugated Copolymers", "type" : "article-journal", "volume" : "13" }, "uris" : [ "http://www.mendeley.com/documents/?uuid=1bd23f37-bb2a-44e9-a52f-d91be5c49913" ] } ], "mendeley" : { "formattedCitation" : "&lt;sup&gt;14&lt;/sup&gt;", "plainTextFormattedCitation" : "14", "previouslyFormattedCitation" : "&lt;sup&gt;14&lt;/sup&gt;" }, "properties" : { "noteIndex" : 0 }, "schema" : "https://github.com/citation-style-language/schema/raw/master/csl-citation.json" }</w:instrText>
      </w:r>
      <w:r w:rsidR="008D7A0B">
        <w:rPr>
          <w:b/>
          <w:bCs/>
        </w:rPr>
        <w:fldChar w:fldCharType="separate"/>
      </w:r>
      <w:r w:rsidR="008D7A0B" w:rsidRPr="000C4151">
        <w:rPr>
          <w:bCs/>
          <w:noProof/>
          <w:vertAlign w:val="superscript"/>
        </w:rPr>
        <w:t>14</w:t>
      </w:r>
      <w:r w:rsidR="008D7A0B">
        <w:rPr>
          <w:b/>
          <w:bCs/>
        </w:rPr>
        <w:fldChar w:fldCharType="end"/>
      </w:r>
      <w:r w:rsidR="008D7A0B" w:rsidRPr="0031523A">
        <w:rPr>
          <w:bCs/>
        </w:rPr>
        <w:t xml:space="preserve">: </w:t>
      </w:r>
      <w:r w:rsidR="008D7A0B" w:rsidRPr="0031523A">
        <w:t>Methyl pyruvate (24.31 g, 0.238 mmol) (24.31 g, 0.238 mol), ethyl cyanoactetate (24.40 g, 0.238 mol), and sulphur (8.40 g, 0.262 mol) in DMF (112 cm</w:t>
      </w:r>
      <w:r w:rsidR="008D7A0B" w:rsidRPr="0031523A">
        <w:rPr>
          <w:vertAlign w:val="superscript"/>
        </w:rPr>
        <w:t>3</w:t>
      </w:r>
      <w:r w:rsidR="008D7A0B" w:rsidRPr="0031523A">
        <w:t>) were placed in a three-necked, round-bottom flask (1000 cm</w:t>
      </w:r>
      <w:r w:rsidR="008D7A0B" w:rsidRPr="0031523A">
        <w:rPr>
          <w:vertAlign w:val="superscript"/>
        </w:rPr>
        <w:t>3</w:t>
      </w:r>
      <w:r w:rsidR="008D7A0B" w:rsidRPr="0031523A">
        <w:t>). A solution of triethylamine (56 cm</w:t>
      </w:r>
      <w:r w:rsidR="008D7A0B" w:rsidRPr="0031523A">
        <w:rPr>
          <w:vertAlign w:val="superscript"/>
        </w:rPr>
        <w:t>3</w:t>
      </w:r>
      <w:r w:rsidR="008D7A0B" w:rsidRPr="0031523A">
        <w:t>) in DMF (112 cm</w:t>
      </w:r>
      <w:r w:rsidR="008D7A0B" w:rsidRPr="0031523A">
        <w:rPr>
          <w:vertAlign w:val="superscript"/>
        </w:rPr>
        <w:t>3</w:t>
      </w:r>
      <w:r w:rsidR="008D7A0B" w:rsidRPr="0031523A">
        <w:t>) was added drop-wise over 4 hours. Upon complete addition, the reaction mixture was heated to 50 °C and left overnight. Upon completion, the solution was allowed to cool to ambient temperature and water (600 cm</w:t>
      </w:r>
      <w:r w:rsidR="008D7A0B" w:rsidRPr="0031523A">
        <w:rPr>
          <w:vertAlign w:val="superscript"/>
        </w:rPr>
        <w:t>3</w:t>
      </w:r>
      <w:r w:rsidR="008D7A0B" w:rsidRPr="0031523A">
        <w:t>) was added. The product was left to crystallise. The crystals were filtered off and 3-ethyl-4-methyl-2-aminothiophene-3,4-dicarboxylate was obtained as ivory c</w:t>
      </w:r>
      <w:r w:rsidR="00FB6969">
        <w:t>oloured crystals (24.88 g, 0.11</w:t>
      </w:r>
      <w:r w:rsidR="008D7A0B" w:rsidRPr="0031523A">
        <w:t xml:space="preserve"> mmol, 46 %). </w:t>
      </w:r>
      <w:r w:rsidR="008D7A0B" w:rsidRPr="0031523A">
        <w:rPr>
          <w:vertAlign w:val="superscript"/>
        </w:rPr>
        <w:t>1</w:t>
      </w:r>
      <w:r w:rsidR="008D7A0B" w:rsidRPr="0031523A">
        <w:rPr>
          <w:lang w:val="de-DE"/>
        </w:rPr>
        <w:t>H NMR (400 MHz, CDCl</w:t>
      </w:r>
      <w:r w:rsidR="008D7A0B" w:rsidRPr="0031523A">
        <w:rPr>
          <w:vertAlign w:val="subscript"/>
        </w:rPr>
        <w:t>3</w:t>
      </w:r>
      <w:r w:rsidR="008D7A0B" w:rsidRPr="0031523A">
        <w:t xml:space="preserve">) </w:t>
      </w:r>
      <w:r w:rsidR="008D7A0B">
        <w:t>δ</w:t>
      </w:r>
      <w:r w:rsidR="008D7A0B" w:rsidRPr="0031523A">
        <w:t xml:space="preserve"> (ppm): 6.63 (s, 1H), 6.01 (s, br, 2H), 4.28 (q, </w:t>
      </w:r>
      <w:r w:rsidR="008D7A0B" w:rsidRPr="0031523A">
        <w:rPr>
          <w:i/>
          <w:iCs/>
        </w:rPr>
        <w:t>J</w:t>
      </w:r>
      <w:r w:rsidR="00FB6969">
        <w:t xml:space="preserve"> = 7.0</w:t>
      </w:r>
      <w:r w:rsidR="008D7A0B" w:rsidRPr="0031523A">
        <w:t xml:space="preserve"> Hz, 2H), 3.86 (s, 3H), 1.33 (t, </w:t>
      </w:r>
      <w:r w:rsidR="008D7A0B" w:rsidRPr="0031523A">
        <w:rPr>
          <w:i/>
          <w:iCs/>
        </w:rPr>
        <w:t>J</w:t>
      </w:r>
      <w:r w:rsidR="00FB6969">
        <w:t xml:space="preserve"> = 7.0</w:t>
      </w:r>
      <w:r w:rsidR="008D7A0B" w:rsidRPr="0031523A">
        <w:t xml:space="preserve"> Hz, 3H).</w:t>
      </w:r>
      <w:r w:rsidR="008D7A0B" w:rsidRPr="0031523A">
        <w:rPr>
          <w:vertAlign w:val="superscript"/>
        </w:rPr>
        <w:t>13</w:t>
      </w:r>
      <w:r w:rsidR="008D7A0B" w:rsidRPr="0031523A">
        <w:t>C NMR (250 MHz, CDCl</w:t>
      </w:r>
      <w:r w:rsidR="008D7A0B" w:rsidRPr="0031523A">
        <w:rPr>
          <w:vertAlign w:val="subscript"/>
        </w:rPr>
        <w:t>3</w:t>
      </w:r>
      <w:r w:rsidR="008D7A0B" w:rsidRPr="0031523A">
        <w:t xml:space="preserve">) </w:t>
      </w:r>
      <w:r w:rsidR="008D7A0B">
        <w:t>δ</w:t>
      </w:r>
      <w:r w:rsidR="008D7A0B" w:rsidRPr="0031523A">
        <w:t xml:space="preserve"> (ppm): 165.58, 164.59, 162.82, 132.44, 111.35, 104.92, 60.22, 52.33, 14.23.</w:t>
      </w:r>
      <w:r w:rsidR="008D7A0B" w:rsidRPr="0031523A">
        <w:rPr>
          <w:color w:val="FF2600"/>
        </w:rPr>
        <w:t xml:space="preserve"> </w:t>
      </w:r>
      <w:r w:rsidR="008D7A0B" w:rsidRPr="0031523A">
        <w:t>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9</w:t>
      </w:r>
      <w:r w:rsidR="008D7A0B" w:rsidRPr="0031523A">
        <w:t>H</w:t>
      </w:r>
      <w:r w:rsidR="008D7A0B" w:rsidRPr="0031523A">
        <w:rPr>
          <w:vertAlign w:val="subscript"/>
        </w:rPr>
        <w:t>11</w:t>
      </w:r>
      <w:r w:rsidR="008D7A0B" w:rsidRPr="0031523A">
        <w:t>NO</w:t>
      </w:r>
      <w:r w:rsidR="008D7A0B" w:rsidRPr="0031523A">
        <w:rPr>
          <w:vertAlign w:val="subscript"/>
        </w:rPr>
        <w:t>4</w:t>
      </w:r>
      <w:r w:rsidR="008D7A0B" w:rsidRPr="0031523A">
        <w:t>S, 230.0482; found, 230.0478.</w:t>
      </w:r>
    </w:p>
    <w:p w:rsidR="008D7A0B" w:rsidRPr="0031523A" w:rsidRDefault="008D7A0B" w:rsidP="008D7A0B"/>
    <w:p w:rsidR="008D7A0B" w:rsidRPr="0031523A" w:rsidRDefault="00E9294A" w:rsidP="008D7A0B">
      <w:pPr>
        <w:rPr>
          <w:color w:val="FF2600"/>
        </w:rPr>
      </w:pPr>
      <w:r>
        <w:rPr>
          <w:rStyle w:val="ExperimentalChar"/>
        </w:rPr>
        <w:pict>
          <v:shape id="_x0000_s1118" type="#_x0000_t75" style="position:absolute;left:0;text-align:left;margin-left:0;margin-top:0;width:67pt;height:38.5pt;z-index:251767808;mso-position-horizontal:absolute;mso-position-horizontal-relative:text;mso-position-vertical:absolute;mso-position-vertical-relative:text">
            <v:imagedata r:id="rId266" o:title=""/>
            <w10:wrap type="square"/>
          </v:shape>
          <o:OLEObject Type="Embed" ProgID="ChemDraw.Document.6.0" ShapeID="_x0000_s1118" DrawAspect="Content" ObjectID="_1517488950" r:id="rId267"/>
        </w:pict>
      </w:r>
      <w:bookmarkStart w:id="241" w:name="_Toc443745197"/>
      <w:r w:rsidR="008D7A0B" w:rsidRPr="007002AD">
        <w:rPr>
          <w:rStyle w:val="ExperimentalChar"/>
        </w:rPr>
        <w:t>Thiophene-3,4-Dicarboxylic Acid (21)</w:t>
      </w:r>
      <w:bookmarkEnd w:id="241"/>
      <w:r w:rsidR="008D7A0B">
        <w:rPr>
          <w:b/>
          <w:bCs/>
        </w:rPr>
        <w:fldChar w:fldCharType="begin" w:fldLock="1"/>
      </w:r>
      <w:r w:rsidR="008D7A0B">
        <w:rPr>
          <w:b/>
          <w:bCs/>
        </w:rPr>
        <w:instrText>ADDIN CSL_CITATION { "citationItems" : [ { "id" : "ITEM-1", "itemData" : { "DOI" : "10.1021/op020206f", "ISSN" : "1083-6160", "author" : [ { "dropping-particle" : "", "family" : "Phillips", "given" : "", "non-dropping-particle" : "", "parse-names" : false, "suffix" : "" }, { "dropping-particle" : "", "family" : "Fevig", "given" : "Thomas L", "non-dropping-particle" : "", "parse-names" : false, "suffix" : "" }, { "dropping-particle" : "", "family" : "Lau", "given" : "Patrick H", "non-dropping-particle" : "", "parse-names" : false, "suffix" : "" }, { "dropping-particle" : "", "family" : "Klemm", "given" : "George H", "non-dropping-particle" : "", "parse-names" : false, "suffix" : "" }, { "dropping-particle" : "", "family" : "Mao", "given" : "Michael K", "non-dropping-particle" : "", "parse-names" : false, "suffix" : "" }, { "dropping-particle" : "", "family" : "Ma", "given" : "Chun", "non-dropping-particle" : "", "parse-names" : false, "suffix" : "" }, { "dropping-particle" : "", "family" : "Gloeckner", "given" : "James A", "non-dropping-particle" : "", "parse-names" : false, "suffix" : "" }, { "dropping-particle" : "", "family" : "Clark", "given" : "Art S", "non-dropping-particle" : "", "parse-names" : false, "suffix" : "" } ], "container-title" : "Organic Process Research &amp; Development", "id" : "ITEM-1", "issue" : "4", "issued" : { "date-parts" : [ [ "2002", "7", "1" ] ] }, "note" : "doi: 10.1021/op020206f", "page" : "357-366", "publisher" : "American Chemical Society", "title" : "Process Research on the Synthesis of Silthiofam:\u2009 A Novel Fungicide for Wheat", "type" : "article-journal", "volume" : "6" }, "uris" : [ "http://www.mendeley.com/documents/?uuid=796c99e6-07f9-4dda-a5cc-0d778b6a0a0d" ] }, { "id" : "ITEM-2", "itemData" : { "DOI" : "10.1039/P19730000541", "ISSN" : "0300-922X", "abstract" : "A simple, one-pot deamination of aromatic amines is described, consisting of aprotic diazotisation of the amine by pentyl nitrite in boiling tetrahydrofuran.", "author" : [ { "dropping-particle" : "", "family" : "Cadogan", "given" : "J I G", "non-dropping-particle" : "", "parse-names" : false, "suffix" : "" }, { "dropping-particle" : "", "family" : "Molina", "given" : "G A", "non-dropping-particle" : "", "parse-names" : false, "suffix" : "" } ], "container-title" : "Journal of the Chemical Society, Perkin Transactions 1", "id" : "ITEM-2", "issue" : "0", "issued" : { "date-parts" : [ [ "1973" ] ] }, "page" : "541-542", "publisher" : "The Royal Society of Chemistry", "title" : "A simple and convenient deamination of aromatic amines", "type" : "article-journal" }, "uris" : [ "http://www.mendeley.com/documents/?uuid=980f7e2d-1975-4a49-9cb6-8ed5425f5367" ] } ], "mendeley" : { "formattedCitation" : "&lt;sup&gt;15,16&lt;/sup&gt;", "plainTextFormattedCitation" : "15,16", "previouslyFormattedCitation" : "&lt;sup&gt;15,16&lt;/sup&gt;" }, "properties" : { "noteIndex" : 0 }, "schema" : "https://github.com/citation-style-language/schema/raw/master/csl-citation.json" }</w:instrText>
      </w:r>
      <w:r w:rsidR="008D7A0B">
        <w:rPr>
          <w:b/>
          <w:bCs/>
        </w:rPr>
        <w:fldChar w:fldCharType="separate"/>
      </w:r>
      <w:r w:rsidR="008D7A0B" w:rsidRPr="00EB62C0">
        <w:rPr>
          <w:bCs/>
          <w:noProof/>
          <w:vertAlign w:val="superscript"/>
        </w:rPr>
        <w:t>15,16</w:t>
      </w:r>
      <w:r w:rsidR="008D7A0B">
        <w:rPr>
          <w:b/>
          <w:bCs/>
        </w:rPr>
        <w:fldChar w:fldCharType="end"/>
      </w:r>
      <w:r w:rsidR="008D7A0B" w:rsidRPr="0031523A">
        <w:rPr>
          <w:bCs/>
        </w:rPr>
        <w:t xml:space="preserve">: </w:t>
      </w:r>
      <w:r w:rsidR="008D7A0B" w:rsidRPr="0031523A">
        <w:t>3-Ethyl-4-methyl-2-aminothiophene-3,4-dicarboxylate (3.00 g, 13.1 mmol) in anhydrous THF (267 cm</w:t>
      </w:r>
      <w:r w:rsidR="008D7A0B" w:rsidRPr="0031523A">
        <w:rPr>
          <w:vertAlign w:val="superscript"/>
        </w:rPr>
        <w:t>3</w:t>
      </w:r>
      <w:r w:rsidR="008D7A0B" w:rsidRPr="0031523A">
        <w:t xml:space="preserve">) was added drop-wise to boiling solution of </w:t>
      </w:r>
      <w:r w:rsidR="008D7A0B" w:rsidRPr="0031523A">
        <w:rPr>
          <w:i/>
          <w:iCs/>
        </w:rPr>
        <w:t>t</w:t>
      </w:r>
      <w:r w:rsidR="008D7A0B" w:rsidRPr="0031523A">
        <w:t>-butyl nitrite (1.43 g, 13.9 mmol) in anhydrous THF (357 cm</w:t>
      </w:r>
      <w:r w:rsidR="008D7A0B" w:rsidRPr="0031523A">
        <w:rPr>
          <w:vertAlign w:val="superscript"/>
        </w:rPr>
        <w:t>3</w:t>
      </w:r>
      <w:r w:rsidR="008D7A0B" w:rsidRPr="0031523A">
        <w:t xml:space="preserve">). Once addition was complete, the reaction was refluxed for 3 hours. Upon completion, the solvent was removed </w:t>
      </w:r>
      <w:r w:rsidR="008D7A0B" w:rsidRPr="0031523A">
        <w:rPr>
          <w:i/>
          <w:iCs/>
        </w:rPr>
        <w:t>in vacuo</w:t>
      </w:r>
      <w:r w:rsidR="008D7A0B" w:rsidRPr="0031523A">
        <w:t xml:space="preserve">. The crude dark brown oil was purified </w:t>
      </w:r>
      <w:r w:rsidR="008D7A0B" w:rsidRPr="0031523A">
        <w:rPr>
          <w:i/>
          <w:iCs/>
        </w:rPr>
        <w:t xml:space="preserve">via </w:t>
      </w:r>
      <w:r w:rsidR="008D7A0B" w:rsidRPr="0031523A">
        <w:t>column chromatography using hexane:ethyl acetate (7:3) as the eluent. The intermediate product was then diluted with NaOH (2 M, 90 cm</w:t>
      </w:r>
      <w:r w:rsidR="008D7A0B" w:rsidRPr="0031523A">
        <w:rPr>
          <w:vertAlign w:val="superscript"/>
        </w:rPr>
        <w:t>3</w:t>
      </w:r>
      <w:r w:rsidR="008D7A0B" w:rsidRPr="0031523A">
        <w:t>) and stirred at 90</w:t>
      </w:r>
      <w:r w:rsidR="008D7A0B" w:rsidRPr="0031523A">
        <w:rPr>
          <w:vertAlign w:val="superscript"/>
        </w:rPr>
        <w:t>o</w:t>
      </w:r>
      <w:r w:rsidR="008D7A0B" w:rsidRPr="0031523A">
        <w:t>C overnight under a nitrogen atmosphere. Upon completion, the reaction mixture was acidified to pH 1 with HCl. The product was extracted with diethyl ether (10 x 200 cm</w:t>
      </w:r>
      <w:r w:rsidR="008D7A0B" w:rsidRPr="0031523A">
        <w:rPr>
          <w:vertAlign w:val="superscript"/>
        </w:rPr>
        <w:t>3</w:t>
      </w:r>
      <w:r w:rsidR="008D7A0B" w:rsidRPr="0031523A">
        <w:t>). The organic layer were combined, dried (MgSO</w:t>
      </w:r>
      <w:r w:rsidR="008D7A0B" w:rsidRPr="0031523A">
        <w:rPr>
          <w:vertAlign w:val="subscript"/>
        </w:rPr>
        <w:t>4</w:t>
      </w:r>
      <w:r w:rsidR="008D7A0B" w:rsidRPr="0031523A">
        <w:t xml:space="preserve">) and the solvent removed </w:t>
      </w:r>
      <w:r w:rsidR="008D7A0B" w:rsidRPr="0031523A">
        <w:rPr>
          <w:i/>
          <w:iCs/>
        </w:rPr>
        <w:t>in vacuo</w:t>
      </w:r>
      <w:r w:rsidR="008D7A0B" w:rsidRPr="0031523A">
        <w:t xml:space="preserve">. Thiophene-3,4-dicarboxylic acid was obtained as an off-white solid (1.25 g, 7.26 mmol, 55%). </w:t>
      </w:r>
      <w:r w:rsidR="008D7A0B" w:rsidRPr="0031523A">
        <w:rPr>
          <w:vertAlign w:val="superscript"/>
        </w:rPr>
        <w:t>13</w:t>
      </w:r>
      <w:r w:rsidR="008D7A0B" w:rsidRPr="0031523A">
        <w:t>H NMR (400 MHz, acetone-</w:t>
      </w:r>
      <w:r w:rsidR="008D7A0B" w:rsidRPr="0031523A">
        <w:rPr>
          <w:i/>
          <w:iCs/>
        </w:rPr>
        <w:t>d</w:t>
      </w:r>
      <w:r w:rsidR="008D7A0B" w:rsidRPr="0031523A">
        <w:rPr>
          <w:i/>
          <w:iCs/>
          <w:vertAlign w:val="subscript"/>
        </w:rPr>
        <w:t>6</w:t>
      </w:r>
      <w:r w:rsidR="008D7A0B" w:rsidRPr="0031523A">
        <w:t xml:space="preserve">) </w:t>
      </w:r>
      <w:r w:rsidR="008D7A0B">
        <w:t>δ</w:t>
      </w:r>
      <w:r w:rsidR="008D7A0B" w:rsidRPr="0031523A">
        <w:t xml:space="preserve"> (ppm): 8.58 (s, 2H). </w:t>
      </w:r>
      <w:r w:rsidR="008D7A0B" w:rsidRPr="0031523A">
        <w:rPr>
          <w:vertAlign w:val="superscript"/>
        </w:rPr>
        <w:t>13</w:t>
      </w:r>
      <w:r w:rsidR="008D7A0B" w:rsidRPr="0031523A">
        <w:t>C NMR (250 MHz, acetone-</w:t>
      </w:r>
      <w:r w:rsidR="008D7A0B" w:rsidRPr="0031523A">
        <w:rPr>
          <w:i/>
          <w:iCs/>
        </w:rPr>
        <w:t>d</w:t>
      </w:r>
      <w:r w:rsidR="008D7A0B" w:rsidRPr="0031523A">
        <w:rPr>
          <w:i/>
          <w:iCs/>
          <w:vertAlign w:val="subscript"/>
        </w:rPr>
        <w:t>6</w:t>
      </w:r>
      <w:r w:rsidR="008D7A0B" w:rsidRPr="0031523A">
        <w:t xml:space="preserve">) </w:t>
      </w:r>
      <w:r w:rsidR="008D7A0B">
        <w:t>δ</w:t>
      </w:r>
      <w:r w:rsidR="008D7A0B" w:rsidRPr="0031523A">
        <w:t xml:space="preserve"> (ppm): 164.29, 138.76, 131.58. 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6</w:t>
      </w:r>
      <w:r w:rsidR="008D7A0B" w:rsidRPr="0031523A">
        <w:t>H</w:t>
      </w:r>
      <w:r w:rsidR="008D7A0B" w:rsidRPr="0031523A">
        <w:rPr>
          <w:vertAlign w:val="subscript"/>
        </w:rPr>
        <w:t>4</w:t>
      </w:r>
      <w:r w:rsidR="008D7A0B" w:rsidRPr="0031523A">
        <w:t>O</w:t>
      </w:r>
      <w:r w:rsidR="008D7A0B" w:rsidRPr="0031523A">
        <w:rPr>
          <w:vertAlign w:val="subscript"/>
        </w:rPr>
        <w:t>4</w:t>
      </w:r>
      <w:r w:rsidR="008D7A0B" w:rsidRPr="0031523A">
        <w:t xml:space="preserve">S, </w:t>
      </w:r>
      <w:r w:rsidR="008D7A0B" w:rsidRPr="008D7A0B">
        <w:t>171.98305; found, 171.95150.</w:t>
      </w:r>
    </w:p>
    <w:p w:rsidR="008D7A0B" w:rsidRPr="0031523A" w:rsidRDefault="008D7A0B" w:rsidP="008D7A0B">
      <w:pPr>
        <w:rPr>
          <w:bCs/>
        </w:rPr>
      </w:pPr>
    </w:p>
    <w:p w:rsidR="008D7A0B" w:rsidRPr="0031523A" w:rsidRDefault="00E9294A" w:rsidP="008D7A0B">
      <w:r>
        <w:rPr>
          <w:rStyle w:val="ExperimentalChar"/>
        </w:rPr>
        <w:lastRenderedPageBreak/>
        <w:pict>
          <v:shape id="_x0000_s1119" type="#_x0000_t75" style="position:absolute;left:0;text-align:left;margin-left:0;margin-top:-.55pt;width:67pt;height:39.35pt;z-index:251768832;mso-position-horizontal:absolute;mso-position-horizontal-relative:text;mso-position-vertical:absolute;mso-position-vertical-relative:text">
            <v:imagedata r:id="rId268" o:title=""/>
            <w10:wrap type="square"/>
          </v:shape>
          <o:OLEObject Type="Embed" ProgID="ChemDraw.Document.6.0" ShapeID="_x0000_s1119" DrawAspect="Content" ObjectID="_1517488951" r:id="rId269"/>
        </w:pict>
      </w:r>
      <w:bookmarkStart w:id="242" w:name="_Toc443745198"/>
      <w:r w:rsidR="008D7A0B" w:rsidRPr="007002AD">
        <w:rPr>
          <w:rStyle w:val="ExperimentalChar"/>
        </w:rPr>
        <w:t>2,5-Dibromothiophene-3,4-Dicarboxylic Acid (22)</w:t>
      </w:r>
      <w:bookmarkEnd w:id="242"/>
      <w:r w:rsidR="008D7A0B">
        <w:rPr>
          <w:b/>
          <w:bCs/>
        </w:rPr>
        <w:fldChar w:fldCharType="begin" w:fldLock="1"/>
      </w:r>
      <w:r w:rsidR="008D7A0B">
        <w:rPr>
          <w:b/>
          <w:bCs/>
        </w:rPr>
        <w:instrText>ADDIN CSL_CITATION { "citationItems" : [ { "id" : "ITEM-1", "itemData" : { "DOI" : "10.1039/C1PY00376C", "ISSN" : "1759-9954", "abstract" : "Two donor-acceptor (D-A) alternative copolymers of benzodithiophene (BDT) donor unit and an acceptor unit of naphtho[2,3-c]thiophene-4,9-dione (NTDO) with different alkyl side chains, PBDTNTDO-1 and PBDTNTDO-2, were synthesized for application as donor materials in polymer solar cells (PSCs). The copolymers show good solubility in common organic solvents, broad visible absorption from 350 nm to 670 nm, and relatively lower HOMO energy levels at -5.14 eV for PBDTNTDO-1 and -5.19 eV for PBDTNTDO-2. The PSCs based on PBDTNTDO-2 as donor and PC70BM as acceptor demonstrated power conversion efficiency of 1.52% with an open circuit voltage of 0.88 V and a short circuit current of 5.67 mA cm-2, under the illumination of AM1.5, 100 mW cm-2.", "author" : [ { "dropping-particle" : "", "family" : "Cui", "given" : "Chaohua", "non-dropping-particle" : "", "parse-names" : false, "suffix" : "" }, { "dropping-particle" : "", "family" : "Fan", "given" : "Haijun", "non-dropping-particle" : "", "parse-names" : false, "suffix" : "" }, { "dropping-particle" : "", "family" : "Guo", "given" : "Xia", "non-dropping-particle" : "", "parse-names" : false, "suffix" : "" }, { "dropping-particle" : "", "family" : "Zhang", "given" : "Maojie", "non-dropping-particle" : "", "parse-names" : false, "suffix" : "" }, { "dropping-particle" : "", "family" : "He", "given" : "Youjun", "non-dropping-particle" : "", "parse-names" : false, "suffix" : "" }, { "dropping-particle" : "", "family" : "Zhan", "given" : "Xiaowei", "non-dropping-particle" : "", "parse-names" : false, "suffix" : "" }, { "dropping-particle" : "", "family" : "Li", "given" : "Yongfang", "non-dropping-particle" : "", "parse-names" : false, "suffix" : "" } ], "container-title" : "Polymer Chemistry", "id" : "ITEM-1", "issue" : "1", "issued" : { "date-parts" : [ [ "2012" ] ] }, "page" : "99-104", "publisher" : "The Royal Society of Chemistry", "title" : "Synthesis and photovoltaic properties of D-A copolymers of benzodithiophene and naphtho[2,3-c]thiophene-4,9-dione", "type" : "article-journal", "volume" : "3" }, "uris" : [ "http://www.mendeley.com/documents/?uuid=f0735c0a-e274-40f3-8cb6-ed35540af34c" ] } ], "mendeley" : { "formattedCitation" : "&lt;sup&gt;17&lt;/sup&gt;", "plainTextFormattedCitation" : "17", "previouslyFormattedCitation" : "&lt;sup&gt;17&lt;/sup&gt;" }, "properties" : { "noteIndex" : 0 }, "schema" : "https://github.com/citation-style-language/schema/raw/master/csl-citation.json" }</w:instrText>
      </w:r>
      <w:r w:rsidR="008D7A0B">
        <w:rPr>
          <w:b/>
          <w:bCs/>
        </w:rPr>
        <w:fldChar w:fldCharType="separate"/>
      </w:r>
      <w:r w:rsidR="008D7A0B" w:rsidRPr="00EB62C0">
        <w:rPr>
          <w:bCs/>
          <w:noProof/>
          <w:vertAlign w:val="superscript"/>
        </w:rPr>
        <w:t>17</w:t>
      </w:r>
      <w:r w:rsidR="008D7A0B">
        <w:rPr>
          <w:b/>
          <w:bCs/>
        </w:rPr>
        <w:fldChar w:fldCharType="end"/>
      </w:r>
      <w:r w:rsidR="008D7A0B" w:rsidRPr="0031523A">
        <w:rPr>
          <w:bCs/>
        </w:rPr>
        <w:t>:</w:t>
      </w:r>
      <w:r w:rsidR="008D7A0B" w:rsidRPr="0031523A">
        <w:t xml:space="preserve"> Thiophene-3,4-dicarboxylic acid (5.0 g, 29 mmol), glacial acetic acid (30 cm</w:t>
      </w:r>
      <w:r w:rsidR="008D7A0B" w:rsidRPr="0031523A">
        <w:rPr>
          <w:vertAlign w:val="superscript"/>
        </w:rPr>
        <w:t>3</w:t>
      </w:r>
      <w:r w:rsidR="008D7A0B" w:rsidRPr="0031523A">
        <w:t>) and bromine (5.98 cm</w:t>
      </w:r>
      <w:r w:rsidR="008D7A0B" w:rsidRPr="0031523A">
        <w:rPr>
          <w:vertAlign w:val="superscript"/>
        </w:rPr>
        <w:t>3,</w:t>
      </w:r>
      <w:r w:rsidR="008D7A0B" w:rsidRPr="0031523A">
        <w:t xml:space="preserve"> 18.58 g, 116 mmol) were combined in a 250 cm</w:t>
      </w:r>
      <w:r w:rsidR="008D7A0B" w:rsidRPr="0031523A">
        <w:rPr>
          <w:vertAlign w:val="superscript"/>
        </w:rPr>
        <w:t>3</w:t>
      </w:r>
      <w:r w:rsidR="008D7A0B" w:rsidRPr="0031523A">
        <w:t xml:space="preserve"> round bottom flask and heated to 55</w:t>
      </w:r>
      <w:r w:rsidR="008D7A0B" w:rsidRPr="0031523A">
        <w:rPr>
          <w:vertAlign w:val="superscript"/>
        </w:rPr>
        <w:t>o</w:t>
      </w:r>
      <w:r w:rsidR="008D7A0B" w:rsidRPr="0031523A">
        <w:t>C for 96 hours. After cooling the reaction mixture to room temperature, excess bromine was quenched with a saturated solution of NaHSO</w:t>
      </w:r>
      <w:r w:rsidR="008D7A0B" w:rsidRPr="0031523A">
        <w:rPr>
          <w:vertAlign w:val="subscript"/>
        </w:rPr>
        <w:t>3</w:t>
      </w:r>
      <w:r w:rsidR="008D7A0B" w:rsidRPr="0031523A">
        <w:t xml:space="preserve"> until the reaction contents were colourless. The reaction mixture was cooled until crystals precipitated out of solution. The crystals were filtered and washed with ice-water to yield the title compound as a beige powder (5.72 g, 17.3 mmol, 60 %). </w:t>
      </w:r>
      <w:r w:rsidR="008D7A0B" w:rsidRPr="0031523A">
        <w:rPr>
          <w:vertAlign w:val="superscript"/>
        </w:rPr>
        <w:t>13</w:t>
      </w:r>
      <w:r w:rsidR="008D7A0B" w:rsidRPr="0031523A">
        <w:t>C NMR (400 MHz, acetone-</w:t>
      </w:r>
      <w:r w:rsidR="008D7A0B" w:rsidRPr="0031523A">
        <w:rPr>
          <w:i/>
          <w:iCs/>
        </w:rPr>
        <w:t>d</w:t>
      </w:r>
      <w:r w:rsidR="008D7A0B" w:rsidRPr="0031523A">
        <w:rPr>
          <w:i/>
          <w:iCs/>
          <w:vertAlign w:val="subscript"/>
        </w:rPr>
        <w:t>6</w:t>
      </w:r>
      <w:r w:rsidR="008D7A0B" w:rsidRPr="0031523A">
        <w:t xml:space="preserve">) </w:t>
      </w:r>
      <w:r w:rsidR="008D7A0B">
        <w:t>δ</w:t>
      </w:r>
      <w:r w:rsidR="008D7A0B" w:rsidRPr="0031523A">
        <w:t xml:space="preserve"> (ppm): 161.81, 135.14, 114.66. 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6</w:t>
      </w:r>
      <w:r w:rsidR="008D7A0B" w:rsidRPr="0031523A">
        <w:t>H</w:t>
      </w:r>
      <w:r w:rsidR="008D7A0B" w:rsidRPr="0031523A">
        <w:rPr>
          <w:vertAlign w:val="subscript"/>
        </w:rPr>
        <w:t>2</w:t>
      </w:r>
      <w:r w:rsidR="008D7A0B" w:rsidRPr="0031523A">
        <w:t>Br</w:t>
      </w:r>
      <w:r w:rsidR="008D7A0B" w:rsidRPr="0031523A">
        <w:rPr>
          <w:vertAlign w:val="subscript"/>
        </w:rPr>
        <w:t>2</w:t>
      </w:r>
      <w:r w:rsidR="008D7A0B" w:rsidRPr="0031523A">
        <w:t>O</w:t>
      </w:r>
      <w:r w:rsidR="008D7A0B" w:rsidRPr="0031523A">
        <w:rPr>
          <w:vertAlign w:val="subscript"/>
        </w:rPr>
        <w:t>4</w:t>
      </w:r>
      <w:r w:rsidR="008D7A0B" w:rsidRPr="0031523A">
        <w:t>S, 329.8020; found, 329.7947.</w:t>
      </w:r>
    </w:p>
    <w:p w:rsidR="008D7A0B" w:rsidRPr="0031523A" w:rsidRDefault="008D7A0B" w:rsidP="008D7A0B"/>
    <w:p w:rsidR="008D7A0B" w:rsidRDefault="00E9294A" w:rsidP="008D7A0B">
      <w:r>
        <w:rPr>
          <w:rStyle w:val="ExperimentalChar"/>
        </w:rPr>
        <w:pict>
          <v:shape id="_x0000_s1120" type="#_x0000_t75" style="position:absolute;left:0;text-align:left;margin-left:0;margin-top:-1.15pt;width:56.95pt;height:47.7pt;z-index:251769856;mso-position-horizontal:absolute;mso-position-horizontal-relative:text;mso-position-vertical:absolute;mso-position-vertical-relative:text">
            <v:imagedata r:id="rId270" o:title=""/>
            <w10:wrap type="square"/>
          </v:shape>
          <o:OLEObject Type="Embed" ProgID="ChemDraw.Document.6.0" ShapeID="_x0000_s1120" DrawAspect="Content" ObjectID="_1517488952" r:id="rId271"/>
        </w:pict>
      </w:r>
      <w:bookmarkStart w:id="243" w:name="_Toc443745199"/>
      <w:r w:rsidR="008D7A0B" w:rsidRPr="007002AD">
        <w:rPr>
          <w:rStyle w:val="ExperimentalChar"/>
        </w:rPr>
        <w:t>4,6-Dibromothieno[3,4-c]furan-1,3-Dione (23)</w:t>
      </w:r>
      <w:bookmarkEnd w:id="243"/>
      <w:r w:rsidR="008D7A0B">
        <w:rPr>
          <w:b/>
          <w:bCs/>
        </w:rPr>
        <w:fldChar w:fldCharType="begin" w:fldLock="1"/>
      </w:r>
      <w:r w:rsidR="008D7A0B">
        <w:rPr>
          <w:b/>
          <w:bCs/>
        </w:rPr>
        <w:instrText>ADDIN CSL_CITATION { "citationItems" : [ { "id" : "ITEM-1", "itemData" : { "DOI" : "10.1021/cm702875p", "ISSN" : "0897-4756", "author" : [ { "dropping-particle" : "", "family" : "Cornelis", "given" : "David", "non-dropping-particle" : "", "parse-names" : false, "suffix" : "" }, { "dropping-particle" : "", "family" : "Peeters", "given" : "Helmuth", "non-dropping-particle" : "", "parse-names" : false, "suffix" : "" }, { "dropping-particle" : "", "family" : "Zrig", "given" : "Samia", "non-dropping-particle" : "", "parse-names" : false, "suffix" : "" }, { "dropping-particle" : "", "family" : "Andrioletti", "given" : "Bruno", "non-dropping-particle" : "", "parse-names" : false, "suffix" : "" }, { "dropping-particle" : "", "family" : "Rose", "given" : "Eric", "non-dropping-particle" : "", "parse-names" : false, "suffix" : "" }, { "dropping-particle" : "", "family" : "Verbiest", "given" : "Thierry", "non-dropping-particle" : "", "parse-names" : false, "suffix" : "" }, { "dropping-particle" : "", "family" : "Koeckelberghs", "given" : "Guy", "non-dropping-particle" : "", "parse-names" : false, "suffix" : "" } ], "container-title" : "Chemistry of Materials", "id" : "ITEM-1", "issue" : "6", "issued" : { "date-parts" : [ [ "2008", "3", "1" ] ] }, "note" : "doi: 10.1021/cm702875p", "page" : "2133-2143", "publisher" : "American Chemical Society", "title" : "A Chiroptical Study of Chiral \u039b- and X- Type Oligothiophenes Toward Modelling the Interchain Interactions of Chiral Conjugated Polymers", "type" : "article-journal", "volume" : "20" }, "uris" : [ "http://www.mendeley.com/documents/?uuid=15de3d64-0c5e-4c0a-ae52-5379de80d041" ] } ], "mendeley" : { "formattedCitation" : "&lt;sup&gt;18&lt;/sup&gt;", "plainTextFormattedCitation" : "18", "previouslyFormattedCitation" : "&lt;sup&gt;18&lt;/sup&gt;" }, "properties" : { "noteIndex" : 0 }, "schema" : "https://github.com/citation-style-language/schema/raw/master/csl-citation.json" }</w:instrText>
      </w:r>
      <w:r w:rsidR="008D7A0B">
        <w:rPr>
          <w:b/>
          <w:bCs/>
        </w:rPr>
        <w:fldChar w:fldCharType="separate"/>
      </w:r>
      <w:r w:rsidR="008D7A0B" w:rsidRPr="00EB62C0">
        <w:rPr>
          <w:bCs/>
          <w:noProof/>
          <w:vertAlign w:val="superscript"/>
        </w:rPr>
        <w:t>18</w:t>
      </w:r>
      <w:r w:rsidR="008D7A0B">
        <w:rPr>
          <w:b/>
          <w:bCs/>
        </w:rPr>
        <w:fldChar w:fldCharType="end"/>
      </w:r>
      <w:r w:rsidR="008D7A0B" w:rsidRPr="0031523A">
        <w:rPr>
          <w:bCs/>
        </w:rPr>
        <w:t xml:space="preserve">: </w:t>
      </w:r>
      <w:r w:rsidR="008D7A0B" w:rsidRPr="0031523A">
        <w:t>Acetic anhydride (43 cm</w:t>
      </w:r>
      <w:r w:rsidR="008D7A0B" w:rsidRPr="0031523A">
        <w:rPr>
          <w:vertAlign w:val="superscript"/>
        </w:rPr>
        <w:t>3</w:t>
      </w:r>
      <w:r w:rsidR="008D7A0B" w:rsidRPr="0031523A">
        <w:t>) was added to a round bottom flask containing 2,5-dibromothiophene-3,4-dicarboxylic acid (5.00 g, 15.2 mmol). The mixture was stirred at 110</w:t>
      </w:r>
      <w:r w:rsidR="008D7A0B" w:rsidRPr="0031523A">
        <w:rPr>
          <w:vertAlign w:val="superscript"/>
        </w:rPr>
        <w:t>o</w:t>
      </w:r>
      <w:r w:rsidR="008D7A0B" w:rsidRPr="0031523A">
        <w:t xml:space="preserve">C for 1 hour. Upon completion, the reaction mixture was cooled to room temperature to induce crystallisation. The crystals were filtered and washed with hexanes to yield the title compound as off-white crystals (3.76 g, 12.1mmol, 80 %). </w:t>
      </w:r>
      <w:r w:rsidR="008D7A0B" w:rsidRPr="0031523A">
        <w:rPr>
          <w:vertAlign w:val="superscript"/>
        </w:rPr>
        <w:t>13</w:t>
      </w:r>
      <w:r w:rsidR="008D7A0B" w:rsidRPr="0031523A">
        <w:t>C NMR (400 MHz, acetone-</w:t>
      </w:r>
      <w:r w:rsidR="008D7A0B" w:rsidRPr="0031523A">
        <w:rPr>
          <w:i/>
          <w:iCs/>
        </w:rPr>
        <w:t>d</w:t>
      </w:r>
      <w:r w:rsidR="008D7A0B" w:rsidRPr="0031523A">
        <w:rPr>
          <w:i/>
          <w:iCs/>
          <w:vertAlign w:val="subscript"/>
        </w:rPr>
        <w:t>6</w:t>
      </w:r>
      <w:r w:rsidR="008D7A0B" w:rsidRPr="0031523A">
        <w:t xml:space="preserve">) </w:t>
      </w:r>
      <w:r w:rsidR="008D7A0B">
        <w:t>δ</w:t>
      </w:r>
      <w:r w:rsidR="008D7A0B" w:rsidRPr="0031523A">
        <w:t xml:space="preserve"> (ppm): 154.55, 134.65, 116.27. 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6</w:t>
      </w:r>
      <w:r w:rsidR="008D7A0B" w:rsidRPr="0031523A">
        <w:t>Br</w:t>
      </w:r>
      <w:r w:rsidR="008D7A0B" w:rsidRPr="0031523A">
        <w:rPr>
          <w:vertAlign w:val="subscript"/>
        </w:rPr>
        <w:t>2</w:t>
      </w:r>
      <w:r w:rsidR="008D7A0B" w:rsidRPr="0031523A">
        <w:t>O</w:t>
      </w:r>
      <w:r w:rsidR="008D7A0B" w:rsidRPr="0031523A">
        <w:rPr>
          <w:vertAlign w:val="subscript"/>
        </w:rPr>
        <w:t>3</w:t>
      </w:r>
      <w:r w:rsidR="008D7A0B" w:rsidRPr="0031523A">
        <w:t>S, 311.7909; found, 311.7936.</w:t>
      </w:r>
    </w:p>
    <w:p w:rsidR="00C72E86" w:rsidRPr="0031523A" w:rsidRDefault="00C72E86" w:rsidP="008D7A0B"/>
    <w:p w:rsidR="0043483B" w:rsidRPr="0031523A" w:rsidRDefault="00E9294A" w:rsidP="0043483B">
      <w:r>
        <w:rPr>
          <w:rStyle w:val="ExperimentalChar"/>
        </w:rPr>
        <w:pict>
          <v:shape id="_x0000_s1121" type="#_x0000_t75" style="position:absolute;left:0;text-align:left;margin-left:0;margin-top:-.85pt;width:71.15pt;height:118.05pt;z-index:251770880;mso-position-horizontal:absolute;mso-position-horizontal-relative:text;mso-position-vertical:absolute;mso-position-vertical-relative:text">
            <v:imagedata r:id="rId272" o:title=""/>
            <w10:wrap type="square"/>
          </v:shape>
          <o:OLEObject Type="Embed" ProgID="ChemDraw.Document.6.0" ShapeID="_x0000_s1121" DrawAspect="Content" ObjectID="_1517488953" r:id="rId273"/>
        </w:pict>
      </w:r>
      <w:bookmarkStart w:id="244" w:name="_Toc443745200"/>
      <w:r w:rsidR="008D7A0B" w:rsidRPr="007002AD">
        <w:rPr>
          <w:rStyle w:val="ExperimentalChar"/>
        </w:rPr>
        <w:t>1,3-Dibromo-5-octyl-4H-thieno[3,4-c]pyrrole-4,6-dione</w:t>
      </w:r>
      <w:r w:rsidR="0043483B" w:rsidRPr="007002AD">
        <w:rPr>
          <w:rStyle w:val="ExperimentalChar"/>
        </w:rPr>
        <w:t xml:space="preserve"> (M12)</w:t>
      </w:r>
      <w:bookmarkEnd w:id="244"/>
      <w:r w:rsidR="008D7A0B">
        <w:rPr>
          <w:b/>
          <w:bCs/>
        </w:rPr>
        <w:fldChar w:fldCharType="begin" w:fldLock="1"/>
      </w:r>
      <w:r w:rsidR="008D7A0B">
        <w:rPr>
          <w:b/>
          <w:bCs/>
        </w:rPr>
        <w:instrText>ADDIN CSL_CITATION { "citationItems" : [ { "id" : "ITEM-1", "itemData" : { "DOI" : "10.1002/adma.201305344", "ISSN" : "1521-4095", "author" : [ { "dropping-particle" : "", "family" : "Warnan", "given" : "Julien", "non-dropping-particle" : "", "parse-names" : false, "suffix" : "" }, { "dropping-particle" : "", "family" : "Cabanetos", "given" : "Cl\u00e9ment", "non-dropping-particle" : "", "parse-names" : false, "suffix" : "" }, { "dropping-particle" : "El", "family" : "Labban", "given" : "Abdulrahman", "non-dropping-particle" : "", "parse-names" : false, "suffix" : "" }, { "dropping-particle" : "", "family" : "Hansen", "given" : "Michael Ryan", "non-dropping-particle" : "", "parse-names" : false, "suffix" : "" }, { "dropping-particle" : "", "family" : "Tassone", "given" : "Christopher", "non-dropping-particle" : "", "parse-names" : false, "suffix" : "" }, { "dropping-particle" : "", "family" : "Toney", "given" : "Michael F", "non-dropping-particle" : "", "parse-names" : false, "suffix" : "" }, { "dropping-particle" : "", "family" : "Beaujuge", "given" : "Pierre M", "non-dropping-particle" : "", "parse-names" : false, "suffix" : "" } ], "container-title" : "Advanced Materials", "id" : "ITEM-1", "issue" : "25", "issued" : { "date-parts" : [ [ "2014" ] ] }, "page" : "4357-4362", "title" : "Ordering Effects in Benzo[1,2-b:4,5-b\u2032]difuran-thieno[3,4-c]pyrrole-4,6-dione Polymers with &gt;7% Solar Cell Efficiency", "type" : "article-journal", "volume" : "26" }, "uris" : [ "http://www.mendeley.com/documents/?uuid=aa76bca0-42e2-4c72-a569-42425288b5c3" ] } ], "mendeley" : { "formattedCitation" : "&lt;sup&gt;19&lt;/sup&gt;", "plainTextFormattedCitation" : "19", "previouslyFormattedCitation" : "&lt;sup&gt;19&lt;/sup&gt;" }, "properties" : { "noteIndex" : 0 }, "schema" : "https://github.com/citation-style-language/schema/raw/master/csl-citation.json" }</w:instrText>
      </w:r>
      <w:r w:rsidR="008D7A0B">
        <w:rPr>
          <w:b/>
          <w:bCs/>
        </w:rPr>
        <w:fldChar w:fldCharType="separate"/>
      </w:r>
      <w:r w:rsidR="008D7A0B" w:rsidRPr="00EB62C0">
        <w:rPr>
          <w:bCs/>
          <w:noProof/>
          <w:vertAlign w:val="superscript"/>
        </w:rPr>
        <w:t>19</w:t>
      </w:r>
      <w:r w:rsidR="008D7A0B">
        <w:rPr>
          <w:b/>
          <w:bCs/>
        </w:rPr>
        <w:fldChar w:fldCharType="end"/>
      </w:r>
      <w:r w:rsidR="008D7A0B" w:rsidRPr="0031523A">
        <w:rPr>
          <w:bCs/>
        </w:rPr>
        <w:t>: T</w:t>
      </w:r>
      <w:r w:rsidR="008D7A0B" w:rsidRPr="0031523A">
        <w:t>HF (5 cm</w:t>
      </w:r>
      <w:r w:rsidR="008D7A0B" w:rsidRPr="0031523A">
        <w:rPr>
          <w:vertAlign w:val="superscript"/>
        </w:rPr>
        <w:t>3</w:t>
      </w:r>
      <w:r w:rsidR="008D7A0B" w:rsidRPr="0031523A">
        <w:t xml:space="preserve">) was added to a round bottom flask containing 4,6-dibromothieno[3,4-c]furan-1,3-dione (1.00 g, 3.21 mmol) and </w:t>
      </w:r>
      <w:r w:rsidR="008D7A0B" w:rsidRPr="0031523A">
        <w:rPr>
          <w:i/>
          <w:iCs/>
        </w:rPr>
        <w:t>n</w:t>
      </w:r>
      <w:r w:rsidR="008D7A0B" w:rsidRPr="0031523A">
        <w:t>-octylamine (470 mg, 3.63 mmol). The mixture was heated to 50</w:t>
      </w:r>
      <w:r w:rsidR="008D7A0B" w:rsidRPr="0031523A">
        <w:rPr>
          <w:vertAlign w:val="superscript"/>
        </w:rPr>
        <w:t>o</w:t>
      </w:r>
      <w:r w:rsidR="008D7A0B" w:rsidRPr="0031523A">
        <w:rPr>
          <w:lang w:val="da-DK"/>
        </w:rPr>
        <w:t xml:space="preserve">C for </w:t>
      </w:r>
      <w:r w:rsidR="008D7A0B" w:rsidRPr="0031523A">
        <w:t>1 hours. Upon completion, the reaction mixture was cooled to room temperature. Thionyl chloride (2.5 cm</w:t>
      </w:r>
      <w:r w:rsidR="008D7A0B" w:rsidRPr="0031523A">
        <w:rPr>
          <w:vertAlign w:val="superscript"/>
        </w:rPr>
        <w:t>3</w:t>
      </w:r>
      <w:r w:rsidR="008D7A0B" w:rsidRPr="0031523A">
        <w:t>, 34 mmol) was added and the reaction was stirred at 55</w:t>
      </w:r>
      <w:r w:rsidR="008D7A0B" w:rsidRPr="0031523A">
        <w:rPr>
          <w:vertAlign w:val="superscript"/>
        </w:rPr>
        <w:t>o</w:t>
      </w:r>
      <w:r w:rsidR="008D7A0B" w:rsidRPr="0031523A">
        <w:t>C for a further 4 hours. The reaction was precipitated into methanol (150 cm</w:t>
      </w:r>
      <w:r w:rsidR="008D7A0B" w:rsidRPr="0031523A">
        <w:rPr>
          <w:vertAlign w:val="superscript"/>
        </w:rPr>
        <w:t>3</w:t>
      </w:r>
      <w:r w:rsidR="008D7A0B" w:rsidRPr="0031523A">
        <w:t xml:space="preserve">). The product was filtered off and washed with methanol to give the title compound as white needles (1.06 g, 2.50 mmol, 78%). </w:t>
      </w:r>
      <w:r w:rsidR="008D7A0B" w:rsidRPr="0031523A">
        <w:rPr>
          <w:vertAlign w:val="superscript"/>
        </w:rPr>
        <w:t>1</w:t>
      </w:r>
      <w:r w:rsidR="008D7A0B" w:rsidRPr="0031523A">
        <w:t>H NMR (400 MHz, CDCl</w:t>
      </w:r>
      <w:r w:rsidR="008D7A0B" w:rsidRPr="0031523A">
        <w:rPr>
          <w:vertAlign w:val="subscript"/>
        </w:rPr>
        <w:t>3</w:t>
      </w:r>
      <w:r w:rsidR="008D7A0B" w:rsidRPr="0031523A">
        <w:t xml:space="preserve">) </w:t>
      </w:r>
      <w:r w:rsidR="008D7A0B">
        <w:t>δ</w:t>
      </w:r>
      <w:r w:rsidR="008D7A0B" w:rsidRPr="0031523A">
        <w:t xml:space="preserve"> (ppm): 3.61 (t, </w:t>
      </w:r>
      <w:r w:rsidR="008D7A0B" w:rsidRPr="0031523A">
        <w:rPr>
          <w:i/>
          <w:iCs/>
        </w:rPr>
        <w:lastRenderedPageBreak/>
        <w:t>J</w:t>
      </w:r>
      <w:r w:rsidR="00A27C21">
        <w:t xml:space="preserve"> = 7.5</w:t>
      </w:r>
      <w:r w:rsidR="008D7A0B" w:rsidRPr="0031523A">
        <w:t xml:space="preserve"> Hz, 2H), 1.65 (m, 2H), 1.31 (m, 13H), 0.89 (t, </w:t>
      </w:r>
      <w:r w:rsidR="008D7A0B" w:rsidRPr="0031523A">
        <w:rPr>
          <w:i/>
          <w:iCs/>
        </w:rPr>
        <w:t xml:space="preserve">J </w:t>
      </w:r>
      <w:r w:rsidR="00A27C21">
        <w:t>= 6.5</w:t>
      </w:r>
      <w:r w:rsidR="008D7A0B" w:rsidRPr="0031523A">
        <w:t xml:space="preserve"> Hz, 3H).</w:t>
      </w:r>
      <w:r w:rsidR="008D7A0B" w:rsidRPr="0031523A">
        <w:rPr>
          <w:vertAlign w:val="superscript"/>
        </w:rPr>
        <w:t>13</w:t>
      </w:r>
      <w:r w:rsidR="008D7A0B" w:rsidRPr="0031523A">
        <w:t>C NMR (250 MHz, CDCl</w:t>
      </w:r>
      <w:r w:rsidR="008D7A0B" w:rsidRPr="0031523A">
        <w:rPr>
          <w:vertAlign w:val="subscript"/>
        </w:rPr>
        <w:t>3</w:t>
      </w:r>
      <w:r w:rsidR="008D7A0B" w:rsidRPr="0031523A">
        <w:t xml:space="preserve">) </w:t>
      </w:r>
      <w:r w:rsidR="008D7A0B">
        <w:t>δ</w:t>
      </w:r>
      <w:r w:rsidR="008D7A0B" w:rsidRPr="0031523A">
        <w:t xml:space="preserve"> (ppm):  160.38, 134.79, 112.93, 38.84, 31.78, 29.72, 29.12, 28.27, 26.80, 22.64, 14.10. 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14</w:t>
      </w:r>
      <w:r w:rsidR="008D7A0B" w:rsidRPr="0031523A">
        <w:t>H</w:t>
      </w:r>
      <w:r w:rsidR="008D7A0B" w:rsidRPr="0031523A">
        <w:rPr>
          <w:vertAlign w:val="subscript"/>
        </w:rPr>
        <w:t>17</w:t>
      </w:r>
      <w:r w:rsidR="008D7A0B" w:rsidRPr="0031523A">
        <w:t>Br</w:t>
      </w:r>
      <w:r w:rsidR="008D7A0B" w:rsidRPr="0031523A">
        <w:rPr>
          <w:vertAlign w:val="subscript"/>
        </w:rPr>
        <w:t>2</w:t>
      </w:r>
      <w:r w:rsidR="008D7A0B" w:rsidRPr="0031523A">
        <w:t>NO</w:t>
      </w:r>
      <w:r w:rsidR="008D7A0B" w:rsidRPr="0031523A">
        <w:rPr>
          <w:vertAlign w:val="subscript"/>
        </w:rPr>
        <w:t>2</w:t>
      </w:r>
      <w:r w:rsidR="008D7A0B" w:rsidRPr="0031523A">
        <w:t>S, 423.9392; found, 423.9399. Anal. Calculated for C</w:t>
      </w:r>
      <w:r w:rsidR="008D7A0B" w:rsidRPr="0031523A">
        <w:rPr>
          <w:vertAlign w:val="subscript"/>
        </w:rPr>
        <w:t>14</w:t>
      </w:r>
      <w:r w:rsidR="008D7A0B" w:rsidRPr="0031523A">
        <w:t>H</w:t>
      </w:r>
      <w:r w:rsidR="008D7A0B" w:rsidRPr="0031523A">
        <w:rPr>
          <w:vertAlign w:val="subscript"/>
        </w:rPr>
        <w:t>17</w:t>
      </w:r>
      <w:r w:rsidR="008D7A0B" w:rsidRPr="0031523A">
        <w:t>Br</w:t>
      </w:r>
      <w:r w:rsidR="008D7A0B" w:rsidRPr="0031523A">
        <w:rPr>
          <w:vertAlign w:val="subscript"/>
        </w:rPr>
        <w:t>2</w:t>
      </w:r>
      <w:r w:rsidR="008D7A0B" w:rsidRPr="0031523A">
        <w:t>NO</w:t>
      </w:r>
      <w:r w:rsidR="008D7A0B" w:rsidRPr="0031523A">
        <w:rPr>
          <w:vertAlign w:val="subscript"/>
        </w:rPr>
        <w:t>2</w:t>
      </w:r>
      <w:r w:rsidR="008D7A0B" w:rsidRPr="0031523A">
        <w:t>S: C, 39.74; H, 4.05; N, 3.31; Br, 37.77; S, 7.58;</w:t>
      </w:r>
      <w:r w:rsidR="008D7A0B" w:rsidRPr="0031523A">
        <w:rPr>
          <w:color w:val="FF2600"/>
        </w:rPr>
        <w:t xml:space="preserve"> </w:t>
      </w:r>
      <w:r w:rsidR="008D7A0B" w:rsidRPr="0031523A">
        <w:t>Found: C, 38.89; H, 4.09; N, 3.20; Br, 37.90; S, 7.43</w:t>
      </w:r>
      <w:r w:rsidR="0043483B">
        <w:t>.</w:t>
      </w:r>
    </w:p>
    <w:p w:rsidR="0043483B" w:rsidRPr="0031523A" w:rsidRDefault="00E9294A" w:rsidP="0043483B">
      <w:r>
        <w:rPr>
          <w:rStyle w:val="ExperimentalChar"/>
        </w:rPr>
        <w:pict>
          <v:shape id="_x0000_s1124" type="#_x0000_t75" style="position:absolute;left:0;text-align:left;margin-left:0;margin-top:18.2pt;width:71.15pt;height:118.05pt;z-index:251774976;mso-position-horizontal-relative:text;mso-position-vertical-relative:text">
            <v:imagedata r:id="rId274" o:title=""/>
            <w10:wrap type="square"/>
          </v:shape>
          <o:OLEObject Type="Embed" ProgID="ChemDraw.Document.6.0" ShapeID="_x0000_s1124" DrawAspect="Content" ObjectID="_1517488954" r:id="rId275"/>
        </w:pict>
      </w:r>
      <w:bookmarkStart w:id="245" w:name="_Toc443745201"/>
      <w:r w:rsidR="0043483B" w:rsidRPr="007002AD">
        <w:rPr>
          <w:rStyle w:val="ExperimentalChar"/>
        </w:rPr>
        <w:t>1,3-Dibromo-5-(3,7-dimethyloctyl)-4H-thieno[3,4-c]pyrrole-4,6(5H)-dione (M13)</w:t>
      </w:r>
      <w:bookmarkEnd w:id="245"/>
      <w:r w:rsidR="0043483B">
        <w:rPr>
          <w:b/>
          <w:bCs/>
        </w:rPr>
        <w:fldChar w:fldCharType="begin" w:fldLock="1"/>
      </w:r>
      <w:r w:rsidR="0043483B">
        <w:rPr>
          <w:b/>
          <w:bCs/>
        </w:rPr>
        <w:instrText>ADDIN CSL_CITATION { "citationItems" : [ { "id" : "ITEM-1", "itemData" : { "DOI" : "10.1021/ja103275u", "ISSN" : "0002-7863", "author" : [ { "dropping-particle" : "", "family" : "Piliego", "given" : "Claudia", "non-dropping-particle" : "", "parse-names" : false, "suffix" : "" }, { "dropping-particle" : "", "family" : "Holcombe", "given" : "Thomas W", "non-dropping-particle" : "", "parse-names" : false, "suffix" : "" }, { "dropping-particle" : "", "family" : "Douglas", "given" : "Jessica D", "non-dropping-particle" : "", "parse-names" : false, "suffix" : "" }, { "dropping-particle" : "", "family" : "Woo", "given" : "Claire H", "non-dropping-particle" : "", "parse-names" : false, "suffix" : "" }, { "dropping-particle" : "", "family" : "Beaujuge", "given" : "Pierre M", "non-dropping-particle" : "", "parse-names" : false, "suffix" : "" }, { "dropping-particle" : "", "family" : "Fr\u00e9chet", "given" : "Jean M J", "non-dropping-particle" : "", "parse-names" : false, "suffix" : "" } ], "container-title" : "Journal of the American Chemical Society", "id" : "ITEM-1", "issue" : "22", "issued" : { "date-parts" : [ [ "2010", "6", "9" ] ] }, "note" : "doi: 10.1021/ja103275u", "page" : "7595-7597", "publisher" : "American Chemical Society", "title" : "Synthetic Control of Structural Order in N-Alkylthieno[3,4-c]pyrrole-4,6-dione-Based Polymers for Efficient Solar Cells", "type" : "article-journal", "volume" : "132" }, "uris" : [ "http://www.mendeley.com/documents/?uuid=70012d1f-29d2-4060-b61a-829ed78ef29e" ] } ], "mendeley" : { "formattedCitation" : "&lt;sup&gt;20&lt;/sup&gt;", "plainTextFormattedCitation" : "20", "previouslyFormattedCitation" : "&lt;sup&gt;20&lt;/sup&gt;" }, "properties" : { "noteIndex" : 0 }, "schema" : "https://github.com/citation-style-language/schema/raw/master/csl-citation.json" }</w:instrText>
      </w:r>
      <w:r w:rsidR="0043483B">
        <w:rPr>
          <w:b/>
          <w:bCs/>
        </w:rPr>
        <w:fldChar w:fldCharType="separate"/>
      </w:r>
      <w:r w:rsidR="0043483B" w:rsidRPr="00EB62C0">
        <w:rPr>
          <w:bCs/>
          <w:noProof/>
          <w:vertAlign w:val="superscript"/>
        </w:rPr>
        <w:t>20</w:t>
      </w:r>
      <w:r w:rsidR="0043483B">
        <w:rPr>
          <w:b/>
          <w:bCs/>
        </w:rPr>
        <w:fldChar w:fldCharType="end"/>
      </w:r>
      <w:r w:rsidR="0043483B" w:rsidRPr="0031523A">
        <w:rPr>
          <w:bCs/>
        </w:rPr>
        <w:t xml:space="preserve">: </w:t>
      </w:r>
      <w:r w:rsidR="0043483B" w:rsidRPr="0031523A">
        <w:t>THF</w:t>
      </w:r>
      <w:r w:rsidR="0043483B" w:rsidRPr="0031523A">
        <w:rPr>
          <w:bCs/>
        </w:rPr>
        <w:t xml:space="preserve"> </w:t>
      </w:r>
      <w:r w:rsidR="0043483B" w:rsidRPr="0031523A">
        <w:t>(8 cm</w:t>
      </w:r>
      <w:r w:rsidR="0043483B" w:rsidRPr="0031523A">
        <w:rPr>
          <w:vertAlign w:val="superscript"/>
        </w:rPr>
        <w:t>3</w:t>
      </w:r>
      <w:r w:rsidR="0043483B" w:rsidRPr="0031523A">
        <w:t>)</w:t>
      </w:r>
      <w:r w:rsidR="0043483B" w:rsidRPr="0031523A">
        <w:rPr>
          <w:bCs/>
        </w:rPr>
        <w:t xml:space="preserve"> </w:t>
      </w:r>
      <w:r w:rsidR="0043483B" w:rsidRPr="0031523A">
        <w:t>was added to a round bottom flask containing</w:t>
      </w:r>
      <w:r w:rsidR="0043483B" w:rsidRPr="0031523A">
        <w:rPr>
          <w:bCs/>
        </w:rPr>
        <w:t xml:space="preserve"> </w:t>
      </w:r>
      <w:r w:rsidR="0043483B" w:rsidRPr="0031523A">
        <w:t>4,6-dibromothieno[3,4-c]furan-1,3-dione (1.0 g, 3.21 mmol) and 3,7-dimethyloctamine (553 mg, 3.53 mmol). The mixture was heated to 55</w:t>
      </w:r>
      <w:r w:rsidR="0043483B" w:rsidRPr="0031523A">
        <w:rPr>
          <w:vertAlign w:val="superscript"/>
        </w:rPr>
        <w:t>o</w:t>
      </w:r>
      <w:r w:rsidR="0043483B" w:rsidRPr="0031523A">
        <w:t>C for 3 hours. Upon completion, the reaction mixture was cooled to room temperature. Thionyl chloride (3 cm</w:t>
      </w:r>
      <w:r w:rsidR="0043483B" w:rsidRPr="0031523A">
        <w:rPr>
          <w:vertAlign w:val="superscript"/>
        </w:rPr>
        <w:t>3</w:t>
      </w:r>
      <w:r w:rsidR="0043483B" w:rsidRPr="0031523A">
        <w:t>) was added and the reaction was stirred at 60</w:t>
      </w:r>
      <w:r w:rsidR="0043483B" w:rsidRPr="0031523A">
        <w:rPr>
          <w:vertAlign w:val="superscript"/>
        </w:rPr>
        <w:t>o</w:t>
      </w:r>
      <w:r w:rsidR="0043483B" w:rsidRPr="0031523A">
        <w:t>C for a further 4 hours. The reaction was precipitated in methanol (150 cm</w:t>
      </w:r>
      <w:r w:rsidR="0043483B" w:rsidRPr="0031523A">
        <w:rPr>
          <w:vertAlign w:val="superscript"/>
        </w:rPr>
        <w:t>3</w:t>
      </w:r>
      <w:r w:rsidR="0043483B" w:rsidRPr="0031523A">
        <w:t xml:space="preserve">) and the crude solid was purified by flash chromatography using DCM as the eluent (0.78 g, 1.73 mmol, 54 %). </w:t>
      </w:r>
      <w:r w:rsidR="0043483B" w:rsidRPr="0031523A">
        <w:rPr>
          <w:vertAlign w:val="superscript"/>
        </w:rPr>
        <w:t>1</w:t>
      </w:r>
      <w:r w:rsidR="0043483B" w:rsidRPr="0031523A">
        <w:rPr>
          <w:lang w:val="de-DE"/>
        </w:rPr>
        <w:t>H NMR (400 MHz, CDCl</w:t>
      </w:r>
      <w:r w:rsidR="0043483B" w:rsidRPr="0031523A">
        <w:rPr>
          <w:vertAlign w:val="subscript"/>
        </w:rPr>
        <w:t>3</w:t>
      </w:r>
      <w:r w:rsidR="0043483B" w:rsidRPr="0031523A">
        <w:t xml:space="preserve">) </w:t>
      </w:r>
      <w:r w:rsidR="0043483B">
        <w:t>δ</w:t>
      </w:r>
      <w:r w:rsidR="0043483B" w:rsidRPr="0031523A">
        <w:t xml:space="preserve"> (ppm): 3.63 (t, </w:t>
      </w:r>
      <w:r w:rsidR="0043483B" w:rsidRPr="0031523A">
        <w:rPr>
          <w:i/>
          <w:iCs/>
        </w:rPr>
        <w:t xml:space="preserve">J = </w:t>
      </w:r>
      <w:r w:rsidR="004D68DC">
        <w:rPr>
          <w:lang w:val="fr-FR"/>
        </w:rPr>
        <w:t>7.5</w:t>
      </w:r>
      <w:r w:rsidR="0043483B" w:rsidRPr="0031523A">
        <w:rPr>
          <w:lang w:val="fr-FR"/>
        </w:rPr>
        <w:t xml:space="preserve"> Hz, 2H), 1.61 (m, 1H), 1.57-1.36 (m, 3H), 1.35-1.11 (m, 6H), 0.96 (d, </w:t>
      </w:r>
      <w:r w:rsidR="0043483B" w:rsidRPr="0031523A">
        <w:rPr>
          <w:i/>
          <w:lang w:val="fr-FR"/>
        </w:rPr>
        <w:t xml:space="preserve">J </w:t>
      </w:r>
      <w:r w:rsidR="004D68DC">
        <w:rPr>
          <w:lang w:val="fr-FR"/>
        </w:rPr>
        <w:t>= 6.5</w:t>
      </w:r>
      <w:r w:rsidR="0043483B" w:rsidRPr="0031523A">
        <w:rPr>
          <w:lang w:val="fr-FR"/>
        </w:rPr>
        <w:t xml:space="preserve"> Hz, 3H), 0.87 (d, </w:t>
      </w:r>
      <w:r w:rsidR="0043483B" w:rsidRPr="0031523A">
        <w:rPr>
          <w:i/>
          <w:lang w:val="fr-FR"/>
        </w:rPr>
        <w:t>J</w:t>
      </w:r>
      <w:r w:rsidR="004D68DC">
        <w:rPr>
          <w:lang w:val="fr-FR"/>
        </w:rPr>
        <w:t xml:space="preserve"> = 6.5</w:t>
      </w:r>
      <w:r w:rsidR="0043483B" w:rsidRPr="0031523A">
        <w:rPr>
          <w:lang w:val="fr-FR"/>
        </w:rPr>
        <w:t xml:space="preserve"> Hz, 6H)</w:t>
      </w:r>
      <w:r w:rsidR="0043483B" w:rsidRPr="0031523A">
        <w:t>.  </w:t>
      </w:r>
      <w:r w:rsidR="0043483B" w:rsidRPr="0031523A">
        <w:rPr>
          <w:vertAlign w:val="superscript"/>
        </w:rPr>
        <w:t>13</w:t>
      </w:r>
      <w:r w:rsidR="0043483B" w:rsidRPr="0031523A">
        <w:rPr>
          <w:lang w:val="de-DE"/>
        </w:rPr>
        <w:t>C NMR (400 MHz, CDCl</w:t>
      </w:r>
      <w:r w:rsidR="0043483B" w:rsidRPr="0031523A">
        <w:rPr>
          <w:vertAlign w:val="subscript"/>
        </w:rPr>
        <w:t>3</w:t>
      </w:r>
      <w:r w:rsidR="0043483B" w:rsidRPr="0031523A">
        <w:t xml:space="preserve">) </w:t>
      </w:r>
      <w:r w:rsidR="0043483B">
        <w:t>δ</w:t>
      </w:r>
      <w:r w:rsidR="0043483B" w:rsidRPr="0031523A">
        <w:t xml:space="preserve"> (ppm): 160.28, 134.87, 112.84, 39.20, 37.09, 36.94, 35.19, 30.67, 27.90, 24.49, 22.65, 22.58, 19.34. EI-MS (</w:t>
      </w:r>
      <w:r w:rsidR="0043483B" w:rsidRPr="0031523A">
        <w:rPr>
          <w:i/>
          <w:iCs/>
        </w:rPr>
        <w:t>m/z</w:t>
      </w:r>
      <w:r w:rsidR="0043483B" w:rsidRPr="0031523A">
        <w:t>): [M]</w:t>
      </w:r>
      <w:r w:rsidR="0043483B" w:rsidRPr="0031523A">
        <w:rPr>
          <w:vertAlign w:val="superscript"/>
        </w:rPr>
        <w:t>+</w:t>
      </w:r>
      <w:r w:rsidR="0043483B" w:rsidRPr="0031523A">
        <w:t xml:space="preserve"> calculated for C</w:t>
      </w:r>
      <w:r w:rsidR="0043483B" w:rsidRPr="0031523A">
        <w:rPr>
          <w:vertAlign w:val="subscript"/>
        </w:rPr>
        <w:t>16</w:t>
      </w:r>
      <w:r w:rsidR="0043483B" w:rsidRPr="0031523A">
        <w:t>H</w:t>
      </w:r>
      <w:r w:rsidR="0043483B" w:rsidRPr="0031523A">
        <w:rPr>
          <w:vertAlign w:val="subscript"/>
        </w:rPr>
        <w:t>21</w:t>
      </w:r>
      <w:r w:rsidR="0043483B" w:rsidRPr="0031523A">
        <w:t>Br</w:t>
      </w:r>
      <w:r w:rsidR="0043483B" w:rsidRPr="0031523A">
        <w:rPr>
          <w:vertAlign w:val="subscript"/>
        </w:rPr>
        <w:t>2</w:t>
      </w:r>
      <w:r w:rsidR="0043483B" w:rsidRPr="0031523A">
        <w:t>NO</w:t>
      </w:r>
      <w:r w:rsidR="0043483B" w:rsidRPr="0031523A">
        <w:rPr>
          <w:vertAlign w:val="subscript"/>
        </w:rPr>
        <w:t>2</w:t>
      </w:r>
      <w:r w:rsidR="0043483B" w:rsidRPr="0031523A">
        <w:t>S, 440.9660; found, 440.9628. Anal. Calculated for C</w:t>
      </w:r>
      <w:r w:rsidR="0043483B" w:rsidRPr="0031523A">
        <w:rPr>
          <w:vertAlign w:val="subscript"/>
        </w:rPr>
        <w:t>16</w:t>
      </w:r>
      <w:r w:rsidR="0043483B" w:rsidRPr="0031523A">
        <w:t>H</w:t>
      </w:r>
      <w:r w:rsidR="0043483B" w:rsidRPr="0031523A">
        <w:rPr>
          <w:vertAlign w:val="subscript"/>
        </w:rPr>
        <w:t>21</w:t>
      </w:r>
      <w:r w:rsidR="0043483B" w:rsidRPr="0031523A">
        <w:t>Br</w:t>
      </w:r>
      <w:r w:rsidR="0043483B" w:rsidRPr="0031523A">
        <w:rPr>
          <w:vertAlign w:val="subscript"/>
        </w:rPr>
        <w:t>2</w:t>
      </w:r>
      <w:r w:rsidR="0043483B" w:rsidRPr="0031523A">
        <w:t>NO</w:t>
      </w:r>
      <w:r w:rsidR="0043483B" w:rsidRPr="0031523A">
        <w:rPr>
          <w:vertAlign w:val="subscript"/>
        </w:rPr>
        <w:t>2</w:t>
      </w:r>
      <w:r w:rsidR="0043483B" w:rsidRPr="0031523A">
        <w:t>S: C, 42.59; H, 4.69; N, 3.10; Br, 35.42; S, 7.11; Found: C, 42.74; H, 4.54; N, 3.02; Br, 35.32; S, 7.14.</w:t>
      </w:r>
    </w:p>
    <w:p w:rsidR="008D7A0B" w:rsidRPr="0031523A" w:rsidRDefault="008D7A0B" w:rsidP="008D7A0B"/>
    <w:p w:rsidR="008D7A0B" w:rsidRPr="0031523A" w:rsidRDefault="00E9294A" w:rsidP="008D7A0B">
      <w:r>
        <w:rPr>
          <w:rStyle w:val="ExperimentalChar"/>
        </w:rPr>
        <w:pict>
          <v:shape id="_x0000_s1123" type="#_x0000_t75" style="position:absolute;left:0;text-align:left;margin-left:0;margin-top:4.85pt;width:56.95pt;height:118.05pt;z-index:251772928;mso-position-horizontal-relative:text;mso-position-vertical-relative:text">
            <v:imagedata r:id="rId276" o:title=""/>
            <w10:wrap type="square"/>
          </v:shape>
          <o:OLEObject Type="Embed" ProgID="ChemDraw.Document.6.0" ShapeID="_x0000_s1123" DrawAspect="Content" ObjectID="_1517488955" r:id="rId277"/>
        </w:pict>
      </w:r>
      <w:bookmarkStart w:id="246" w:name="_Toc443745202"/>
      <w:r w:rsidR="008D7A0B" w:rsidRPr="007002AD">
        <w:rPr>
          <w:rStyle w:val="ExperimentalChar"/>
        </w:rPr>
        <w:t>1,3-Dibromo-5-(4-butylphenyl)thieno[3,4-c]pyrrole-4,6-dione</w:t>
      </w:r>
      <w:r w:rsidR="00593331" w:rsidRPr="007002AD">
        <w:rPr>
          <w:rStyle w:val="ExperimentalChar"/>
        </w:rPr>
        <w:t xml:space="preserve"> (M14)</w:t>
      </w:r>
      <w:bookmarkEnd w:id="246"/>
      <w:r w:rsidR="008D7A0B" w:rsidRPr="0031523A">
        <w:rPr>
          <w:bCs/>
        </w:rPr>
        <w:t>:</w:t>
      </w:r>
      <w:r w:rsidR="008D7A0B" w:rsidRPr="0031523A">
        <w:t xml:space="preserve"> THF (12 cm</w:t>
      </w:r>
      <w:r w:rsidR="008D7A0B" w:rsidRPr="0031523A">
        <w:rPr>
          <w:vertAlign w:val="superscript"/>
        </w:rPr>
        <w:t>3</w:t>
      </w:r>
      <w:r w:rsidR="008D7A0B" w:rsidRPr="0031523A">
        <w:t>) was added to a round bottom flask containing 4,6-dibromothieno[3,4-c]furan-1,3-dione (1.50 g, 4.81 mmol) and 4-butylaniline (789 mg, 5.29 mmol). The mixture was heated to 50</w:t>
      </w:r>
      <w:r w:rsidR="008D7A0B" w:rsidRPr="0031523A">
        <w:rPr>
          <w:vertAlign w:val="superscript"/>
        </w:rPr>
        <w:t>o</w:t>
      </w:r>
      <w:r w:rsidR="008D7A0B" w:rsidRPr="0031523A">
        <w:rPr>
          <w:lang w:val="da-DK"/>
        </w:rPr>
        <w:t xml:space="preserve">C for </w:t>
      </w:r>
      <w:r w:rsidR="008D7A0B" w:rsidRPr="0031523A">
        <w:t>3 hours. Upon completion, the reaction mixture was cooled to room temperature. Thionyl chloride (5 cm</w:t>
      </w:r>
      <w:r w:rsidR="008D7A0B" w:rsidRPr="0031523A">
        <w:rPr>
          <w:vertAlign w:val="superscript"/>
        </w:rPr>
        <w:t>3</w:t>
      </w:r>
      <w:r w:rsidR="008D7A0B" w:rsidRPr="0031523A">
        <w:t>) was added and the reaction was stirred at 55</w:t>
      </w:r>
      <w:r w:rsidR="008D7A0B" w:rsidRPr="0031523A">
        <w:rPr>
          <w:vertAlign w:val="superscript"/>
        </w:rPr>
        <w:t>o</w:t>
      </w:r>
      <w:r w:rsidR="008D7A0B" w:rsidRPr="0031523A">
        <w:t>C for a further 4 hours. The reaction was precipitated into methanol (150 cm</w:t>
      </w:r>
      <w:r w:rsidR="008D7A0B" w:rsidRPr="0031523A">
        <w:rPr>
          <w:vertAlign w:val="superscript"/>
        </w:rPr>
        <w:t>3</w:t>
      </w:r>
      <w:r w:rsidR="008D7A0B" w:rsidRPr="0031523A">
        <w:t xml:space="preserve">). The product was filtered off and washed with methanol </w:t>
      </w:r>
      <w:r w:rsidR="008D7A0B" w:rsidRPr="0031523A">
        <w:lastRenderedPageBreak/>
        <w:t xml:space="preserve">to give the title compound as white needles (1.73 g, 3.9 mmol, 81%). </w:t>
      </w:r>
      <w:r w:rsidR="008D7A0B" w:rsidRPr="0031523A">
        <w:rPr>
          <w:vertAlign w:val="superscript"/>
        </w:rPr>
        <w:t>1</w:t>
      </w:r>
      <w:r w:rsidR="008D7A0B" w:rsidRPr="0031523A">
        <w:rPr>
          <w:lang w:val="de-DE"/>
        </w:rPr>
        <w:t>H NMR (400 MHz, CDCl</w:t>
      </w:r>
      <w:r w:rsidR="008D7A0B" w:rsidRPr="0031523A">
        <w:rPr>
          <w:vertAlign w:val="subscript"/>
        </w:rPr>
        <w:t>3</w:t>
      </w:r>
      <w:r w:rsidR="008D7A0B" w:rsidRPr="0031523A">
        <w:t xml:space="preserve">) </w:t>
      </w:r>
      <w:r w:rsidR="008D7A0B">
        <w:t>δ</w:t>
      </w:r>
      <w:r w:rsidR="008D7A0B" w:rsidRPr="0031523A">
        <w:t xml:space="preserve"> (ppm): 7.29 (dd, </w:t>
      </w:r>
      <w:r w:rsidR="008D7A0B" w:rsidRPr="0031523A">
        <w:rPr>
          <w:i/>
        </w:rPr>
        <w:t xml:space="preserve">J </w:t>
      </w:r>
      <w:r w:rsidR="004D68DC">
        <w:t>= 16.0 and 7.5</w:t>
      </w:r>
      <w:r w:rsidR="008D7A0B" w:rsidRPr="0031523A">
        <w:t xml:space="preserve"> Hz, 4H), 2.67 (t, </w:t>
      </w:r>
      <w:r w:rsidR="008D7A0B" w:rsidRPr="0031523A">
        <w:rPr>
          <w:i/>
        </w:rPr>
        <w:t xml:space="preserve">J </w:t>
      </w:r>
      <w:r w:rsidR="004D68DC">
        <w:t>= 8.0</w:t>
      </w:r>
      <w:r w:rsidR="008D7A0B" w:rsidRPr="0031523A">
        <w:t xml:space="preserve"> Hz, 2H), 2.67 (m, 2H), 1.39 (h, </w:t>
      </w:r>
      <w:r w:rsidR="008D7A0B" w:rsidRPr="0031523A">
        <w:rPr>
          <w:i/>
        </w:rPr>
        <w:t xml:space="preserve">J </w:t>
      </w:r>
      <w:r w:rsidR="002760E6">
        <w:t>= 8.0</w:t>
      </w:r>
      <w:r w:rsidR="008D7A0B" w:rsidRPr="0031523A">
        <w:t xml:space="preserve"> Hz, 2H), 0.96 (t, </w:t>
      </w:r>
      <w:r w:rsidR="008D7A0B" w:rsidRPr="0031523A">
        <w:rPr>
          <w:i/>
        </w:rPr>
        <w:t xml:space="preserve">J </w:t>
      </w:r>
      <w:r w:rsidR="002760E6">
        <w:t>= 7.5</w:t>
      </w:r>
      <w:r w:rsidR="008D7A0B" w:rsidRPr="0031523A">
        <w:t xml:space="preserve"> Hz, 3H). </w:t>
      </w:r>
      <w:r w:rsidR="008D7A0B" w:rsidRPr="0031523A">
        <w:rPr>
          <w:vertAlign w:val="superscript"/>
        </w:rPr>
        <w:t>13</w:t>
      </w:r>
      <w:r w:rsidR="008D7A0B" w:rsidRPr="0031523A">
        <w:rPr>
          <w:lang w:val="de-DE"/>
        </w:rPr>
        <w:t>C NMR (400 MHz, CDCl</w:t>
      </w:r>
      <w:r w:rsidR="008D7A0B" w:rsidRPr="0031523A">
        <w:rPr>
          <w:vertAlign w:val="subscript"/>
        </w:rPr>
        <w:t>3</w:t>
      </w:r>
      <w:r w:rsidR="008D7A0B" w:rsidRPr="0031523A">
        <w:t xml:space="preserve">) </w:t>
      </w:r>
      <w:r w:rsidR="008D7A0B">
        <w:t>δ</w:t>
      </w:r>
      <w:r w:rsidR="008D7A0B" w:rsidRPr="0031523A">
        <w:t xml:space="preserve"> (ppm): 159.41, 143.54, 129.08, 129.00, 126.18, 113.92, 35.35, 33.36, 22.34, 13.90. EI-MS (</w:t>
      </w:r>
      <w:r w:rsidR="008D7A0B" w:rsidRPr="0031523A">
        <w:rPr>
          <w:i/>
          <w:iCs/>
        </w:rPr>
        <w:t>m/z</w:t>
      </w:r>
      <w:r w:rsidR="008D7A0B" w:rsidRPr="0031523A">
        <w:t>): [M]</w:t>
      </w:r>
      <w:r w:rsidR="008D7A0B" w:rsidRPr="0031523A">
        <w:rPr>
          <w:vertAlign w:val="superscript"/>
        </w:rPr>
        <w:t>+</w:t>
      </w:r>
      <w:r w:rsidR="008D7A0B" w:rsidRPr="0031523A">
        <w:t xml:space="preserve"> calculated for C</w:t>
      </w:r>
      <w:r w:rsidR="008D7A0B" w:rsidRPr="0031523A">
        <w:rPr>
          <w:vertAlign w:val="subscript"/>
        </w:rPr>
        <w:t>16</w:t>
      </w:r>
      <w:r w:rsidR="008D7A0B" w:rsidRPr="0031523A">
        <w:t>H</w:t>
      </w:r>
      <w:r w:rsidR="008D7A0B" w:rsidRPr="0031523A">
        <w:rPr>
          <w:vertAlign w:val="subscript"/>
        </w:rPr>
        <w:t>13</w:t>
      </w:r>
      <w:r w:rsidR="008D7A0B" w:rsidRPr="0031523A">
        <w:t>Br</w:t>
      </w:r>
      <w:r w:rsidR="008D7A0B" w:rsidRPr="0031523A">
        <w:rPr>
          <w:vertAlign w:val="subscript"/>
        </w:rPr>
        <w:t>2</w:t>
      </w:r>
      <w:r w:rsidR="008D7A0B" w:rsidRPr="0031523A">
        <w:t>NO</w:t>
      </w:r>
      <w:r w:rsidR="008D7A0B" w:rsidRPr="0031523A">
        <w:rPr>
          <w:vertAlign w:val="subscript"/>
        </w:rPr>
        <w:t>2</w:t>
      </w:r>
      <w:r w:rsidR="008D7A0B" w:rsidRPr="0031523A">
        <w:t>S, 440.9028; found, 440.9047. Anal. Calculated for C</w:t>
      </w:r>
      <w:r w:rsidR="008D7A0B" w:rsidRPr="0031523A">
        <w:rPr>
          <w:vertAlign w:val="subscript"/>
        </w:rPr>
        <w:t>16</w:t>
      </w:r>
      <w:r w:rsidR="008D7A0B" w:rsidRPr="0031523A">
        <w:t>H</w:t>
      </w:r>
      <w:r w:rsidR="008D7A0B" w:rsidRPr="0031523A">
        <w:rPr>
          <w:vertAlign w:val="subscript"/>
        </w:rPr>
        <w:t>13</w:t>
      </w:r>
      <w:r w:rsidR="008D7A0B" w:rsidRPr="0031523A">
        <w:t>Br</w:t>
      </w:r>
      <w:r w:rsidR="008D7A0B" w:rsidRPr="0031523A">
        <w:rPr>
          <w:vertAlign w:val="subscript"/>
        </w:rPr>
        <w:t>2</w:t>
      </w:r>
      <w:r w:rsidR="008D7A0B" w:rsidRPr="0031523A">
        <w:t>NO</w:t>
      </w:r>
      <w:r w:rsidR="008D7A0B" w:rsidRPr="0031523A">
        <w:rPr>
          <w:vertAlign w:val="subscript"/>
        </w:rPr>
        <w:t>2</w:t>
      </w:r>
      <w:r w:rsidR="008D7A0B" w:rsidRPr="0031523A">
        <w:t>S: C, 43.37; H, 2.96; N, 3.16; Br, 36.06; S, 7.23; Found: C, 43.31; H, 2.90; N, 3.11; Br, 36.18; S, 7.20.</w:t>
      </w:r>
    </w:p>
    <w:p w:rsidR="00ED5256" w:rsidRPr="0031523A" w:rsidRDefault="00ED5256" w:rsidP="00ED5256"/>
    <w:p w:rsidR="00ED5256" w:rsidRPr="00ED5256" w:rsidRDefault="00E9294A" w:rsidP="00ED5256">
      <w:pPr>
        <w:rPr>
          <w:color w:val="000000" w:themeColor="text1"/>
        </w:rPr>
      </w:pPr>
      <w:r>
        <w:rPr>
          <w:rStyle w:val="ExperimentalChar"/>
        </w:rPr>
        <w:pict>
          <v:shape id="_x0000_s1125" type="#_x0000_t75" style="position:absolute;left:0;text-align:left;margin-left:0;margin-top:-1.4pt;width:72.85pt;height:78.7pt;z-index:251777024;mso-position-horizontal:absolute;mso-position-horizontal-relative:text;mso-position-vertical:absolute;mso-position-vertical-relative:text">
            <v:imagedata r:id="rId278" o:title=""/>
            <w10:wrap type="square"/>
          </v:shape>
          <o:OLEObject Type="Embed" ProgID="ChemDraw.Document.6.0" ShapeID="_x0000_s1125" DrawAspect="Content" ObjectID="_1517488956" r:id="rId279"/>
        </w:pict>
      </w:r>
      <w:bookmarkStart w:id="247" w:name="_Toc443745203"/>
      <w:r w:rsidR="00ED5256" w:rsidRPr="007002AD">
        <w:rPr>
          <w:rStyle w:val="ExperimentalChar"/>
        </w:rPr>
        <w:t>3,6-Di(thiophene-2-yl)pyrrole[3,4-c]pyrrole-1,4-(2H, 5H)-dione (25)</w:t>
      </w:r>
      <w:bookmarkEnd w:id="247"/>
      <w:r w:rsidR="00ED5256">
        <w:rPr>
          <w:rFonts w:eastAsia="Times New Roman"/>
          <w:b/>
          <w:lang w:eastAsia="en-GB"/>
        </w:rPr>
        <w:fldChar w:fldCharType="begin" w:fldLock="1"/>
      </w:r>
      <w:r w:rsidR="00ED5256">
        <w:rPr>
          <w:rFonts w:eastAsia="Times New Roman"/>
          <w:b/>
          <w:lang w:eastAsia="en-GB"/>
        </w:rPr>
        <w:instrText>ADDIN CSL_CITATION { "citationItems" : [ { "id" : "ITEM-1", "itemData" : { "author" : [ { "dropping-particle" : "", "family" : "Number", "given" : "Patent", "non-dropping-particle" : "", "parse-names" : false, "suffix" : "" } ], "id" : "ITEM-1", "issued" : { "date-parts" : [ [ "1974" ] ] }, "title" : "United States Patent [ 19 ] Patent Number : Date of Patent :", "type" : "article-journal" }, "uris" : [ "http://www.mendeley.com/documents/?uuid=4e1a462c-73a6-492e-bec3-47808d9eba98" ] } ], "mendeley" : { "formattedCitation" : "&lt;sup&gt;22&lt;/sup&gt;", "plainTextFormattedCitation" : "22", "previouslyFormattedCitation" : "&lt;sup&gt;22&lt;/sup&gt;" }, "properties" : { "noteIndex" : 0 }, "schema" : "https://github.com/citation-style-language/schema/raw/master/csl-citation.json" }</w:instrText>
      </w:r>
      <w:r w:rsidR="00ED5256">
        <w:rPr>
          <w:rFonts w:eastAsia="Times New Roman"/>
          <w:b/>
          <w:lang w:eastAsia="en-GB"/>
        </w:rPr>
        <w:fldChar w:fldCharType="separate"/>
      </w:r>
      <w:r w:rsidR="00ED5256" w:rsidRPr="00BA40C4">
        <w:rPr>
          <w:rFonts w:eastAsia="Times New Roman"/>
          <w:noProof/>
          <w:vertAlign w:val="superscript"/>
          <w:lang w:eastAsia="en-GB"/>
        </w:rPr>
        <w:t>22</w:t>
      </w:r>
      <w:r w:rsidR="00ED5256">
        <w:rPr>
          <w:rFonts w:eastAsia="Times New Roman"/>
          <w:b/>
          <w:lang w:eastAsia="en-GB"/>
        </w:rPr>
        <w:fldChar w:fldCharType="end"/>
      </w:r>
      <w:r w:rsidR="00ED5256" w:rsidRPr="0031523A">
        <w:rPr>
          <w:rFonts w:eastAsia="Times New Roman"/>
          <w:b/>
          <w:lang w:eastAsia="en-GB"/>
        </w:rPr>
        <w:t xml:space="preserve">: </w:t>
      </w:r>
      <w:r w:rsidR="00ED5256" w:rsidRPr="0031523A">
        <w:rPr>
          <w:rFonts w:eastAsia="Times New Roman"/>
          <w:lang w:eastAsia="en-GB"/>
        </w:rPr>
        <w:t>A mixture of Na (0.98 g, 42.6 mmol) and FeCl</w:t>
      </w:r>
      <w:r w:rsidR="00ED5256" w:rsidRPr="0031523A">
        <w:rPr>
          <w:rFonts w:eastAsia="Times New Roman"/>
          <w:vertAlign w:val="subscript"/>
          <w:lang w:eastAsia="en-GB"/>
        </w:rPr>
        <w:t>3</w:t>
      </w:r>
      <w:r w:rsidR="00ED5256" w:rsidRPr="0031523A">
        <w:rPr>
          <w:rFonts w:eastAsia="Times New Roman"/>
          <w:lang w:eastAsia="en-GB"/>
        </w:rPr>
        <w:t xml:space="preserve"> (0.1 g, 0.616 mmol) was dissolved in tert-amyl alcohol (20 cm</w:t>
      </w:r>
      <w:r w:rsidR="00ED5256" w:rsidRPr="0031523A">
        <w:rPr>
          <w:rFonts w:eastAsia="Times New Roman"/>
          <w:vertAlign w:val="superscript"/>
          <w:lang w:eastAsia="en-GB"/>
        </w:rPr>
        <w:t>3</w:t>
      </w:r>
      <w:r w:rsidR="00ED5256" w:rsidRPr="0031523A">
        <w:rPr>
          <w:rFonts w:eastAsia="Times New Roman"/>
          <w:lang w:eastAsia="en-GB"/>
        </w:rPr>
        <w:t>) with heating at 90</w:t>
      </w:r>
      <w:r w:rsidR="00ED5256" w:rsidRPr="0031523A">
        <w:rPr>
          <w:rFonts w:eastAsia="Times New Roman"/>
          <w:vertAlign w:val="superscript"/>
          <w:lang w:eastAsia="en-GB"/>
        </w:rPr>
        <w:t>o</w:t>
      </w:r>
      <w:r w:rsidR="00ED5256" w:rsidRPr="0031523A">
        <w:rPr>
          <w:rFonts w:eastAsia="Times New Roman"/>
          <w:lang w:eastAsia="en-GB"/>
        </w:rPr>
        <w:t>C for 2 hours. The reaction was cooled to 50</w:t>
      </w:r>
      <w:r w:rsidR="00ED5256" w:rsidRPr="0031523A">
        <w:rPr>
          <w:rFonts w:eastAsia="Times New Roman"/>
          <w:vertAlign w:val="superscript"/>
          <w:lang w:eastAsia="en-GB"/>
        </w:rPr>
        <w:t>o</w:t>
      </w:r>
      <w:r w:rsidR="00ED5256" w:rsidRPr="0031523A">
        <w:rPr>
          <w:rFonts w:eastAsia="Times New Roman"/>
          <w:lang w:eastAsia="en-GB"/>
        </w:rPr>
        <w:t>C and thiophene-2-carbonitrile (2.34 g, 21.2 mmol) was added. The mixture was heated to 90</w:t>
      </w:r>
      <w:r w:rsidR="00ED5256" w:rsidRPr="0031523A">
        <w:rPr>
          <w:rFonts w:eastAsia="Times New Roman"/>
          <w:vertAlign w:val="superscript"/>
          <w:lang w:eastAsia="en-GB"/>
        </w:rPr>
        <w:t>o</w:t>
      </w:r>
      <w:r w:rsidR="00ED5256" w:rsidRPr="0031523A">
        <w:rPr>
          <w:rFonts w:eastAsia="Times New Roman"/>
          <w:lang w:eastAsia="en-GB"/>
        </w:rPr>
        <w:t>C. A solution of dimethyl succinate (2.23 g, 0.105 mmol) in tert-amyl alcohol (10 cm</w:t>
      </w:r>
      <w:r w:rsidR="00ED5256" w:rsidRPr="0031523A">
        <w:rPr>
          <w:rFonts w:eastAsia="Times New Roman"/>
          <w:vertAlign w:val="superscript"/>
          <w:lang w:eastAsia="en-GB"/>
        </w:rPr>
        <w:t>3</w:t>
      </w:r>
      <w:r w:rsidR="00ED5256" w:rsidRPr="0031523A">
        <w:rPr>
          <w:rFonts w:eastAsia="Times New Roman"/>
          <w:lang w:eastAsia="en-GB"/>
        </w:rPr>
        <w:t>) was added dropwise over 2 hours. The reaction was stirred for 20 hours at 90</w:t>
      </w:r>
      <w:r w:rsidR="00ED5256" w:rsidRPr="0031523A">
        <w:rPr>
          <w:rFonts w:eastAsia="Times New Roman"/>
          <w:vertAlign w:val="superscript"/>
          <w:lang w:eastAsia="en-GB"/>
        </w:rPr>
        <w:t>o</w:t>
      </w:r>
      <w:r w:rsidR="00ED5256" w:rsidRPr="0031523A">
        <w:rPr>
          <w:rFonts w:eastAsia="Times New Roman"/>
          <w:lang w:eastAsia="en-GB"/>
        </w:rPr>
        <w:t>C. Upon completion, the reaction was cooled to 50</w:t>
      </w:r>
      <w:r w:rsidR="00ED5256" w:rsidRPr="0031523A">
        <w:rPr>
          <w:rFonts w:eastAsia="Times New Roman"/>
          <w:vertAlign w:val="superscript"/>
          <w:lang w:eastAsia="en-GB"/>
        </w:rPr>
        <w:t>o</w:t>
      </w:r>
      <w:r w:rsidR="00ED5256" w:rsidRPr="0031523A">
        <w:rPr>
          <w:rFonts w:eastAsia="Times New Roman"/>
          <w:lang w:eastAsia="en-GB"/>
        </w:rPr>
        <w:t xml:space="preserve">C and glacial acetic acid was added and the mixture was heated under reflux for 10 minutes. The reaction was filtered and the residue was washed with hot methanol and water. The solid was dried under vacuum to yield the product as a red solid (5.32 g, 17.7 mmol, 83 %). The product was used in the next step without further purification. </w:t>
      </w:r>
      <w:r w:rsidR="00ED5256" w:rsidRPr="0031523A">
        <w:rPr>
          <w:vertAlign w:val="superscript"/>
        </w:rPr>
        <w:t>1</w:t>
      </w:r>
      <w:r w:rsidR="00ED5256" w:rsidRPr="0031523A">
        <w:rPr>
          <w:lang w:val="de-DE"/>
        </w:rPr>
        <w:t>H NMR (400 MHz, DMSO-d</w:t>
      </w:r>
      <w:r w:rsidR="00ED5256" w:rsidRPr="0031523A">
        <w:rPr>
          <w:vertAlign w:val="subscript"/>
          <w:lang w:val="de-DE"/>
        </w:rPr>
        <w:t>6</w:t>
      </w:r>
      <w:r w:rsidR="00ED5256" w:rsidRPr="0031523A">
        <w:t xml:space="preserve">): </w:t>
      </w:r>
      <w:r w:rsidR="00ED5256">
        <w:t>δ</w:t>
      </w:r>
      <w:r w:rsidR="00ED5256" w:rsidRPr="0031523A">
        <w:t xml:space="preserve"> (ppm)</w:t>
      </w:r>
      <w:r w:rsidR="002760E6">
        <w:rPr>
          <w:rFonts w:eastAsia="Times New Roman"/>
          <w:lang w:eastAsia="en-GB"/>
        </w:rPr>
        <w:t xml:space="preserve"> 11.27 (s, 2H), 8.21 (dd, 1.0 and 4.0 Hz), 7.97 (dd, 1.00 and 5.0</w:t>
      </w:r>
      <w:r w:rsidR="00ED5256" w:rsidRPr="0031523A">
        <w:rPr>
          <w:rFonts w:eastAsia="Times New Roman"/>
          <w:lang w:eastAsia="en-GB"/>
        </w:rPr>
        <w:t xml:space="preserve"> Hz), 7.31 (br, 2H). </w:t>
      </w:r>
      <w:r w:rsidR="00ED5256" w:rsidRPr="0031523A">
        <w:rPr>
          <w:rFonts w:eastAsia="Times New Roman"/>
          <w:vertAlign w:val="superscript"/>
          <w:lang w:eastAsia="en-GB"/>
        </w:rPr>
        <w:t>13</w:t>
      </w:r>
      <w:r w:rsidR="00ED5256" w:rsidRPr="0031523A">
        <w:rPr>
          <w:rFonts w:eastAsia="Times New Roman"/>
          <w:lang w:eastAsia="en-GB"/>
        </w:rPr>
        <w:t xml:space="preserve">C </w:t>
      </w:r>
      <w:r w:rsidR="00ED5256" w:rsidRPr="0031523A">
        <w:rPr>
          <w:lang w:val="de-DE"/>
        </w:rPr>
        <w:t>(250 MHz, DMSO-d</w:t>
      </w:r>
      <w:r w:rsidR="00ED5256" w:rsidRPr="0031523A">
        <w:rPr>
          <w:vertAlign w:val="subscript"/>
          <w:lang w:val="de-DE"/>
        </w:rPr>
        <w:t>6</w:t>
      </w:r>
      <w:r w:rsidR="00ED5256" w:rsidRPr="0031523A">
        <w:t xml:space="preserve">): </w:t>
      </w:r>
      <w:r w:rsidR="00ED5256">
        <w:t>δ</w:t>
      </w:r>
      <w:r w:rsidR="00ED5256" w:rsidRPr="0031523A">
        <w:t xml:space="preserve"> (ppm) 162.10, 21, 136.58, 133.07, 131.72, 131.25, 128.91. </w:t>
      </w:r>
      <w:r w:rsidR="00ED5256" w:rsidRPr="0031523A">
        <w:rPr>
          <w:color w:val="000000" w:themeColor="text1"/>
        </w:rPr>
        <w:t>EI-MS (</w:t>
      </w:r>
      <w:r w:rsidR="00ED5256" w:rsidRPr="0031523A">
        <w:rPr>
          <w:i/>
          <w:iCs/>
          <w:color w:val="000000" w:themeColor="text1"/>
        </w:rPr>
        <w:t>m/z</w:t>
      </w:r>
      <w:r w:rsidR="00ED5256" w:rsidRPr="0031523A">
        <w:rPr>
          <w:color w:val="000000" w:themeColor="text1"/>
        </w:rPr>
        <w:t>): [M]</w:t>
      </w:r>
      <w:r w:rsidR="00ED5256" w:rsidRPr="0031523A">
        <w:rPr>
          <w:color w:val="000000" w:themeColor="text1"/>
          <w:vertAlign w:val="superscript"/>
        </w:rPr>
        <w:t>+</w:t>
      </w:r>
      <w:r w:rsidR="00ED5256" w:rsidRPr="0031523A">
        <w:rPr>
          <w:color w:val="000000" w:themeColor="text1"/>
        </w:rPr>
        <w:t xml:space="preserve"> calculated for </w:t>
      </w:r>
      <w:r w:rsidR="00ED5256" w:rsidRPr="0031523A">
        <w:t>C</w:t>
      </w:r>
      <w:r w:rsidR="00ED5256" w:rsidRPr="0031523A">
        <w:rPr>
          <w:vertAlign w:val="subscript"/>
        </w:rPr>
        <w:t>14</w:t>
      </w:r>
      <w:r w:rsidR="00ED5256" w:rsidRPr="0031523A">
        <w:t>H</w:t>
      </w:r>
      <w:r w:rsidR="00ED5256" w:rsidRPr="0031523A">
        <w:rPr>
          <w:vertAlign w:val="subscript"/>
        </w:rPr>
        <w:t>9</w:t>
      </w:r>
      <w:r w:rsidR="00ED5256" w:rsidRPr="0031523A">
        <w:t>N</w:t>
      </w:r>
      <w:r w:rsidR="00ED5256" w:rsidRPr="0031523A">
        <w:rPr>
          <w:vertAlign w:val="subscript"/>
        </w:rPr>
        <w:t>2</w:t>
      </w:r>
      <w:r w:rsidR="00ED5256" w:rsidRPr="0031523A">
        <w:t>O</w:t>
      </w:r>
      <w:r w:rsidR="00ED5256" w:rsidRPr="0031523A">
        <w:rPr>
          <w:vertAlign w:val="subscript"/>
        </w:rPr>
        <w:t>2</w:t>
      </w:r>
      <w:r w:rsidR="00ED5256" w:rsidRPr="0031523A">
        <w:t>S</w:t>
      </w:r>
      <w:r w:rsidR="00ED5256" w:rsidRPr="0031523A">
        <w:rPr>
          <w:vertAlign w:val="subscript"/>
        </w:rPr>
        <w:t>2</w:t>
      </w:r>
      <w:r w:rsidR="00ED5256" w:rsidRPr="0031523A">
        <w:rPr>
          <w:color w:val="000000" w:themeColor="text1"/>
        </w:rPr>
        <w:t>,</w:t>
      </w:r>
      <w:r w:rsidR="00ED5256" w:rsidRPr="0031523A">
        <w:rPr>
          <w:rFonts w:eastAsia="Times New Roman"/>
          <w:lang w:eastAsia="en-GB"/>
        </w:rPr>
        <w:t xml:space="preserve"> 301.0105</w:t>
      </w:r>
      <w:r w:rsidR="00ED5256" w:rsidRPr="0031523A">
        <w:rPr>
          <w:color w:val="000000" w:themeColor="text1"/>
        </w:rPr>
        <w:t xml:space="preserve">; Found, </w:t>
      </w:r>
      <w:r w:rsidR="00ED5256" w:rsidRPr="0031523A">
        <w:rPr>
          <w:rFonts w:eastAsia="Times New Roman"/>
          <w:lang w:eastAsia="en-GB"/>
        </w:rPr>
        <w:t>301.0101</w:t>
      </w:r>
      <w:r w:rsidR="00ED5256">
        <w:rPr>
          <w:color w:val="000000" w:themeColor="text1"/>
        </w:rPr>
        <w:t>.</w:t>
      </w:r>
    </w:p>
    <w:p w:rsidR="00ED5256" w:rsidRDefault="00E9294A" w:rsidP="00ED5256">
      <w:pPr>
        <w:rPr>
          <w:rFonts w:eastAsia="Times New Roman"/>
          <w:lang w:eastAsia="en-GB"/>
        </w:rPr>
      </w:pPr>
      <w:r>
        <w:rPr>
          <w:rStyle w:val="ExperimentalChar"/>
        </w:rPr>
        <w:pict>
          <v:shape id="_x0000_s1126" type="#_x0000_t75" style="position:absolute;left:0;text-align:left;margin-left:0;margin-top:10.65pt;width:87.05pt;height:97.95pt;z-index:251778048;mso-position-horizontal-relative:text;mso-position-vertical-relative:text">
            <v:imagedata r:id="rId280" o:title=""/>
            <w10:wrap type="square"/>
          </v:shape>
          <o:OLEObject Type="Embed" ProgID="ChemDraw.Document.6.0" ShapeID="_x0000_s1126" DrawAspect="Content" ObjectID="_1517488957" r:id="rId281"/>
        </w:pict>
      </w:r>
      <w:bookmarkStart w:id="248" w:name="_Toc443745204"/>
      <w:r w:rsidR="00ED5256" w:rsidRPr="007002AD">
        <w:rPr>
          <w:rStyle w:val="ExperimentalChar"/>
        </w:rPr>
        <w:t>2,5-Bis(2-octyldodecyl)-3,6-di(thiophene-2-yl)pyrrole[3,4-c]pyrrole-1,4-(2H, 5H)-dione</w:t>
      </w:r>
      <w:r w:rsidR="005732C6" w:rsidRPr="007002AD">
        <w:rPr>
          <w:rStyle w:val="ExperimentalChar"/>
        </w:rPr>
        <w:t xml:space="preserve"> (26)</w:t>
      </w:r>
      <w:bookmarkEnd w:id="248"/>
      <w:r w:rsidR="00ED5256">
        <w:rPr>
          <w:rFonts w:eastAsia="Times New Roman"/>
          <w:b/>
          <w:lang w:eastAsia="en-GB"/>
        </w:rPr>
        <w:fldChar w:fldCharType="begin" w:fldLock="1"/>
      </w:r>
      <w:r w:rsidR="00ED5256">
        <w:rPr>
          <w:rFonts w:eastAsia="Times New Roman"/>
          <w:b/>
          <w:lang w:eastAsia="en-GB"/>
        </w:rPr>
        <w:instrText>ADDIN CSL_CITATION { "citationItems" : [ { "id" : "ITEM-1", "itemData" : { "DOI" : "10.1039/c2jm14989c", "author" : [ { "dropping-particle" : "", "family" : "Sonar", "given" : "Prashant", "non-dropping-particle" : "", "parse-names" : false, "suffix" : "" }, { "dropping-particle" : "", "family" : "Singh", "given" : "S P", "non-dropping-particle" : "", "parse-names" : false, "suffix" : "" }, { "dropping-particle" : "", "family" : "Williams", "given" : "E L", "non-dropping-particle" : "", "parse-names" : false, "suffix" : "" }, { "dropping-particle" : "", "family" : "Li", "given" : "Y", "non-dropping-particle" : "", "parse-names" : false, "suffix" : "" }, { "dropping-particle" : "", "family" : "Soh", "given" : "M S", "non-dropping-particle" : "", "parse-names" : false, "suffix" : "" }, { "dropping-particle" : "", "family" : "Dodabalapur", "given" : "A", "non-dropping-particle" : "", "parse-names" : false, "suffix" : "" } ], "container-title" : "Journal of Materials Chemistry", "id" : "ITEM-1", "issued" : { "date-parts" : [ [ "2012" ] ] }, "page" : "4425-4435", "title" : "photovoltaic properties \u2020", "type" : "article-journal", "volume" : "22" }, "uris" : [ "http://www.mendeley.com/documents/?uuid=e1be5aa4-4b56-4f86-8a6c-67dc69dd7748" ] } ], "mendeley" : { "formattedCitation" : "&lt;sup&gt;23&lt;/sup&gt;", "plainTextFormattedCitation" : "23", "previouslyFormattedCitation" : "&lt;sup&gt;23&lt;/sup&gt;" }, "properties" : { "noteIndex" : 0 }, "schema" : "https://github.com/citation-style-language/schema/raw/master/csl-citation.json" }</w:instrText>
      </w:r>
      <w:r w:rsidR="00ED5256">
        <w:rPr>
          <w:rFonts w:eastAsia="Times New Roman"/>
          <w:b/>
          <w:lang w:eastAsia="en-GB"/>
        </w:rPr>
        <w:fldChar w:fldCharType="separate"/>
      </w:r>
      <w:r w:rsidR="00ED5256" w:rsidRPr="00BA40C4">
        <w:rPr>
          <w:rFonts w:eastAsia="Times New Roman"/>
          <w:noProof/>
          <w:vertAlign w:val="superscript"/>
          <w:lang w:eastAsia="en-GB"/>
        </w:rPr>
        <w:t>23</w:t>
      </w:r>
      <w:r w:rsidR="00ED5256">
        <w:rPr>
          <w:rFonts w:eastAsia="Times New Roman"/>
          <w:b/>
          <w:lang w:eastAsia="en-GB"/>
        </w:rPr>
        <w:fldChar w:fldCharType="end"/>
      </w:r>
      <w:r w:rsidR="00ED5256" w:rsidRPr="0031523A">
        <w:rPr>
          <w:rFonts w:eastAsia="Times New Roman"/>
          <w:b/>
          <w:lang w:eastAsia="en-GB"/>
        </w:rPr>
        <w:t xml:space="preserve">. </w:t>
      </w:r>
      <w:r w:rsidR="00ED5256" w:rsidRPr="0031523A">
        <w:rPr>
          <w:rFonts w:eastAsia="Times New Roman"/>
          <w:lang w:eastAsia="en-GB"/>
        </w:rPr>
        <w:t>A solution of 9-(bromomethyl)nonadecane (9.94 g, 27.5 mmol) in DMF (30 cm</w:t>
      </w:r>
      <w:r w:rsidR="00ED5256" w:rsidRPr="0031523A">
        <w:rPr>
          <w:rFonts w:eastAsia="Times New Roman"/>
          <w:vertAlign w:val="superscript"/>
          <w:lang w:eastAsia="en-GB"/>
        </w:rPr>
        <w:t>3</w:t>
      </w:r>
      <w:r w:rsidR="00ED5256" w:rsidRPr="0031523A">
        <w:rPr>
          <w:rFonts w:eastAsia="Times New Roman"/>
          <w:lang w:eastAsia="en-GB"/>
        </w:rPr>
        <w:t>) was added dropwise to a mixture of 3,6-Di(thiophene-2-yl)pyrrole[3,4-</w:t>
      </w:r>
      <w:r w:rsidR="00ED5256" w:rsidRPr="0031523A">
        <w:rPr>
          <w:rFonts w:eastAsia="Times New Roman"/>
          <w:i/>
          <w:lang w:eastAsia="en-GB"/>
        </w:rPr>
        <w:t>c</w:t>
      </w:r>
      <w:r w:rsidR="00ED5256" w:rsidRPr="0031523A">
        <w:rPr>
          <w:rFonts w:eastAsia="Times New Roman"/>
          <w:lang w:eastAsia="en-GB"/>
        </w:rPr>
        <w:t>]pyrrole-1,4-(2</w:t>
      </w:r>
      <w:r w:rsidR="00ED5256" w:rsidRPr="0031523A">
        <w:rPr>
          <w:rFonts w:eastAsia="Times New Roman"/>
          <w:i/>
          <w:lang w:eastAsia="en-GB"/>
        </w:rPr>
        <w:t>H</w:t>
      </w:r>
      <w:r w:rsidR="00ED5256" w:rsidRPr="0031523A">
        <w:rPr>
          <w:rFonts w:eastAsia="Times New Roman"/>
          <w:lang w:eastAsia="en-GB"/>
        </w:rPr>
        <w:t>, 5</w:t>
      </w:r>
      <w:r w:rsidR="00ED5256" w:rsidRPr="0031523A">
        <w:rPr>
          <w:rFonts w:eastAsia="Times New Roman"/>
          <w:i/>
          <w:lang w:eastAsia="en-GB"/>
        </w:rPr>
        <w:t>H</w:t>
      </w:r>
      <w:r w:rsidR="00ED5256" w:rsidRPr="0031523A">
        <w:rPr>
          <w:rFonts w:eastAsia="Times New Roman"/>
          <w:lang w:eastAsia="en-GB"/>
        </w:rPr>
        <w:t>)-dione (2.50 g, 8.33 mmol), K</w:t>
      </w:r>
      <w:r w:rsidR="00ED5256" w:rsidRPr="0031523A">
        <w:rPr>
          <w:rFonts w:eastAsia="Times New Roman"/>
          <w:vertAlign w:val="subscript"/>
          <w:lang w:eastAsia="en-GB"/>
        </w:rPr>
        <w:t>2</w:t>
      </w:r>
      <w:r w:rsidR="00ED5256" w:rsidRPr="0031523A">
        <w:rPr>
          <w:rFonts w:eastAsia="Times New Roman"/>
          <w:lang w:eastAsia="en-GB"/>
        </w:rPr>
        <w:t>CO</w:t>
      </w:r>
      <w:r w:rsidR="00ED5256" w:rsidRPr="0031523A">
        <w:rPr>
          <w:rFonts w:eastAsia="Times New Roman"/>
          <w:vertAlign w:val="subscript"/>
          <w:lang w:eastAsia="en-GB"/>
        </w:rPr>
        <w:t>3</w:t>
      </w:r>
      <w:r w:rsidR="00ED5256" w:rsidRPr="0031523A">
        <w:rPr>
          <w:rFonts w:eastAsia="Times New Roman"/>
          <w:lang w:eastAsia="en-GB"/>
        </w:rPr>
        <w:t xml:space="preserve"> (3.83 g, 27.8 mmol) and 18-crown-6 (0.25 g, </w:t>
      </w:r>
      <w:r w:rsidR="00ED5256" w:rsidRPr="0031523A">
        <w:rPr>
          <w:rFonts w:eastAsia="Times New Roman"/>
          <w:lang w:eastAsia="en-GB"/>
        </w:rPr>
        <w:lastRenderedPageBreak/>
        <w:t>0.95 mmol) in DMF (50 cm</w:t>
      </w:r>
      <w:r w:rsidR="00ED5256" w:rsidRPr="0031523A">
        <w:rPr>
          <w:rFonts w:eastAsia="Times New Roman"/>
          <w:vertAlign w:val="superscript"/>
          <w:lang w:eastAsia="en-GB"/>
        </w:rPr>
        <w:t>3</w:t>
      </w:r>
      <w:r w:rsidR="00ED5256" w:rsidRPr="0031523A">
        <w:rPr>
          <w:rFonts w:eastAsia="Times New Roman"/>
          <w:lang w:eastAsia="en-GB"/>
        </w:rPr>
        <w:t>) at 120</w:t>
      </w:r>
      <w:r w:rsidR="00ED5256" w:rsidRPr="0031523A">
        <w:rPr>
          <w:rFonts w:eastAsia="Times New Roman"/>
          <w:vertAlign w:val="superscript"/>
          <w:lang w:eastAsia="en-GB"/>
        </w:rPr>
        <w:t>o</w:t>
      </w:r>
      <w:r w:rsidR="00ED5256" w:rsidRPr="0031523A">
        <w:rPr>
          <w:rFonts w:eastAsia="Times New Roman"/>
          <w:lang w:eastAsia="en-GB"/>
        </w:rPr>
        <w:t>C. The mixture was stirred overnight at this temperature. Upon completion, the reaction was cooled to room temperature. The product was dissolved in CHCl</w:t>
      </w:r>
      <w:r w:rsidR="00ED5256" w:rsidRPr="0031523A">
        <w:rPr>
          <w:rFonts w:eastAsia="Times New Roman"/>
          <w:vertAlign w:val="subscript"/>
          <w:lang w:eastAsia="en-GB"/>
        </w:rPr>
        <w:t>3</w:t>
      </w:r>
      <w:r w:rsidR="00ED5256" w:rsidRPr="0031523A">
        <w:rPr>
          <w:rFonts w:eastAsia="Times New Roman"/>
          <w:lang w:eastAsia="en-GB"/>
        </w:rPr>
        <w:t>, washed with water (3 x 300 cm</w:t>
      </w:r>
      <w:r w:rsidR="00ED5256" w:rsidRPr="0031523A">
        <w:rPr>
          <w:rFonts w:eastAsia="Times New Roman"/>
          <w:vertAlign w:val="superscript"/>
          <w:lang w:eastAsia="en-GB"/>
        </w:rPr>
        <w:t>3</w:t>
      </w:r>
      <w:r w:rsidR="00ED5256" w:rsidRPr="0031523A">
        <w:rPr>
          <w:rFonts w:eastAsia="Times New Roman"/>
          <w:lang w:eastAsia="en-GB"/>
        </w:rPr>
        <w:t>) and dried (MgSO</w:t>
      </w:r>
      <w:r w:rsidR="00ED5256" w:rsidRPr="0031523A">
        <w:rPr>
          <w:rFonts w:eastAsia="Times New Roman"/>
          <w:vertAlign w:val="subscript"/>
          <w:lang w:eastAsia="en-GB"/>
        </w:rPr>
        <w:t>4</w:t>
      </w:r>
      <w:r w:rsidR="00ED5256" w:rsidRPr="0031523A">
        <w:rPr>
          <w:rFonts w:eastAsia="Times New Roman"/>
          <w:lang w:eastAsia="en-GB"/>
        </w:rPr>
        <w:t xml:space="preserve">). The solvent was reduced </w:t>
      </w:r>
      <w:r w:rsidR="00ED5256" w:rsidRPr="0031523A">
        <w:rPr>
          <w:rFonts w:eastAsia="Times New Roman"/>
          <w:i/>
          <w:lang w:eastAsia="en-GB"/>
        </w:rPr>
        <w:t>in vacuo</w:t>
      </w:r>
      <w:r w:rsidR="00ED5256" w:rsidRPr="0031523A">
        <w:rPr>
          <w:rFonts w:eastAsia="Times New Roman"/>
          <w:lang w:eastAsia="en-GB"/>
        </w:rPr>
        <w:t xml:space="preserve"> (~ 30 cm</w:t>
      </w:r>
      <w:r w:rsidR="00ED5256" w:rsidRPr="0031523A">
        <w:rPr>
          <w:rFonts w:eastAsia="Times New Roman"/>
          <w:vertAlign w:val="superscript"/>
          <w:lang w:eastAsia="en-GB"/>
        </w:rPr>
        <w:t>3</w:t>
      </w:r>
      <w:r w:rsidR="00ED5256" w:rsidRPr="0031523A">
        <w:rPr>
          <w:rFonts w:eastAsia="Times New Roman"/>
          <w:lang w:eastAsia="en-GB"/>
        </w:rPr>
        <w:t xml:space="preserve">) and the product precipitated in methanol. The crude material was filtered off and purified </w:t>
      </w:r>
      <w:r w:rsidR="00ED5256" w:rsidRPr="0031523A">
        <w:rPr>
          <w:rFonts w:eastAsia="Times New Roman"/>
          <w:i/>
          <w:lang w:eastAsia="en-GB"/>
        </w:rPr>
        <w:t xml:space="preserve">via </w:t>
      </w:r>
      <w:r w:rsidR="00ED5256" w:rsidRPr="0031523A">
        <w:rPr>
          <w:rFonts w:eastAsia="Times New Roman"/>
          <w:lang w:eastAsia="en-GB"/>
        </w:rPr>
        <w:t xml:space="preserve">column chromatography using a gradient eluent of petroleum ether:chloroform. The product was obtained as a red solid (1.66 g, 1.93 mmol, 23 %) </w:t>
      </w:r>
      <w:r w:rsidR="00ED5256" w:rsidRPr="0031523A">
        <w:rPr>
          <w:vertAlign w:val="superscript"/>
        </w:rPr>
        <w:t>1</w:t>
      </w:r>
      <w:r w:rsidR="00ED5256" w:rsidRPr="0031523A">
        <w:t xml:space="preserve">H NMR (400 MHz, </w:t>
      </w:r>
      <w:r w:rsidR="00ED5256" w:rsidRPr="0031523A">
        <w:rPr>
          <w:iCs/>
        </w:rPr>
        <w:t>CDCl</w:t>
      </w:r>
      <w:r w:rsidR="00ED5256" w:rsidRPr="0031523A">
        <w:rPr>
          <w:iCs/>
          <w:vertAlign w:val="subscript"/>
        </w:rPr>
        <w:t>3</w:t>
      </w:r>
      <w:r w:rsidR="00ED5256" w:rsidRPr="0031523A">
        <w:t xml:space="preserve">) </w:t>
      </w:r>
      <w:r w:rsidR="00ED5256">
        <w:t>δ</w:t>
      </w:r>
      <w:r w:rsidR="00ED5256" w:rsidRPr="0031523A">
        <w:t xml:space="preserve"> (ppm): 8.90 (dd, 2H, </w:t>
      </w:r>
      <w:r w:rsidR="00ED5256" w:rsidRPr="0031523A">
        <w:rPr>
          <w:i/>
        </w:rPr>
        <w:t xml:space="preserve">J = </w:t>
      </w:r>
      <w:r w:rsidR="002760E6">
        <w:t>4.0</w:t>
      </w:r>
      <w:r w:rsidR="00ED5256" w:rsidRPr="0031523A">
        <w:t xml:space="preserve"> Hz and </w:t>
      </w:r>
      <w:r w:rsidR="00ED5256" w:rsidRPr="0031523A">
        <w:rPr>
          <w:i/>
        </w:rPr>
        <w:t xml:space="preserve">J </w:t>
      </w:r>
      <w:r w:rsidR="002760E6">
        <w:t>= 1.0</w:t>
      </w:r>
      <w:r w:rsidR="00ED5256" w:rsidRPr="0031523A">
        <w:t xml:space="preserve"> Hz), 7.64 (dd, 2H, </w:t>
      </w:r>
      <w:r w:rsidR="00ED5256" w:rsidRPr="0031523A">
        <w:rPr>
          <w:i/>
        </w:rPr>
        <w:t xml:space="preserve">J </w:t>
      </w:r>
      <w:r w:rsidR="002760E6">
        <w:t>= 5.0</w:t>
      </w:r>
      <w:r w:rsidR="00ED5256" w:rsidRPr="0031523A">
        <w:t xml:space="preserve"> Hz and </w:t>
      </w:r>
      <w:r w:rsidR="00ED5256" w:rsidRPr="0031523A">
        <w:rPr>
          <w:i/>
        </w:rPr>
        <w:t xml:space="preserve">J </w:t>
      </w:r>
      <w:r w:rsidR="002760E6">
        <w:t>= 1.</w:t>
      </w:r>
      <w:r w:rsidR="00ED5256" w:rsidRPr="0031523A">
        <w:t xml:space="preserve">0 Hz),  7.28 (dd, 2H,  </w:t>
      </w:r>
      <w:r w:rsidR="00ED5256" w:rsidRPr="0031523A">
        <w:rPr>
          <w:i/>
        </w:rPr>
        <w:t xml:space="preserve">J </w:t>
      </w:r>
      <w:r w:rsidR="002760E6">
        <w:t>= 5.0</w:t>
      </w:r>
      <w:r w:rsidR="00ED5256" w:rsidRPr="0031523A">
        <w:t xml:space="preserve"> Hz and </w:t>
      </w:r>
      <w:r w:rsidR="00ED5256" w:rsidRPr="0031523A">
        <w:rPr>
          <w:i/>
        </w:rPr>
        <w:t>J</w:t>
      </w:r>
      <w:r w:rsidR="002760E6">
        <w:t xml:space="preserve"> = 4.0</w:t>
      </w:r>
      <w:r w:rsidR="00ED5256" w:rsidRPr="0031523A">
        <w:t xml:space="preserve"> Hz), 4.04 (d, 4H, </w:t>
      </w:r>
      <w:r w:rsidR="00ED5256" w:rsidRPr="0031523A">
        <w:rPr>
          <w:i/>
        </w:rPr>
        <w:t xml:space="preserve">J </w:t>
      </w:r>
      <w:r w:rsidR="002760E6">
        <w:t>= 7.5</w:t>
      </w:r>
      <w:r w:rsidR="00ED5256" w:rsidRPr="0031523A">
        <w:t xml:space="preserve"> Hz), 1.92 (br, 2H), 1.51-1.12 (m, 66H), 0.88 (m, 12H). </w:t>
      </w:r>
      <w:r w:rsidR="00ED5256" w:rsidRPr="0031523A">
        <w:rPr>
          <w:vertAlign w:val="superscript"/>
        </w:rPr>
        <w:t>13</w:t>
      </w:r>
      <w:r w:rsidR="00ED5256" w:rsidRPr="0031523A">
        <w:t xml:space="preserve">CNMR (400 MHz, </w:t>
      </w:r>
      <w:r w:rsidR="00ED5256" w:rsidRPr="0031523A">
        <w:rPr>
          <w:iCs/>
        </w:rPr>
        <w:t>CDCl</w:t>
      </w:r>
      <w:r w:rsidR="00ED5256" w:rsidRPr="0031523A">
        <w:rPr>
          <w:iCs/>
          <w:vertAlign w:val="subscript"/>
        </w:rPr>
        <w:t>3</w:t>
      </w:r>
      <w:r w:rsidR="00ED5256" w:rsidRPr="0031523A">
        <w:t xml:space="preserve">) </w:t>
      </w:r>
      <w:r w:rsidR="00ED5256">
        <w:t>δ</w:t>
      </w:r>
      <w:r w:rsidR="00ED5256" w:rsidRPr="0031523A">
        <w:t xml:space="preserve"> (ppm): 161.74, 140.42, 135.23, 130.45, 129.85, 128.39, 107.93, 46.21, 37.73, 31.93, 31.88, 31.51, 31.17, 30.02, 29.97, 29.64, 29.57, 29.50, 29.36, 29.30, 26.20, 22.69, 22.68. </w:t>
      </w:r>
      <w:r w:rsidR="00ED5256" w:rsidRPr="0031523A">
        <w:rPr>
          <w:color w:val="000000" w:themeColor="text1"/>
        </w:rPr>
        <w:t>EI-MS (</w:t>
      </w:r>
      <w:r w:rsidR="00ED5256" w:rsidRPr="0031523A">
        <w:rPr>
          <w:i/>
          <w:iCs/>
          <w:color w:val="000000" w:themeColor="text1"/>
        </w:rPr>
        <w:t>m/z</w:t>
      </w:r>
      <w:r w:rsidR="00ED5256" w:rsidRPr="0031523A">
        <w:rPr>
          <w:color w:val="000000" w:themeColor="text1"/>
        </w:rPr>
        <w:t>): [M]</w:t>
      </w:r>
      <w:r w:rsidR="00ED5256" w:rsidRPr="0031523A">
        <w:rPr>
          <w:color w:val="000000" w:themeColor="text1"/>
          <w:vertAlign w:val="superscript"/>
        </w:rPr>
        <w:t>+</w:t>
      </w:r>
      <w:r w:rsidR="00ED5256" w:rsidRPr="0031523A">
        <w:rPr>
          <w:color w:val="000000" w:themeColor="text1"/>
        </w:rPr>
        <w:t xml:space="preserve"> calculated for </w:t>
      </w:r>
      <w:r w:rsidR="00ED5256" w:rsidRPr="0031523A">
        <w:t>C</w:t>
      </w:r>
      <w:r w:rsidR="00ED5256" w:rsidRPr="0031523A">
        <w:rPr>
          <w:vertAlign w:val="subscript"/>
        </w:rPr>
        <w:t>54</w:t>
      </w:r>
      <w:r w:rsidR="00ED5256" w:rsidRPr="0031523A">
        <w:t>H</w:t>
      </w:r>
      <w:r w:rsidR="00ED5256" w:rsidRPr="0031523A">
        <w:rPr>
          <w:vertAlign w:val="subscript"/>
        </w:rPr>
        <w:t>88</w:t>
      </w:r>
      <w:r w:rsidR="00ED5256" w:rsidRPr="0031523A">
        <w:t>N</w:t>
      </w:r>
      <w:r w:rsidR="00ED5256" w:rsidRPr="0031523A">
        <w:rPr>
          <w:vertAlign w:val="subscript"/>
        </w:rPr>
        <w:t>2</w:t>
      </w:r>
      <w:r w:rsidR="00ED5256" w:rsidRPr="0031523A">
        <w:t>O</w:t>
      </w:r>
      <w:r w:rsidR="00ED5256" w:rsidRPr="0031523A">
        <w:rPr>
          <w:vertAlign w:val="subscript"/>
        </w:rPr>
        <w:t>2</w:t>
      </w:r>
      <w:r w:rsidR="00ED5256" w:rsidRPr="0031523A">
        <w:t>S</w:t>
      </w:r>
      <w:r w:rsidR="00ED5256" w:rsidRPr="0031523A">
        <w:rPr>
          <w:vertAlign w:val="subscript"/>
        </w:rPr>
        <w:t>2</w:t>
      </w:r>
      <w:r w:rsidR="00ED5256" w:rsidRPr="0031523A">
        <w:rPr>
          <w:color w:val="000000" w:themeColor="text1"/>
        </w:rPr>
        <w:t xml:space="preserve">, </w:t>
      </w:r>
      <w:r w:rsidR="00ED5256" w:rsidRPr="0031523A">
        <w:rPr>
          <w:rFonts w:eastAsia="Times New Roman"/>
          <w:lang w:eastAsia="en-GB"/>
        </w:rPr>
        <w:t>860.6287</w:t>
      </w:r>
      <w:r w:rsidR="00ED5256" w:rsidRPr="0031523A">
        <w:rPr>
          <w:color w:val="000000" w:themeColor="text1"/>
        </w:rPr>
        <w:t xml:space="preserve">; Found, </w:t>
      </w:r>
      <w:r w:rsidR="00ED5256" w:rsidRPr="0031523A">
        <w:rPr>
          <w:rFonts w:eastAsia="Times New Roman"/>
          <w:lang w:eastAsia="en-GB"/>
        </w:rPr>
        <w:t>860.6296.</w:t>
      </w:r>
    </w:p>
    <w:p w:rsidR="00ED5256" w:rsidRPr="00DB1F6D" w:rsidRDefault="00ED5256" w:rsidP="00ED5256">
      <w:pPr>
        <w:rPr>
          <w:rFonts w:eastAsia="Times New Roman"/>
          <w:lang w:eastAsia="en-GB"/>
        </w:rPr>
      </w:pPr>
    </w:p>
    <w:p w:rsidR="00ED5256" w:rsidRPr="0031523A" w:rsidRDefault="00E9294A" w:rsidP="00ED5256">
      <w:r>
        <w:rPr>
          <w:rStyle w:val="ExperimentalChar"/>
        </w:rPr>
        <w:pict>
          <v:shape id="_x0000_s1127" type="#_x0000_t75" style="position:absolute;left:0;text-align:left;margin-left:0;margin-top:15.5pt;width:87.9pt;height:106.35pt;z-index:251779072;mso-position-horizontal-relative:text;mso-position-vertical-relative:text">
            <v:imagedata r:id="rId282" o:title=""/>
            <w10:wrap type="square"/>
          </v:shape>
          <o:OLEObject Type="Embed" ProgID="ChemDraw.Document.6.0" ShapeID="_x0000_s1127" DrawAspect="Content" ObjectID="_1517488958" r:id="rId283"/>
        </w:pict>
      </w:r>
      <w:bookmarkStart w:id="249" w:name="_Toc443745205"/>
      <w:r w:rsidR="00ED5256" w:rsidRPr="007002AD">
        <w:rPr>
          <w:rStyle w:val="ExperimentalChar"/>
        </w:rPr>
        <w:t>3,6-Bis(5-bromothiophen-2-yl)-2,5-bis(2-octyldodecyl)pyrrole[3,4-c]pyrrole-1,4-(2H,5H)-dione</w:t>
      </w:r>
      <w:r w:rsidR="005732C6" w:rsidRPr="007002AD">
        <w:rPr>
          <w:rStyle w:val="ExperimentalChar"/>
        </w:rPr>
        <w:t xml:space="preserve"> (M15)</w:t>
      </w:r>
      <w:bookmarkEnd w:id="249"/>
      <w:r w:rsidR="00ED5256">
        <w:rPr>
          <w:rFonts w:eastAsia="Times New Roman"/>
          <w:b/>
          <w:lang w:eastAsia="en-GB"/>
        </w:rPr>
        <w:fldChar w:fldCharType="begin" w:fldLock="1"/>
      </w:r>
      <w:r w:rsidR="00ED5256">
        <w:rPr>
          <w:rFonts w:eastAsia="Times New Roman"/>
          <w:b/>
          <w:lang w:eastAsia="en-GB"/>
        </w:rPr>
        <w:instrText>ADDIN CSL_CITATION { "citationItems" : [ { "id" : "ITEM-1", "itemData" : { "DOI" : "10.1039/c2jm14989c", "author" : [ { "dropping-particle" : "", "family" : "Sonar", "given" : "Prashant", "non-dropping-particle" : "", "parse-names" : false, "suffix" : "" }, { "dropping-particle" : "", "family" : "Singh", "given" : "S P", "non-dropping-particle" : "", "parse-names" : false, "suffix" : "" }, { "dropping-particle" : "", "family" : "Williams", "given" : "E L", "non-dropping-particle" : "", "parse-names" : false, "suffix" : "" }, { "dropping-particle" : "", "family" : "Li", "given" : "Y", "non-dropping-particle" : "", "parse-names" : false, "suffix" : "" }, { "dropping-particle" : "", "family" : "Soh", "given" : "M S", "non-dropping-particle" : "", "parse-names" : false, "suffix" : "" }, { "dropping-particle" : "", "family" : "Dodabalapur", "given" : "A", "non-dropping-particle" : "", "parse-names" : false, "suffix" : "" } ], "container-title" : "Journal of Materials Chemistry", "id" : "ITEM-1", "issued" : { "date-parts" : [ [ "2012" ] ] }, "page" : "4425-4435", "title" : "photovoltaic properties \u2020", "type" : "article-journal", "volume" : "22" }, "uris" : [ "http://www.mendeley.com/documents/?uuid=e1be5aa4-4b56-4f86-8a6c-67dc69dd7748" ] } ], "mendeley" : { "formattedCitation" : "&lt;sup&gt;23&lt;/sup&gt;", "plainTextFormattedCitation" : "23", "previouslyFormattedCitation" : "&lt;sup&gt;23&lt;/sup&gt;" }, "properties" : { "noteIndex" : 0 }, "schema" : "https://github.com/citation-style-language/schema/raw/master/csl-citation.json" }</w:instrText>
      </w:r>
      <w:r w:rsidR="00ED5256">
        <w:rPr>
          <w:rFonts w:eastAsia="Times New Roman"/>
          <w:b/>
          <w:lang w:eastAsia="en-GB"/>
        </w:rPr>
        <w:fldChar w:fldCharType="separate"/>
      </w:r>
      <w:r w:rsidR="00ED5256" w:rsidRPr="00BA40C4">
        <w:rPr>
          <w:rFonts w:eastAsia="Times New Roman"/>
          <w:noProof/>
          <w:vertAlign w:val="superscript"/>
          <w:lang w:eastAsia="en-GB"/>
        </w:rPr>
        <w:t>23</w:t>
      </w:r>
      <w:r w:rsidR="00ED5256">
        <w:rPr>
          <w:rFonts w:eastAsia="Times New Roman"/>
          <w:b/>
          <w:lang w:eastAsia="en-GB"/>
        </w:rPr>
        <w:fldChar w:fldCharType="end"/>
      </w:r>
      <w:r w:rsidR="00ED5256" w:rsidRPr="0031523A">
        <w:rPr>
          <w:rFonts w:eastAsia="Times New Roman"/>
          <w:b/>
          <w:lang w:eastAsia="en-GB"/>
        </w:rPr>
        <w:t xml:space="preserve">. </w:t>
      </w:r>
      <w:r w:rsidR="00ED5256" w:rsidRPr="0031523A">
        <w:rPr>
          <w:rFonts w:eastAsia="Times New Roman"/>
          <w:lang w:eastAsia="en-GB"/>
        </w:rPr>
        <w:t>Under an inert nitrogen atmosphere, bromine (0.55 cm</w:t>
      </w:r>
      <w:r w:rsidR="00ED5256" w:rsidRPr="0031523A">
        <w:rPr>
          <w:rFonts w:eastAsia="Times New Roman"/>
          <w:vertAlign w:val="superscript"/>
          <w:lang w:eastAsia="en-GB"/>
        </w:rPr>
        <w:t>3</w:t>
      </w:r>
      <w:r w:rsidR="00ED5256" w:rsidRPr="0031523A">
        <w:rPr>
          <w:rFonts w:eastAsia="Times New Roman"/>
          <w:lang w:eastAsia="en-GB"/>
        </w:rPr>
        <w:t>, 10.84 mmol) in chloroform (20 cm</w:t>
      </w:r>
      <w:r w:rsidR="00ED5256" w:rsidRPr="0031523A">
        <w:rPr>
          <w:rFonts w:eastAsia="Times New Roman"/>
          <w:vertAlign w:val="superscript"/>
          <w:lang w:eastAsia="en-GB"/>
        </w:rPr>
        <w:t>3</w:t>
      </w:r>
      <w:r w:rsidR="00ED5256" w:rsidRPr="0031523A">
        <w:rPr>
          <w:rFonts w:eastAsia="Times New Roman"/>
          <w:lang w:eastAsia="en-GB"/>
        </w:rPr>
        <w:t>) was added dropwise to a stirred solution of 2,5-bis(2-octyldodecyl)-3,6-di(thiophene-2-yl)pyrrole[3,4-</w:t>
      </w:r>
      <w:r w:rsidR="00ED5256" w:rsidRPr="0031523A">
        <w:rPr>
          <w:rFonts w:eastAsia="Times New Roman"/>
          <w:i/>
          <w:lang w:eastAsia="en-GB"/>
        </w:rPr>
        <w:t>c</w:t>
      </w:r>
      <w:r w:rsidR="00ED5256" w:rsidRPr="0031523A">
        <w:rPr>
          <w:rFonts w:eastAsia="Times New Roman"/>
          <w:lang w:eastAsia="en-GB"/>
        </w:rPr>
        <w:t>]pyrrole-1,4-(2</w:t>
      </w:r>
      <w:r w:rsidR="00ED5256" w:rsidRPr="0031523A">
        <w:rPr>
          <w:rFonts w:eastAsia="Times New Roman"/>
          <w:i/>
          <w:lang w:eastAsia="en-GB"/>
        </w:rPr>
        <w:t>H</w:t>
      </w:r>
      <w:r w:rsidR="00ED5256" w:rsidRPr="0031523A">
        <w:rPr>
          <w:rFonts w:eastAsia="Times New Roman"/>
          <w:lang w:eastAsia="en-GB"/>
        </w:rPr>
        <w:t>, 5</w:t>
      </w:r>
      <w:r w:rsidR="00ED5256" w:rsidRPr="0031523A">
        <w:rPr>
          <w:rFonts w:eastAsia="Times New Roman"/>
          <w:i/>
          <w:lang w:eastAsia="en-GB"/>
        </w:rPr>
        <w:t>H</w:t>
      </w:r>
      <w:r w:rsidR="00ED5256" w:rsidRPr="0031523A">
        <w:rPr>
          <w:rFonts w:eastAsia="Times New Roman"/>
          <w:lang w:eastAsia="en-GB"/>
        </w:rPr>
        <w:t>)-dione (4.67 g, 5.42 mmol) in chloroform (40 cm</w:t>
      </w:r>
      <w:r w:rsidR="00ED5256" w:rsidRPr="0031523A">
        <w:rPr>
          <w:rFonts w:eastAsia="Times New Roman"/>
          <w:vertAlign w:val="superscript"/>
          <w:lang w:eastAsia="en-GB"/>
        </w:rPr>
        <w:t>3</w:t>
      </w:r>
      <w:r w:rsidR="00ED5256" w:rsidRPr="0031523A">
        <w:rPr>
          <w:rFonts w:eastAsia="Times New Roman"/>
          <w:lang w:eastAsia="en-GB"/>
        </w:rPr>
        <w:t>). The reaction was stirred overnight. Upon completion, the reaction was carefully poured into a sodium thiosulfate solution. The crude material was extracted with chloroform (5 x 200 cm</w:t>
      </w:r>
      <w:r w:rsidR="00ED5256" w:rsidRPr="0031523A">
        <w:rPr>
          <w:rFonts w:eastAsia="Times New Roman"/>
          <w:vertAlign w:val="superscript"/>
          <w:lang w:eastAsia="en-GB"/>
        </w:rPr>
        <w:t>3</w:t>
      </w:r>
      <w:r w:rsidR="00ED5256" w:rsidRPr="0031523A">
        <w:rPr>
          <w:rFonts w:eastAsia="Times New Roman"/>
          <w:lang w:eastAsia="en-GB"/>
        </w:rPr>
        <w:t>), washed with water (3 x 100 cm</w:t>
      </w:r>
      <w:r w:rsidR="00ED5256" w:rsidRPr="0031523A">
        <w:rPr>
          <w:rFonts w:eastAsia="Times New Roman"/>
          <w:vertAlign w:val="superscript"/>
          <w:lang w:eastAsia="en-GB"/>
        </w:rPr>
        <w:t>3</w:t>
      </w:r>
      <w:r w:rsidR="00ED5256" w:rsidRPr="0031523A">
        <w:rPr>
          <w:rFonts w:eastAsia="Times New Roman"/>
          <w:lang w:eastAsia="en-GB"/>
        </w:rPr>
        <w:t>), dried (MgSO</w:t>
      </w:r>
      <w:r w:rsidR="00ED5256" w:rsidRPr="0031523A">
        <w:rPr>
          <w:rFonts w:eastAsia="Times New Roman"/>
          <w:vertAlign w:val="subscript"/>
          <w:lang w:eastAsia="en-GB"/>
        </w:rPr>
        <w:t>4</w:t>
      </w:r>
      <w:r w:rsidR="00ED5256" w:rsidRPr="0031523A">
        <w:rPr>
          <w:rFonts w:eastAsia="Times New Roman"/>
          <w:lang w:eastAsia="en-GB"/>
        </w:rPr>
        <w:t xml:space="preserve">) and the solvent removed </w:t>
      </w:r>
      <w:r w:rsidR="00ED5256" w:rsidRPr="0031523A">
        <w:rPr>
          <w:rFonts w:eastAsia="Times New Roman"/>
          <w:i/>
          <w:lang w:eastAsia="en-GB"/>
        </w:rPr>
        <w:t>in vacuo</w:t>
      </w:r>
      <w:r w:rsidR="00ED5256" w:rsidRPr="0031523A">
        <w:rPr>
          <w:rFonts w:eastAsia="Times New Roman"/>
          <w:lang w:eastAsia="en-GB"/>
        </w:rPr>
        <w:t xml:space="preserve">. The product was purified </w:t>
      </w:r>
      <w:r w:rsidR="00ED5256" w:rsidRPr="0031523A">
        <w:rPr>
          <w:rFonts w:eastAsia="Times New Roman"/>
          <w:i/>
          <w:lang w:eastAsia="en-GB"/>
        </w:rPr>
        <w:t xml:space="preserve">via </w:t>
      </w:r>
      <w:r w:rsidR="00ED5256" w:rsidRPr="0031523A">
        <w:rPr>
          <w:rFonts w:eastAsia="Times New Roman"/>
          <w:lang w:eastAsia="en-GB"/>
        </w:rPr>
        <w:t xml:space="preserve">column chromatography using a gradient eluent of petroleum ether:chloroform (3.88 g, 3.81 mmol, 70 %). </w:t>
      </w:r>
      <w:r w:rsidR="00ED5256" w:rsidRPr="0031523A">
        <w:rPr>
          <w:vertAlign w:val="superscript"/>
          <w:lang w:val="de-DE"/>
        </w:rPr>
        <w:t>1</w:t>
      </w:r>
      <w:r w:rsidR="00ED5256" w:rsidRPr="0031523A">
        <w:rPr>
          <w:lang w:val="de-DE"/>
        </w:rPr>
        <w:t>H NMR (400 MHz, CDCl</w:t>
      </w:r>
      <w:r w:rsidR="00ED5256" w:rsidRPr="0031523A">
        <w:rPr>
          <w:vertAlign w:val="subscript"/>
        </w:rPr>
        <w:t>3</w:t>
      </w:r>
      <w:r w:rsidR="00ED5256" w:rsidRPr="0031523A">
        <w:t xml:space="preserve">): </w:t>
      </w:r>
      <w:r w:rsidR="00ED5256">
        <w:t>δ</w:t>
      </w:r>
      <w:r w:rsidR="00ED5256" w:rsidRPr="0031523A">
        <w:t xml:space="preserve"> (ppm) </w:t>
      </w:r>
      <w:r w:rsidR="00ED5256" w:rsidRPr="0031523A">
        <w:rPr>
          <w:rFonts w:eastAsia="Times New Roman"/>
          <w:lang w:eastAsia="en-GB"/>
        </w:rPr>
        <w:t xml:space="preserve">8.64 (2H, d, </w:t>
      </w:r>
      <w:r w:rsidR="00ED5256" w:rsidRPr="0031523A">
        <w:rPr>
          <w:rFonts w:eastAsia="Times New Roman"/>
          <w:i/>
          <w:lang w:eastAsia="en-GB"/>
        </w:rPr>
        <w:t xml:space="preserve">J </w:t>
      </w:r>
      <w:r w:rsidR="002760E6">
        <w:rPr>
          <w:rFonts w:eastAsia="Times New Roman"/>
          <w:lang w:eastAsia="en-GB"/>
        </w:rPr>
        <w:t>=4.</w:t>
      </w:r>
      <w:r w:rsidR="00ED5256" w:rsidRPr="0031523A">
        <w:rPr>
          <w:rFonts w:eastAsia="Times New Roman"/>
          <w:lang w:eastAsia="en-GB"/>
        </w:rPr>
        <w:t xml:space="preserve">0 Hz), 7.24 (2H, d, </w:t>
      </w:r>
      <w:r w:rsidR="00ED5256" w:rsidRPr="0031523A">
        <w:rPr>
          <w:rFonts w:eastAsia="Times New Roman"/>
          <w:i/>
          <w:lang w:eastAsia="en-GB"/>
        </w:rPr>
        <w:t xml:space="preserve">J </w:t>
      </w:r>
      <w:r w:rsidR="002760E6">
        <w:rPr>
          <w:rFonts w:eastAsia="Times New Roman"/>
          <w:lang w:eastAsia="en-GB"/>
        </w:rPr>
        <w:t>= 4.5</w:t>
      </w:r>
      <w:r w:rsidR="00ED5256" w:rsidRPr="0031523A">
        <w:rPr>
          <w:rFonts w:eastAsia="Times New Roman"/>
          <w:lang w:eastAsia="en-GB"/>
        </w:rPr>
        <w:t xml:space="preserve"> Hz), 3.94 (4H, d, </w:t>
      </w:r>
      <w:r w:rsidR="00ED5256" w:rsidRPr="0031523A">
        <w:rPr>
          <w:rFonts w:eastAsia="Times New Roman"/>
          <w:i/>
          <w:lang w:eastAsia="en-GB"/>
        </w:rPr>
        <w:t xml:space="preserve">J </w:t>
      </w:r>
      <w:r w:rsidR="002760E6">
        <w:rPr>
          <w:rFonts w:eastAsia="Times New Roman"/>
          <w:lang w:eastAsia="en-GB"/>
        </w:rPr>
        <w:t>= 7.5</w:t>
      </w:r>
      <w:r w:rsidR="00ED5256" w:rsidRPr="0031523A">
        <w:rPr>
          <w:rFonts w:eastAsia="Times New Roman"/>
          <w:lang w:eastAsia="en-GB"/>
        </w:rPr>
        <w:t xml:space="preserve"> Hz), 1.90 (2d, br), 1.59 (6H, s), 1.36-1.18 (60H, br), 0.89 (12H, q, </w:t>
      </w:r>
      <w:r w:rsidR="00ED5256" w:rsidRPr="0031523A">
        <w:rPr>
          <w:rFonts w:eastAsia="Times New Roman"/>
          <w:i/>
          <w:lang w:eastAsia="en-GB"/>
        </w:rPr>
        <w:t xml:space="preserve">J </w:t>
      </w:r>
      <w:r w:rsidR="002760E6">
        <w:rPr>
          <w:rFonts w:eastAsia="Times New Roman"/>
          <w:lang w:eastAsia="en-GB"/>
        </w:rPr>
        <w:t>= 6.5</w:t>
      </w:r>
      <w:r w:rsidR="00ED5256" w:rsidRPr="0031523A">
        <w:rPr>
          <w:rFonts w:eastAsia="Times New Roman"/>
          <w:lang w:eastAsia="en-GB"/>
        </w:rPr>
        <w:t xml:space="preserve"> Hz). </w:t>
      </w:r>
      <w:r w:rsidR="00ED5256" w:rsidRPr="0031523A">
        <w:rPr>
          <w:vertAlign w:val="superscript"/>
        </w:rPr>
        <w:t>13</w:t>
      </w:r>
      <w:r w:rsidR="00ED5256" w:rsidRPr="0031523A">
        <w:rPr>
          <w:lang w:val="de-DE"/>
        </w:rPr>
        <w:t>C NMR (250 MHz, CDCl</w:t>
      </w:r>
      <w:r w:rsidR="00ED5256" w:rsidRPr="0031523A">
        <w:rPr>
          <w:vertAlign w:val="subscript"/>
        </w:rPr>
        <w:t>3</w:t>
      </w:r>
      <w:r w:rsidR="00ED5256" w:rsidRPr="0031523A">
        <w:t xml:space="preserve">): </w:t>
      </w:r>
      <w:r w:rsidR="00ED5256">
        <w:t>δ</w:t>
      </w:r>
      <w:r w:rsidR="00ED5256" w:rsidRPr="0031523A">
        <w:t xml:space="preserve"> (ppm) </w:t>
      </w:r>
      <w:r w:rsidR="00ED5256" w:rsidRPr="0031523A">
        <w:rPr>
          <w:rFonts w:eastAsia="Times New Roman"/>
          <w:lang w:eastAsia="en-GB"/>
        </w:rPr>
        <w:t xml:space="preserve">161.49, 139.41, 135.25, 131.41, 131.20, 118.91, 108.07, 46.38, 37.77, 31.91, 31.86, 31.22, 29.96, 29.62, 29.53, 29.47, 29.33, 29.26, 26.19, 22.66, 14.08. </w:t>
      </w:r>
      <w:r w:rsidR="00ED5256" w:rsidRPr="0031523A">
        <w:rPr>
          <w:color w:val="000000" w:themeColor="text1"/>
        </w:rPr>
        <w:t>EI-MS (</w:t>
      </w:r>
      <w:r w:rsidR="00ED5256" w:rsidRPr="0031523A">
        <w:rPr>
          <w:i/>
          <w:iCs/>
          <w:color w:val="000000" w:themeColor="text1"/>
        </w:rPr>
        <w:t>m/z</w:t>
      </w:r>
      <w:r w:rsidR="00ED5256" w:rsidRPr="0031523A">
        <w:rPr>
          <w:color w:val="000000" w:themeColor="text1"/>
        </w:rPr>
        <w:t>): [M]</w:t>
      </w:r>
      <w:r w:rsidR="00ED5256" w:rsidRPr="0031523A">
        <w:rPr>
          <w:color w:val="000000" w:themeColor="text1"/>
          <w:vertAlign w:val="superscript"/>
        </w:rPr>
        <w:t>+</w:t>
      </w:r>
      <w:r w:rsidR="00ED5256" w:rsidRPr="0031523A">
        <w:rPr>
          <w:color w:val="000000" w:themeColor="text1"/>
        </w:rPr>
        <w:t xml:space="preserve"> calculated for </w:t>
      </w:r>
      <w:r w:rsidR="00ED5256" w:rsidRPr="0031523A">
        <w:t>C</w:t>
      </w:r>
      <w:r w:rsidR="00ED5256" w:rsidRPr="0031523A">
        <w:rPr>
          <w:vertAlign w:val="subscript"/>
        </w:rPr>
        <w:t>54</w:t>
      </w:r>
      <w:r w:rsidR="00ED5256" w:rsidRPr="0031523A">
        <w:t>H</w:t>
      </w:r>
      <w:r w:rsidR="00ED5256" w:rsidRPr="0031523A">
        <w:rPr>
          <w:vertAlign w:val="subscript"/>
        </w:rPr>
        <w:t>86</w:t>
      </w:r>
      <w:r w:rsidR="00ED5256" w:rsidRPr="0031523A">
        <w:t>Br</w:t>
      </w:r>
      <w:r w:rsidR="00ED5256" w:rsidRPr="0031523A">
        <w:rPr>
          <w:vertAlign w:val="subscript"/>
        </w:rPr>
        <w:t>2</w:t>
      </w:r>
      <w:r w:rsidR="00ED5256" w:rsidRPr="0031523A">
        <w:t>N</w:t>
      </w:r>
      <w:r w:rsidR="00ED5256" w:rsidRPr="0031523A">
        <w:rPr>
          <w:vertAlign w:val="subscript"/>
        </w:rPr>
        <w:t>2</w:t>
      </w:r>
      <w:r w:rsidR="00ED5256" w:rsidRPr="0031523A">
        <w:t>O</w:t>
      </w:r>
      <w:r w:rsidR="00ED5256" w:rsidRPr="0031523A">
        <w:rPr>
          <w:vertAlign w:val="subscript"/>
        </w:rPr>
        <w:t>2</w:t>
      </w:r>
      <w:r w:rsidR="00ED5256" w:rsidRPr="0031523A">
        <w:t>S</w:t>
      </w:r>
      <w:r w:rsidR="00ED5256" w:rsidRPr="0031523A">
        <w:rPr>
          <w:vertAlign w:val="subscript"/>
        </w:rPr>
        <w:t>2</w:t>
      </w:r>
      <w:r w:rsidR="00ED5256" w:rsidRPr="0031523A">
        <w:rPr>
          <w:color w:val="000000" w:themeColor="text1"/>
        </w:rPr>
        <w:t xml:space="preserve">, </w:t>
      </w:r>
      <w:r w:rsidR="00ED5256" w:rsidRPr="0031523A">
        <w:rPr>
          <w:rFonts w:eastAsia="Times New Roman"/>
          <w:lang w:eastAsia="en-GB"/>
        </w:rPr>
        <w:t>1017.4576</w:t>
      </w:r>
      <w:r w:rsidR="00ED5256" w:rsidRPr="0031523A">
        <w:rPr>
          <w:color w:val="000000" w:themeColor="text1"/>
        </w:rPr>
        <w:t xml:space="preserve">; Found, </w:t>
      </w:r>
      <w:r w:rsidR="00ED5256" w:rsidRPr="0031523A">
        <w:rPr>
          <w:rFonts w:eastAsia="Times New Roman"/>
          <w:lang w:eastAsia="en-GB"/>
        </w:rPr>
        <w:t>1017.4548</w:t>
      </w:r>
      <w:r w:rsidR="00ED5256" w:rsidRPr="0031523A">
        <w:rPr>
          <w:color w:val="000000" w:themeColor="text1"/>
        </w:rPr>
        <w:t>.</w:t>
      </w:r>
      <w:r w:rsidR="00ED5256" w:rsidRPr="0031523A">
        <w:rPr>
          <w:rFonts w:eastAsia="Times New Roman"/>
          <w:lang w:eastAsia="en-GB"/>
        </w:rPr>
        <w:t xml:space="preserve"> </w:t>
      </w:r>
      <w:r w:rsidR="00ED5256" w:rsidRPr="0031523A">
        <w:t xml:space="preserve">Anal. </w:t>
      </w:r>
      <w:r w:rsidR="00ED5256" w:rsidRPr="0031523A">
        <w:lastRenderedPageBreak/>
        <w:t>Calculated for C</w:t>
      </w:r>
      <w:r w:rsidR="00ED5256" w:rsidRPr="0031523A">
        <w:rPr>
          <w:vertAlign w:val="subscript"/>
        </w:rPr>
        <w:t>54</w:t>
      </w:r>
      <w:r w:rsidR="00ED5256" w:rsidRPr="0031523A">
        <w:t>H</w:t>
      </w:r>
      <w:r w:rsidR="00ED5256" w:rsidRPr="0031523A">
        <w:rPr>
          <w:vertAlign w:val="subscript"/>
        </w:rPr>
        <w:t>86</w:t>
      </w:r>
      <w:r w:rsidR="00ED5256" w:rsidRPr="0031523A">
        <w:t>Br</w:t>
      </w:r>
      <w:r w:rsidR="00ED5256" w:rsidRPr="0031523A">
        <w:rPr>
          <w:vertAlign w:val="subscript"/>
        </w:rPr>
        <w:t>2</w:t>
      </w:r>
      <w:r w:rsidR="00ED5256" w:rsidRPr="0031523A">
        <w:t>N</w:t>
      </w:r>
      <w:r w:rsidR="00ED5256" w:rsidRPr="0031523A">
        <w:rPr>
          <w:vertAlign w:val="subscript"/>
        </w:rPr>
        <w:t>2</w:t>
      </w:r>
      <w:r w:rsidR="00ED5256" w:rsidRPr="0031523A">
        <w:t>O</w:t>
      </w:r>
      <w:r w:rsidR="00ED5256" w:rsidRPr="0031523A">
        <w:rPr>
          <w:vertAlign w:val="subscript"/>
        </w:rPr>
        <w:t>2</w:t>
      </w:r>
      <w:r w:rsidR="00ED5256" w:rsidRPr="0031523A">
        <w:t>S</w:t>
      </w:r>
      <w:r w:rsidR="00ED5256" w:rsidRPr="0031523A">
        <w:rPr>
          <w:vertAlign w:val="subscript"/>
        </w:rPr>
        <w:t>2</w:t>
      </w:r>
      <w:r w:rsidR="00ED5256" w:rsidRPr="0031523A">
        <w:t xml:space="preserve">: C, 63.64; H, 8.51; N, 2.75; Br, 15.68; S, 6.29; Found: C, 63.06; H, 8.34; N, 2.65; Br, 15.52; S, 6.39. </w:t>
      </w:r>
    </w:p>
    <w:p w:rsidR="00DB6F51" w:rsidRPr="0031523A" w:rsidRDefault="00DB6F51" w:rsidP="00DB6F51">
      <w:pPr>
        <w:rPr>
          <w:rFonts w:ascii="Times New Roman" w:eastAsia="Times New Roman" w:hAnsi="Times New Roman" w:cs="Times New Roman"/>
          <w:b/>
          <w:lang w:eastAsia="en-GB"/>
        </w:rPr>
      </w:pPr>
    </w:p>
    <w:p w:rsidR="00DB6F51" w:rsidRDefault="00E9294A" w:rsidP="00DB6F51">
      <w:r>
        <w:rPr>
          <w:rStyle w:val="ExperimentalChar"/>
        </w:rPr>
        <w:pict>
          <v:shape id="_x0000_s1129" type="#_x0000_t75" style="position:absolute;left:0;text-align:left;margin-left:0;margin-top:-.3pt;width:97.95pt;height:33.5pt;z-index:251782144;mso-position-horizontal:absolute;mso-position-horizontal-relative:text;mso-position-vertical:absolute;mso-position-vertical-relative:text">
            <v:imagedata r:id="rId284" o:title=""/>
            <w10:wrap type="square"/>
          </v:shape>
          <o:OLEObject Type="Embed" ProgID="ChemDraw.Document.6.0" ShapeID="_x0000_s1129" DrawAspect="Content" ObjectID="_1517488959" r:id="rId285"/>
        </w:pict>
      </w:r>
      <w:bookmarkStart w:id="250" w:name="_Toc443745206"/>
      <w:r w:rsidR="00DB6F51" w:rsidRPr="007002AD">
        <w:rPr>
          <w:rStyle w:val="ExperimentalChar"/>
        </w:rPr>
        <w:t>2,6-Dibromoanthracene (27)</w:t>
      </w:r>
      <w:bookmarkEnd w:id="250"/>
      <w:r w:rsidR="00DB6F51">
        <w:fldChar w:fldCharType="begin" w:fldLock="1"/>
      </w:r>
      <w:r w:rsidR="00DB6F51">
        <w:instrText>ADDIN CSL_CITATION { "citationItems" : [ { "id" : "ITEM-1", "itemData" : { "ISBN" : "2009017919", "author" : [ { "dropping-particle" : "", "family" : "Bailey", "given" : "Richard Kevin", "non-dropping-particle" : "", "parse-names" : false, "suffix" : "" } ], "id" : "ITEM-1", "issue" : "19", "issued" : { "date-parts" : [ [ "2009" ] ] }, "title" : "United States", "type" : "book" }, "uris" : [ "http://www.mendeley.com/documents/?uuid=450d9569-41b0-4963-a7c2-f0e545ff952d" ] } ], "mendeley" : { "formattedCitation" : "&lt;sup&gt;21&lt;/sup&gt;", "plainTextFormattedCitation" : "21", "previouslyFormattedCitation" : "&lt;sup&gt;21&lt;/sup&gt;" }, "properties" : { "noteIndex" : 0 }, "schema" : "https://github.com/citation-style-language/schema/raw/master/csl-citation.json" }</w:instrText>
      </w:r>
      <w:r w:rsidR="00DB6F51">
        <w:fldChar w:fldCharType="separate"/>
      </w:r>
      <w:r w:rsidR="00DB6F51" w:rsidRPr="00BA40C4">
        <w:rPr>
          <w:noProof/>
          <w:vertAlign w:val="superscript"/>
        </w:rPr>
        <w:t>21</w:t>
      </w:r>
      <w:r w:rsidR="00DB6F51">
        <w:fldChar w:fldCharType="end"/>
      </w:r>
      <w:r w:rsidR="00DB6F51" w:rsidRPr="0031523A">
        <w:t>: 2,6-Dibromo-9,10-anthraquinone (5.60 g, 15.3 mmol), acetic acid (63 cm</w:t>
      </w:r>
      <w:r w:rsidR="00DB6F51" w:rsidRPr="0031523A">
        <w:rPr>
          <w:vertAlign w:val="superscript"/>
        </w:rPr>
        <w:t>3</w:t>
      </w:r>
      <w:r w:rsidR="00DB6F51" w:rsidRPr="0031523A">
        <w:t>), hydr</w:t>
      </w:r>
      <w:r w:rsidR="00A52C6D">
        <w:t>o</w:t>
      </w:r>
      <w:r w:rsidR="00DB6F51" w:rsidRPr="0031523A">
        <w:t>iodic acid (25 cm</w:t>
      </w:r>
      <w:r w:rsidR="00DB6F51" w:rsidRPr="0031523A">
        <w:rPr>
          <w:vertAlign w:val="superscript"/>
        </w:rPr>
        <w:t>3</w:t>
      </w:r>
      <w:r w:rsidR="00DB6F51" w:rsidRPr="0031523A">
        <w:t>, 57 wt %) and hypophosphorous acid (11 cm</w:t>
      </w:r>
      <w:r w:rsidR="00DB6F51" w:rsidRPr="0031523A">
        <w:rPr>
          <w:vertAlign w:val="superscript"/>
        </w:rPr>
        <w:t>3</w:t>
      </w:r>
      <w:r w:rsidR="00DB6F51" w:rsidRPr="0031523A">
        <w:t>, 50 %) was refluxed under an inert nitrogen atmosphere for 3 days. The mixture was cooled to room temperature and poured onto ice-water (400 cm</w:t>
      </w:r>
      <w:r w:rsidR="00DB6F51" w:rsidRPr="0031523A">
        <w:rPr>
          <w:vertAlign w:val="superscript"/>
        </w:rPr>
        <w:t>3</w:t>
      </w:r>
      <w:r w:rsidR="00DB6F51" w:rsidRPr="0031523A">
        <w:t xml:space="preserve">). The resulting precipitate was filtered, washed with water and ice-cold ethanol. The crude material was recrystallised from toluene to afford the product as cream, flake like crystals (2.01 g, 5.98 mmol, 39 %). </w:t>
      </w:r>
      <w:r w:rsidR="00DB6F51" w:rsidRPr="0031523A">
        <w:rPr>
          <w:color w:val="000000" w:themeColor="text1"/>
        </w:rPr>
        <w:t>NMR showed a large amount of 2-bromo-6-iodoanthracene and 2,6-diiodoanthracene were present</w:t>
      </w:r>
      <w:r w:rsidR="00DB6F51" w:rsidRPr="0031523A">
        <w:t xml:space="preserve"> </w:t>
      </w:r>
      <w:r w:rsidR="00DB6F51" w:rsidRPr="0031523A">
        <w:rPr>
          <w:vertAlign w:val="superscript"/>
        </w:rPr>
        <w:t>1</w:t>
      </w:r>
      <w:r w:rsidR="00DB6F51" w:rsidRPr="0031523A">
        <w:rPr>
          <w:lang w:val="de-DE"/>
        </w:rPr>
        <w:t>H NMR (400 MHz, CDCl</w:t>
      </w:r>
      <w:r w:rsidR="00DB6F51" w:rsidRPr="0031523A">
        <w:rPr>
          <w:vertAlign w:val="subscript"/>
        </w:rPr>
        <w:t>3</w:t>
      </w:r>
      <w:r w:rsidR="00DB6F51" w:rsidRPr="0031523A">
        <w:t xml:space="preserve">): </w:t>
      </w:r>
      <w:r w:rsidR="00DB6F51">
        <w:t>δ</w:t>
      </w:r>
      <w:r w:rsidR="00DB6F51" w:rsidRPr="0031523A">
        <w:t xml:space="preserve"> (ppm) 8.32 (s, 2H), 8.19 (d, </w:t>
      </w:r>
      <w:r w:rsidR="00DB6F51" w:rsidRPr="0031523A">
        <w:rPr>
          <w:i/>
        </w:rPr>
        <w:t xml:space="preserve">J </w:t>
      </w:r>
      <w:r w:rsidR="009338D2">
        <w:t>= 1.5</w:t>
      </w:r>
      <w:r w:rsidR="00DB6F51" w:rsidRPr="0031523A">
        <w:t xml:space="preserve"> Hz, 2H), 7.89 (d, </w:t>
      </w:r>
      <w:r w:rsidR="00DB6F51" w:rsidRPr="0031523A">
        <w:rPr>
          <w:i/>
        </w:rPr>
        <w:t xml:space="preserve">J </w:t>
      </w:r>
      <w:r w:rsidR="00DB6F51" w:rsidRPr="0031523A">
        <w:t xml:space="preserve">= </w:t>
      </w:r>
      <w:r w:rsidR="009338D2">
        <w:t>9.0</w:t>
      </w:r>
      <w:r w:rsidR="00DB6F51" w:rsidRPr="0031523A">
        <w:t xml:space="preserve"> Hz, 2H), 7.55 (dd, </w:t>
      </w:r>
      <w:r w:rsidR="00DB6F51" w:rsidRPr="0031523A">
        <w:rPr>
          <w:i/>
        </w:rPr>
        <w:t xml:space="preserve">J </w:t>
      </w:r>
      <w:r w:rsidR="009338D2">
        <w:t>= 9.0</w:t>
      </w:r>
      <w:r w:rsidR="00DB6F51" w:rsidRPr="0031523A">
        <w:t xml:space="preserve"> Hz and  </w:t>
      </w:r>
      <w:r w:rsidR="00DB6F51" w:rsidRPr="0031523A">
        <w:rPr>
          <w:i/>
        </w:rPr>
        <w:t xml:space="preserve">J </w:t>
      </w:r>
      <w:r w:rsidR="009338D2">
        <w:t>= 1.5</w:t>
      </w:r>
      <w:r w:rsidR="00DB6F51" w:rsidRPr="0031523A">
        <w:t xml:space="preserve"> Hz, 2H). EI-MS (</w:t>
      </w:r>
      <w:r w:rsidR="00DB6F51" w:rsidRPr="0031523A">
        <w:rPr>
          <w:i/>
          <w:iCs/>
        </w:rPr>
        <w:t>m/z</w:t>
      </w:r>
      <w:r w:rsidR="00DB6F51" w:rsidRPr="0031523A">
        <w:t>): [M]</w:t>
      </w:r>
      <w:r w:rsidR="00DB6F51" w:rsidRPr="0031523A">
        <w:rPr>
          <w:vertAlign w:val="superscript"/>
        </w:rPr>
        <w:t>+</w:t>
      </w:r>
      <w:r w:rsidR="00DB6F51" w:rsidRPr="0031523A">
        <w:t xml:space="preserve"> calculated for C</w:t>
      </w:r>
      <w:r w:rsidR="00DB6F51" w:rsidRPr="0031523A">
        <w:rPr>
          <w:vertAlign w:val="subscript"/>
        </w:rPr>
        <w:t>14</w:t>
      </w:r>
      <w:r w:rsidR="00DB6F51" w:rsidRPr="0031523A">
        <w:t>H</w:t>
      </w:r>
      <w:r w:rsidR="00DB6F51" w:rsidRPr="0031523A">
        <w:rPr>
          <w:vertAlign w:val="subscript"/>
        </w:rPr>
        <w:t>8</w:t>
      </w:r>
      <w:r w:rsidR="00DB6F51" w:rsidRPr="0031523A">
        <w:t>Br</w:t>
      </w:r>
      <w:r w:rsidR="00DB6F51" w:rsidRPr="0031523A">
        <w:rPr>
          <w:vertAlign w:val="subscript"/>
        </w:rPr>
        <w:t>2</w:t>
      </w:r>
      <w:r w:rsidR="00DB6F51">
        <w:t>, 333.8992; Found, 399.8952.</w:t>
      </w:r>
    </w:p>
    <w:p w:rsidR="00DB6F51" w:rsidRPr="0031523A" w:rsidRDefault="00DB6F51" w:rsidP="00DB6F51"/>
    <w:p w:rsidR="00DB6F51" w:rsidRDefault="00E9294A" w:rsidP="00DB6F51">
      <w:r>
        <w:rPr>
          <w:rStyle w:val="ExperimentalChar"/>
        </w:rPr>
        <w:pict>
          <v:shape id="_x0000_s1128" type="#_x0000_t75" style="position:absolute;left:0;text-align:left;margin-left:0;margin-top:8.9pt;width:148.2pt;height:81.2pt;z-index:251781120;mso-position-horizontal-relative:text;mso-position-vertical-relative:text">
            <v:imagedata r:id="rId286" o:title=""/>
            <w10:wrap type="square"/>
          </v:shape>
          <o:OLEObject Type="Embed" ProgID="ChemDraw.Document.6.0" ShapeID="_x0000_s1128" DrawAspect="Content" ObjectID="_1517488960" r:id="rId287"/>
        </w:pict>
      </w:r>
      <w:bookmarkStart w:id="251" w:name="_Toc443745207"/>
      <w:r w:rsidR="00DB6F51" w:rsidRPr="007002AD">
        <w:rPr>
          <w:rStyle w:val="ExperimentalChar"/>
        </w:rPr>
        <w:t>2,6-Bis(4,4,5,5-tetramethyl-1,3,2-dioxaborolan-2-yl)anthracene (M16)</w:t>
      </w:r>
      <w:bookmarkEnd w:id="251"/>
      <w:r w:rsidR="00DB6F51">
        <w:fldChar w:fldCharType="begin" w:fldLock="1"/>
      </w:r>
      <w:r w:rsidR="00DB6F51">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DB6F51">
        <w:fldChar w:fldCharType="separate"/>
      </w:r>
      <w:r w:rsidR="00DB6F51" w:rsidRPr="00132704">
        <w:rPr>
          <w:noProof/>
          <w:vertAlign w:val="superscript"/>
        </w:rPr>
        <w:t>13</w:t>
      </w:r>
      <w:r w:rsidR="00DB6F51">
        <w:fldChar w:fldCharType="end"/>
      </w:r>
      <w:r w:rsidR="00DB6F51" w:rsidRPr="0031523A">
        <w:t>: A single neck 100 cm</w:t>
      </w:r>
      <w:r w:rsidR="00DB6F51" w:rsidRPr="0031523A">
        <w:rPr>
          <w:vertAlign w:val="superscript"/>
        </w:rPr>
        <w:t>3</w:t>
      </w:r>
      <w:r w:rsidR="00DB6F51" w:rsidRPr="0031523A">
        <w:t xml:space="preserve"> round bottom flask was charged with 2,6-dibromoanthracene (1.44 g, 4.3 mmol), bis(pinacolato)diboron (3.83 g, 15.01 mmol), potassium acetate (2.52 g, 24.97 mmol) and Pd(dppf)Cl</w:t>
      </w:r>
      <w:r w:rsidR="00DB6F51" w:rsidRPr="0031523A">
        <w:rPr>
          <w:vertAlign w:val="subscript"/>
        </w:rPr>
        <w:t>2</w:t>
      </w:r>
      <w:r w:rsidR="00DB6F51" w:rsidRPr="0031523A">
        <w:t xml:space="preserve"> (0.2 g, 0.25 mmol) was placed under an argon atmosphere using standard schlenk line techniques. To this mixture, DMF (50 cm</w:t>
      </w:r>
      <w:r w:rsidR="00DB6F51" w:rsidRPr="0031523A">
        <w:rPr>
          <w:vertAlign w:val="superscript"/>
        </w:rPr>
        <w:t>3</w:t>
      </w:r>
      <w:r w:rsidR="00DB6F51" w:rsidRPr="0031523A">
        <w:t>) was added, degassed and heated at 90</w:t>
      </w:r>
      <w:r w:rsidR="00DB6F51" w:rsidRPr="0031523A">
        <w:rPr>
          <w:vertAlign w:val="superscript"/>
        </w:rPr>
        <w:t>o</w:t>
      </w:r>
      <w:r w:rsidR="00DB6F51" w:rsidRPr="0031523A">
        <w:t>C for 48 hours. The reaction mixture was cooled to room temperature and poured into water (50 cm</w:t>
      </w:r>
      <w:r w:rsidR="00DB6F51" w:rsidRPr="0031523A">
        <w:rPr>
          <w:vertAlign w:val="superscript"/>
        </w:rPr>
        <w:t>3</w:t>
      </w:r>
      <w:r w:rsidR="00DB6F51" w:rsidRPr="0031523A">
        <w:t>) and extracted with diethyl ether (3 x 100 cm</w:t>
      </w:r>
      <w:r w:rsidR="00DB6F51" w:rsidRPr="0031523A">
        <w:rPr>
          <w:vertAlign w:val="superscript"/>
        </w:rPr>
        <w:t>3</w:t>
      </w:r>
      <w:r w:rsidR="00DB6F51" w:rsidRPr="0031523A">
        <w:t>). The organic phases were combined, washed with H</w:t>
      </w:r>
      <w:r w:rsidR="00DB6F51" w:rsidRPr="0031523A">
        <w:rPr>
          <w:vertAlign w:val="subscript"/>
        </w:rPr>
        <w:t>2</w:t>
      </w:r>
      <w:r w:rsidR="009338D2">
        <w:rPr>
          <w:lang w:val="fr-FR"/>
        </w:rPr>
        <w:t>O</w:t>
      </w:r>
      <w:r w:rsidR="00DB6F51" w:rsidRPr="0031523A">
        <w:rPr>
          <w:lang w:val="fr-FR"/>
        </w:rPr>
        <w:t xml:space="preserve"> (2 x 100cm</w:t>
      </w:r>
      <w:r w:rsidR="00DB6F51" w:rsidRPr="0031523A">
        <w:rPr>
          <w:vertAlign w:val="superscript"/>
        </w:rPr>
        <w:t>3</w:t>
      </w:r>
      <w:r w:rsidR="00DB6F51" w:rsidRPr="0031523A">
        <w:rPr>
          <w:lang w:val="nl-NL"/>
        </w:rPr>
        <w:t>) and dried (MgSO</w:t>
      </w:r>
      <w:r w:rsidR="00DB6F51" w:rsidRPr="0031523A">
        <w:rPr>
          <w:vertAlign w:val="subscript"/>
        </w:rPr>
        <w:t>4</w:t>
      </w:r>
      <w:r w:rsidR="00DB6F51" w:rsidRPr="0031523A">
        <w:t>). The crude product was purified by dissolving in the minimum amount of hot ether and precipitated in methanol which had been run through a basic column (0.94 g, 2.21 mmol, 51 %).</w:t>
      </w:r>
      <w:r w:rsidR="00DB6F51" w:rsidRPr="0031523A">
        <w:rPr>
          <w:vertAlign w:val="superscript"/>
        </w:rPr>
        <w:t>1</w:t>
      </w:r>
      <w:r w:rsidR="00DB6F51" w:rsidRPr="0031523A">
        <w:rPr>
          <w:lang w:val="de-DE"/>
        </w:rPr>
        <w:t>H NMR (400 MHz, CDCl</w:t>
      </w:r>
      <w:r w:rsidR="00DB6F51" w:rsidRPr="0031523A">
        <w:rPr>
          <w:vertAlign w:val="subscript"/>
        </w:rPr>
        <w:t>3</w:t>
      </w:r>
      <w:r w:rsidR="00DB6F51" w:rsidRPr="0031523A">
        <w:t xml:space="preserve">): </w:t>
      </w:r>
      <w:r w:rsidR="00DB6F51">
        <w:t>δ</w:t>
      </w:r>
      <w:r w:rsidR="00DB6F51" w:rsidRPr="0031523A">
        <w:t xml:space="preserve"> (ppm) </w:t>
      </w:r>
      <w:r w:rsidR="00DB6F51" w:rsidRPr="0031523A">
        <w:rPr>
          <w:rFonts w:eastAsia="Times New Roman"/>
          <w:lang w:eastAsia="en-GB"/>
        </w:rPr>
        <w:t xml:space="preserve">8.59 (s, 2H), 8.48 (s, 2H), 8.02 (d, </w:t>
      </w:r>
      <w:r w:rsidR="00DB6F51" w:rsidRPr="0031523A">
        <w:rPr>
          <w:rFonts w:eastAsia="Times New Roman"/>
          <w:i/>
          <w:lang w:eastAsia="en-GB"/>
        </w:rPr>
        <w:t xml:space="preserve">J </w:t>
      </w:r>
      <w:r w:rsidR="009338D2">
        <w:rPr>
          <w:rFonts w:eastAsia="Times New Roman"/>
          <w:lang w:eastAsia="en-GB"/>
        </w:rPr>
        <w:t>= 8.5</w:t>
      </w:r>
      <w:r w:rsidR="00DB6F51" w:rsidRPr="0031523A">
        <w:rPr>
          <w:rFonts w:eastAsia="Times New Roman"/>
          <w:lang w:eastAsia="en-GB"/>
        </w:rPr>
        <w:t xml:space="preserve"> Hz, 2H), 7.81 (d, </w:t>
      </w:r>
      <w:r w:rsidR="00DB6F51" w:rsidRPr="0031523A">
        <w:rPr>
          <w:rFonts w:eastAsia="Times New Roman"/>
          <w:i/>
          <w:lang w:eastAsia="en-GB"/>
        </w:rPr>
        <w:t xml:space="preserve">J </w:t>
      </w:r>
      <w:r w:rsidR="009338D2">
        <w:rPr>
          <w:rFonts w:eastAsia="Times New Roman"/>
          <w:lang w:eastAsia="en-GB"/>
        </w:rPr>
        <w:t>= 8.5</w:t>
      </w:r>
      <w:r w:rsidR="00DB6F51" w:rsidRPr="0031523A">
        <w:rPr>
          <w:rFonts w:eastAsia="Times New Roman"/>
          <w:lang w:eastAsia="en-GB"/>
        </w:rPr>
        <w:t xml:space="preserve"> Hz, 2H,), 1.44 (s, 24H). </w:t>
      </w:r>
      <w:r w:rsidR="00DB6F51" w:rsidRPr="0031523A">
        <w:rPr>
          <w:vertAlign w:val="superscript"/>
        </w:rPr>
        <w:t>13</w:t>
      </w:r>
      <w:r w:rsidR="00DB6F51" w:rsidRPr="0031523A">
        <w:rPr>
          <w:lang w:val="de-DE"/>
        </w:rPr>
        <w:t>C NMR (250 MHz, CDCl</w:t>
      </w:r>
      <w:r w:rsidR="00DB6F51" w:rsidRPr="0031523A">
        <w:rPr>
          <w:vertAlign w:val="subscript"/>
        </w:rPr>
        <w:t>3</w:t>
      </w:r>
      <w:r w:rsidR="00DB6F51" w:rsidRPr="0031523A">
        <w:t xml:space="preserve">): </w:t>
      </w:r>
      <w:r w:rsidR="00DB6F51">
        <w:t>δ</w:t>
      </w:r>
      <w:r w:rsidR="00DB6F51" w:rsidRPr="0031523A">
        <w:t xml:space="preserve"> (ppm) 137.28, 132.74, 131.84, 129.12, 127.39, 127.14, </w:t>
      </w:r>
      <w:r w:rsidR="00DB6F51" w:rsidRPr="0031523A">
        <w:lastRenderedPageBreak/>
        <w:t xml:space="preserve">83.98, 24.94. </w:t>
      </w:r>
      <w:r w:rsidR="00DB6F51" w:rsidRPr="0031523A">
        <w:rPr>
          <w:color w:val="000000" w:themeColor="text1"/>
        </w:rPr>
        <w:t>EI-MS (</w:t>
      </w:r>
      <w:r w:rsidR="00DB6F51" w:rsidRPr="0031523A">
        <w:rPr>
          <w:i/>
          <w:iCs/>
          <w:color w:val="000000" w:themeColor="text1"/>
        </w:rPr>
        <w:t>m/z</w:t>
      </w:r>
      <w:r w:rsidR="00DB6F51" w:rsidRPr="0031523A">
        <w:rPr>
          <w:color w:val="000000" w:themeColor="text1"/>
        </w:rPr>
        <w:t>): [M]</w:t>
      </w:r>
      <w:r w:rsidR="00DB6F51" w:rsidRPr="0031523A">
        <w:rPr>
          <w:color w:val="000000" w:themeColor="text1"/>
          <w:vertAlign w:val="superscript"/>
        </w:rPr>
        <w:t>+</w:t>
      </w:r>
      <w:r w:rsidR="00DB6F51" w:rsidRPr="0031523A">
        <w:rPr>
          <w:color w:val="000000" w:themeColor="text1"/>
        </w:rPr>
        <w:t xml:space="preserve"> calculated for C</w:t>
      </w:r>
      <w:r w:rsidR="00DB6F51" w:rsidRPr="0031523A">
        <w:rPr>
          <w:color w:val="000000" w:themeColor="text1"/>
          <w:vertAlign w:val="subscript"/>
        </w:rPr>
        <w:t>26</w:t>
      </w:r>
      <w:r w:rsidR="00DB6F51" w:rsidRPr="0031523A">
        <w:rPr>
          <w:color w:val="000000" w:themeColor="text1"/>
        </w:rPr>
        <w:t>H</w:t>
      </w:r>
      <w:r w:rsidR="00DB6F51" w:rsidRPr="0031523A">
        <w:rPr>
          <w:color w:val="000000" w:themeColor="text1"/>
          <w:vertAlign w:val="subscript"/>
        </w:rPr>
        <w:t>32</w:t>
      </w:r>
      <w:r w:rsidR="00DB6F51" w:rsidRPr="0031523A">
        <w:rPr>
          <w:color w:val="000000" w:themeColor="text1"/>
        </w:rPr>
        <w:t>B</w:t>
      </w:r>
      <w:r w:rsidR="00DB6F51" w:rsidRPr="0031523A">
        <w:rPr>
          <w:color w:val="000000" w:themeColor="text1"/>
          <w:vertAlign w:val="subscript"/>
        </w:rPr>
        <w:t>2</w:t>
      </w:r>
      <w:r w:rsidR="00DB6F51" w:rsidRPr="0031523A">
        <w:rPr>
          <w:color w:val="000000" w:themeColor="text1"/>
        </w:rPr>
        <w:t>O</w:t>
      </w:r>
      <w:r w:rsidR="00DB6F51" w:rsidRPr="0031523A">
        <w:rPr>
          <w:color w:val="000000" w:themeColor="text1"/>
          <w:vertAlign w:val="subscript"/>
        </w:rPr>
        <w:t>4</w:t>
      </w:r>
      <w:r w:rsidR="00DB6F51" w:rsidRPr="0031523A">
        <w:rPr>
          <w:color w:val="000000" w:themeColor="text1"/>
        </w:rPr>
        <w:t xml:space="preserve">, 430.2481; Found, 430.2498. </w:t>
      </w:r>
      <w:r w:rsidR="00DB6F51" w:rsidRPr="0031523A">
        <w:t>Anal. Calculated for C</w:t>
      </w:r>
      <w:r w:rsidR="00DB6F51" w:rsidRPr="0031523A">
        <w:rPr>
          <w:vertAlign w:val="subscript"/>
        </w:rPr>
        <w:t>26</w:t>
      </w:r>
      <w:r w:rsidR="00DB6F51" w:rsidRPr="0031523A">
        <w:t>H</w:t>
      </w:r>
      <w:r w:rsidR="00DB6F51" w:rsidRPr="0031523A">
        <w:rPr>
          <w:vertAlign w:val="subscript"/>
        </w:rPr>
        <w:t>32</w:t>
      </w:r>
      <w:r w:rsidR="00DB6F51" w:rsidRPr="0031523A">
        <w:t>B</w:t>
      </w:r>
      <w:r w:rsidR="00DB6F51" w:rsidRPr="0031523A">
        <w:rPr>
          <w:vertAlign w:val="subscript"/>
        </w:rPr>
        <w:t>2</w:t>
      </w:r>
      <w:r w:rsidR="00DB6F51" w:rsidRPr="0031523A">
        <w:t>O</w:t>
      </w:r>
      <w:r w:rsidR="00DB6F51" w:rsidRPr="0031523A">
        <w:rPr>
          <w:vertAlign w:val="subscript"/>
        </w:rPr>
        <w:t>4</w:t>
      </w:r>
      <w:r w:rsidR="00DB6F51" w:rsidRPr="0031523A">
        <w:t>: C, 72.60; H, 7.50; Found: C, 71.19; H, 7.51.</w:t>
      </w:r>
    </w:p>
    <w:p w:rsidR="00A16A67" w:rsidRPr="0031523A" w:rsidRDefault="00A16A67" w:rsidP="00DB6F51"/>
    <w:p w:rsidR="00A16A67" w:rsidRDefault="00E9294A" w:rsidP="00A16A67">
      <w:r>
        <w:rPr>
          <w:rStyle w:val="ExperimentalChar"/>
        </w:rPr>
        <w:pict>
          <v:shape id="_x0000_s1130" type="#_x0000_t75" style="position:absolute;left:0;text-align:left;margin-left:0;margin-top:-.55pt;width:129.75pt;height:79.55pt;z-index:251784192;mso-position-horizontal:absolute;mso-position-horizontal-relative:text;mso-position-vertical:absolute;mso-position-vertical-relative:text">
            <v:imagedata r:id="rId288" o:title=""/>
            <w10:wrap type="square"/>
          </v:shape>
          <o:OLEObject Type="Embed" ProgID="ChemDraw.Document.6.0" ShapeID="_x0000_s1130" DrawAspect="Content" ObjectID="_1517488961" r:id="rId289"/>
        </w:pict>
      </w:r>
      <w:bookmarkStart w:id="252" w:name="_Toc443745208"/>
      <w:r w:rsidR="00A16A67" w:rsidRPr="007002AD">
        <w:rPr>
          <w:rStyle w:val="ExperimentalChar"/>
        </w:rPr>
        <w:t>2,6-Bis(4,4,5,5-tetramethyl-1,3,2-dioxaborolan-2-yl)-naphthalene (M17)</w:t>
      </w:r>
      <w:bookmarkEnd w:id="252"/>
      <w:r w:rsidR="00A16A67">
        <w:rPr>
          <w:lang w:eastAsia="en-GB"/>
        </w:rPr>
        <w:fldChar w:fldCharType="begin" w:fldLock="1"/>
      </w:r>
      <w:r w:rsidR="00A16A67">
        <w:rPr>
          <w:lang w:eastAsia="en-GB"/>
        </w:rP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A16A67">
        <w:rPr>
          <w:lang w:eastAsia="en-GB"/>
        </w:rPr>
        <w:fldChar w:fldCharType="separate"/>
      </w:r>
      <w:r w:rsidR="00A16A67" w:rsidRPr="00132704">
        <w:rPr>
          <w:noProof/>
          <w:vertAlign w:val="superscript"/>
          <w:lang w:eastAsia="en-GB"/>
        </w:rPr>
        <w:t>13</w:t>
      </w:r>
      <w:r w:rsidR="00A16A67">
        <w:rPr>
          <w:lang w:eastAsia="en-GB"/>
        </w:rPr>
        <w:fldChar w:fldCharType="end"/>
      </w:r>
      <w:r w:rsidR="00A16A67" w:rsidRPr="0031523A">
        <w:rPr>
          <w:lang w:eastAsia="en-GB"/>
        </w:rPr>
        <w:t xml:space="preserve">: </w:t>
      </w:r>
      <w:r w:rsidR="00A16A67" w:rsidRPr="0031523A">
        <w:t>A single neck 100 cm</w:t>
      </w:r>
      <w:r w:rsidR="00A16A67" w:rsidRPr="0031523A">
        <w:rPr>
          <w:vertAlign w:val="superscript"/>
        </w:rPr>
        <w:t>3</w:t>
      </w:r>
      <w:r w:rsidR="00A16A67" w:rsidRPr="0031523A">
        <w:t xml:space="preserve"> round bottom flask was charged with 2,6-dibromonapthalene (1.00 g, 3.50 mmol), bis(pinacolato)diboron (4.33 g, 12.20 mmol), potassium acetate (2.06 g, 20.96 mmol) and Pd(dppf)Cl</w:t>
      </w:r>
      <w:r w:rsidR="00A16A67" w:rsidRPr="0031523A">
        <w:rPr>
          <w:vertAlign w:val="subscript"/>
        </w:rPr>
        <w:t>2</w:t>
      </w:r>
      <w:r w:rsidR="00A16A67" w:rsidRPr="0031523A">
        <w:t xml:space="preserve"> (0.17 g, 0.022 mmol) was placed under an argon atmosphere using standard schlenk line techniques. To this mixture, DMF (40 cm</w:t>
      </w:r>
      <w:r w:rsidR="00A16A67" w:rsidRPr="0031523A">
        <w:rPr>
          <w:vertAlign w:val="superscript"/>
        </w:rPr>
        <w:t>3</w:t>
      </w:r>
      <w:r w:rsidR="00A16A67" w:rsidRPr="0031523A">
        <w:t>) was added, degassed and heated at 90</w:t>
      </w:r>
      <w:r w:rsidR="00A16A67" w:rsidRPr="0031523A">
        <w:rPr>
          <w:vertAlign w:val="superscript"/>
        </w:rPr>
        <w:t>o</w:t>
      </w:r>
      <w:r w:rsidR="00A16A67" w:rsidRPr="0031523A">
        <w:t>C for 48 hours. The reaction mixture was cooled to room temperature and poured into water (50 cm</w:t>
      </w:r>
      <w:r w:rsidR="00A16A67" w:rsidRPr="0031523A">
        <w:rPr>
          <w:vertAlign w:val="superscript"/>
        </w:rPr>
        <w:t>3</w:t>
      </w:r>
      <w:r w:rsidR="00A16A67" w:rsidRPr="0031523A">
        <w:t>) and extracted with diethyl ether (3 x 100 cm</w:t>
      </w:r>
      <w:r w:rsidR="00A16A67" w:rsidRPr="0031523A">
        <w:rPr>
          <w:vertAlign w:val="superscript"/>
        </w:rPr>
        <w:t>3</w:t>
      </w:r>
      <w:r w:rsidR="00A16A67" w:rsidRPr="0031523A">
        <w:t>). The organic phases were combined, washed with H</w:t>
      </w:r>
      <w:r w:rsidR="00A16A67" w:rsidRPr="0031523A">
        <w:rPr>
          <w:vertAlign w:val="subscript"/>
        </w:rPr>
        <w:t>2</w:t>
      </w:r>
      <w:r w:rsidR="00A16A67" w:rsidRPr="0031523A">
        <w:rPr>
          <w:lang w:val="fr-FR"/>
        </w:rPr>
        <w:t>0 (2 x 100cm</w:t>
      </w:r>
      <w:r w:rsidR="00A16A67" w:rsidRPr="0031523A">
        <w:rPr>
          <w:vertAlign w:val="superscript"/>
        </w:rPr>
        <w:t>3</w:t>
      </w:r>
      <w:r w:rsidR="00A16A67" w:rsidRPr="0031523A">
        <w:rPr>
          <w:lang w:val="nl-NL"/>
        </w:rPr>
        <w:t>) and dried (MgSO</w:t>
      </w:r>
      <w:r w:rsidR="00A16A67" w:rsidRPr="0031523A">
        <w:rPr>
          <w:vertAlign w:val="subscript"/>
        </w:rPr>
        <w:t>4</w:t>
      </w:r>
      <w:r w:rsidR="00A16A67" w:rsidRPr="0031523A">
        <w:t>). The crude product was purified by dissolving in the minimum amount of hot ether and precipitated in methanol which had been run through a basic column (1.06 g, 2.79 mmol, 80 %).</w:t>
      </w:r>
      <w:r w:rsidR="00A16A67" w:rsidRPr="0031523A">
        <w:rPr>
          <w:lang w:eastAsia="en-GB"/>
        </w:rPr>
        <w:t xml:space="preserve"> </w:t>
      </w:r>
      <w:r w:rsidR="00A16A67" w:rsidRPr="0031523A">
        <w:rPr>
          <w:vertAlign w:val="superscript"/>
        </w:rPr>
        <w:t>1</w:t>
      </w:r>
      <w:r w:rsidR="00A16A67" w:rsidRPr="0031523A">
        <w:rPr>
          <w:lang w:val="de-DE"/>
        </w:rPr>
        <w:t>H NMR (400 MHz, CDCl</w:t>
      </w:r>
      <w:r w:rsidR="00A16A67" w:rsidRPr="0031523A">
        <w:rPr>
          <w:vertAlign w:val="subscript"/>
        </w:rPr>
        <w:t>3</w:t>
      </w:r>
      <w:r w:rsidR="00A16A67" w:rsidRPr="0031523A">
        <w:t xml:space="preserve">): </w:t>
      </w:r>
      <w:r w:rsidR="00A16A67">
        <w:t>δ</w:t>
      </w:r>
      <w:r w:rsidR="00A16A67" w:rsidRPr="0031523A">
        <w:t xml:space="preserve"> (ppm) 8.39 (s, 2H), 7.88 (dd, </w:t>
      </w:r>
      <w:r w:rsidR="00A16A67" w:rsidRPr="0031523A">
        <w:rPr>
          <w:i/>
        </w:rPr>
        <w:t xml:space="preserve">J </w:t>
      </w:r>
      <w:r w:rsidR="000712C2">
        <w:t>= 13.5</w:t>
      </w:r>
      <w:r w:rsidR="00A16A67" w:rsidRPr="0031523A">
        <w:t xml:space="preserve"> Hz and </w:t>
      </w:r>
      <w:r w:rsidR="00A16A67" w:rsidRPr="0031523A">
        <w:rPr>
          <w:i/>
        </w:rPr>
        <w:t xml:space="preserve">J </w:t>
      </w:r>
      <w:r w:rsidR="000712C2">
        <w:t>= 8.0</w:t>
      </w:r>
      <w:r w:rsidR="00A16A67" w:rsidRPr="0031523A">
        <w:t xml:space="preserve"> Hz, 4H), 1.41 (s, 24H). </w:t>
      </w:r>
      <w:r w:rsidR="00A16A67" w:rsidRPr="0031523A">
        <w:rPr>
          <w:vertAlign w:val="superscript"/>
        </w:rPr>
        <w:t>13</w:t>
      </w:r>
      <w:r w:rsidR="00A16A67" w:rsidRPr="0031523A">
        <w:rPr>
          <w:lang w:val="de-DE"/>
        </w:rPr>
        <w:t>C NMR (250 MHz, CDCl</w:t>
      </w:r>
      <w:r w:rsidR="00A16A67" w:rsidRPr="0031523A">
        <w:rPr>
          <w:vertAlign w:val="subscript"/>
        </w:rPr>
        <w:t>3</w:t>
      </w:r>
      <w:r w:rsidR="00A16A67" w:rsidRPr="0031523A">
        <w:t xml:space="preserve">): </w:t>
      </w:r>
      <w:r w:rsidR="00A16A67">
        <w:t>δ</w:t>
      </w:r>
      <w:r w:rsidR="00A16A67" w:rsidRPr="0031523A">
        <w:t xml:space="preserve"> (ppm) 135.99, 134.36, 130.37, 127.68, 83.94, 24.93. </w:t>
      </w:r>
      <w:r w:rsidR="00A16A67" w:rsidRPr="0031523A">
        <w:rPr>
          <w:color w:val="000000" w:themeColor="text1"/>
        </w:rPr>
        <w:t>EI-MS (</w:t>
      </w:r>
      <w:r w:rsidR="00A16A67" w:rsidRPr="0031523A">
        <w:rPr>
          <w:i/>
          <w:iCs/>
          <w:color w:val="000000" w:themeColor="text1"/>
        </w:rPr>
        <w:t>m/z</w:t>
      </w:r>
      <w:r w:rsidR="00A16A67" w:rsidRPr="0031523A">
        <w:rPr>
          <w:color w:val="000000" w:themeColor="text1"/>
        </w:rPr>
        <w:t>): [M]</w:t>
      </w:r>
      <w:r w:rsidR="00A16A67" w:rsidRPr="0031523A">
        <w:rPr>
          <w:color w:val="000000" w:themeColor="text1"/>
          <w:vertAlign w:val="superscript"/>
        </w:rPr>
        <w:t>+</w:t>
      </w:r>
      <w:r w:rsidR="00A16A67" w:rsidRPr="0031523A">
        <w:rPr>
          <w:color w:val="000000" w:themeColor="text1"/>
        </w:rPr>
        <w:t xml:space="preserve"> calculated for C</w:t>
      </w:r>
      <w:r w:rsidR="00A16A67" w:rsidRPr="0031523A">
        <w:rPr>
          <w:color w:val="000000" w:themeColor="text1"/>
          <w:vertAlign w:val="subscript"/>
        </w:rPr>
        <w:t>22</w:t>
      </w:r>
      <w:r w:rsidR="00A16A67" w:rsidRPr="0031523A">
        <w:rPr>
          <w:color w:val="000000" w:themeColor="text1"/>
        </w:rPr>
        <w:t>H</w:t>
      </w:r>
      <w:r w:rsidR="00A16A67" w:rsidRPr="0031523A">
        <w:rPr>
          <w:color w:val="000000" w:themeColor="text1"/>
          <w:vertAlign w:val="subscript"/>
        </w:rPr>
        <w:t>30</w:t>
      </w:r>
      <w:r w:rsidR="00A16A67" w:rsidRPr="0031523A">
        <w:rPr>
          <w:color w:val="000000" w:themeColor="text1"/>
        </w:rPr>
        <w:t>B</w:t>
      </w:r>
      <w:r w:rsidR="00A16A67" w:rsidRPr="0031523A">
        <w:rPr>
          <w:color w:val="000000" w:themeColor="text1"/>
          <w:vertAlign w:val="subscript"/>
        </w:rPr>
        <w:t>2</w:t>
      </w:r>
      <w:r w:rsidR="00A16A67" w:rsidRPr="0031523A">
        <w:rPr>
          <w:color w:val="000000" w:themeColor="text1"/>
        </w:rPr>
        <w:t>O</w:t>
      </w:r>
      <w:r w:rsidR="00A16A67" w:rsidRPr="0031523A">
        <w:rPr>
          <w:color w:val="000000" w:themeColor="text1"/>
          <w:vertAlign w:val="subscript"/>
        </w:rPr>
        <w:t>4</w:t>
      </w:r>
      <w:r w:rsidR="00A16A67" w:rsidRPr="0031523A">
        <w:rPr>
          <w:color w:val="000000" w:themeColor="text1"/>
        </w:rPr>
        <w:t xml:space="preserve">, 381.2408; Found, 381.2426. </w:t>
      </w:r>
      <w:r w:rsidR="00A16A67" w:rsidRPr="0031523A">
        <w:t>Elemental Analysis (%) calculated for C</w:t>
      </w:r>
      <w:r w:rsidR="00A16A67" w:rsidRPr="0031523A">
        <w:rPr>
          <w:vertAlign w:val="subscript"/>
        </w:rPr>
        <w:t>22</w:t>
      </w:r>
      <w:r w:rsidR="00A16A67" w:rsidRPr="0031523A">
        <w:t>H</w:t>
      </w:r>
      <w:r w:rsidR="00A16A67" w:rsidRPr="0031523A">
        <w:rPr>
          <w:vertAlign w:val="subscript"/>
        </w:rPr>
        <w:t>30</w:t>
      </w:r>
      <w:r w:rsidR="00A16A67" w:rsidRPr="0031523A">
        <w:t>B</w:t>
      </w:r>
      <w:r w:rsidR="00A16A67" w:rsidRPr="0031523A">
        <w:rPr>
          <w:vertAlign w:val="subscript"/>
        </w:rPr>
        <w:t>2</w:t>
      </w:r>
      <w:r w:rsidR="00A16A67" w:rsidRPr="0031523A">
        <w:t>O</w:t>
      </w:r>
      <w:r w:rsidR="00A16A67" w:rsidRPr="0031523A">
        <w:rPr>
          <w:vertAlign w:val="subscript"/>
        </w:rPr>
        <w:t>4</w:t>
      </w:r>
      <w:r w:rsidR="00A16A67" w:rsidRPr="0031523A">
        <w:t>: C, 69.52; H, 7.56. Found: C. 69.19; H, 7.81.</w:t>
      </w:r>
    </w:p>
    <w:p w:rsidR="00A16A67" w:rsidRPr="0031523A" w:rsidRDefault="00E9294A" w:rsidP="00A16A67">
      <w:r>
        <w:rPr>
          <w:rStyle w:val="ExperimentalChar"/>
        </w:rPr>
        <w:pict>
          <v:shape id="_x0000_s1131" type="#_x0000_t75" style="position:absolute;left:0;text-align:left;margin-left:0;margin-top:-.85pt;width:51.9pt;height:38.5pt;z-index:251786240;mso-position-horizontal:absolute;mso-position-horizontal-relative:text;mso-position-vertical:absolute;mso-position-vertical-relative:text">
            <v:imagedata r:id="rId290" o:title=""/>
            <w10:wrap type="square"/>
          </v:shape>
          <o:OLEObject Type="Embed" ProgID="ChemDraw.Document.6.0" ShapeID="_x0000_s1131" DrawAspect="Content" ObjectID="_1517488962" r:id="rId291"/>
        </w:pict>
      </w:r>
      <w:bookmarkStart w:id="253" w:name="_Toc443745209"/>
      <w:r w:rsidR="00A16A67" w:rsidRPr="007002AD">
        <w:rPr>
          <w:rStyle w:val="ExperimentalChar"/>
        </w:rPr>
        <w:t>1,4-Dimethylpiperazine-2,3-dione</w:t>
      </w:r>
      <w:r w:rsidR="004D1FF5" w:rsidRPr="007002AD">
        <w:rPr>
          <w:rStyle w:val="ExperimentalChar"/>
        </w:rPr>
        <w:t xml:space="preserve"> (29)</w:t>
      </w:r>
      <w:bookmarkEnd w:id="253"/>
      <w:r w:rsidR="00A16A67" w:rsidRPr="00A16A67">
        <w:rPr>
          <w:b/>
        </w:rPr>
        <w:fldChar w:fldCharType="begin" w:fldLock="1"/>
      </w:r>
      <w:r w:rsidR="00A16A67" w:rsidRPr="00A16A67">
        <w:rPr>
          <w:b/>
        </w:rPr>
        <w:instrText>ADDIN CSL_CITATION { "citationItems" : [ { "id" : "ITEM-1", "itemData" : { "DOI" : "10.1021/jo00096a049", "ISSN" : "0022-3263", "author" : [ { "dropping-particle" : "", "family" : "Mueller-Westerhoff", "given" : "Ulrich T", "non-dropping-particle" : "", "parse-names" : false, "suffix" : "" }, { "dropping-particle" : "", "family" : "Zhou", "given" : "Ming", "non-dropping-particle" : "", "parse-names" : false, "suffix" : "" } ], "container-title" : "The Journal of Organic Chemistry", "id" : "ITEM-1", "issue" : "17", "issued" : { "date-parts" : [ [ "1994", "8", "1" ] ] }, "note" : "doi: 10.1021/jo00096a049", "page" : "4988-4992", "publisher" : "American Chemical Society", "title" : "Synthesis of Symmetrically and Unsymmetrically Substituted .alpha.-Diones from Organometallic Reagents and 1,4-Dialkylpiperazine-2,3-diones", "type" : "article-journal", "volume" : "59" }, "uris" : [ "http://www.mendeley.com/documents/?uuid=fa6fa854-4f3b-4c4c-a92f-d8e004bbe124" ] } ], "mendeley" : { "formattedCitation" : "&lt;sup&gt;24&lt;/sup&gt;", "plainTextFormattedCitation" : "24", "previouslyFormattedCitation" : "&lt;sup&gt;24&lt;/sup&gt;" }, "properties" : { "noteIndex" : 0 }, "schema" : "https://github.com/citation-style-language/schema/raw/master/csl-citation.json" }</w:instrText>
      </w:r>
      <w:r w:rsidR="00A16A67" w:rsidRPr="00A16A67">
        <w:rPr>
          <w:b/>
        </w:rPr>
        <w:fldChar w:fldCharType="separate"/>
      </w:r>
      <w:r w:rsidR="00A16A67" w:rsidRPr="00A16A67">
        <w:rPr>
          <w:noProof/>
          <w:vertAlign w:val="superscript"/>
        </w:rPr>
        <w:t>24</w:t>
      </w:r>
      <w:r w:rsidR="00A16A67" w:rsidRPr="00A16A67">
        <w:rPr>
          <w:b/>
        </w:rPr>
        <w:fldChar w:fldCharType="end"/>
      </w:r>
      <w:r w:rsidR="00A16A67" w:rsidRPr="0031523A">
        <w:t>. Under an inert nitrogen atmosphere, N,N’-dimethylethylenediamine (10.27 g, 116.5 mmol) and diethyl oxalate (17.94 g, 122.8 mmol) in anhydrous diethyl ether (250 cm</w:t>
      </w:r>
      <w:r w:rsidR="00A16A67" w:rsidRPr="0031523A">
        <w:rPr>
          <w:vertAlign w:val="superscript"/>
        </w:rPr>
        <w:t>3</w:t>
      </w:r>
      <w:r w:rsidR="00A16A67" w:rsidRPr="0031523A">
        <w:t xml:space="preserve">) was stirred for 19 hours. A white precipitate formed, which was filtered and washed with diethyl ether. The crude product was recrystallised in toluene to afford white needle-like crystals (15.87 g, 111 mmol, 96 %); </w:t>
      </w:r>
      <w:r w:rsidR="00A16A67" w:rsidRPr="0031523A">
        <w:rPr>
          <w:vertAlign w:val="superscript"/>
        </w:rPr>
        <w:t>1</w:t>
      </w:r>
      <w:r w:rsidR="00A16A67" w:rsidRPr="0031523A">
        <w:rPr>
          <w:lang w:val="de-DE"/>
        </w:rPr>
        <w:t>H NMR (400 MHz, CDCl</w:t>
      </w:r>
      <w:r w:rsidR="00A16A67" w:rsidRPr="0031523A">
        <w:rPr>
          <w:vertAlign w:val="subscript"/>
        </w:rPr>
        <w:t>3</w:t>
      </w:r>
      <w:r w:rsidR="00A16A67" w:rsidRPr="0031523A">
        <w:t xml:space="preserve">): </w:t>
      </w:r>
      <w:r w:rsidR="00A16A67">
        <w:t>δ</w:t>
      </w:r>
      <w:r w:rsidR="00D55C93">
        <w:t xml:space="preserve"> (ppm) </w:t>
      </w:r>
      <w:r w:rsidR="00A16A67" w:rsidRPr="0031523A">
        <w:t>3.10 (s, 6H), 3.58 (s, 4H).</w:t>
      </w:r>
      <w:r w:rsidR="00A16A67" w:rsidRPr="0031523A">
        <w:rPr>
          <w:vertAlign w:val="superscript"/>
        </w:rPr>
        <w:t xml:space="preserve"> 13</w:t>
      </w:r>
      <w:r w:rsidR="00A16A67" w:rsidRPr="0031523A">
        <w:rPr>
          <w:lang w:val="de-DE"/>
        </w:rPr>
        <w:t>C NMR (250 MHz, CDCl</w:t>
      </w:r>
      <w:r w:rsidR="00A16A67" w:rsidRPr="0031523A">
        <w:rPr>
          <w:vertAlign w:val="subscript"/>
        </w:rPr>
        <w:t>3</w:t>
      </w:r>
      <w:r w:rsidR="00A16A67" w:rsidRPr="0031523A">
        <w:t xml:space="preserve">): </w:t>
      </w:r>
      <w:r w:rsidR="00A16A67">
        <w:t>δ</w:t>
      </w:r>
      <w:r w:rsidR="00A16A67" w:rsidRPr="0031523A">
        <w:t xml:space="preserve"> (ppm) 46.02, 34.86. EI-MS (</w:t>
      </w:r>
      <w:r w:rsidR="00A16A67" w:rsidRPr="0031523A">
        <w:rPr>
          <w:i/>
          <w:iCs/>
        </w:rPr>
        <w:t>m/z</w:t>
      </w:r>
      <w:r w:rsidR="00A16A67" w:rsidRPr="0031523A">
        <w:t>): [M]</w:t>
      </w:r>
      <w:r w:rsidR="00A16A67" w:rsidRPr="0031523A">
        <w:rPr>
          <w:vertAlign w:val="superscript"/>
        </w:rPr>
        <w:t>+</w:t>
      </w:r>
      <w:r w:rsidR="00A16A67" w:rsidRPr="0031523A">
        <w:t xml:space="preserve"> calculated for C</w:t>
      </w:r>
      <w:r w:rsidR="00A16A67" w:rsidRPr="0031523A">
        <w:rPr>
          <w:vertAlign w:val="subscript"/>
        </w:rPr>
        <w:t>6</w:t>
      </w:r>
      <w:r w:rsidR="00A16A67" w:rsidRPr="0031523A">
        <w:t>H</w:t>
      </w:r>
      <w:r w:rsidR="00A16A67" w:rsidRPr="0031523A">
        <w:rPr>
          <w:vertAlign w:val="subscript"/>
        </w:rPr>
        <w:t>10</w:t>
      </w:r>
      <w:r w:rsidR="00A16A67" w:rsidRPr="0031523A">
        <w:t>N</w:t>
      </w:r>
      <w:r w:rsidR="00A16A67" w:rsidRPr="0031523A">
        <w:rPr>
          <w:vertAlign w:val="subscript"/>
        </w:rPr>
        <w:t>2</w:t>
      </w:r>
      <w:r w:rsidR="00A16A67" w:rsidRPr="0031523A">
        <w:t>O</w:t>
      </w:r>
      <w:r w:rsidR="00A16A67" w:rsidRPr="0031523A">
        <w:rPr>
          <w:vertAlign w:val="subscript"/>
        </w:rPr>
        <w:t>2</w:t>
      </w:r>
      <w:r w:rsidR="00A16A67" w:rsidRPr="0031523A">
        <w:t>, 143.0815; found, 143.0812.</w:t>
      </w:r>
    </w:p>
    <w:p w:rsidR="00A16A67" w:rsidRPr="0031523A" w:rsidRDefault="00A16A67" w:rsidP="00A16A67"/>
    <w:p w:rsidR="00A16A67" w:rsidRPr="0031523A" w:rsidRDefault="00E9294A" w:rsidP="00A16A67">
      <w:r>
        <w:rPr>
          <w:rStyle w:val="ExperimentalChar"/>
        </w:rPr>
        <w:lastRenderedPageBreak/>
        <w:pict>
          <v:shape id="_x0000_s1132" type="#_x0000_t75" style="position:absolute;left:0;text-align:left;margin-left:0;margin-top:-.55pt;width:56.95pt;height:47.7pt;z-index:251787264;mso-position-horizontal:absolute;mso-position-horizontal-relative:text;mso-position-vertical:absolute;mso-position-vertical-relative:text">
            <v:imagedata r:id="rId292" o:title=""/>
            <w10:wrap type="square"/>
          </v:shape>
          <o:OLEObject Type="Embed" ProgID="ChemDraw.Document.6.0" ShapeID="_x0000_s1132" DrawAspect="Content" ObjectID="_1517488963" r:id="rId293"/>
        </w:pict>
      </w:r>
      <w:bookmarkStart w:id="254" w:name="_Toc443745210"/>
      <w:r w:rsidR="00A16A67" w:rsidRPr="007002AD">
        <w:rPr>
          <w:rStyle w:val="ExperimentalChar"/>
        </w:rPr>
        <w:t>1-Bromo-3-(octyloxy)benzene</w:t>
      </w:r>
      <w:r w:rsidR="004D1FF5" w:rsidRPr="007002AD">
        <w:rPr>
          <w:rStyle w:val="ExperimentalChar"/>
        </w:rPr>
        <w:t xml:space="preserve"> (30)</w:t>
      </w:r>
      <w:bookmarkEnd w:id="254"/>
      <w:r w:rsidR="00A16A67">
        <w:fldChar w:fldCharType="begin" w:fldLock="1"/>
      </w:r>
      <w:r w:rsidR="00A16A67">
        <w:instrText>ADDIN CSL_CITATION { "citationItems" : [ { "id" : "ITEM-1", "itemData" : { "DOI" : "10.1021/ma101326u", "ISSN" : "0024-9297", "author" : [ { "dropping-particle" : "", "family" : "Wakioka", "given" : "Masayuki", "non-dropping-particle" : "", "parse-names" : false, "suffix" : "" }, { "dropping-particle" : "", "family" : "Ikegami", "given" : "Masashi", "non-dropping-particle" : "", "parse-names" : false, "suffix" : "" }, { "dropping-particle" : "", "family" : "Ozawa", "given" : "Fumiyuki", "non-dropping-particle" : "", "parse-names" : false, "suffix" : "" } ], "container-title" : "Macromolecules", "id" : "ITEM-1", "issue" : "17", "issued" : { "date-parts" : [ [ "2010", "9", "14" ] ] }, "note" : "doi: 10.1021/ma101326u", "page" : "6980-6985", "publisher" : "American Chemical Society", "title" : "Stereocontrolled Synthesis and Photoisomerization Behavior of All-Cis and All-Trans Poly(m-phenylenevinylene)s", "type" : "article-journal", "volume" : "43" }, "uris" : [ "http://www.mendeley.com/documents/?uuid=932aa9c0-1b0a-4d90-8451-279ad614380d" ] } ], "mendeley" : { "formattedCitation" : "&lt;sup&gt;25&lt;/sup&gt;", "plainTextFormattedCitation" : "25", "previouslyFormattedCitation" : "&lt;sup&gt;25&lt;/sup&gt;" }, "properties" : { "noteIndex" : 0 }, "schema" : "https://github.com/citation-style-language/schema/raw/master/csl-citation.json" }</w:instrText>
      </w:r>
      <w:r w:rsidR="00A16A67">
        <w:fldChar w:fldCharType="separate"/>
      </w:r>
      <w:r w:rsidR="00A16A67" w:rsidRPr="00BA40C4">
        <w:rPr>
          <w:noProof/>
          <w:vertAlign w:val="superscript"/>
        </w:rPr>
        <w:t>25</w:t>
      </w:r>
      <w:r w:rsidR="00A16A67">
        <w:fldChar w:fldCharType="end"/>
      </w:r>
      <w:r w:rsidR="00A16A67" w:rsidRPr="0031523A">
        <w:t xml:space="preserve">. Under an inert nitrogen atmosphere, a mixture of </w:t>
      </w:r>
      <w:r w:rsidR="00A16A67" w:rsidRPr="0031523A">
        <w:rPr>
          <w:i/>
        </w:rPr>
        <w:t>m</w:t>
      </w:r>
      <w:r w:rsidR="00A16A67" w:rsidRPr="0031523A">
        <w:t>-bromophenol (20.02 g, 115.7 mmol), 1-bromooctane (24.09 g, 124.7 mmol), potassium carbonate (40.05 g, 289.8 mmol) and dimethylformamide (130 cm</w:t>
      </w:r>
      <w:r w:rsidR="00A16A67" w:rsidRPr="0031523A">
        <w:rPr>
          <w:vertAlign w:val="superscript"/>
        </w:rPr>
        <w:t>3</w:t>
      </w:r>
      <w:r w:rsidR="00A16A67" w:rsidRPr="0031523A">
        <w:t>) was at 70</w:t>
      </w:r>
      <w:r w:rsidR="00A16A67" w:rsidRPr="0031523A">
        <w:rPr>
          <w:vertAlign w:val="superscript"/>
        </w:rPr>
        <w:t>o</w:t>
      </w:r>
      <w:r w:rsidR="00A16A67" w:rsidRPr="0031523A">
        <w:t>C for 18 hours. Upon completion, water (400 cm</w:t>
      </w:r>
      <w:r w:rsidR="00A16A67" w:rsidRPr="0031523A">
        <w:rPr>
          <w:vertAlign w:val="superscript"/>
        </w:rPr>
        <w:t>3</w:t>
      </w:r>
      <w:r w:rsidR="00A16A67" w:rsidRPr="0031523A">
        <w:t>) was added. The product was extracted with diethyl ether (7 x 150 cm</w:t>
      </w:r>
      <w:r w:rsidR="00A16A67" w:rsidRPr="0031523A">
        <w:rPr>
          <w:vertAlign w:val="superscript"/>
        </w:rPr>
        <w:t>3</w:t>
      </w:r>
      <w:r w:rsidR="00A16A67" w:rsidRPr="0031523A">
        <w:t>), washed with water (4 x 100 cm</w:t>
      </w:r>
      <w:r w:rsidR="00A16A67" w:rsidRPr="0031523A">
        <w:rPr>
          <w:vertAlign w:val="superscript"/>
        </w:rPr>
        <w:t>3</w:t>
      </w:r>
      <w:r w:rsidR="00A16A67" w:rsidRPr="0031523A">
        <w:t>), brine (4 x 100 cm</w:t>
      </w:r>
      <w:r w:rsidR="00A16A67" w:rsidRPr="0031523A">
        <w:rPr>
          <w:vertAlign w:val="superscript"/>
        </w:rPr>
        <w:t>3</w:t>
      </w:r>
      <w:r w:rsidR="00A16A67" w:rsidRPr="0031523A">
        <w:t>), and dried (MgSO</w:t>
      </w:r>
      <w:r w:rsidR="00A16A67" w:rsidRPr="0031523A">
        <w:rPr>
          <w:vertAlign w:val="subscript"/>
        </w:rPr>
        <w:t>4</w:t>
      </w:r>
      <w:r w:rsidR="00A16A67" w:rsidRPr="0031523A">
        <w:t xml:space="preserve">). The solvent was removed </w:t>
      </w:r>
      <w:r w:rsidR="00A16A67" w:rsidRPr="0031523A">
        <w:rPr>
          <w:i/>
        </w:rPr>
        <w:t>in vacuo</w:t>
      </w:r>
      <w:r w:rsidR="00A16A67" w:rsidRPr="0031523A">
        <w:t xml:space="preserve">, and the crude material was purified </w:t>
      </w:r>
      <w:r w:rsidR="00A16A67" w:rsidRPr="0031523A">
        <w:rPr>
          <w:i/>
        </w:rPr>
        <w:t xml:space="preserve">via </w:t>
      </w:r>
      <w:r w:rsidR="00A16A67" w:rsidRPr="0031523A">
        <w:t xml:space="preserve">column chromatography (40-60 petroleum spirit) to yield the product as a clear, colourless oil (24.56 g, 86 mmol, 74 %). </w:t>
      </w:r>
      <w:r w:rsidR="00A16A67" w:rsidRPr="0031523A">
        <w:rPr>
          <w:vertAlign w:val="superscript"/>
        </w:rPr>
        <w:t>1</w:t>
      </w:r>
      <w:r w:rsidR="00A16A67" w:rsidRPr="0031523A">
        <w:rPr>
          <w:lang w:val="de-DE"/>
        </w:rPr>
        <w:t>H NMR (400 MHz, CDCl</w:t>
      </w:r>
      <w:r w:rsidR="00A16A67" w:rsidRPr="0031523A">
        <w:rPr>
          <w:vertAlign w:val="subscript"/>
        </w:rPr>
        <w:t>3</w:t>
      </w:r>
      <w:r w:rsidR="00A16A67" w:rsidRPr="0031523A">
        <w:t xml:space="preserve">): </w:t>
      </w:r>
      <w:r w:rsidR="00A16A67">
        <w:t>δ</w:t>
      </w:r>
      <w:r w:rsidR="00A16A67" w:rsidRPr="0031523A">
        <w:t xml:space="preserve"> (ppm)  7.15 (t, </w:t>
      </w:r>
      <w:r w:rsidR="00A16A67" w:rsidRPr="0031523A">
        <w:rPr>
          <w:i/>
        </w:rPr>
        <w:t>J</w:t>
      </w:r>
      <w:r w:rsidR="00D55C93">
        <w:t xml:space="preserve"> = 8.5</w:t>
      </w:r>
      <w:r w:rsidR="00A16A67" w:rsidRPr="0031523A">
        <w:t xml:space="preserve"> Hz, 1H), 7.09 (m, 2H), 6.85 (dd, </w:t>
      </w:r>
      <w:r w:rsidR="00A16A67" w:rsidRPr="0031523A">
        <w:rPr>
          <w:i/>
        </w:rPr>
        <w:t xml:space="preserve">J </w:t>
      </w:r>
      <w:r w:rsidR="00D55C93">
        <w:t>= 2.5</w:t>
      </w:r>
      <w:r w:rsidR="00A16A67" w:rsidRPr="0031523A">
        <w:t xml:space="preserve"> Hz and </w:t>
      </w:r>
      <w:r w:rsidR="00A16A67" w:rsidRPr="0031523A">
        <w:rPr>
          <w:i/>
        </w:rPr>
        <w:t xml:space="preserve">J </w:t>
      </w:r>
      <w:r w:rsidR="00D55C93">
        <w:t>= 8.5</w:t>
      </w:r>
      <w:r w:rsidR="00A16A67" w:rsidRPr="0031523A">
        <w:t xml:space="preserve"> Hz), 3.95 (t, </w:t>
      </w:r>
      <w:r w:rsidR="00A16A67" w:rsidRPr="0031523A">
        <w:rPr>
          <w:i/>
        </w:rPr>
        <w:t>J</w:t>
      </w:r>
      <w:r w:rsidR="00D55C93">
        <w:t xml:space="preserve"> = 6.5</w:t>
      </w:r>
      <w:r w:rsidR="00A16A67" w:rsidRPr="0031523A">
        <w:t xml:space="preserve"> Hz, 2H), 1.80 (quint, </w:t>
      </w:r>
      <w:r w:rsidR="00A16A67" w:rsidRPr="0031523A">
        <w:rPr>
          <w:i/>
        </w:rPr>
        <w:t>J</w:t>
      </w:r>
      <w:r w:rsidR="00D55C93">
        <w:t xml:space="preserve"> = 7.0</w:t>
      </w:r>
      <w:r w:rsidR="00A16A67" w:rsidRPr="0031523A">
        <w:t xml:space="preserve"> Hz, 2H), 1.48 (quint, </w:t>
      </w:r>
      <w:r w:rsidR="00A16A67" w:rsidRPr="0031523A">
        <w:rPr>
          <w:i/>
        </w:rPr>
        <w:t>J</w:t>
      </w:r>
      <w:r w:rsidR="00D55C93">
        <w:t xml:space="preserve"> = 7.0</w:t>
      </w:r>
      <w:r w:rsidR="00A16A67" w:rsidRPr="0031523A">
        <w:t xml:space="preserve"> Hz, 2H), 1.35 (m, 8H), 0.93 (t, </w:t>
      </w:r>
      <w:r w:rsidR="00A16A67" w:rsidRPr="0031523A">
        <w:rPr>
          <w:i/>
        </w:rPr>
        <w:t>J</w:t>
      </w:r>
      <w:r w:rsidR="00D55C93">
        <w:t xml:space="preserve"> = 7.0</w:t>
      </w:r>
      <w:r w:rsidR="00A16A67" w:rsidRPr="0031523A">
        <w:t xml:space="preserve"> Hz, 3H).</w:t>
      </w:r>
      <w:r w:rsidR="00A16A67" w:rsidRPr="0031523A">
        <w:rPr>
          <w:color w:val="4F81BD" w:themeColor="accent1"/>
          <w:vertAlign w:val="superscript"/>
        </w:rPr>
        <w:t xml:space="preserve"> </w:t>
      </w:r>
      <w:r w:rsidR="00A16A67" w:rsidRPr="0031523A">
        <w:rPr>
          <w:vertAlign w:val="superscript"/>
        </w:rPr>
        <w:t>13</w:t>
      </w:r>
      <w:r w:rsidR="00A16A67" w:rsidRPr="0031523A">
        <w:rPr>
          <w:lang w:val="de-DE"/>
        </w:rPr>
        <w:t>C NMR (250 MHz, CDCl</w:t>
      </w:r>
      <w:r w:rsidR="00A16A67" w:rsidRPr="0031523A">
        <w:rPr>
          <w:vertAlign w:val="subscript"/>
        </w:rPr>
        <w:t>3</w:t>
      </w:r>
      <w:r w:rsidR="00A16A67" w:rsidRPr="0031523A">
        <w:t xml:space="preserve">) </w:t>
      </w:r>
      <w:r w:rsidR="00A16A67">
        <w:t>δ</w:t>
      </w:r>
      <w:r w:rsidR="00A16A67" w:rsidRPr="0031523A">
        <w:t xml:space="preserve"> (ppm):  194.525, 159.63, 134.21, 129.98, 122.94, 122.20, 113.62, 68.36, 31.81, 29.33, 29.23, 29.12, 26.00, 22.67, 14.11. EI-MS (</w:t>
      </w:r>
      <w:r w:rsidR="00A16A67" w:rsidRPr="0031523A">
        <w:rPr>
          <w:i/>
          <w:iCs/>
        </w:rPr>
        <w:t>m/z</w:t>
      </w:r>
      <w:r w:rsidR="00A16A67" w:rsidRPr="0031523A">
        <w:t>): [M]</w:t>
      </w:r>
      <w:r w:rsidR="00A16A67" w:rsidRPr="0031523A">
        <w:rPr>
          <w:vertAlign w:val="superscript"/>
        </w:rPr>
        <w:t>+</w:t>
      </w:r>
      <w:r w:rsidR="00A16A67" w:rsidRPr="0031523A">
        <w:t xml:space="preserve"> calculated for C</w:t>
      </w:r>
      <w:r w:rsidR="00A16A67" w:rsidRPr="0031523A">
        <w:rPr>
          <w:vertAlign w:val="subscript"/>
        </w:rPr>
        <w:t>14</w:t>
      </w:r>
      <w:r w:rsidR="00A16A67" w:rsidRPr="0031523A">
        <w:t>H</w:t>
      </w:r>
      <w:r w:rsidR="00A16A67" w:rsidRPr="0031523A">
        <w:rPr>
          <w:vertAlign w:val="subscript"/>
        </w:rPr>
        <w:t>21</w:t>
      </w:r>
      <w:r w:rsidR="00A16A67" w:rsidRPr="0031523A">
        <w:t>BrO, 284.0075; found, 284.0024.</w:t>
      </w:r>
    </w:p>
    <w:p w:rsidR="00A16A67" w:rsidRPr="0031523A" w:rsidRDefault="00A16A67" w:rsidP="00A16A67"/>
    <w:p w:rsidR="004D1FF5" w:rsidRPr="0031523A" w:rsidRDefault="00E9294A" w:rsidP="004D1FF5">
      <w:r>
        <w:rPr>
          <w:rStyle w:val="ExperimentalChar"/>
        </w:rPr>
        <w:pict>
          <v:shape id="_x0000_s1133" type="#_x0000_t75" style="position:absolute;left:0;text-align:left;margin-left:0;margin-top:0;width:141.5pt;height:46.05pt;z-index:251788288;mso-position-horizontal:absolute;mso-position-horizontal-relative:text;mso-position-vertical:absolute;mso-position-vertical-relative:text">
            <v:imagedata r:id="rId294" o:title=""/>
            <w10:wrap type="square"/>
          </v:shape>
          <o:OLEObject Type="Embed" ProgID="ChemDraw.Document.6.0" ShapeID="_x0000_s1133" DrawAspect="Content" ObjectID="_1517488964" r:id="rId295"/>
        </w:pict>
      </w:r>
      <w:bookmarkStart w:id="255" w:name="_Toc443745211"/>
      <w:r w:rsidR="00A16A67" w:rsidRPr="007002AD">
        <w:rPr>
          <w:rStyle w:val="ExperimentalChar"/>
        </w:rPr>
        <w:t>1,2-Bis(3-(octyloxy)phenyl)ethane-1,2-dione</w:t>
      </w:r>
      <w:r w:rsidR="004D1FF5" w:rsidRPr="007002AD">
        <w:rPr>
          <w:rStyle w:val="ExperimentalChar"/>
        </w:rPr>
        <w:t xml:space="preserve"> (31)</w:t>
      </w:r>
      <w:bookmarkEnd w:id="255"/>
      <w:r w:rsidR="00A16A67">
        <w:fldChar w:fldCharType="begin" w:fldLock="1"/>
      </w:r>
      <w:r w:rsidR="00A16A67">
        <w:instrText>ADDIN CSL_CITATION { "citationItems" : [ { "id" : "ITEM-1",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"ITEM-1", "issue" : "6", "issued" : { "date-parts" : [ [ "2014" ] ] }, "page" : "796-803", "title" : "Synthesis of phenanthro[1,10,9,8-cdefg]carbazole-based conjugated polymers for organic solar cell applications", "type" : "article-journal", "volume" : "52" }, "uris" : [ "http://www.mendeley.com/documents/?uuid=752afc0e-6cee-421d-b191-22da3cf65a8c" ] } ], "mendeley" : { "formattedCitation" : "&lt;sup&gt;26&lt;/sup&gt;", "plainTextFormattedCitation" : "26", "previouslyFormattedCitation" : "&lt;sup&gt;26&lt;/sup&gt;" }, "properties" : { "noteIndex" : 0 }, "schema" : "https://github.com/citation-style-language/schema/raw/master/csl-citation.json" }</w:instrText>
      </w:r>
      <w:r w:rsidR="00A16A67">
        <w:fldChar w:fldCharType="separate"/>
      </w:r>
      <w:r w:rsidR="00A16A67" w:rsidRPr="00BA40C4">
        <w:rPr>
          <w:noProof/>
          <w:vertAlign w:val="superscript"/>
        </w:rPr>
        <w:t>26</w:t>
      </w:r>
      <w:r w:rsidR="00A16A67">
        <w:fldChar w:fldCharType="end"/>
      </w:r>
      <w:r w:rsidR="00A16A67" w:rsidRPr="0031523A">
        <w:t>. A solution of compound 1-bromo-3-(octyloxy)benzene (24.56 g, 86.1 mmol) in anhydrous tetrahydrofuran (170 cm</w:t>
      </w:r>
      <w:r w:rsidR="00A16A67" w:rsidRPr="0031523A">
        <w:rPr>
          <w:vertAlign w:val="superscript"/>
        </w:rPr>
        <w:t>3</w:t>
      </w:r>
      <w:r w:rsidR="00A16A67" w:rsidRPr="0031523A">
        <w:t xml:space="preserve">) was cooled to -78 ˚C. </w:t>
      </w:r>
      <w:r w:rsidR="00A16A67" w:rsidRPr="0031523A">
        <w:rPr>
          <w:i/>
        </w:rPr>
        <w:t>n</w:t>
      </w:r>
      <w:r w:rsidR="00A16A67" w:rsidRPr="0031523A">
        <w:t>-BuLI (33 cm</w:t>
      </w:r>
      <w:r w:rsidR="00A16A67" w:rsidRPr="0031523A">
        <w:rPr>
          <w:vertAlign w:val="superscript"/>
        </w:rPr>
        <w:t>3</w:t>
      </w:r>
      <w:r w:rsidR="00A16A67" w:rsidRPr="0031523A">
        <w:t>, 82.5 mmol, 2.5 M in hexanes) was added dropwise and the mixture was stirred for 1 hour. Compound 1,4-dimethylpiperazine-2,3-dione (6.05 g, 42.6 mmol) was added and the mixture was stirred for another hour, after which it was allowed to warm to room temperature and was stirred for a further 16 hours. Water (100 cm</w:t>
      </w:r>
      <w:r w:rsidR="00A16A67" w:rsidRPr="0031523A">
        <w:rPr>
          <w:vertAlign w:val="superscript"/>
        </w:rPr>
        <w:t>3</w:t>
      </w:r>
      <w:r w:rsidR="00A16A67" w:rsidRPr="0031523A">
        <w:t>) was added and the mixture was extracted with diethyl ether (3 x 300 cm</w:t>
      </w:r>
      <w:r w:rsidR="00A16A67" w:rsidRPr="0031523A">
        <w:rPr>
          <w:vertAlign w:val="superscript"/>
        </w:rPr>
        <w:t>3</w:t>
      </w:r>
      <w:r w:rsidR="00A16A67" w:rsidRPr="0031523A">
        <w:t>), dried (MgSO</w:t>
      </w:r>
      <w:r w:rsidR="00A16A67" w:rsidRPr="0031523A">
        <w:rPr>
          <w:vertAlign w:val="subscript"/>
        </w:rPr>
        <w:t>4</w:t>
      </w:r>
      <w:r w:rsidR="00A16A67" w:rsidRPr="0031523A">
        <w:t xml:space="preserve">) and the solvent removed </w:t>
      </w:r>
      <w:r w:rsidR="00A16A67" w:rsidRPr="0031523A">
        <w:rPr>
          <w:i/>
        </w:rPr>
        <w:t>in vacuo</w:t>
      </w:r>
      <w:r w:rsidR="00A16A67" w:rsidRPr="0031523A">
        <w:t xml:space="preserve"> to produce a yellow residue. Precipitation in cold methanol (50 cm</w:t>
      </w:r>
      <w:r w:rsidR="00A16A67" w:rsidRPr="0031523A">
        <w:rPr>
          <w:vertAlign w:val="superscript"/>
        </w:rPr>
        <w:t>3</w:t>
      </w:r>
      <w:r w:rsidR="00A16A67" w:rsidRPr="0031523A">
        <w:t xml:space="preserve">) yielded the product as a white solid (18.20 g, 39 mmol, 95 %). </w:t>
      </w:r>
      <w:r w:rsidR="00A16A67" w:rsidRPr="0031523A">
        <w:rPr>
          <w:vertAlign w:val="superscript"/>
        </w:rPr>
        <w:t>1</w:t>
      </w:r>
      <w:r w:rsidR="00A16A67" w:rsidRPr="0031523A">
        <w:rPr>
          <w:lang w:val="de-DE"/>
        </w:rPr>
        <w:t>H NMR (400 MHz, CDCl</w:t>
      </w:r>
      <w:r w:rsidR="00A16A67" w:rsidRPr="0031523A">
        <w:rPr>
          <w:vertAlign w:val="subscript"/>
        </w:rPr>
        <w:t>3</w:t>
      </w:r>
      <w:r w:rsidR="00A16A67" w:rsidRPr="0031523A">
        <w:t xml:space="preserve">): </w:t>
      </w:r>
      <w:r w:rsidR="00A16A67">
        <w:t>δ</w:t>
      </w:r>
      <w:r w:rsidR="00A16A67" w:rsidRPr="0031523A">
        <w:t xml:space="preserve"> (ppm)  7.53 (d, </w:t>
      </w:r>
      <w:r w:rsidR="00A16A67" w:rsidRPr="0031523A">
        <w:rPr>
          <w:i/>
        </w:rPr>
        <w:t>J</w:t>
      </w:r>
      <w:r w:rsidR="00A16A67" w:rsidRPr="0031523A">
        <w:t xml:space="preserve"> = 1.5 Hz, 2H), 7.47 (d, </w:t>
      </w:r>
      <w:r w:rsidR="00A16A67" w:rsidRPr="0031523A">
        <w:rPr>
          <w:i/>
        </w:rPr>
        <w:t>J</w:t>
      </w:r>
      <w:r w:rsidR="00A16A67" w:rsidRPr="0031523A">
        <w:t xml:space="preserve"> = 7.5 Hz, 2H), 7.40 (t, </w:t>
      </w:r>
      <w:r w:rsidR="00A16A67" w:rsidRPr="0031523A">
        <w:rPr>
          <w:i/>
        </w:rPr>
        <w:t>J</w:t>
      </w:r>
      <w:r w:rsidR="00A16A67" w:rsidRPr="0031523A">
        <w:t xml:space="preserve"> = 8.0 Hz, 2H), 7.28 (s, 2H), 7.25 – 7.16 (m, 2H), 4.02 (t, </w:t>
      </w:r>
      <w:r w:rsidR="00A16A67" w:rsidRPr="0031523A">
        <w:rPr>
          <w:i/>
        </w:rPr>
        <w:t>J</w:t>
      </w:r>
      <w:r w:rsidR="00A16A67" w:rsidRPr="0031523A">
        <w:t xml:space="preserve"> = 6.5 Hz, 4H), 1.99 – 1.73 (m, 4H), 1.44 (dd, </w:t>
      </w:r>
      <w:r w:rsidR="00A16A67" w:rsidRPr="0031523A">
        <w:rPr>
          <w:i/>
        </w:rPr>
        <w:t>J</w:t>
      </w:r>
      <w:r w:rsidR="00A16A67" w:rsidRPr="0031523A">
        <w:t xml:space="preserve"> = 12.0 Hz and </w:t>
      </w:r>
      <w:r w:rsidR="00A16A67" w:rsidRPr="0031523A">
        <w:rPr>
          <w:i/>
        </w:rPr>
        <w:t xml:space="preserve">J </w:t>
      </w:r>
      <w:r w:rsidR="00A16A67" w:rsidRPr="0031523A">
        <w:t xml:space="preserve">= 19.0 Hz, 4H), 1.34 (dd, </w:t>
      </w:r>
      <w:r w:rsidR="00A16A67" w:rsidRPr="0031523A">
        <w:rPr>
          <w:i/>
        </w:rPr>
        <w:t xml:space="preserve">J </w:t>
      </w:r>
      <w:r w:rsidR="00A16A67" w:rsidRPr="0031523A">
        <w:t xml:space="preserve">= 8.0 Hz and </w:t>
      </w:r>
      <w:r w:rsidR="00A16A67" w:rsidRPr="0031523A">
        <w:rPr>
          <w:i/>
        </w:rPr>
        <w:t xml:space="preserve">J </w:t>
      </w:r>
      <w:r w:rsidR="00A16A67" w:rsidRPr="0031523A">
        <w:t xml:space="preserve">= 13.5 Hz, 16H), 0.91 (t, </w:t>
      </w:r>
      <w:r w:rsidR="00A16A67" w:rsidRPr="0031523A">
        <w:rPr>
          <w:i/>
        </w:rPr>
        <w:t>J</w:t>
      </w:r>
      <w:r w:rsidR="00A16A67" w:rsidRPr="0031523A">
        <w:t xml:space="preserve"> = 7.0 Hz, 6H). [M]</w:t>
      </w:r>
      <w:r w:rsidR="00A16A67" w:rsidRPr="0031523A">
        <w:rPr>
          <w:vertAlign w:val="superscript"/>
        </w:rPr>
        <w:t>+</w:t>
      </w:r>
      <w:r w:rsidR="00A16A67" w:rsidRPr="0031523A">
        <w:t xml:space="preserve"> calculated for C</w:t>
      </w:r>
      <w:r w:rsidR="00A16A67" w:rsidRPr="0031523A">
        <w:rPr>
          <w:vertAlign w:val="subscript"/>
        </w:rPr>
        <w:t>30</w:t>
      </w:r>
      <w:r w:rsidR="00A16A67" w:rsidRPr="0031523A">
        <w:t>H</w:t>
      </w:r>
      <w:r w:rsidR="00A16A67" w:rsidRPr="0031523A">
        <w:rPr>
          <w:vertAlign w:val="subscript"/>
        </w:rPr>
        <w:t>42</w:t>
      </w:r>
      <w:r w:rsidR="00A16A67" w:rsidRPr="0031523A">
        <w:t>O</w:t>
      </w:r>
      <w:r w:rsidR="00A16A67" w:rsidRPr="0031523A">
        <w:rPr>
          <w:vertAlign w:val="subscript"/>
        </w:rPr>
        <w:t>4</w:t>
      </w:r>
      <w:r w:rsidR="00A16A67" w:rsidRPr="0031523A">
        <w:t>, 466.3078; found: 466.3068.</w:t>
      </w:r>
      <w:r w:rsidR="004D1FF5" w:rsidRPr="004D1FF5">
        <w:t xml:space="preserve"> </w:t>
      </w:r>
    </w:p>
    <w:p w:rsidR="004D1FF5" w:rsidRDefault="00E9294A" w:rsidP="004D1FF5">
      <w:r>
        <w:rPr>
          <w:rStyle w:val="ExperimentalChar"/>
        </w:rPr>
        <w:lastRenderedPageBreak/>
        <w:pict>
          <v:shape id="_x0000_s1138" type="#_x0000_t75" style="position:absolute;left:0;text-align:left;margin-left:-3.25pt;margin-top:5.4pt;width:132.3pt;height:79.55pt;z-index:251794432;mso-position-horizontal-relative:text;mso-position-vertical-relative:text">
            <v:imagedata r:id="rId296" o:title=""/>
            <w10:wrap type="square"/>
          </v:shape>
          <o:OLEObject Type="Embed" ProgID="ChemDraw.Document.6.0" ShapeID="_x0000_s1138" DrawAspect="Content" ObjectID="_1517488965" r:id="rId297"/>
        </w:pict>
      </w:r>
      <w:bookmarkStart w:id="256" w:name="_Toc443745212"/>
      <w:r w:rsidR="004D1FF5" w:rsidRPr="007002AD">
        <w:rPr>
          <w:rStyle w:val="ExperimentalChar"/>
        </w:rPr>
        <w:t>2,3-Bis(3-(octyloxy)phenyl)-5,8-di(2-thienyl)quinoxaline (32)</w:t>
      </w:r>
      <w:bookmarkEnd w:id="256"/>
      <w:r w:rsidR="004D1FF5">
        <w:t xml:space="preserve"> </w:t>
      </w:r>
      <w:r w:rsidR="004D1FF5">
        <w:fldChar w:fldCharType="begin" w:fldLock="1"/>
      </w:r>
      <w:r w:rsidR="004D1FF5">
        <w:instrText>ADDIN CSL_CITATION { "citationItems" : [ { "id" : "ITEM-1",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"ITEM-1", "issue" : "6", "issued" : { "date-parts" : [ [ "2014" ] ] }, "page" : "796-803", "title" : "Synthesis of phenanthro[1,10,9,8-cdefg]carbazole-based conjugated polymers for organic solar cell applications", "type" : "article-journal", "volume" : "52" }, "uris" : [ "http://www.mendeley.com/documents/?uuid=752afc0e-6cee-421d-b191-22da3cf65a8c" ] }, { "id" : "ITEM-2", "itemData" : { "DOI" : "10.1021/cm950467m", "ISSN" : "0897-4756", "author" : [ { "dropping-particle" : "", "family" : "Kitamura", "given" : "Chitoshi", "non-dropping-particle" : "", "parse-names" : false, "suffix" : "" }, { "dropping-particle" : "", "family" : "Tanaka", "given" : "Shoji", "non-dropping-particle" : "", "parse-names" : false, "suffix" : "" }, { "dropping-particle" : "", "family" : "Yamashita", "given" : "Yoshiro", "non-dropping-particle" : "", "parse-names" : false, "suffix" : "" } ], "container-title" : "Chemistry of Materials", "id" : "ITEM-2", "issue" : "2", "issued" : { "date-parts" : [ [ "1996", "1", "1" ] ] }, "note" : "doi: 10.1021/cm950467m", "page" : "570-578", "publisher" : "American Chemical Society", "title" : "Design of Narrow-Bandgap Polymers. Syntheses and Properties of Monomers and Polymers Containing Aromatic-Donor and o-Quinoid-Acceptor Units", "type" : "article-journal", "volume" : "8" }, "uris" : [ "http://www.mendeley.com/documents/?uuid=1b429b7e-4b6d-4da1-95f0-049b485fa20a" ] } ], "mendeley" : { "formattedCitation" : "&lt;sup&gt;5,26&lt;/sup&gt;", "plainTextFormattedCitation" : "5,26", "previouslyFormattedCitation" : "&lt;sup&gt;5,26&lt;/sup&gt;" }, "properties" : { "noteIndex" : 0 }, "schema" : "https://github.com/citation-style-language/schema/raw/master/csl-citation.json" }</w:instrText>
      </w:r>
      <w:r w:rsidR="004D1FF5">
        <w:fldChar w:fldCharType="separate"/>
      </w:r>
      <w:r w:rsidR="004D1FF5" w:rsidRPr="00BA40C4">
        <w:rPr>
          <w:noProof/>
          <w:vertAlign w:val="superscript"/>
        </w:rPr>
        <w:t>5,26</w:t>
      </w:r>
      <w:r w:rsidR="004D1FF5">
        <w:fldChar w:fldCharType="end"/>
      </w:r>
      <w:r w:rsidR="004D1FF5" w:rsidRPr="00992C31">
        <w:t xml:space="preserve">. A mixture of </w:t>
      </w:r>
      <w:r w:rsidR="004D1FF5">
        <w:rPr>
          <w:rFonts w:eastAsia="Times New Roman"/>
          <w:lang w:eastAsia="en-GB"/>
        </w:rPr>
        <w:t>4,7-d</w:t>
      </w:r>
      <w:r w:rsidR="004D1FF5" w:rsidRPr="00992C31">
        <w:rPr>
          <w:rFonts w:eastAsia="Times New Roman"/>
          <w:lang w:eastAsia="en-GB"/>
        </w:rPr>
        <w:t>i(thiophene-2-yl)benzo[</w:t>
      </w:r>
      <w:r w:rsidR="004D1FF5" w:rsidRPr="00992C31">
        <w:rPr>
          <w:rFonts w:eastAsia="Times New Roman"/>
          <w:i/>
          <w:lang w:eastAsia="en-GB"/>
        </w:rPr>
        <w:t>c</w:t>
      </w:r>
      <w:r w:rsidR="004D1FF5" w:rsidRPr="00992C31">
        <w:rPr>
          <w:rFonts w:eastAsia="Times New Roman"/>
          <w:lang w:eastAsia="en-GB"/>
        </w:rPr>
        <w:t>]thiadiazole</w:t>
      </w:r>
      <w:r w:rsidR="004D1FF5" w:rsidRPr="00992C31">
        <w:t xml:space="preserve"> (2.00 g, 6.66 mmol), zinc powder (9.25 g, 141 mmol) and</w:t>
      </w:r>
      <w:r w:rsidR="004D1FF5">
        <w:t xml:space="preserve"> glacial</w:t>
      </w:r>
      <w:r w:rsidR="004D1FF5" w:rsidRPr="00992C31">
        <w:t xml:space="preserve"> acetic acid (10</w:t>
      </w:r>
      <w:r w:rsidR="004D1FF5">
        <w:t>0</w:t>
      </w:r>
      <w:r w:rsidR="004D1FF5" w:rsidRPr="00992C31">
        <w:t xml:space="preserve"> </w:t>
      </w:r>
      <w:r w:rsidR="004D1FF5" w:rsidRPr="0031523A">
        <w:t>cm</w:t>
      </w:r>
      <w:r w:rsidR="004D1FF5" w:rsidRPr="0031523A">
        <w:rPr>
          <w:vertAlign w:val="superscript"/>
        </w:rPr>
        <w:t>3</w:t>
      </w:r>
      <w:r w:rsidR="004D1FF5">
        <w:t>) were</w:t>
      </w:r>
      <w:r w:rsidR="004D1FF5" w:rsidRPr="00992C31">
        <w:t xml:space="preserve"> </w:t>
      </w:r>
      <w:r w:rsidR="004D1FF5">
        <w:t>refluxed for 90 minutes.</w:t>
      </w:r>
      <w:r w:rsidR="004D1FF5" w:rsidRPr="007E6713">
        <w:t xml:space="preserve"> </w:t>
      </w:r>
      <w:r w:rsidR="004D1FF5" w:rsidRPr="0031523A">
        <w:t xml:space="preserve">Upon completion, the mixture was cooled to room temperature. Excess zinc was removed </w:t>
      </w:r>
      <w:r w:rsidR="004D1FF5" w:rsidRPr="0031523A">
        <w:rPr>
          <w:i/>
        </w:rPr>
        <w:t xml:space="preserve">via </w:t>
      </w:r>
      <w:r w:rsidR="004D1FF5" w:rsidRPr="0031523A">
        <w:t>filtration and the solid was washed thoroughly with excess ether.</w:t>
      </w:r>
      <w:r w:rsidR="004D1FF5" w:rsidRPr="007E6713">
        <w:t xml:space="preserve"> </w:t>
      </w:r>
      <w:r w:rsidR="004D1FF5" w:rsidRPr="0031523A">
        <w:t>The filtrate was washed with aqueous NaOH (5 x 200 cm</w:t>
      </w:r>
      <w:r w:rsidR="004D1FF5" w:rsidRPr="0031523A">
        <w:rPr>
          <w:vertAlign w:val="superscript"/>
        </w:rPr>
        <w:t>3</w:t>
      </w:r>
      <w:r w:rsidR="004D1FF5" w:rsidRPr="0031523A">
        <w:t>, 10 % wt.), brine (5 x 200 cm</w:t>
      </w:r>
      <w:r w:rsidR="004D1FF5" w:rsidRPr="0031523A">
        <w:rPr>
          <w:vertAlign w:val="superscript"/>
        </w:rPr>
        <w:t>3</w:t>
      </w:r>
      <w:r w:rsidR="004D1FF5" w:rsidRPr="0031523A">
        <w:t>), dried (MgSO</w:t>
      </w:r>
      <w:r w:rsidR="004D1FF5" w:rsidRPr="0031523A">
        <w:rPr>
          <w:vertAlign w:val="subscript"/>
        </w:rPr>
        <w:t>4</w:t>
      </w:r>
      <w:r w:rsidR="004D1FF5" w:rsidRPr="0031523A">
        <w:t xml:space="preserve">) and the solvent removed </w:t>
      </w:r>
      <w:r w:rsidR="004D1FF5" w:rsidRPr="0031523A">
        <w:rPr>
          <w:i/>
        </w:rPr>
        <w:t xml:space="preserve">in vacuo </w:t>
      </w:r>
      <w:r w:rsidR="004D1FF5">
        <w:t>to yield an orange sludge. To this was added 1,2-b</w:t>
      </w:r>
      <w:r w:rsidR="004D1FF5" w:rsidRPr="0031523A">
        <w:t>is-(3-(octyloxy)phenyl)ethane-1,2-dione</w:t>
      </w:r>
      <w:r w:rsidR="004D1FF5">
        <w:t xml:space="preserve"> </w:t>
      </w:r>
      <w:r w:rsidR="004D1FF5" w:rsidRPr="00992C31">
        <w:t>(3.11 g, 6.66 mmol)</w:t>
      </w:r>
      <w:r w:rsidR="004D1FF5" w:rsidRPr="0031523A">
        <w:t>, methanol (200 cm</w:t>
      </w:r>
      <w:r w:rsidR="004D1FF5" w:rsidRPr="0031523A">
        <w:rPr>
          <w:vertAlign w:val="superscript"/>
        </w:rPr>
        <w:t>3</w:t>
      </w:r>
      <w:r w:rsidR="004D1FF5">
        <w:t>) and acetic acid (19</w:t>
      </w:r>
      <w:r w:rsidR="004D1FF5" w:rsidRPr="0031523A">
        <w:t xml:space="preserve"> cm</w:t>
      </w:r>
      <w:r w:rsidR="004D1FF5" w:rsidRPr="0031523A">
        <w:rPr>
          <w:vertAlign w:val="superscript"/>
        </w:rPr>
        <w:t>3</w:t>
      </w:r>
      <w:r w:rsidR="004D1FF5" w:rsidRPr="0031523A">
        <w:t xml:space="preserve">). The mixture was degassed and heated at reflux for 4 hours. Upon completion, the mixture was cooled to room temperature and the solvent removed </w:t>
      </w:r>
      <w:r w:rsidR="004D1FF5" w:rsidRPr="0031523A">
        <w:rPr>
          <w:i/>
        </w:rPr>
        <w:t xml:space="preserve">in vacuo </w:t>
      </w:r>
      <w:r w:rsidR="004D1FF5">
        <w:t>to yield orange</w:t>
      </w:r>
      <w:r w:rsidR="004D1FF5" w:rsidRPr="0031523A">
        <w:t xml:space="preserve"> slurry. Water (500 cm</w:t>
      </w:r>
      <w:r w:rsidR="004D1FF5" w:rsidRPr="0031523A">
        <w:rPr>
          <w:vertAlign w:val="superscript"/>
        </w:rPr>
        <w:t>3</w:t>
      </w:r>
      <w:r w:rsidR="004D1FF5" w:rsidRPr="0031523A">
        <w:t xml:space="preserve">) was added and the product </w:t>
      </w:r>
      <w:r w:rsidR="004D1FF5">
        <w:t>extracted with chloroform (5 x 4</w:t>
      </w:r>
      <w:r w:rsidR="004D1FF5" w:rsidRPr="0031523A">
        <w:t>00 cm</w:t>
      </w:r>
      <w:r w:rsidR="004D1FF5" w:rsidRPr="0031523A">
        <w:rPr>
          <w:vertAlign w:val="superscript"/>
        </w:rPr>
        <w:t>3</w:t>
      </w:r>
      <w:r w:rsidR="004D1FF5" w:rsidRPr="0031523A">
        <w:t>). The combined organic extrac</w:t>
      </w:r>
      <w:r w:rsidR="004D1FF5">
        <w:t>ts were washed with brine (5 x 4</w:t>
      </w:r>
      <w:r w:rsidR="004D1FF5" w:rsidRPr="0031523A">
        <w:t>00 cm</w:t>
      </w:r>
      <w:r w:rsidR="004D1FF5" w:rsidRPr="0031523A">
        <w:rPr>
          <w:vertAlign w:val="superscript"/>
        </w:rPr>
        <w:t>3</w:t>
      </w:r>
      <w:r w:rsidR="004D1FF5" w:rsidRPr="0031523A">
        <w:t>), dried (MgSO</w:t>
      </w:r>
      <w:r w:rsidR="004D1FF5" w:rsidRPr="0031523A">
        <w:rPr>
          <w:vertAlign w:val="subscript"/>
        </w:rPr>
        <w:t>4</w:t>
      </w:r>
      <w:r w:rsidR="004D1FF5" w:rsidRPr="0031523A">
        <w:t xml:space="preserve">) and the solvent removed </w:t>
      </w:r>
      <w:r w:rsidR="004D1FF5" w:rsidRPr="0031523A">
        <w:rPr>
          <w:i/>
        </w:rPr>
        <w:t>in vacuo</w:t>
      </w:r>
      <w:r w:rsidR="004D1FF5" w:rsidRPr="0031523A">
        <w:t xml:space="preserve">. The crude product was purified </w:t>
      </w:r>
      <w:r w:rsidR="004D1FF5" w:rsidRPr="0031523A">
        <w:rPr>
          <w:i/>
        </w:rPr>
        <w:t xml:space="preserve">via </w:t>
      </w:r>
      <w:r w:rsidR="004D1FF5" w:rsidRPr="0031523A">
        <w:t>column chromatography using hexane:DCM (1:1) as the eluent to yield</w:t>
      </w:r>
      <w:r w:rsidR="004D1FF5">
        <w:t xml:space="preserve"> pure product as a bright orange solid (2.34 g, 3.33 mmol, 50</w:t>
      </w:r>
      <w:r w:rsidR="004D1FF5" w:rsidRPr="0031523A">
        <w:t xml:space="preserve"> %).</w:t>
      </w:r>
      <w:r w:rsidR="004D1FF5">
        <w:t xml:space="preserve"> </w:t>
      </w:r>
      <w:r w:rsidR="004D1FF5" w:rsidRPr="0031523A">
        <w:rPr>
          <w:vertAlign w:val="superscript"/>
        </w:rPr>
        <w:t>1</w:t>
      </w:r>
      <w:r w:rsidR="004D1FF5" w:rsidRPr="0031523A">
        <w:rPr>
          <w:lang w:val="de-DE"/>
        </w:rPr>
        <w:t>H NMR (400 MHz, CDCl</w:t>
      </w:r>
      <w:r w:rsidR="004D1FF5" w:rsidRPr="0031523A">
        <w:rPr>
          <w:vertAlign w:val="subscript"/>
        </w:rPr>
        <w:t>3</w:t>
      </w:r>
      <w:r w:rsidR="004D1FF5">
        <w:t>)</w:t>
      </w:r>
      <w:r w:rsidR="004D1FF5" w:rsidRPr="0031523A">
        <w:t xml:space="preserve"> </w:t>
      </w:r>
      <w:r w:rsidR="004D1FF5">
        <w:t>δ</w:t>
      </w:r>
      <w:r w:rsidR="004D1FF5" w:rsidRPr="0031523A">
        <w:t xml:space="preserve"> (ppm)</w:t>
      </w:r>
      <w:r w:rsidR="004D1FF5">
        <w:t xml:space="preserve">: </w:t>
      </w:r>
      <w:r w:rsidR="004D1FF5" w:rsidRPr="00992C31">
        <w:t>8.17 (</w:t>
      </w:r>
      <w:r w:rsidR="004D1FF5">
        <w:t>s, 2H</w:t>
      </w:r>
      <w:r w:rsidR="004D1FF5" w:rsidRPr="00992C31">
        <w:t xml:space="preserve">), 7.91 (dd, </w:t>
      </w:r>
      <w:r w:rsidR="004D1FF5" w:rsidRPr="00992C31">
        <w:rPr>
          <w:i/>
        </w:rPr>
        <w:t>J</w:t>
      </w:r>
      <w:r w:rsidR="004D1FF5" w:rsidRPr="00992C31">
        <w:t xml:space="preserve"> </w:t>
      </w:r>
      <w:r w:rsidR="004D1FF5">
        <w:t xml:space="preserve">= 1.0 Hz and </w:t>
      </w:r>
      <w:r w:rsidR="004D1FF5">
        <w:rPr>
          <w:i/>
        </w:rPr>
        <w:t xml:space="preserve">J </w:t>
      </w:r>
      <w:r w:rsidR="004D1FF5">
        <w:t xml:space="preserve">= </w:t>
      </w:r>
      <w:r w:rsidR="004D1FF5" w:rsidRPr="00992C31">
        <w:t xml:space="preserve">3.5 </w:t>
      </w:r>
      <w:r w:rsidR="004D1FF5">
        <w:t>Hz, 2H)</w:t>
      </w:r>
      <w:r w:rsidR="004D1FF5" w:rsidRPr="00992C31">
        <w:t xml:space="preserve">, 7.53 (dd, </w:t>
      </w:r>
      <w:r w:rsidR="004D1FF5" w:rsidRPr="00992C31">
        <w:rPr>
          <w:i/>
        </w:rPr>
        <w:t>J</w:t>
      </w:r>
      <w:r w:rsidR="004D1FF5" w:rsidRPr="00992C31">
        <w:t xml:space="preserve"> </w:t>
      </w:r>
      <w:r w:rsidR="004D1FF5">
        <w:t xml:space="preserve">= </w:t>
      </w:r>
      <w:r w:rsidR="004D1FF5" w:rsidRPr="00992C31">
        <w:t>1.0</w:t>
      </w:r>
      <w:r w:rsidR="004D1FF5">
        <w:t xml:space="preserve"> Hz</w:t>
      </w:r>
      <w:r w:rsidR="004D1FF5" w:rsidRPr="00992C31">
        <w:t xml:space="preserve"> and </w:t>
      </w:r>
      <w:r w:rsidR="004D1FF5">
        <w:rPr>
          <w:i/>
        </w:rPr>
        <w:t xml:space="preserve">J </w:t>
      </w:r>
      <w:r w:rsidR="004D1FF5">
        <w:rPr>
          <w:i/>
          <w:vertAlign w:val="subscript"/>
        </w:rPr>
        <w:t xml:space="preserve">= </w:t>
      </w:r>
      <w:r w:rsidR="004D1FF5" w:rsidRPr="00992C31">
        <w:t>5.0</w:t>
      </w:r>
      <w:r w:rsidR="004D1FF5">
        <w:t xml:space="preserve"> Hz, 2H</w:t>
      </w:r>
      <w:r w:rsidR="004D1FF5" w:rsidRPr="00992C31">
        <w:t>), 7.45 – 7.38 (</w:t>
      </w:r>
      <w:r w:rsidR="004D1FF5">
        <w:t>m, 2H</w:t>
      </w:r>
      <w:r w:rsidR="004D1FF5" w:rsidRPr="00992C31">
        <w:t>), 7.32 – 7.26 (</w:t>
      </w:r>
      <w:r w:rsidR="004D1FF5">
        <w:t>m, 4H</w:t>
      </w:r>
      <w:r w:rsidR="004D1FF5" w:rsidRPr="00992C31">
        <w:t xml:space="preserve">), 7.21 (dd, </w:t>
      </w:r>
      <w:r w:rsidR="004D1FF5" w:rsidRPr="00992C31">
        <w:rPr>
          <w:i/>
        </w:rPr>
        <w:t>J</w:t>
      </w:r>
      <w:r w:rsidR="004D1FF5" w:rsidRPr="00992C31">
        <w:t xml:space="preserve"> </w:t>
      </w:r>
      <w:r w:rsidR="004D1FF5">
        <w:t xml:space="preserve">= 3.5 Hz and </w:t>
      </w:r>
      <w:r w:rsidR="004D1FF5">
        <w:rPr>
          <w:i/>
        </w:rPr>
        <w:t xml:space="preserve">J </w:t>
      </w:r>
      <w:r w:rsidR="004D1FF5">
        <w:t>= 5.0 Hz, 2H)</w:t>
      </w:r>
      <w:r w:rsidR="004D1FF5" w:rsidRPr="00992C31">
        <w:t>, 7.01 – 6.94 (</w:t>
      </w:r>
      <w:r w:rsidR="004D1FF5">
        <w:t>m, 2H), 3.94 (</w:t>
      </w:r>
      <w:r w:rsidR="004D1FF5" w:rsidRPr="00992C31">
        <w:t xml:space="preserve">t, </w:t>
      </w:r>
      <w:r w:rsidR="004D1FF5" w:rsidRPr="00992C31">
        <w:rPr>
          <w:i/>
        </w:rPr>
        <w:t>J</w:t>
      </w:r>
      <w:r w:rsidR="004D1FF5" w:rsidRPr="00992C31">
        <w:t xml:space="preserve"> </w:t>
      </w:r>
      <w:r w:rsidR="004D1FF5">
        <w:t xml:space="preserve">= </w:t>
      </w:r>
      <w:r w:rsidR="004D1FF5" w:rsidRPr="00992C31">
        <w:t>6.5</w:t>
      </w:r>
      <w:r w:rsidR="004D1FF5">
        <w:t xml:space="preserve"> Hz, 4H</w:t>
      </w:r>
      <w:r w:rsidR="004D1FF5" w:rsidRPr="00992C31">
        <w:t>), 1.</w:t>
      </w:r>
      <w:r w:rsidR="004D1FF5">
        <w:t>78 (</w:t>
      </w:r>
      <w:r w:rsidR="004D1FF5" w:rsidRPr="00992C31">
        <w:t xml:space="preserve">quint, </w:t>
      </w:r>
      <w:r w:rsidR="004D1FF5" w:rsidRPr="00992C31">
        <w:rPr>
          <w:i/>
        </w:rPr>
        <w:t>J</w:t>
      </w:r>
      <w:r w:rsidR="004D1FF5" w:rsidRPr="00992C31">
        <w:t xml:space="preserve"> </w:t>
      </w:r>
      <w:r w:rsidR="004D1FF5">
        <w:t xml:space="preserve">= </w:t>
      </w:r>
      <w:r w:rsidR="009712A8">
        <w:t>2.0</w:t>
      </w:r>
      <w:r w:rsidR="004D1FF5">
        <w:t xml:space="preserve"> Hz, 4H</w:t>
      </w:r>
      <w:r w:rsidR="004D1FF5" w:rsidRPr="00992C31">
        <w:t>), 1.51 – 1.42 (</w:t>
      </w:r>
      <w:r w:rsidR="004D1FF5">
        <w:t>m, 4H</w:t>
      </w:r>
      <w:r w:rsidR="004D1FF5" w:rsidRPr="00992C31">
        <w:t>), 1.42 – 1.27 (</w:t>
      </w:r>
      <w:r w:rsidR="004D1FF5">
        <w:t>m, 16H</w:t>
      </w:r>
      <w:r w:rsidR="004D1FF5" w:rsidRPr="00992C31">
        <w:t>), 0.97 – 0.90 (</w:t>
      </w:r>
      <w:r w:rsidR="004D1FF5">
        <w:t>m, 6H</w:t>
      </w:r>
      <w:r w:rsidR="004D1FF5" w:rsidRPr="00992C31">
        <w:t>)</w:t>
      </w:r>
      <w:r w:rsidR="004D1FF5">
        <w:t>.</w:t>
      </w:r>
      <w:r w:rsidR="004D1FF5" w:rsidRPr="00284276">
        <w:t xml:space="preserve"> </w:t>
      </w:r>
      <w:r w:rsidR="004D1FF5" w:rsidRPr="0031523A">
        <w:t>[M]</w:t>
      </w:r>
      <w:r w:rsidR="004D1FF5" w:rsidRPr="0031523A">
        <w:rPr>
          <w:vertAlign w:val="superscript"/>
        </w:rPr>
        <w:t>+</w:t>
      </w:r>
      <w:r w:rsidR="004D1FF5" w:rsidRPr="0031523A">
        <w:t xml:space="preserve"> calculated for C</w:t>
      </w:r>
      <w:r w:rsidR="004D1FF5" w:rsidRPr="0031523A">
        <w:rPr>
          <w:vertAlign w:val="subscript"/>
        </w:rPr>
        <w:t>44</w:t>
      </w:r>
      <w:r w:rsidR="004D1FF5" w:rsidRPr="0031523A">
        <w:t>H</w:t>
      </w:r>
      <w:r w:rsidR="004D1FF5">
        <w:rPr>
          <w:vertAlign w:val="subscript"/>
        </w:rPr>
        <w:t>50</w:t>
      </w:r>
      <w:r w:rsidR="004D1FF5" w:rsidRPr="0031523A">
        <w:t>N</w:t>
      </w:r>
      <w:r w:rsidR="004D1FF5" w:rsidRPr="0031523A">
        <w:rPr>
          <w:vertAlign w:val="subscript"/>
        </w:rPr>
        <w:t>2</w:t>
      </w:r>
      <w:r w:rsidR="004D1FF5" w:rsidRPr="0031523A">
        <w:t>O</w:t>
      </w:r>
      <w:r w:rsidR="004D1FF5" w:rsidRPr="0031523A">
        <w:rPr>
          <w:vertAlign w:val="subscript"/>
        </w:rPr>
        <w:t>2</w:t>
      </w:r>
      <w:r w:rsidR="004D1FF5" w:rsidRPr="0031523A">
        <w:t>S</w:t>
      </w:r>
      <w:r w:rsidR="004D1FF5" w:rsidRPr="0031523A">
        <w:rPr>
          <w:vertAlign w:val="subscript"/>
        </w:rPr>
        <w:t>2</w:t>
      </w:r>
      <w:r w:rsidR="004D1FF5">
        <w:rPr>
          <w:vertAlign w:val="subscript"/>
        </w:rPr>
        <w:t>,</w:t>
      </w:r>
      <w:r w:rsidR="004D1FF5">
        <w:t xml:space="preserve">, </w:t>
      </w:r>
      <w:r w:rsidR="004D1FF5" w:rsidRPr="00992C31">
        <w:t>703.3392</w:t>
      </w:r>
      <w:r w:rsidR="004D1FF5">
        <w:t xml:space="preserve">, found: </w:t>
      </w:r>
      <w:r w:rsidR="004D1FF5" w:rsidRPr="00992C31">
        <w:t>703.3408.</w:t>
      </w:r>
    </w:p>
    <w:p w:rsidR="00A16A67" w:rsidRPr="0031523A" w:rsidRDefault="00A16A67" w:rsidP="00A16A67"/>
    <w:p w:rsidR="004D1FF5" w:rsidRDefault="00E9294A" w:rsidP="00A16A67">
      <w:r>
        <w:rPr>
          <w:rStyle w:val="ExperimentalChar"/>
        </w:rPr>
        <w:pict>
          <v:shape id="_x0000_s1134" type="#_x0000_t75" style="position:absolute;left:0;text-align:left;margin-left:0;margin-top:0;width:132.85pt;height:90.6pt;z-index:251789312;mso-position-horizontal:absolute;mso-position-horizontal-relative:text;mso-position-vertical:absolute;mso-position-vertical-relative:text">
            <v:imagedata r:id="rId298" o:title=""/>
            <w10:wrap type="square"/>
          </v:shape>
          <o:OLEObject Type="Embed" ProgID="ChemDraw.Document.6.0" ShapeID="_x0000_s1134" DrawAspect="Content" ObjectID="_1517488966" r:id="rId299"/>
        </w:pict>
      </w:r>
      <w:bookmarkStart w:id="257" w:name="_Toc443745213"/>
      <w:r w:rsidR="00A16A67" w:rsidRPr="007002AD">
        <w:rPr>
          <w:rStyle w:val="ExperimentalChar"/>
        </w:rPr>
        <w:t>2,3-Bis(3-(octyloxy)phenyl)-5,8-di(2-thienyl)-6,7-difluoroquinoxaline</w:t>
      </w:r>
      <w:r w:rsidR="004D1FF5" w:rsidRPr="007002AD">
        <w:rPr>
          <w:rStyle w:val="ExperimentalChar"/>
        </w:rPr>
        <w:t xml:space="preserve"> (33)</w:t>
      </w:r>
      <w:bookmarkEnd w:id="257"/>
      <w:r w:rsidR="00A16A67">
        <w:fldChar w:fldCharType="begin" w:fldLock="1"/>
      </w:r>
      <w:r w:rsidR="00A16A67">
        <w:instrText>ADDIN CSL_CITATION { "citationItems" : [ { "id" : "ITEM-1", "itemData" : { "DOI" : "10.1021/cm950467m", "ISSN" : "0897-4756", "author" : [ { "dropping-particle" : "", "family" : "Kitamura", "given" : "Chitoshi", "non-dropping-particle" : "", "parse-names" : false, "suffix" : "" }, { "dropping-particle" : "", "family" : "Tanaka", "given" : "Shoji", "non-dropping-particle" : "", "parse-names" : false, "suffix" : "" }, { "dropping-particle" : "", "family" : "Yamashita", "given" : "Yoshiro", "non-dropping-particle" : "", "parse-names" : false, "suffix" : "" } ], "container-title" : "Chemistry of Materials", "id" : "ITEM-1", "issue" : "2", "issued" : { "date-parts" : [ [ "1996", "1", "1" ] ] }, "note" : "doi: 10.1021/cm950467m", "page" : "570-578", "publisher" : "American Chemical Society", "title" : "Design of Narrow-Bandgap Polymers. Syntheses and Properties of Monomers and Polymers Containing Aromatic-Donor and o-Quinoid-Acceptor Units", "type" : "article-journal", "volume" : "8" }, "uris" : [ "http://www.mendeley.com/documents/?uuid=1b429b7e-4b6d-4da1-95f0-049b485fa20a" ] }, { "id" : "ITEM-2",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"ITEM-2", "issue" : "6", "issued" : { "date-parts" : [ [ "2014" ] ] }, "page" : "796-803", "title" : "Synthesis of phenanthro[1,10,9,8-cdefg]carbazole-based conjugated polymers for organic solar cell applications", "type" : "article-journal", "volume" : "52" }, "uris" : [ "http://www.mendeley.com/documents/?uuid=752afc0e-6cee-421d-b191-22da3cf65a8c" ] } ], "mendeley" : { "formattedCitation" : "&lt;sup&gt;5,26&lt;/sup&gt;", "plainTextFormattedCitation" : "5,26", "previouslyFormattedCitation" : "&lt;sup&gt;5,26&lt;/sup&gt;" }, "properties" : { "noteIndex" : 0 }, "schema" : "https://github.com/citation-style-language/schema/raw/master/csl-citation.json" }</w:instrText>
      </w:r>
      <w:r w:rsidR="00A16A67">
        <w:fldChar w:fldCharType="separate"/>
      </w:r>
      <w:r w:rsidR="00A16A67" w:rsidRPr="00BA40C4">
        <w:rPr>
          <w:noProof/>
          <w:vertAlign w:val="superscript"/>
        </w:rPr>
        <w:t>5,26</w:t>
      </w:r>
      <w:r w:rsidR="00A16A67">
        <w:fldChar w:fldCharType="end"/>
      </w:r>
      <w:r w:rsidR="00A16A67" w:rsidRPr="0031523A">
        <w:t xml:space="preserve">. Under an inert argon atmosphere, </w:t>
      </w:r>
      <w:r w:rsidR="00A16A67" w:rsidRPr="00886B3A">
        <w:rPr>
          <w:rFonts w:eastAsia="Times New Roman"/>
          <w:bCs/>
          <w:lang w:eastAsia="en-GB"/>
        </w:rPr>
        <w:t>5,6-Difluoro-4,7-di(thiophene-2-yl)benzo[</w:t>
      </w:r>
      <w:r w:rsidR="00A16A67" w:rsidRPr="00886B3A">
        <w:rPr>
          <w:rFonts w:eastAsia="Times New Roman"/>
          <w:bCs/>
          <w:i/>
          <w:lang w:eastAsia="en-GB"/>
        </w:rPr>
        <w:t>c</w:t>
      </w:r>
      <w:r w:rsidR="00A16A67" w:rsidRPr="00886B3A">
        <w:rPr>
          <w:rFonts w:eastAsia="Times New Roman"/>
          <w:bCs/>
          <w:lang w:eastAsia="en-GB"/>
        </w:rPr>
        <w:t>][1,2,5]thiadiazole</w:t>
      </w:r>
      <w:r w:rsidR="00A16A67" w:rsidRPr="0031523A">
        <w:t xml:space="preserve"> (2.06 g, 6.12 mmol), zinc powder</w:t>
      </w:r>
      <w:r w:rsidR="00A16A67">
        <w:t xml:space="preserve"> </w:t>
      </w:r>
      <w:r w:rsidR="00A16A67" w:rsidRPr="00992C31">
        <w:t xml:space="preserve">(9.25 g, 141 mmol) </w:t>
      </w:r>
      <w:r w:rsidR="00A16A67">
        <w:t xml:space="preserve"> and glacial acetic</w:t>
      </w:r>
      <w:r w:rsidR="00A16A67" w:rsidRPr="0031523A">
        <w:t xml:space="preserve"> acid (100 cm</w:t>
      </w:r>
      <w:r w:rsidR="00A16A67" w:rsidRPr="0031523A">
        <w:rPr>
          <w:vertAlign w:val="superscript"/>
        </w:rPr>
        <w:t>3</w:t>
      </w:r>
      <w:r w:rsidR="00A16A67" w:rsidRPr="0031523A">
        <w:t xml:space="preserve">) were refluxed for 90 minutes. Upon completion, the mixture was cooled to room temperature. Excess zinc was removed </w:t>
      </w:r>
      <w:r w:rsidR="00A16A67" w:rsidRPr="0031523A">
        <w:rPr>
          <w:i/>
        </w:rPr>
        <w:t xml:space="preserve">via </w:t>
      </w:r>
      <w:r w:rsidR="00A16A67" w:rsidRPr="0031523A">
        <w:t xml:space="preserve">filtration and the solid was washed thoroughly with excess ether. The filtrate was washed with </w:t>
      </w:r>
      <w:r w:rsidR="00A16A67" w:rsidRPr="0031523A">
        <w:lastRenderedPageBreak/>
        <w:t>aqueous NaOH (5 x 200 cm</w:t>
      </w:r>
      <w:r w:rsidR="00A16A67" w:rsidRPr="0031523A">
        <w:rPr>
          <w:vertAlign w:val="superscript"/>
        </w:rPr>
        <w:t>3</w:t>
      </w:r>
      <w:r w:rsidR="00A16A67" w:rsidRPr="0031523A">
        <w:t>, 10 % wt.), brine (5 x 200 cm</w:t>
      </w:r>
      <w:r w:rsidR="00A16A67" w:rsidRPr="0031523A">
        <w:rPr>
          <w:vertAlign w:val="superscript"/>
        </w:rPr>
        <w:t>3</w:t>
      </w:r>
      <w:r w:rsidR="00A16A67" w:rsidRPr="0031523A">
        <w:t>), dried (MgSO</w:t>
      </w:r>
      <w:r w:rsidR="00A16A67" w:rsidRPr="0031523A">
        <w:rPr>
          <w:vertAlign w:val="subscript"/>
        </w:rPr>
        <w:t>4</w:t>
      </w:r>
      <w:r w:rsidR="00A16A67" w:rsidRPr="0031523A">
        <w:t xml:space="preserve">) and the solvent removed </w:t>
      </w:r>
      <w:r w:rsidR="00A16A67" w:rsidRPr="0031523A">
        <w:rPr>
          <w:i/>
        </w:rPr>
        <w:t xml:space="preserve">in vacuo </w:t>
      </w:r>
      <w:r w:rsidR="00A16A67" w:rsidRPr="0031523A">
        <w:t>to yield an orange solid</w:t>
      </w:r>
      <w:r w:rsidR="00A16A67">
        <w:t>. To this was added 1,2-b</w:t>
      </w:r>
      <w:r w:rsidR="00A16A67" w:rsidRPr="0031523A">
        <w:t>is-(3-(octyloxy)phenyl)ethane-1,2-dione</w:t>
      </w:r>
      <w:r w:rsidR="00A16A67">
        <w:t xml:space="preserve"> </w:t>
      </w:r>
      <w:r w:rsidR="00A16A67" w:rsidRPr="00992C31">
        <w:t>(3.11 g, 6.66 mmol)</w:t>
      </w:r>
      <w:r w:rsidR="00A16A67" w:rsidRPr="0031523A">
        <w:t>, methanol (200 cm</w:t>
      </w:r>
      <w:r w:rsidR="00A16A67" w:rsidRPr="0031523A">
        <w:rPr>
          <w:vertAlign w:val="superscript"/>
        </w:rPr>
        <w:t>3</w:t>
      </w:r>
      <w:r w:rsidR="00A16A67" w:rsidRPr="0031523A">
        <w:t>) and acetic acid (18.5 cm</w:t>
      </w:r>
      <w:r w:rsidR="00A16A67" w:rsidRPr="0031523A">
        <w:rPr>
          <w:vertAlign w:val="superscript"/>
        </w:rPr>
        <w:t>3</w:t>
      </w:r>
      <w:r w:rsidR="00A16A67" w:rsidRPr="0031523A">
        <w:t xml:space="preserve">). The mixture was degassed and heated at reflux for 4 hours. Upon completion, the mixture was cooled to room temperature and the solvent removed </w:t>
      </w:r>
      <w:r w:rsidR="00A16A67" w:rsidRPr="0031523A">
        <w:rPr>
          <w:i/>
        </w:rPr>
        <w:t xml:space="preserve">in vacuo </w:t>
      </w:r>
      <w:r w:rsidR="00A16A67">
        <w:t xml:space="preserve">to yield </w:t>
      </w:r>
      <w:r w:rsidR="00A16A67" w:rsidRPr="0031523A">
        <w:t>yellow slurry. Water (500 cm</w:t>
      </w:r>
      <w:r w:rsidR="00A16A67" w:rsidRPr="0031523A">
        <w:rPr>
          <w:vertAlign w:val="superscript"/>
        </w:rPr>
        <w:t>3</w:t>
      </w:r>
      <w:r w:rsidR="00A16A67" w:rsidRPr="0031523A">
        <w:t>) was added and the product extracted with chloroform (5 x 200 cm</w:t>
      </w:r>
      <w:r w:rsidR="00A16A67" w:rsidRPr="0031523A">
        <w:rPr>
          <w:vertAlign w:val="superscript"/>
        </w:rPr>
        <w:t>3</w:t>
      </w:r>
      <w:r w:rsidR="00A16A67" w:rsidRPr="0031523A">
        <w:t>). The combined organic extracts were washed with brine (5 x 200 cm</w:t>
      </w:r>
      <w:r w:rsidR="00A16A67" w:rsidRPr="0031523A">
        <w:rPr>
          <w:vertAlign w:val="superscript"/>
        </w:rPr>
        <w:t>3</w:t>
      </w:r>
      <w:r w:rsidR="00A16A67" w:rsidRPr="0031523A">
        <w:t>), dried (MgSO</w:t>
      </w:r>
      <w:r w:rsidR="00A16A67" w:rsidRPr="0031523A">
        <w:rPr>
          <w:vertAlign w:val="subscript"/>
        </w:rPr>
        <w:t>4</w:t>
      </w:r>
      <w:r w:rsidR="00A16A67" w:rsidRPr="0031523A">
        <w:t xml:space="preserve">) and the solvent removed </w:t>
      </w:r>
      <w:r w:rsidR="00A16A67" w:rsidRPr="0031523A">
        <w:rPr>
          <w:i/>
        </w:rPr>
        <w:t>in vacuo</w:t>
      </w:r>
      <w:r w:rsidR="00A16A67" w:rsidRPr="0031523A">
        <w:t xml:space="preserve">. The crude product was purified </w:t>
      </w:r>
      <w:r w:rsidR="00A16A67" w:rsidRPr="0031523A">
        <w:rPr>
          <w:i/>
        </w:rPr>
        <w:t xml:space="preserve">via </w:t>
      </w:r>
      <w:r w:rsidR="00A16A67" w:rsidRPr="0031523A">
        <w:t xml:space="preserve">column chromatography using hexane:DCM (1:1) as the eluent to yield pure product as a bright yellow solid (2.17 g, 2.94 mmol, 48 %). </w:t>
      </w:r>
      <w:r w:rsidR="00A16A67" w:rsidRPr="0031523A">
        <w:rPr>
          <w:vertAlign w:val="superscript"/>
        </w:rPr>
        <w:t>1</w:t>
      </w:r>
      <w:r w:rsidR="00A16A67" w:rsidRPr="0031523A">
        <w:rPr>
          <w:lang w:val="de-DE"/>
        </w:rPr>
        <w:t>H NMR (400 MHz, CDCl</w:t>
      </w:r>
      <w:r w:rsidR="00A16A67" w:rsidRPr="0031523A">
        <w:rPr>
          <w:vertAlign w:val="subscript"/>
        </w:rPr>
        <w:t>3</w:t>
      </w:r>
      <w:r w:rsidR="00A16A67">
        <w:t>)</w:t>
      </w:r>
      <w:r w:rsidR="00A16A67" w:rsidRPr="0031523A">
        <w:t xml:space="preserve"> </w:t>
      </w:r>
      <w:r w:rsidR="00A16A67">
        <w:t>δ</w:t>
      </w:r>
      <w:r w:rsidR="00A16A67" w:rsidRPr="0031523A">
        <w:t xml:space="preserve"> (ppm)</w:t>
      </w:r>
      <w:r w:rsidR="00A16A67">
        <w:t>:</w:t>
      </w:r>
      <w:r w:rsidR="00A16A67" w:rsidRPr="0031523A">
        <w:t xml:space="preserve"> 8.07 (m, 2H), 7.64 (dd, </w:t>
      </w:r>
      <w:r w:rsidR="00A16A67" w:rsidRPr="0031523A">
        <w:rPr>
          <w:i/>
        </w:rPr>
        <w:t>J</w:t>
      </w:r>
      <w:r w:rsidR="00A16A67" w:rsidRPr="0031523A">
        <w:t xml:space="preserve"> = 1.0 Hz and </w:t>
      </w:r>
      <w:r w:rsidR="00A16A67" w:rsidRPr="0031523A">
        <w:rPr>
          <w:i/>
        </w:rPr>
        <w:t>J</w:t>
      </w:r>
      <w:r w:rsidR="00A16A67" w:rsidRPr="0031523A">
        <w:t xml:space="preserve"> = 5.0 Hz, 2H), 7.47 – 7.34 (m, 2H), 7.33 – 7.15 (m, 6H), 6.98 (d, </w:t>
      </w:r>
      <w:r w:rsidR="00A16A67" w:rsidRPr="0031523A">
        <w:rPr>
          <w:i/>
        </w:rPr>
        <w:t>J</w:t>
      </w:r>
      <w:r w:rsidR="00A16A67" w:rsidRPr="0031523A">
        <w:t xml:space="preserve"> = 7.5 Hz, 2H), 3.94 (t, </w:t>
      </w:r>
      <w:r w:rsidR="00A16A67" w:rsidRPr="0031523A">
        <w:rPr>
          <w:i/>
        </w:rPr>
        <w:t>J</w:t>
      </w:r>
      <w:r w:rsidR="00A16A67" w:rsidRPr="0031523A">
        <w:t xml:space="preserve"> = 6.5 Hz, 4H), 1.91 – 1.66 (m, 4H), 1.47 (t, </w:t>
      </w:r>
      <w:r w:rsidR="00A16A67" w:rsidRPr="0031523A">
        <w:rPr>
          <w:i/>
        </w:rPr>
        <w:t>J</w:t>
      </w:r>
      <w:r w:rsidR="00A16A67" w:rsidRPr="0031523A">
        <w:t xml:space="preserve"> = 7.0 Hz, 4H), 1.34 (m, 16H), 0.94 (t, </w:t>
      </w:r>
      <w:r w:rsidR="00A16A67" w:rsidRPr="0031523A">
        <w:rPr>
          <w:i/>
        </w:rPr>
        <w:t>J</w:t>
      </w:r>
      <w:r w:rsidR="00A16A67" w:rsidRPr="0031523A">
        <w:t xml:space="preserve"> = 8.5 Hz, 6H). </w:t>
      </w:r>
      <w:r w:rsidR="00A16A67" w:rsidRPr="0031523A">
        <w:rPr>
          <w:vertAlign w:val="superscript"/>
        </w:rPr>
        <w:t>19</w:t>
      </w:r>
      <w:r w:rsidR="00A16A67" w:rsidRPr="0031523A">
        <w:t>F NMR (400</w:t>
      </w:r>
      <w:r w:rsidR="00A16A67">
        <w:t xml:space="preserve"> MHz,</w:t>
      </w:r>
      <w:r w:rsidR="00A16A67" w:rsidRPr="0031523A">
        <w:t xml:space="preserve"> CDCl</w:t>
      </w:r>
      <w:r w:rsidR="00A16A67" w:rsidRPr="0031523A">
        <w:rPr>
          <w:vertAlign w:val="subscript"/>
        </w:rPr>
        <w:t>3</w:t>
      </w:r>
      <w:r w:rsidR="00A16A67" w:rsidRPr="0031523A">
        <w:t xml:space="preserve">) </w:t>
      </w:r>
      <w:r w:rsidR="00A16A67">
        <w:t>δ</w:t>
      </w:r>
      <w:r w:rsidR="00A16A67" w:rsidRPr="0031523A">
        <w:t xml:space="preserve"> (ppm):  -128.77. [M]</w:t>
      </w:r>
      <w:r w:rsidR="00A16A67" w:rsidRPr="0031523A">
        <w:rPr>
          <w:vertAlign w:val="superscript"/>
        </w:rPr>
        <w:t>+</w:t>
      </w:r>
      <w:r w:rsidR="00A16A67" w:rsidRPr="0031523A">
        <w:t xml:space="preserve"> calculated for C</w:t>
      </w:r>
      <w:r w:rsidR="00A16A67" w:rsidRPr="0031523A">
        <w:rPr>
          <w:vertAlign w:val="subscript"/>
        </w:rPr>
        <w:t>44</w:t>
      </w:r>
      <w:r w:rsidR="00A16A67" w:rsidRPr="0031523A">
        <w:t>H</w:t>
      </w:r>
      <w:r w:rsidR="00A16A67" w:rsidRPr="0031523A">
        <w:rPr>
          <w:vertAlign w:val="subscript"/>
        </w:rPr>
        <w:t>48</w:t>
      </w:r>
      <w:r w:rsidR="00A16A67" w:rsidRPr="0031523A">
        <w:t>F</w:t>
      </w:r>
      <w:r w:rsidR="00A16A67" w:rsidRPr="0031523A">
        <w:rPr>
          <w:vertAlign w:val="subscript"/>
        </w:rPr>
        <w:t>2</w:t>
      </w:r>
      <w:r w:rsidR="00A16A67" w:rsidRPr="0031523A">
        <w:t>N</w:t>
      </w:r>
      <w:r w:rsidR="00A16A67" w:rsidRPr="0031523A">
        <w:rPr>
          <w:vertAlign w:val="subscript"/>
        </w:rPr>
        <w:t>2</w:t>
      </w:r>
      <w:r w:rsidR="00A16A67" w:rsidRPr="0031523A">
        <w:t>O</w:t>
      </w:r>
      <w:r w:rsidR="00A16A67" w:rsidRPr="0031523A">
        <w:rPr>
          <w:vertAlign w:val="subscript"/>
        </w:rPr>
        <w:t>2</w:t>
      </w:r>
      <w:r w:rsidR="00A16A67" w:rsidRPr="0031523A">
        <w:t>S</w:t>
      </w:r>
      <w:r w:rsidR="00A16A67" w:rsidRPr="0031523A">
        <w:rPr>
          <w:vertAlign w:val="subscript"/>
        </w:rPr>
        <w:t>2</w:t>
      </w:r>
      <w:r w:rsidR="00A16A67" w:rsidRPr="0031523A">
        <w:t>, 739.3204; found: 739.3203.</w:t>
      </w:r>
    </w:p>
    <w:p w:rsidR="004D1FF5" w:rsidRPr="00992C31" w:rsidRDefault="004D1FF5" w:rsidP="004D1FF5"/>
    <w:p w:rsidR="00A16A67" w:rsidRPr="0031523A" w:rsidRDefault="00E9294A" w:rsidP="00A16A67">
      <w:r>
        <w:rPr>
          <w:rStyle w:val="ExperimentalChar"/>
        </w:rPr>
        <w:pict>
          <v:shape id="_x0000_s1139" type="#_x0000_t75" style="position:absolute;left:0;text-align:left;margin-left:-.45pt;margin-top:8.3pt;width:132.3pt;height:82.9pt;z-index:251796480;mso-position-horizontal-relative:text;mso-position-vertical-relative:text">
            <v:imagedata r:id="rId300" o:title=""/>
            <w10:wrap type="square"/>
          </v:shape>
          <o:OLEObject Type="Embed" ProgID="ChemDraw.Document.6.0" ShapeID="_x0000_s1139" DrawAspect="Content" ObjectID="_1517488967" r:id="rId301"/>
        </w:pict>
      </w:r>
      <w:bookmarkStart w:id="258" w:name="_Toc443745214"/>
      <w:r w:rsidR="004D1FF5" w:rsidRPr="007002AD">
        <w:rPr>
          <w:rStyle w:val="ExperimentalChar"/>
        </w:rPr>
        <w:t>2,3-Bis(3-(octyloxy)phenyl)-5,8-bis(5-bromo-2-thienyl)quinoxaline (M18)</w:t>
      </w:r>
      <w:bookmarkEnd w:id="258"/>
      <w:r w:rsidR="004D1FF5">
        <w:t xml:space="preserve"> </w:t>
      </w:r>
      <w:r w:rsidR="004D1FF5">
        <w:fldChar w:fldCharType="begin" w:fldLock="1"/>
      </w:r>
      <w:r w:rsidR="004D1FF5">
        <w:instrText>ADDIN CSL_CITATION { "citationItems" : [ { "id" : "ITEM-1",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"ITEM-1", "issue" : "6", "issued" : { "date-parts" : [ [ "2014" ] ] }, "page" : "796-803", "title" : "Synthesis of phenanthro[1,10,9,8-cdefg]carbazole-based conjugated polymers for organic solar cell applications", "type" : "article-journal", "volume" : "52" }, "uris" : [ "http://www.mendeley.com/documents/?uuid=752afc0e-6cee-421d-b191-22da3cf65a8c" ] } ], "mendeley" : { "formattedCitation" : "&lt;sup&gt;26&lt;/sup&gt;", "plainTextFormattedCitation" : "26", "previouslyFormattedCitation" : "&lt;sup&gt;26&lt;/sup&gt;" }, "properties" : { "noteIndex" : 0 }, "schema" : "https://github.com/citation-style-language/schema/raw/master/csl-citation.json" }</w:instrText>
      </w:r>
      <w:r w:rsidR="004D1FF5">
        <w:fldChar w:fldCharType="separate"/>
      </w:r>
      <w:r w:rsidR="004D1FF5" w:rsidRPr="00BA40C4">
        <w:rPr>
          <w:noProof/>
          <w:vertAlign w:val="superscript"/>
        </w:rPr>
        <w:t>26</w:t>
      </w:r>
      <w:r w:rsidR="004D1FF5">
        <w:fldChar w:fldCharType="end"/>
      </w:r>
      <w:r w:rsidR="004D1FF5" w:rsidRPr="00992C31">
        <w:t xml:space="preserve">: A solution of compound 2,3-bis(3-(octyloxy)phenyl)-5,8-di(2-thienyl)quinoxaline (2.34 g, 3.33 mmol) in chloroform (200 </w:t>
      </w:r>
      <w:r w:rsidR="004D1FF5">
        <w:t>cm</w:t>
      </w:r>
      <w:r w:rsidR="004D1FF5" w:rsidRPr="00F70359">
        <w:rPr>
          <w:vertAlign w:val="superscript"/>
        </w:rPr>
        <w:t>3</w:t>
      </w:r>
      <w:r w:rsidR="004D1FF5" w:rsidRPr="00992C31">
        <w:t xml:space="preserve">) was </w:t>
      </w:r>
      <w:r w:rsidR="004D1FF5">
        <w:t xml:space="preserve">shielded </w:t>
      </w:r>
      <w:r w:rsidR="004D1FF5" w:rsidRPr="00992C31">
        <w:t>from light and cooled to 0 ˚C. N</w:t>
      </w:r>
      <w:r w:rsidR="004D1FF5">
        <w:t>BS</w:t>
      </w:r>
      <w:r w:rsidR="004D1FF5" w:rsidRPr="00992C31">
        <w:t xml:space="preserve"> (1.21 g, 6.80 mmol) was added in small po</w:t>
      </w:r>
      <w:r w:rsidR="004D1FF5">
        <w:t>rtions over a 15 minute period. After addition, the solution was stirred at 0</w:t>
      </w:r>
      <w:r w:rsidR="004D1FF5" w:rsidRPr="00886B3A">
        <w:rPr>
          <w:vertAlign w:val="superscript"/>
        </w:rPr>
        <w:t>o</w:t>
      </w:r>
      <w:r w:rsidR="004D1FF5">
        <w:t xml:space="preserve">C for 15 minutes. </w:t>
      </w:r>
      <w:r w:rsidR="004D1FF5" w:rsidRPr="0031523A">
        <w:t xml:space="preserve">The mixture was </w:t>
      </w:r>
      <w:r w:rsidR="004D1FF5">
        <w:t>warmed to room temperature and left to stir overnight.</w:t>
      </w:r>
      <w:r w:rsidR="004D1FF5" w:rsidRPr="00CD5896">
        <w:t xml:space="preserve"> </w:t>
      </w:r>
      <w:r w:rsidR="004D1FF5">
        <w:t>Upon completion, w</w:t>
      </w:r>
      <w:r w:rsidR="004D1FF5" w:rsidRPr="0031523A">
        <w:t xml:space="preserve">ater (100 </w:t>
      </w:r>
      <w:r w:rsidR="004D1FF5">
        <w:t>cm</w:t>
      </w:r>
      <w:r w:rsidR="004D1FF5" w:rsidRPr="00886B3A">
        <w:rPr>
          <w:vertAlign w:val="superscript"/>
        </w:rPr>
        <w:t>3</w:t>
      </w:r>
      <w:r w:rsidR="004D1FF5" w:rsidRPr="0031523A">
        <w:t xml:space="preserve">)) was added and the mixture was extracted with chloroform (3 x 300 </w:t>
      </w:r>
      <w:r w:rsidR="004D1FF5">
        <w:t>cm</w:t>
      </w:r>
      <w:r w:rsidR="004D1FF5" w:rsidRPr="00886B3A">
        <w:rPr>
          <w:vertAlign w:val="superscript"/>
        </w:rPr>
        <w:t>3</w:t>
      </w:r>
      <w:r w:rsidR="004D1FF5" w:rsidRPr="0031523A">
        <w:t>), dried (MgSO</w:t>
      </w:r>
      <w:r w:rsidR="004D1FF5" w:rsidRPr="0031523A">
        <w:rPr>
          <w:vertAlign w:val="subscript"/>
        </w:rPr>
        <w:t>4</w:t>
      </w:r>
      <w:r w:rsidR="004D1FF5" w:rsidRPr="0031523A">
        <w:t xml:space="preserve">) and the solvent removed </w:t>
      </w:r>
      <w:r w:rsidR="004D1FF5" w:rsidRPr="0031523A">
        <w:rPr>
          <w:i/>
        </w:rPr>
        <w:t>in vacuo</w:t>
      </w:r>
      <w:r w:rsidR="004D1FF5" w:rsidRPr="0031523A">
        <w:t xml:space="preserve"> to produce an orange solid.</w:t>
      </w:r>
      <w:r w:rsidR="004D1FF5">
        <w:t xml:space="preserve"> Repeated recrystallisation with methanol yielded the desired product as an orange solid (1.18 g, 1.37 mmol, 41 %). </w:t>
      </w:r>
      <w:r w:rsidR="004D1FF5" w:rsidRPr="00CD5896">
        <w:rPr>
          <w:vertAlign w:val="superscript"/>
        </w:rPr>
        <w:t>1</w:t>
      </w:r>
      <w:r w:rsidR="004D1FF5">
        <w:t>H NMR (400 MHz,</w:t>
      </w:r>
      <w:r w:rsidR="004D1FF5" w:rsidRPr="00992C31">
        <w:t xml:space="preserve"> CDCl</w:t>
      </w:r>
      <w:r w:rsidR="004D1FF5" w:rsidRPr="00992C31">
        <w:rPr>
          <w:vertAlign w:val="subscript"/>
        </w:rPr>
        <w:t>3</w:t>
      </w:r>
      <w:r w:rsidR="004D1FF5" w:rsidRPr="00992C31">
        <w:t>)</w:t>
      </w:r>
      <w:r w:rsidR="004D1FF5" w:rsidRPr="00026F1B">
        <w:t xml:space="preserve"> </w:t>
      </w:r>
      <w:r w:rsidR="004D1FF5">
        <w:t>δ</w:t>
      </w:r>
      <w:r w:rsidR="004D1FF5" w:rsidRPr="0031523A">
        <w:t xml:space="preserve"> (ppm)</w:t>
      </w:r>
      <w:r w:rsidR="004D1FF5">
        <w:t>:</w:t>
      </w:r>
      <w:r w:rsidR="004D1FF5" w:rsidRPr="00992C31">
        <w:t xml:space="preserve"> 8.10 (</w:t>
      </w:r>
      <w:r w:rsidR="004D1FF5">
        <w:t>s, 2H</w:t>
      </w:r>
      <w:r w:rsidR="004D1FF5" w:rsidRPr="00992C31">
        <w:t xml:space="preserve">), 7.57 (t, </w:t>
      </w:r>
      <w:r w:rsidR="004D1FF5" w:rsidRPr="00992C31">
        <w:rPr>
          <w:i/>
        </w:rPr>
        <w:t>J</w:t>
      </w:r>
      <w:r w:rsidR="004D1FF5" w:rsidRPr="00992C31">
        <w:t xml:space="preserve"> </w:t>
      </w:r>
      <w:r w:rsidR="004D1FF5">
        <w:t xml:space="preserve">= </w:t>
      </w:r>
      <w:r w:rsidR="004D1FF5" w:rsidRPr="00992C31">
        <w:t>4.0</w:t>
      </w:r>
      <w:r w:rsidR="004D1FF5">
        <w:t xml:space="preserve"> Hz, 4H</w:t>
      </w:r>
      <w:r w:rsidR="004D1FF5" w:rsidRPr="00992C31">
        <w:t>), 7.24 (</w:t>
      </w:r>
      <w:r w:rsidR="004D1FF5">
        <w:t>m, 2H</w:t>
      </w:r>
      <w:r w:rsidR="004D1FF5" w:rsidRPr="00992C31">
        <w:t>), 7.18 – 7.08 (</w:t>
      </w:r>
      <w:r w:rsidR="004D1FF5">
        <w:t>m, 4H</w:t>
      </w:r>
      <w:r w:rsidR="004D1FF5" w:rsidRPr="00992C31">
        <w:t>), 7.04 – 6.98 (</w:t>
      </w:r>
      <w:r w:rsidR="004D1FF5">
        <w:t>m, 2H</w:t>
      </w:r>
      <w:r w:rsidR="004D1FF5" w:rsidRPr="00992C31">
        <w:t xml:space="preserve">), 4.07 (t, </w:t>
      </w:r>
      <w:r w:rsidR="004D1FF5" w:rsidRPr="00992C31">
        <w:rPr>
          <w:i/>
        </w:rPr>
        <w:t>J</w:t>
      </w:r>
      <w:r w:rsidR="004D1FF5" w:rsidRPr="00992C31">
        <w:t xml:space="preserve"> </w:t>
      </w:r>
      <w:r w:rsidR="004D1FF5">
        <w:t xml:space="preserve">= </w:t>
      </w:r>
      <w:r w:rsidR="004D1FF5" w:rsidRPr="00992C31">
        <w:t>6.5</w:t>
      </w:r>
      <w:r w:rsidR="004D1FF5">
        <w:t xml:space="preserve"> Hz, 4H</w:t>
      </w:r>
      <w:r w:rsidR="004D1FF5" w:rsidRPr="00992C31">
        <w:t>), 1.81 (</w:t>
      </w:r>
      <w:r w:rsidR="004D1FF5">
        <w:t xml:space="preserve">m, </w:t>
      </w:r>
      <w:r w:rsidR="004D1FF5" w:rsidRPr="00992C31">
        <w:t>4H), 1.57 – 1.44 (</w:t>
      </w:r>
      <w:r w:rsidR="004D1FF5">
        <w:t>m, 8H</w:t>
      </w:r>
      <w:r w:rsidR="004D1FF5" w:rsidRPr="00992C31">
        <w:t>), 1.44 – 1.25 (</w:t>
      </w:r>
      <w:r w:rsidR="004D1FF5">
        <w:t>m, 12H</w:t>
      </w:r>
      <w:r w:rsidR="004D1FF5" w:rsidRPr="00992C31">
        <w:t xml:space="preserve">), 0.92 (t, </w:t>
      </w:r>
      <w:r w:rsidR="004D1FF5" w:rsidRPr="00992C31">
        <w:rPr>
          <w:i/>
        </w:rPr>
        <w:t>J</w:t>
      </w:r>
      <w:r w:rsidR="004D1FF5" w:rsidRPr="00992C31">
        <w:t xml:space="preserve"> </w:t>
      </w:r>
      <w:r w:rsidR="004D1FF5">
        <w:t xml:space="preserve">= </w:t>
      </w:r>
      <w:r w:rsidR="004D1FF5" w:rsidRPr="00992C31">
        <w:t>7.0</w:t>
      </w:r>
      <w:r w:rsidR="004D1FF5">
        <w:t xml:space="preserve"> Hz, 6H</w:t>
      </w:r>
      <w:r w:rsidR="004D1FF5" w:rsidRPr="00992C31">
        <w:t>)</w:t>
      </w:r>
      <w:r w:rsidR="004D1FF5">
        <w:t>.</w:t>
      </w:r>
      <w:r w:rsidR="004D1FF5" w:rsidRPr="00992C31">
        <w:t xml:space="preserve"> </w:t>
      </w:r>
      <w:r w:rsidR="004D1FF5" w:rsidRPr="0031523A">
        <w:t>[M]</w:t>
      </w:r>
      <w:r w:rsidR="004D1FF5" w:rsidRPr="0031523A">
        <w:rPr>
          <w:vertAlign w:val="superscript"/>
        </w:rPr>
        <w:t>+</w:t>
      </w:r>
      <w:r w:rsidR="004D1FF5" w:rsidRPr="0031523A">
        <w:t xml:space="preserve"> calculated for</w:t>
      </w:r>
      <w:r w:rsidR="004D1FF5" w:rsidRPr="00992C31">
        <w:t xml:space="preserve"> </w:t>
      </w:r>
      <w:r w:rsidR="004D1FF5" w:rsidRPr="0031523A">
        <w:t>C</w:t>
      </w:r>
      <w:r w:rsidR="004D1FF5" w:rsidRPr="0031523A">
        <w:rPr>
          <w:vertAlign w:val="subscript"/>
        </w:rPr>
        <w:t>44</w:t>
      </w:r>
      <w:r w:rsidR="004D1FF5" w:rsidRPr="0031523A">
        <w:t>H</w:t>
      </w:r>
      <w:r w:rsidR="004D1FF5">
        <w:rPr>
          <w:vertAlign w:val="subscript"/>
        </w:rPr>
        <w:t>48</w:t>
      </w:r>
      <w:r w:rsidR="004D1FF5" w:rsidRPr="006975EB">
        <w:t>Br</w:t>
      </w:r>
      <w:r w:rsidR="004D1FF5">
        <w:rPr>
          <w:vertAlign w:val="subscript"/>
        </w:rPr>
        <w:t>2</w:t>
      </w:r>
      <w:r w:rsidR="004D1FF5" w:rsidRPr="0031523A">
        <w:t>N</w:t>
      </w:r>
      <w:r w:rsidR="004D1FF5" w:rsidRPr="0031523A">
        <w:rPr>
          <w:vertAlign w:val="subscript"/>
        </w:rPr>
        <w:t>2</w:t>
      </w:r>
      <w:r w:rsidR="004D1FF5" w:rsidRPr="0031523A">
        <w:t>O</w:t>
      </w:r>
      <w:r w:rsidR="004D1FF5" w:rsidRPr="0031523A">
        <w:rPr>
          <w:vertAlign w:val="subscript"/>
        </w:rPr>
        <w:t>2</w:t>
      </w:r>
      <w:r w:rsidR="004D1FF5" w:rsidRPr="0031523A">
        <w:t>S</w:t>
      </w:r>
      <w:r w:rsidR="004D1FF5" w:rsidRPr="0031523A">
        <w:rPr>
          <w:vertAlign w:val="subscript"/>
        </w:rPr>
        <w:t>2</w:t>
      </w:r>
      <w:r w:rsidR="004D1FF5">
        <w:rPr>
          <w:vertAlign w:val="subscript"/>
        </w:rPr>
        <w:t>,</w:t>
      </w:r>
      <w:r w:rsidR="004D1FF5">
        <w:t xml:space="preserve"> </w:t>
      </w:r>
      <w:r w:rsidR="004D1FF5" w:rsidRPr="00992C31">
        <w:t>859.1602; found: 895.1619.</w:t>
      </w:r>
      <w:r w:rsidR="004D1FF5" w:rsidRPr="00CD5896">
        <w:t xml:space="preserve"> </w:t>
      </w:r>
    </w:p>
    <w:p w:rsidR="00A16A67" w:rsidRPr="0031523A" w:rsidRDefault="00E9294A" w:rsidP="00A16A67">
      <w:r>
        <w:rPr>
          <w:rStyle w:val="ExperimentalChar"/>
        </w:rPr>
        <w:lastRenderedPageBreak/>
        <w:pict>
          <v:shape id="_x0000_s1135" type="#_x0000_t75" style="position:absolute;left:0;text-align:left;margin-left:-.45pt;margin-top:6.75pt;width:131.85pt;height:90.7pt;z-index:251790336;mso-position-horizontal-relative:text;mso-position-vertical-relative:text">
            <v:imagedata r:id="rId302" o:title=""/>
            <w10:wrap type="square"/>
          </v:shape>
          <o:OLEObject Type="Embed" ProgID="ChemDraw.Document.6.0" ShapeID="_x0000_s1135" DrawAspect="Content" ObjectID="_1517488968" r:id="rId303"/>
        </w:pict>
      </w:r>
      <w:bookmarkStart w:id="259" w:name="_Toc443745215"/>
      <w:r w:rsidR="00A16A67" w:rsidRPr="007002AD">
        <w:rPr>
          <w:rStyle w:val="ExperimentalChar"/>
        </w:rPr>
        <w:t>2,3-Bis(3-(octyloxy)phenyl)-6,7-difluoro-5,8-bis(5-bromo-2-thienyl)quinoxaline</w:t>
      </w:r>
      <w:r w:rsidR="004D1FF5" w:rsidRPr="007002AD">
        <w:rPr>
          <w:rStyle w:val="ExperimentalChar"/>
        </w:rPr>
        <w:t xml:space="preserve"> (M19)</w:t>
      </w:r>
      <w:bookmarkEnd w:id="259"/>
      <w:r w:rsidR="004D1FF5">
        <w:t xml:space="preserve"> </w:t>
      </w:r>
      <w:r w:rsidR="00A16A67">
        <w:fldChar w:fldCharType="begin" w:fldLock="1"/>
      </w:r>
      <w:r w:rsidR="00A16A67">
        <w:instrText>ADDIN CSL_CITATION { "citationItems" : [ { "id" : "ITEM-1", "itemData" : { "DOI" : "10.1002/pola.27059", "ISSN" : "1099-0518", "author" : [ { "dropping-particle" : "", "family" : "Park", "given" : "So Min", "non-dropping-particle" : "", "parse-names" : false, "suffix" : "" }, { "dropping-particle" : "", "family" : "Yoon", "given" : "Youngwoon", "non-dropping-particle" : "", "parse-names" : false, "suffix" : "" }, { "dropping-particle" : "", "family" : "Jeon", "given" : "Chan Woo", "non-dropping-particle" : "", "parse-names" : false, "suffix" : "" }, { "dropping-particle" : "", "family" : "Kim", "given" : "Honggon", "non-dropping-particle" : "", "parse-names" : false, "suffix" : "" }, { "dropping-particle" : "", "family" : "Ko", "given" : "Min Jae", "non-dropping-particle" : "", "parse-names" : false, "suffix" : "" }, { "dropping-particle" : "", "family" : "Lee", "given" : "Doh-Kwon", "non-dropping-particle" : "", "parse-names" : false, "suffix" : "" }, { "dropping-particle" : "", "family" : "Kim", "given" : "Jin Young", "non-dropping-particle" : "", "parse-names" : false, "suffix" : "" }, { "dropping-particle" : "", "family" : "Son", "given" : "Hae Jung", "non-dropping-particle" : "", "parse-names" : false, "suffix" : "" }, { "dropping-particle" : "", "family" : "Kwon", "given" : "Soon-Ki", "non-dropping-particle" : "", "parse-names" : false, "suffix" : "" }, { "dropping-particle" : "", "family" : "Kim", "given" : "Yun-Hi", "non-dropping-particle" : "", "parse-names" : false, "suffix" : "" }, { "dropping-particle" : "", "family" : "Kim", "given" : "BongSoo", "non-dropping-particle" : "", "parse-names" : false, "suffix" : "" } ], "container-title" : "Journal of Polymer Science Part A: Polymer Chemistry", "id" : "ITEM-1", "issue" : "6", "issued" : { "date-parts" : [ [ "2014" ] ] }, "page" : "796-803", "title" : "Synthesis of phenanthro[1,10,9,8-cdefg]carbazole-based conjugated polymers for organic solar cell applications", "type" : "article-journal", "volume" : "52" }, "uris" : [ "http://www.mendeley.com/documents/?uuid=752afc0e-6cee-421d-b191-22da3cf65a8c" ] } ], "mendeley" : { "formattedCitation" : "&lt;sup&gt;26&lt;/sup&gt;", "plainTextFormattedCitation" : "26", "previouslyFormattedCitation" : "&lt;sup&gt;26&lt;/sup&gt;" }, "properties" : { "noteIndex" : 0 }, "schema" : "https://github.com/citation-style-language/schema/raw/master/csl-citation.json" }</w:instrText>
      </w:r>
      <w:r w:rsidR="00A16A67">
        <w:fldChar w:fldCharType="separate"/>
      </w:r>
      <w:r w:rsidR="00A16A67" w:rsidRPr="00BA40C4">
        <w:rPr>
          <w:noProof/>
          <w:vertAlign w:val="superscript"/>
        </w:rPr>
        <w:t>26</w:t>
      </w:r>
      <w:r w:rsidR="00A16A67">
        <w:fldChar w:fldCharType="end"/>
      </w:r>
      <w:r w:rsidR="00A16A67" w:rsidRPr="0031523A">
        <w:t>.</w:t>
      </w:r>
      <w:r w:rsidR="00A16A67" w:rsidRPr="0031523A">
        <w:rPr>
          <w:vertAlign w:val="superscript"/>
        </w:rPr>
        <w:t xml:space="preserve"> </w:t>
      </w:r>
      <w:r w:rsidR="00A16A67" w:rsidRPr="0031523A">
        <w:t xml:space="preserve">A solution of compound </w:t>
      </w:r>
      <w:r w:rsidR="00A16A67">
        <w:t>2,3-b</w:t>
      </w:r>
      <w:r w:rsidR="00A16A67" w:rsidRPr="00886B3A">
        <w:t>is(3-(octyloxy)phenyl)-5,8-di(2-thienyl)-6,7-difluoroquinoxaline</w:t>
      </w:r>
      <w:r w:rsidR="00A16A67" w:rsidRPr="0031523A">
        <w:t xml:space="preserve"> (2.17 g, 2.94 mmol) in chloroform (150 </w:t>
      </w:r>
      <w:r w:rsidR="00A16A67">
        <w:t>cm</w:t>
      </w:r>
      <w:r w:rsidR="00A16A67" w:rsidRPr="00886B3A">
        <w:rPr>
          <w:vertAlign w:val="superscript"/>
        </w:rPr>
        <w:t>3</w:t>
      </w:r>
      <w:r w:rsidR="00A16A67" w:rsidRPr="0031523A">
        <w:t xml:space="preserve">) was </w:t>
      </w:r>
      <w:r w:rsidR="00A16A67">
        <w:t>shielded from light and</w:t>
      </w:r>
      <w:r w:rsidR="00A16A67" w:rsidRPr="0031523A">
        <w:t xml:space="preserve"> cooled to 0 </w:t>
      </w:r>
      <w:r w:rsidR="00A16A67">
        <w:t>˚C. NBS</w:t>
      </w:r>
      <w:r w:rsidR="00A16A67" w:rsidRPr="0031523A">
        <w:t xml:space="preserve"> (1.03 g, 5.79 mmol) was added in small p</w:t>
      </w:r>
      <w:r w:rsidR="00A16A67">
        <w:t>ortions over a 15 minute period. After addition, the solution was stirred at 0</w:t>
      </w:r>
      <w:r w:rsidR="00A16A67" w:rsidRPr="00886B3A">
        <w:rPr>
          <w:vertAlign w:val="superscript"/>
        </w:rPr>
        <w:t>o</w:t>
      </w:r>
      <w:r w:rsidR="00A16A67">
        <w:t>C for 15 minutes.</w:t>
      </w:r>
      <w:r w:rsidR="00A16A67" w:rsidRPr="0031523A">
        <w:t xml:space="preserve"> The mixture was </w:t>
      </w:r>
      <w:r w:rsidR="00A16A67">
        <w:t>warmed to room temperature and left to stir overnight. Upon completion, w</w:t>
      </w:r>
      <w:r w:rsidR="00A16A67" w:rsidRPr="0031523A">
        <w:t xml:space="preserve">ater (100 </w:t>
      </w:r>
      <w:r w:rsidR="00A16A67">
        <w:t>cm</w:t>
      </w:r>
      <w:r w:rsidR="00A16A67" w:rsidRPr="00886B3A">
        <w:rPr>
          <w:vertAlign w:val="superscript"/>
        </w:rPr>
        <w:t>3</w:t>
      </w:r>
      <w:r w:rsidR="00A16A67" w:rsidRPr="0031523A">
        <w:t xml:space="preserve">) was added and the mixture was extracted with chloroform (3 x 300 </w:t>
      </w:r>
      <w:r w:rsidR="00A16A67">
        <w:t>cm</w:t>
      </w:r>
      <w:r w:rsidR="00A16A67" w:rsidRPr="00886B3A">
        <w:rPr>
          <w:vertAlign w:val="superscript"/>
        </w:rPr>
        <w:t>3</w:t>
      </w:r>
      <w:r w:rsidR="00A16A67" w:rsidRPr="0031523A">
        <w:t>), dried (MgSO</w:t>
      </w:r>
      <w:r w:rsidR="00A16A67" w:rsidRPr="0031523A">
        <w:rPr>
          <w:vertAlign w:val="subscript"/>
        </w:rPr>
        <w:t>4</w:t>
      </w:r>
      <w:r w:rsidR="00A16A67" w:rsidRPr="0031523A">
        <w:t xml:space="preserve">) and the solvent removed </w:t>
      </w:r>
      <w:r w:rsidR="00A16A67" w:rsidRPr="0031523A">
        <w:rPr>
          <w:i/>
        </w:rPr>
        <w:t>in vacuo</w:t>
      </w:r>
      <w:r w:rsidR="00A16A67" w:rsidRPr="0031523A">
        <w:t xml:space="preserve"> to produce an orange solid. </w:t>
      </w:r>
      <w:r w:rsidR="00A16A67">
        <w:t xml:space="preserve">The crude material was recrystallized from isopropanol twice to yield pure product </w:t>
      </w:r>
      <w:r w:rsidR="00A16A67" w:rsidRPr="0031523A">
        <w:t>as an orange so</w:t>
      </w:r>
      <w:r w:rsidR="00A16A67">
        <w:t xml:space="preserve">lid (0.99 g, 1.10 mmol, 38 %). </w:t>
      </w:r>
      <w:r w:rsidR="00A16A67" w:rsidRPr="00CE25C9">
        <w:rPr>
          <w:vertAlign w:val="superscript"/>
        </w:rPr>
        <w:t>1</w:t>
      </w:r>
      <w:r w:rsidR="00A16A67">
        <w:t>H NMR (400 MHz,</w:t>
      </w:r>
      <w:r w:rsidR="00A16A67" w:rsidRPr="0031523A">
        <w:t xml:space="preserve"> CDCl</w:t>
      </w:r>
      <w:r w:rsidR="00A16A67" w:rsidRPr="0031523A">
        <w:rPr>
          <w:vertAlign w:val="subscript"/>
        </w:rPr>
        <w:t>3</w:t>
      </w:r>
      <w:r w:rsidR="00A16A67" w:rsidRPr="0031523A">
        <w:t>)</w:t>
      </w:r>
      <w:r w:rsidR="00A16A67" w:rsidRPr="006975EB">
        <w:t xml:space="preserve"> </w:t>
      </w:r>
      <w:r w:rsidR="00A16A67">
        <w:t>δ</w:t>
      </w:r>
      <w:r w:rsidR="00A16A67" w:rsidRPr="0031523A">
        <w:t xml:space="preserve"> (ppm):  7.83 (d, </w:t>
      </w:r>
      <w:r w:rsidR="00A16A67" w:rsidRPr="0031523A">
        <w:rPr>
          <w:i/>
        </w:rPr>
        <w:t>J</w:t>
      </w:r>
      <w:r w:rsidR="00A16A67" w:rsidRPr="0031523A">
        <w:t xml:space="preserve"> </w:t>
      </w:r>
      <w:r w:rsidR="00A16A67">
        <w:t xml:space="preserve">= </w:t>
      </w:r>
      <w:r w:rsidR="00A16A67" w:rsidRPr="0031523A">
        <w:t>4.0</w:t>
      </w:r>
      <w:r w:rsidR="00A16A67">
        <w:t xml:space="preserve"> Hz, 2H</w:t>
      </w:r>
      <w:r w:rsidR="00A16A67" w:rsidRPr="0031523A">
        <w:t xml:space="preserve">), 7.54 (dd, </w:t>
      </w:r>
      <w:r w:rsidR="00A16A67" w:rsidRPr="0031523A">
        <w:rPr>
          <w:i/>
        </w:rPr>
        <w:t>J</w:t>
      </w:r>
      <w:r w:rsidR="00A16A67" w:rsidRPr="0031523A">
        <w:t xml:space="preserve"> </w:t>
      </w:r>
      <w:r w:rsidR="00A16A67">
        <w:t xml:space="preserve">= 3.5 Hz and </w:t>
      </w:r>
      <w:r w:rsidR="00A16A67">
        <w:rPr>
          <w:i/>
        </w:rPr>
        <w:t xml:space="preserve">J </w:t>
      </w:r>
      <w:r w:rsidR="00A16A67">
        <w:t>= 6.0 Hz)</w:t>
      </w:r>
      <w:r w:rsidR="00A16A67" w:rsidRPr="0031523A">
        <w:t>, 7.26 – 7.22 (</w:t>
      </w:r>
      <w:r w:rsidR="00A16A67">
        <w:t xml:space="preserve">m, 2H), 7.20 </w:t>
      </w:r>
      <w:r w:rsidR="00A16A67" w:rsidRPr="0031523A">
        <w:t xml:space="preserve"> </w:t>
      </w:r>
      <w:r w:rsidR="00A16A67">
        <w:t>(</w:t>
      </w:r>
      <w:r w:rsidR="00A16A67" w:rsidRPr="0031523A">
        <w:t xml:space="preserve">d, </w:t>
      </w:r>
      <w:r w:rsidR="00A16A67" w:rsidRPr="0031523A">
        <w:rPr>
          <w:i/>
        </w:rPr>
        <w:t>J</w:t>
      </w:r>
      <w:r w:rsidR="00A16A67" w:rsidRPr="0031523A">
        <w:t xml:space="preserve"> </w:t>
      </w:r>
      <w:r w:rsidR="00A16A67">
        <w:t xml:space="preserve">= </w:t>
      </w:r>
      <w:r w:rsidR="00A16A67" w:rsidRPr="0031523A">
        <w:t>4.0</w:t>
      </w:r>
      <w:r w:rsidR="00A16A67">
        <w:t xml:space="preserve"> Hz, 2H</w:t>
      </w:r>
      <w:r w:rsidR="00A16A67" w:rsidRPr="0031523A">
        <w:t>), 7.12 – 7.08 (</w:t>
      </w:r>
      <w:r w:rsidR="00A16A67">
        <w:t>m, 2H</w:t>
      </w:r>
      <w:r w:rsidR="00A16A67" w:rsidRPr="0031523A">
        <w:t>), 7.03 – 6.98 (</w:t>
      </w:r>
      <w:r w:rsidR="00A16A67">
        <w:t>m, 2H</w:t>
      </w:r>
      <w:r w:rsidR="00A16A67" w:rsidRPr="0031523A">
        <w:t>), 4.06 (</w:t>
      </w:r>
      <w:r w:rsidR="00A16A67">
        <w:t>t</w:t>
      </w:r>
      <w:r w:rsidR="00A16A67" w:rsidRPr="0031523A">
        <w:t xml:space="preserve">, </w:t>
      </w:r>
      <w:r w:rsidR="00A16A67" w:rsidRPr="0031523A">
        <w:rPr>
          <w:i/>
        </w:rPr>
        <w:t>J</w:t>
      </w:r>
      <w:r w:rsidR="00A16A67" w:rsidRPr="0031523A">
        <w:t xml:space="preserve"> </w:t>
      </w:r>
      <w:r w:rsidR="00A16A67">
        <w:t xml:space="preserve">= </w:t>
      </w:r>
      <w:r w:rsidR="00A16A67" w:rsidRPr="0031523A">
        <w:t>6.5</w:t>
      </w:r>
      <w:r w:rsidR="00A16A67">
        <w:t xml:space="preserve"> Hz, 4H</w:t>
      </w:r>
      <w:r w:rsidR="00A16A67" w:rsidRPr="0031523A">
        <w:t>), 1.88 – 1.77 (</w:t>
      </w:r>
      <w:r w:rsidR="00A16A67">
        <w:t>m, 4H</w:t>
      </w:r>
      <w:r w:rsidR="00A16A67" w:rsidRPr="0031523A">
        <w:t>), 1.55 – 1.46 (</w:t>
      </w:r>
      <w:r w:rsidR="00A16A67">
        <w:t>m, 4H</w:t>
      </w:r>
      <w:r w:rsidR="00A16A67" w:rsidRPr="0031523A">
        <w:t>), 1.43 – 1.25 (</w:t>
      </w:r>
      <w:r w:rsidR="00A16A67">
        <w:t>m, 16H</w:t>
      </w:r>
      <w:r w:rsidR="00A16A67" w:rsidRPr="0031523A">
        <w:t xml:space="preserve">), 0.92 (t, </w:t>
      </w:r>
      <w:r w:rsidR="00A16A67" w:rsidRPr="0031523A">
        <w:rPr>
          <w:i/>
        </w:rPr>
        <w:t>J</w:t>
      </w:r>
      <w:r w:rsidR="00A16A67" w:rsidRPr="0031523A">
        <w:t xml:space="preserve"> </w:t>
      </w:r>
      <w:r w:rsidR="00A16A67">
        <w:t xml:space="preserve">= </w:t>
      </w:r>
      <w:r w:rsidR="00A16A67" w:rsidRPr="0031523A">
        <w:t>7.0</w:t>
      </w:r>
      <w:r w:rsidR="00A16A67">
        <w:t xml:space="preserve"> Hz, 6H</w:t>
      </w:r>
      <w:r w:rsidR="00A16A67" w:rsidRPr="0031523A">
        <w:t xml:space="preserve">); </w:t>
      </w:r>
      <w:r w:rsidR="00A16A67" w:rsidRPr="006975EB">
        <w:rPr>
          <w:vertAlign w:val="superscript"/>
        </w:rPr>
        <w:t>19</w:t>
      </w:r>
      <w:r w:rsidR="00A16A67">
        <w:t>F NMR (400</w:t>
      </w:r>
      <w:r w:rsidR="00A16A67" w:rsidRPr="0031523A">
        <w:t xml:space="preserve"> MHz; CDCl</w:t>
      </w:r>
      <w:r w:rsidR="00A16A67" w:rsidRPr="0031523A">
        <w:rPr>
          <w:vertAlign w:val="subscript"/>
        </w:rPr>
        <w:t>3</w:t>
      </w:r>
      <w:r w:rsidR="00A16A67" w:rsidRPr="0031523A">
        <w:t xml:space="preserve">) </w:t>
      </w:r>
      <w:r w:rsidR="00A16A67">
        <w:t>-128.62.</w:t>
      </w:r>
      <w:r w:rsidR="00A16A67" w:rsidRPr="0031523A">
        <w:t xml:space="preserve"> [M]</w:t>
      </w:r>
      <w:r w:rsidR="00A16A67" w:rsidRPr="0031523A">
        <w:rPr>
          <w:vertAlign w:val="superscript"/>
        </w:rPr>
        <w:t>+</w:t>
      </w:r>
      <w:r w:rsidR="00A16A67" w:rsidRPr="0031523A">
        <w:t xml:space="preserve"> calculated for C</w:t>
      </w:r>
      <w:r w:rsidR="00A16A67" w:rsidRPr="0031523A">
        <w:rPr>
          <w:vertAlign w:val="subscript"/>
        </w:rPr>
        <w:t>44</w:t>
      </w:r>
      <w:r w:rsidR="00A16A67" w:rsidRPr="0031523A">
        <w:t>H</w:t>
      </w:r>
      <w:r w:rsidR="00A16A67" w:rsidRPr="0031523A">
        <w:rPr>
          <w:vertAlign w:val="subscript"/>
        </w:rPr>
        <w:t>48</w:t>
      </w:r>
      <w:r w:rsidR="00A16A67" w:rsidRPr="006975EB">
        <w:t>Br</w:t>
      </w:r>
      <w:r w:rsidR="00A16A67">
        <w:rPr>
          <w:vertAlign w:val="subscript"/>
        </w:rPr>
        <w:t>2</w:t>
      </w:r>
      <w:r w:rsidR="00A16A67" w:rsidRPr="0031523A">
        <w:t>F</w:t>
      </w:r>
      <w:r w:rsidR="00A16A67" w:rsidRPr="0031523A">
        <w:rPr>
          <w:vertAlign w:val="subscript"/>
        </w:rPr>
        <w:t>2</w:t>
      </w:r>
      <w:r w:rsidR="00A16A67" w:rsidRPr="0031523A">
        <w:t>N</w:t>
      </w:r>
      <w:r w:rsidR="00A16A67" w:rsidRPr="0031523A">
        <w:rPr>
          <w:vertAlign w:val="subscript"/>
        </w:rPr>
        <w:t>2</w:t>
      </w:r>
      <w:r w:rsidR="00A16A67" w:rsidRPr="0031523A">
        <w:t>O</w:t>
      </w:r>
      <w:r w:rsidR="00A16A67" w:rsidRPr="0031523A">
        <w:rPr>
          <w:vertAlign w:val="subscript"/>
        </w:rPr>
        <w:t>2</w:t>
      </w:r>
      <w:r w:rsidR="00A16A67" w:rsidRPr="0031523A">
        <w:t>S</w:t>
      </w:r>
      <w:r w:rsidR="00A16A67" w:rsidRPr="0031523A">
        <w:rPr>
          <w:vertAlign w:val="subscript"/>
        </w:rPr>
        <w:t>2</w:t>
      </w:r>
      <w:r w:rsidR="00A16A67">
        <w:rPr>
          <w:vertAlign w:val="subscript"/>
        </w:rPr>
        <w:t>,</w:t>
      </w:r>
      <w:r w:rsidR="00A16A67">
        <w:t xml:space="preserve"> </w:t>
      </w:r>
      <w:r w:rsidR="00A16A67" w:rsidRPr="0031523A">
        <w:t>895.1414; found: 895.1440.</w:t>
      </w:r>
    </w:p>
    <w:p w:rsidR="00D6571E" w:rsidRDefault="00CB619A" w:rsidP="00D6571E">
      <w:pPr>
        <w:pStyle w:val="Heading2"/>
        <w:numPr>
          <w:ilvl w:val="0"/>
          <w:numId w:val="0"/>
        </w:numPr>
      </w:pPr>
      <w:bookmarkStart w:id="260" w:name="_Toc443745216"/>
      <w:r>
        <w:t xml:space="preserve">9.3. Preparation of </w:t>
      </w:r>
      <w:r w:rsidR="00D6571E">
        <w:t>Polymers</w:t>
      </w:r>
      <w:bookmarkEnd w:id="260"/>
    </w:p>
    <w:p w:rsidR="00D6571E" w:rsidRPr="00882871" w:rsidRDefault="00E9294A" w:rsidP="00D6571E">
      <w:pPr>
        <w:rPr>
          <w:lang w:eastAsia="en-GB"/>
        </w:rPr>
      </w:pPr>
      <w:r>
        <w:rPr>
          <w:b/>
          <w:noProof/>
          <w:lang w:eastAsia="en-GB"/>
        </w:rPr>
        <w:pict>
          <v:shape id="_x0000_s1142" type="#_x0000_t75" style="position:absolute;left:0;text-align:left;margin-left:6.9pt;margin-top:11.5pt;width:184.2pt;height:71.15pt;z-index:251800576;mso-position-horizontal-relative:text;mso-position-vertical-relative:text">
            <v:imagedata r:id="rId304" o:title=""/>
            <w10:wrap type="square"/>
          </v:shape>
          <o:OLEObject Type="Embed" ProgID="ChemDraw.Document.6.0" ShapeID="_x0000_s1142" DrawAspect="Content" ObjectID="_1517488969" r:id="rId305"/>
        </w:pict>
      </w:r>
      <w:bookmarkStart w:id="261" w:name="_Toc443745217"/>
      <w:r w:rsidR="00D6571E" w:rsidRPr="00882871">
        <w:rPr>
          <w:rStyle w:val="ExperimentalChar"/>
        </w:rPr>
        <w:t>Poly[2,7-(9,9-dioctylfluorene)-alt-4,7-bis(thiophen-2-yl)-5,6-difluorobenzo-2,1,3-thiadiazole] (PFO-DffBT)</w:t>
      </w:r>
      <w:bookmarkEnd w:id="261"/>
      <w:r w:rsidR="00D6571E" w:rsidRPr="00882871">
        <w:rPr>
          <w:lang w:eastAsia="en-GB"/>
        </w:rPr>
        <w:fldChar w:fldCharType="begin" w:fldLock="1"/>
      </w:r>
      <w:r w:rsidR="00D6571E" w:rsidRPr="00882871">
        <w:rPr>
          <w:lang w:eastAsia="en-GB"/>
        </w:rPr>
        <w:instrText>ADDIN CSL_CITATION { "citationItems" : [ { "id" : "ITEM-1",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"ITEM-1",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"&lt;sup&gt;27&lt;/sup&gt;", "plainTextFormattedCitation" : "27", "previouslyFormattedCitation" : "&lt;sup&gt;27&lt;/sup&gt;" }, "properties" : { "noteIndex" : 0 }, "schema" : "https://github.com/citation-style-language/schema/raw/master/csl-citation.json" }</w:instrText>
      </w:r>
      <w:r w:rsidR="00D6571E" w:rsidRPr="00882871">
        <w:rPr>
          <w:lang w:eastAsia="en-GB"/>
        </w:rPr>
        <w:fldChar w:fldCharType="separate"/>
      </w:r>
      <w:r w:rsidR="00D6571E" w:rsidRPr="00882871">
        <w:rPr>
          <w:noProof/>
          <w:vertAlign w:val="superscript"/>
          <w:lang w:eastAsia="en-GB"/>
        </w:rPr>
        <w:t>27</w:t>
      </w:r>
      <w:r w:rsidR="00D6571E" w:rsidRPr="00882871">
        <w:rPr>
          <w:lang w:eastAsia="en-GB"/>
        </w:rPr>
        <w:fldChar w:fldCharType="end"/>
      </w:r>
      <w:r w:rsidR="00D6571E" w:rsidRPr="00882871">
        <w:rPr>
          <w:lang w:eastAsia="en-GB"/>
        </w:rPr>
        <w:t>: 4.7-Bis(5-bromothiophen-2-yl)-5,6-difluorobenzo[</w:t>
      </w:r>
      <w:r w:rsidR="00D6571E" w:rsidRPr="00882871">
        <w:rPr>
          <w:i/>
          <w:lang w:eastAsia="en-GB"/>
        </w:rPr>
        <w:t>c</w:t>
      </w:r>
      <w:r w:rsidR="00D6571E" w:rsidRPr="00882871">
        <w:rPr>
          <w:lang w:eastAsia="en-GB"/>
        </w:rPr>
        <w:t>][1,2,5]thiadiazole (0.478 g, 0.9676 mmol) and 9,9-dioctylfluorene-2,7-diboronic acid bis(1,3-propanediol) ester (0.540 g, 0.9676 mmol) were added to a 100 cm</w:t>
      </w:r>
      <w:r w:rsidR="00D6571E" w:rsidRPr="00882871">
        <w:rPr>
          <w:vertAlign w:val="superscript"/>
          <w:lang w:eastAsia="en-GB"/>
        </w:rPr>
        <w:t>3</w:t>
      </w:r>
      <w:r w:rsidR="00D6571E" w:rsidRPr="00882871">
        <w:rPr>
          <w:lang w:eastAsia="en-GB"/>
        </w:rPr>
        <w:t xml:space="preserve"> single neck round bottom flask and placed under argon using standard schlenk link techniques. Dry toluene (21 cm</w:t>
      </w:r>
      <w:r w:rsidR="00D6571E" w:rsidRPr="00882871">
        <w:rPr>
          <w:vertAlign w:val="superscript"/>
          <w:lang w:eastAsia="en-GB"/>
        </w:rPr>
        <w:t>3</w:t>
      </w:r>
      <w:r w:rsidR="00D6571E" w:rsidRPr="00882871">
        <w:rPr>
          <w:lang w:eastAsia="en-GB"/>
        </w:rPr>
        <w:t>), followed by tetraethyl ammonium hydroxide (20% wt, 7.0 cm</w:t>
      </w:r>
      <w:r w:rsidR="00D6571E" w:rsidRPr="00882871">
        <w:rPr>
          <w:vertAlign w:val="superscript"/>
          <w:lang w:eastAsia="en-GB"/>
        </w:rPr>
        <w:t>3</w:t>
      </w:r>
      <w:r w:rsidR="00D6571E" w:rsidRPr="00882871">
        <w:rPr>
          <w:lang w:eastAsia="en-GB"/>
        </w:rPr>
        <w:t>, degassed) were added and the system was degassed again. To this solution Pd(OAc)</w:t>
      </w:r>
      <w:r w:rsidR="00D6571E" w:rsidRPr="00882871">
        <w:rPr>
          <w:vertAlign w:val="subscript"/>
          <w:lang w:eastAsia="en-GB"/>
        </w:rPr>
        <w:t>2</w:t>
      </w:r>
      <w:r w:rsidR="00D6571E" w:rsidRPr="00882871">
        <w:rPr>
          <w:lang w:eastAsia="en-GB"/>
        </w:rPr>
        <w:t xml:space="preserve"> (8.0 mg, 35.6 </w:t>
      </w:r>
      <w:r w:rsidR="00D6571E" w:rsidRPr="00882871">
        <w:rPr>
          <w:rStyle w:val="RSCB06BHeadingSub-SectionChar"/>
          <w:sz w:val="24"/>
        </w:rPr>
        <w:t>μmol</w:t>
      </w:r>
      <w:r w:rsidR="00D6571E" w:rsidRPr="00882871">
        <w:rPr>
          <w:lang w:eastAsia="en-GB"/>
        </w:rPr>
        <w:t xml:space="preserve">) and tri(o-tolyl)phosphine (21.7 mg, 71.3 </w:t>
      </w:r>
      <w:r w:rsidR="00D6571E" w:rsidRPr="00882871">
        <w:rPr>
          <w:rStyle w:val="RSCB06BHeadingSub-SectionChar"/>
          <w:sz w:val="24"/>
        </w:rPr>
        <w:t>μmol</w:t>
      </w:r>
      <w:r w:rsidR="00D6571E" w:rsidRPr="00882871">
        <w:rPr>
          <w:lang w:eastAsia="en-GB"/>
        </w:rPr>
        <w:t>) were added, degassed and heated to 90</w:t>
      </w:r>
      <w:r w:rsidR="00D6571E" w:rsidRPr="00882871">
        <w:rPr>
          <w:vertAlign w:val="superscript"/>
          <w:lang w:eastAsia="en-GB"/>
        </w:rPr>
        <w:t>o</w:t>
      </w:r>
      <w:r w:rsidR="00D6571E" w:rsidRPr="00882871">
        <w:rPr>
          <w:lang w:eastAsia="en-GB"/>
        </w:rPr>
        <w:t>C for 1 hour. The mixture was cooled to room temperature and bromobenzene (0.1 cm</w:t>
      </w:r>
      <w:r w:rsidR="00D6571E" w:rsidRPr="00882871">
        <w:rPr>
          <w:vertAlign w:val="superscript"/>
          <w:lang w:eastAsia="en-GB"/>
        </w:rPr>
        <w:t>3</w:t>
      </w:r>
      <w:r w:rsidR="00D6571E" w:rsidRPr="00882871">
        <w:rPr>
          <w:lang w:eastAsia="en-GB"/>
        </w:rPr>
        <w:t>, 0.94 mmol) was added. The mixture was degassed and heated at 90</w:t>
      </w:r>
      <w:r w:rsidR="00D6571E" w:rsidRPr="00882871">
        <w:rPr>
          <w:vertAlign w:val="superscript"/>
          <w:lang w:eastAsia="en-GB"/>
        </w:rPr>
        <w:t>o</w:t>
      </w:r>
      <w:r w:rsidR="00D6571E" w:rsidRPr="00882871">
        <w:rPr>
          <w:lang w:eastAsia="en-GB"/>
        </w:rPr>
        <w:t xml:space="preserve">C for 2 hours. The mixture was cooled to room </w:t>
      </w:r>
      <w:r w:rsidR="00D6571E" w:rsidRPr="00882871">
        <w:rPr>
          <w:lang w:eastAsia="en-GB"/>
        </w:rPr>
        <w:lastRenderedPageBreak/>
        <w:t>temperature and phenylboronic acid (150 mg, 1.23 mmol) was added, degassed and heated to 90</w:t>
      </w:r>
      <w:r w:rsidR="00D6571E" w:rsidRPr="00882871">
        <w:rPr>
          <w:vertAlign w:val="superscript"/>
          <w:lang w:eastAsia="en-GB"/>
        </w:rPr>
        <w:t>o</w:t>
      </w:r>
      <w:r w:rsidR="00D6571E" w:rsidRPr="00882871">
        <w:rPr>
          <w:lang w:eastAsia="en-GB"/>
        </w:rPr>
        <w:t>C for 3 hours. The mixture was poured into degassed methanol (500 cm</w:t>
      </w:r>
      <w:r w:rsidR="00D6571E" w:rsidRPr="00882871">
        <w:rPr>
          <w:vertAlign w:val="superscript"/>
          <w:lang w:eastAsia="en-GB"/>
        </w:rPr>
        <w:t>3</w:t>
      </w:r>
      <w:r w:rsidR="00D6571E" w:rsidRPr="00882871">
        <w:rPr>
          <w:lang w:eastAsia="en-GB"/>
        </w:rPr>
        <w:t>) and stirred overnight. The mixture was then filtered through a membrane filter. The solids were cleaned using Soxhlet extraction with solvents in the order; methanol (250 cm</w:t>
      </w:r>
      <w:r w:rsidR="00D6571E" w:rsidRPr="00882871">
        <w:rPr>
          <w:vertAlign w:val="superscript"/>
          <w:lang w:eastAsia="en-GB"/>
        </w:rPr>
        <w:t>3</w:t>
      </w:r>
      <w:r w:rsidR="00D6571E" w:rsidRPr="00882871">
        <w:rPr>
          <w:lang w:eastAsia="en-GB"/>
        </w:rPr>
        <w:t>), acetone (250 cm</w:t>
      </w:r>
      <w:r w:rsidR="00D6571E" w:rsidRPr="00882871">
        <w:rPr>
          <w:vertAlign w:val="superscript"/>
          <w:lang w:eastAsia="en-GB"/>
        </w:rPr>
        <w:t>3</w:t>
      </w:r>
      <w:r w:rsidR="00D6571E" w:rsidRPr="00882871">
        <w:rPr>
          <w:lang w:eastAsia="en-GB"/>
        </w:rPr>
        <w:t>), hexane (250 cm</w:t>
      </w:r>
      <w:r w:rsidR="00D6571E" w:rsidRPr="00882871">
        <w:rPr>
          <w:vertAlign w:val="superscript"/>
          <w:lang w:eastAsia="en-GB"/>
        </w:rPr>
        <w:t>3</w:t>
      </w:r>
      <w:r w:rsidR="00D6571E" w:rsidRPr="00882871">
        <w:rPr>
          <w:lang w:eastAsia="en-GB"/>
        </w:rPr>
        <w:t>), toluene (250 cm</w:t>
      </w:r>
      <w:r w:rsidR="00D6571E" w:rsidRPr="00882871">
        <w:rPr>
          <w:vertAlign w:val="superscript"/>
          <w:lang w:eastAsia="en-GB"/>
        </w:rPr>
        <w:t>3</w:t>
      </w:r>
      <w:r w:rsidR="00D6571E" w:rsidRPr="00882871">
        <w:rPr>
          <w:lang w:eastAsia="en-GB"/>
        </w:rPr>
        <w:t>), chloroform (250 cm</w:t>
      </w:r>
      <w:r w:rsidR="00D6571E" w:rsidRPr="00882871">
        <w:rPr>
          <w:vertAlign w:val="superscript"/>
          <w:lang w:eastAsia="en-GB"/>
        </w:rPr>
        <w:t>3</w:t>
      </w:r>
      <w:r w:rsidR="00D6571E" w:rsidRPr="00882871">
        <w:rPr>
          <w:lang w:eastAsia="en-GB"/>
        </w:rPr>
        <w:t>) and chlorobenzene (250 cm</w:t>
      </w:r>
      <w:r w:rsidR="00D6571E" w:rsidRPr="00882871">
        <w:rPr>
          <w:vertAlign w:val="superscript"/>
          <w:lang w:eastAsia="en-GB"/>
        </w:rPr>
        <w:t>3</w:t>
      </w:r>
      <w:r w:rsidR="00D6571E" w:rsidRPr="00882871">
        <w:rPr>
          <w:lang w:eastAsia="en-GB"/>
        </w:rPr>
        <w:t>). The toluene, chloroform and chlorobenzene fractions were concentrated (~ 50 cm</w:t>
      </w:r>
      <w:r w:rsidR="00D6571E" w:rsidRPr="00882871">
        <w:rPr>
          <w:vertAlign w:val="superscript"/>
          <w:lang w:eastAsia="en-GB"/>
        </w:rPr>
        <w:t>3</w:t>
      </w:r>
      <w:r w:rsidR="00D6571E" w:rsidRPr="00882871">
        <w:rPr>
          <w:lang w:eastAsia="en-GB"/>
        </w:rPr>
        <w:t>) and then poured into degassed methanol (500 cm</w:t>
      </w:r>
      <w:r w:rsidR="00D6571E" w:rsidRPr="00882871">
        <w:rPr>
          <w:vertAlign w:val="superscript"/>
          <w:lang w:eastAsia="en-GB"/>
        </w:rPr>
        <w:t>3</w:t>
      </w:r>
      <w:r w:rsidR="00D6571E" w:rsidRPr="00882871">
        <w:rPr>
          <w:lang w:eastAsia="en-GB"/>
        </w:rPr>
        <w:t>). The resulting mixtures were stirred overnight and the polymers collected by filtration as purple powders. Toluene (143 mg, 20 %), chloroform (3 mg, 0.4 %) and chlorobenzene (110 mg, 16 %). GPC: toluene fraction, M</w:t>
      </w:r>
      <w:r w:rsidR="00D6571E" w:rsidRPr="00882871">
        <w:rPr>
          <w:vertAlign w:val="subscript"/>
          <w:lang w:eastAsia="en-GB"/>
        </w:rPr>
        <w:t>n</w:t>
      </w:r>
      <w:r w:rsidR="00D6571E" w:rsidRPr="00882871">
        <w:rPr>
          <w:lang w:eastAsia="en-GB"/>
        </w:rPr>
        <w:t xml:space="preserve"> = 6,800 g mol</w:t>
      </w:r>
      <w:r w:rsidR="00D6571E" w:rsidRPr="00882871">
        <w:rPr>
          <w:vertAlign w:val="superscript"/>
          <w:lang w:eastAsia="en-GB"/>
        </w:rPr>
        <w:t>-1</w:t>
      </w:r>
      <w:r w:rsidR="00D6571E" w:rsidRPr="00882871">
        <w:rPr>
          <w:lang w:eastAsia="en-GB"/>
        </w:rPr>
        <w:t>, M</w:t>
      </w:r>
      <w:r w:rsidR="00D6571E" w:rsidRPr="00882871">
        <w:rPr>
          <w:vertAlign w:val="subscript"/>
          <w:lang w:eastAsia="en-GB"/>
        </w:rPr>
        <w:t>w</w:t>
      </w:r>
      <w:r w:rsidR="00D6571E" w:rsidRPr="00882871">
        <w:rPr>
          <w:lang w:eastAsia="en-GB"/>
        </w:rPr>
        <w:t xml:space="preserve"> = 9,600 g mol</w:t>
      </w:r>
      <w:r w:rsidR="00D6571E" w:rsidRPr="00882871">
        <w:rPr>
          <w:vertAlign w:val="superscript"/>
          <w:lang w:eastAsia="en-GB"/>
        </w:rPr>
        <w:t>-1</w:t>
      </w:r>
      <w:r w:rsidR="00D6571E" w:rsidRPr="00882871">
        <w:rPr>
          <w:lang w:eastAsia="en-GB"/>
        </w:rPr>
        <w:t>, PDI = 1.41; chloroform fraction M</w:t>
      </w:r>
      <w:r w:rsidR="00D6571E" w:rsidRPr="00882871">
        <w:rPr>
          <w:vertAlign w:val="subscript"/>
          <w:lang w:eastAsia="en-GB"/>
        </w:rPr>
        <w:t>n</w:t>
      </w:r>
      <w:r w:rsidR="00D6571E" w:rsidRPr="00882871">
        <w:rPr>
          <w:lang w:eastAsia="en-GB"/>
        </w:rPr>
        <w:t xml:space="preserve"> = 8,800 g mol</w:t>
      </w:r>
      <w:r w:rsidR="00D6571E" w:rsidRPr="00882871">
        <w:rPr>
          <w:vertAlign w:val="superscript"/>
          <w:lang w:eastAsia="en-GB"/>
        </w:rPr>
        <w:t>-1</w:t>
      </w:r>
      <w:r w:rsidR="00D6571E" w:rsidRPr="00882871">
        <w:rPr>
          <w:lang w:eastAsia="en-GB"/>
        </w:rPr>
        <w:t>, M</w:t>
      </w:r>
      <w:r w:rsidR="00D6571E" w:rsidRPr="00882871">
        <w:rPr>
          <w:vertAlign w:val="subscript"/>
          <w:lang w:eastAsia="en-GB"/>
        </w:rPr>
        <w:t>w</w:t>
      </w:r>
      <w:r w:rsidR="00D6571E" w:rsidRPr="00882871">
        <w:rPr>
          <w:lang w:eastAsia="en-GB"/>
        </w:rPr>
        <w:t xml:space="preserve"> = 11,900 g mol</w:t>
      </w:r>
      <w:r w:rsidR="00D6571E" w:rsidRPr="00882871">
        <w:rPr>
          <w:vertAlign w:val="superscript"/>
          <w:lang w:eastAsia="en-GB"/>
        </w:rPr>
        <w:t>-1</w:t>
      </w:r>
      <w:r w:rsidR="00D6571E" w:rsidRPr="00882871">
        <w:rPr>
          <w:lang w:eastAsia="en-GB"/>
        </w:rPr>
        <w:t>, PDI = 1.35; chlorobenzene fraction, M</w:t>
      </w:r>
      <w:r w:rsidR="00D6571E" w:rsidRPr="00882871">
        <w:rPr>
          <w:vertAlign w:val="subscript"/>
          <w:lang w:eastAsia="en-GB"/>
        </w:rPr>
        <w:t>n</w:t>
      </w:r>
      <w:r w:rsidR="00D6571E" w:rsidRPr="00882871">
        <w:rPr>
          <w:lang w:eastAsia="en-GB"/>
        </w:rPr>
        <w:t xml:space="preserve"> = 11,900 g mol</w:t>
      </w:r>
      <w:r w:rsidR="00D6571E" w:rsidRPr="00882871">
        <w:rPr>
          <w:vertAlign w:val="superscript"/>
          <w:lang w:eastAsia="en-GB"/>
        </w:rPr>
        <w:t>-1</w:t>
      </w:r>
      <w:r w:rsidR="00D6571E" w:rsidRPr="00882871">
        <w:rPr>
          <w:lang w:eastAsia="en-GB"/>
        </w:rPr>
        <w:t>, M</w:t>
      </w:r>
      <w:r w:rsidR="00D6571E" w:rsidRPr="00882871">
        <w:rPr>
          <w:vertAlign w:val="subscript"/>
          <w:lang w:eastAsia="en-GB"/>
        </w:rPr>
        <w:t>w</w:t>
      </w:r>
      <w:r w:rsidR="00D6571E" w:rsidRPr="00882871">
        <w:rPr>
          <w:lang w:eastAsia="en-GB"/>
        </w:rPr>
        <w:t xml:space="preserve"> = 15,400 g mol</w:t>
      </w:r>
      <w:r w:rsidR="00D6571E" w:rsidRPr="00882871">
        <w:rPr>
          <w:vertAlign w:val="superscript"/>
          <w:lang w:eastAsia="en-GB"/>
        </w:rPr>
        <w:t>-1</w:t>
      </w:r>
      <w:r w:rsidR="00D6571E" w:rsidRPr="00882871">
        <w:rPr>
          <w:lang w:eastAsia="en-GB"/>
        </w:rPr>
        <w:t xml:space="preserve">, PDI = 1.29. </w:t>
      </w:r>
      <w:r w:rsidR="00D6571E" w:rsidRPr="00882871">
        <w:rPr>
          <w:vertAlign w:val="superscript"/>
          <w:lang w:eastAsia="en-GB"/>
        </w:rPr>
        <w:t>1</w:t>
      </w:r>
      <w:r w:rsidR="00D6571E" w:rsidRPr="00882871">
        <w:rPr>
          <w:lang w:eastAsia="en-GB"/>
        </w:rPr>
        <w:t>H NMR (toluene fraction) (500 MHz, C</w:t>
      </w:r>
      <w:r w:rsidR="00D6571E" w:rsidRPr="00882871">
        <w:rPr>
          <w:vertAlign w:val="subscript"/>
          <w:lang w:eastAsia="en-GB"/>
        </w:rPr>
        <w:t>2</w:t>
      </w:r>
      <w:r w:rsidR="00D6571E" w:rsidRPr="00882871">
        <w:rPr>
          <w:lang w:eastAsia="en-GB"/>
        </w:rPr>
        <w:t>D</w:t>
      </w:r>
      <w:r w:rsidR="00D6571E" w:rsidRPr="00882871">
        <w:rPr>
          <w:vertAlign w:val="subscript"/>
          <w:lang w:eastAsia="en-GB"/>
        </w:rPr>
        <w:t>2</w:t>
      </w:r>
      <w:r w:rsidR="00D6571E" w:rsidRPr="00882871">
        <w:rPr>
          <w:lang w:eastAsia="en-GB"/>
        </w:rPr>
        <w:t>Cl</w:t>
      </w:r>
      <w:r w:rsidR="00D6571E" w:rsidRPr="00882871">
        <w:rPr>
          <w:vertAlign w:val="subscript"/>
          <w:lang w:eastAsia="en-GB"/>
        </w:rPr>
        <w:t>4</w:t>
      </w:r>
      <w:r w:rsidR="00D6571E" w:rsidRPr="00882871">
        <w:rPr>
          <w:lang w:eastAsia="en-GB"/>
        </w:rPr>
        <w:t>, 100</w:t>
      </w:r>
      <w:r w:rsidR="00D6571E" w:rsidRPr="00882871">
        <w:rPr>
          <w:vertAlign w:val="superscript"/>
          <w:lang w:eastAsia="en-GB"/>
        </w:rPr>
        <w:t>o</w:t>
      </w:r>
      <w:r w:rsidR="00D6571E" w:rsidRPr="00882871">
        <w:rPr>
          <w:lang w:eastAsia="en-GB"/>
        </w:rPr>
        <w:t>C) (δ</w:t>
      </w:r>
      <w:r w:rsidR="00D6571E" w:rsidRPr="00882871">
        <w:rPr>
          <w:vertAlign w:val="subscript"/>
          <w:lang w:eastAsia="en-GB"/>
        </w:rPr>
        <w:t>H</w:t>
      </w:r>
      <w:r w:rsidR="00D6571E" w:rsidRPr="00882871">
        <w:rPr>
          <w:lang w:eastAsia="en-GB"/>
        </w:rPr>
        <w:t xml:space="preserve">/ppm) 8.31 (m, 2H), 7.71 (m, 6H), 7.52 (m, 2H), 2.08 (br, 4H), 1.5 - 0.95 (m, 24H), 0.71 (m, 6H). </w:t>
      </w:r>
      <w:r w:rsidR="00D6571E" w:rsidRPr="00882871">
        <w:rPr>
          <w:vertAlign w:val="superscript"/>
          <w:lang w:eastAsia="en-GB"/>
        </w:rPr>
        <w:t>19</w:t>
      </w:r>
      <w:r w:rsidR="00D6571E" w:rsidRPr="00882871">
        <w:rPr>
          <w:lang w:eastAsia="en-GB"/>
        </w:rPr>
        <w:t>F NMR (toluene fraction) (500 MHz, C</w:t>
      </w:r>
      <w:r w:rsidR="00D6571E" w:rsidRPr="00882871">
        <w:rPr>
          <w:vertAlign w:val="subscript"/>
          <w:lang w:eastAsia="en-GB"/>
        </w:rPr>
        <w:t>2</w:t>
      </w:r>
      <w:r w:rsidR="00D6571E" w:rsidRPr="00882871">
        <w:rPr>
          <w:lang w:eastAsia="en-GB"/>
        </w:rPr>
        <w:t>D</w:t>
      </w:r>
      <w:r w:rsidR="00D6571E" w:rsidRPr="00882871">
        <w:rPr>
          <w:vertAlign w:val="subscript"/>
          <w:lang w:eastAsia="en-GB"/>
        </w:rPr>
        <w:t>2</w:t>
      </w:r>
      <w:r w:rsidR="00D6571E" w:rsidRPr="00882871">
        <w:rPr>
          <w:lang w:eastAsia="en-GB"/>
        </w:rPr>
        <w:t>Cl</w:t>
      </w:r>
      <w:r w:rsidR="00D6571E" w:rsidRPr="00882871">
        <w:rPr>
          <w:vertAlign w:val="subscript"/>
          <w:lang w:eastAsia="en-GB"/>
        </w:rPr>
        <w:t>4</w:t>
      </w:r>
      <w:r w:rsidR="00D6571E" w:rsidRPr="00882871">
        <w:rPr>
          <w:lang w:eastAsia="en-GB"/>
        </w:rPr>
        <w:t>, 100</w:t>
      </w:r>
      <w:r w:rsidR="00D6571E" w:rsidRPr="00882871">
        <w:rPr>
          <w:vertAlign w:val="superscript"/>
          <w:lang w:eastAsia="en-GB"/>
        </w:rPr>
        <w:t>o</w:t>
      </w:r>
      <w:r w:rsidR="00D6571E" w:rsidRPr="00882871">
        <w:rPr>
          <w:lang w:eastAsia="en-GB"/>
        </w:rPr>
        <w:t>C)(δ</w:t>
      </w:r>
      <w:r w:rsidR="00D6571E" w:rsidRPr="00882871">
        <w:rPr>
          <w:vertAlign w:val="subscript"/>
          <w:lang w:eastAsia="en-GB"/>
        </w:rPr>
        <w:t>F</w:t>
      </w:r>
      <w:r w:rsidR="00D6571E" w:rsidRPr="00882871">
        <w:rPr>
          <w:lang w:eastAsia="en-GB"/>
        </w:rPr>
        <w:t>/ppm) -127.97. Anal. Calcd. for C</w:t>
      </w:r>
      <w:r w:rsidR="00D6571E" w:rsidRPr="00882871">
        <w:rPr>
          <w:vertAlign w:val="subscript"/>
          <w:lang w:eastAsia="en-GB"/>
        </w:rPr>
        <w:t>51</w:t>
      </w:r>
      <w:r w:rsidR="00D6571E" w:rsidRPr="00882871">
        <w:rPr>
          <w:lang w:eastAsia="en-GB"/>
        </w:rPr>
        <w:t>H</w:t>
      </w:r>
      <w:r w:rsidR="00D6571E" w:rsidRPr="00882871">
        <w:rPr>
          <w:vertAlign w:val="subscript"/>
          <w:lang w:eastAsia="en-GB"/>
        </w:rPr>
        <w:t>60</w:t>
      </w:r>
      <w:r w:rsidR="00D6571E" w:rsidRPr="00882871">
        <w:rPr>
          <w:lang w:eastAsia="en-GB"/>
        </w:rPr>
        <w:t>F</w:t>
      </w:r>
      <w:r w:rsidR="00D6571E" w:rsidRPr="00882871">
        <w:rPr>
          <w:vertAlign w:val="subscript"/>
          <w:lang w:eastAsia="en-GB"/>
        </w:rPr>
        <w:t>2</w:t>
      </w:r>
      <w:r w:rsidR="00D6571E" w:rsidRPr="00882871">
        <w:rPr>
          <w:lang w:eastAsia="en-GB"/>
        </w:rPr>
        <w:t>N</w:t>
      </w:r>
      <w:r w:rsidR="00D6571E" w:rsidRPr="00882871">
        <w:rPr>
          <w:vertAlign w:val="subscript"/>
          <w:lang w:eastAsia="en-GB"/>
        </w:rPr>
        <w:t>2</w:t>
      </w:r>
      <w:r w:rsidR="00D6571E" w:rsidRPr="00882871">
        <w:rPr>
          <w:lang w:eastAsia="en-GB"/>
        </w:rPr>
        <w:t>S</w:t>
      </w:r>
      <w:r w:rsidR="00D6571E" w:rsidRPr="00882871">
        <w:rPr>
          <w:vertAlign w:val="subscript"/>
          <w:lang w:eastAsia="en-GB"/>
        </w:rPr>
        <w:t>3</w:t>
      </w:r>
      <w:r w:rsidR="00D6571E" w:rsidRPr="00882871">
        <w:rPr>
          <w:lang w:eastAsia="en-GB"/>
        </w:rPr>
        <w:t>: C, 71.43; H, 6.13; N, 3.87; S, 13.30. Found: C, 72.25; H, 6.26; N 3.54; S, 11.8.</w:t>
      </w:r>
    </w:p>
    <w:p w:rsidR="00D6571E" w:rsidRPr="00882871" w:rsidRDefault="00D6571E" w:rsidP="00D6571E">
      <w:pPr>
        <w:rPr>
          <w:lang w:eastAsia="en-GB"/>
        </w:rPr>
      </w:pPr>
    </w:p>
    <w:p w:rsidR="00D6571E" w:rsidRPr="00882871" w:rsidRDefault="00E9294A" w:rsidP="00D6571E">
      <w:pPr>
        <w:rPr>
          <w:lang w:eastAsia="en-GB"/>
        </w:rPr>
      </w:pPr>
      <w:r>
        <w:rPr>
          <w:rStyle w:val="ExperimentalChar"/>
        </w:rPr>
        <w:pict>
          <v:shape id="_x0000_s1140" type="#_x0000_t75" style="position:absolute;left:0;text-align:left;margin-left:0;margin-top:0;width:184.2pt;height:71.15pt;z-index:251798528;mso-position-horizontal:absolute;mso-position-horizontal-relative:text;mso-position-vertical:absolute;mso-position-vertical-relative:text">
            <v:imagedata r:id="rId306" o:title=""/>
            <w10:wrap type="square"/>
          </v:shape>
          <o:OLEObject Type="Embed" ProgID="ChemDraw.Document.6.0" ShapeID="_x0000_s1140" DrawAspect="Content" ObjectID="_1517488970" r:id="rId307"/>
        </w:pict>
      </w:r>
      <w:bookmarkStart w:id="262" w:name="_Toc443745218"/>
      <w:r w:rsidR="00D6571E" w:rsidRPr="00882871">
        <w:rPr>
          <w:rStyle w:val="ExperimentalChar"/>
        </w:rPr>
        <w:t>Poly[2,7-(9,9-didodecylfluorene)-alt-4,7-bis(thiophen-2-yl)-benzo-2,1,3-thiadiazole (PFDo-DBT)</w:t>
      </w:r>
      <w:bookmarkEnd w:id="262"/>
      <w:r w:rsidR="00D6571E" w:rsidRPr="00882871">
        <w:rPr>
          <w:lang w:eastAsia="en-GB"/>
        </w:rPr>
        <w:fldChar w:fldCharType="begin" w:fldLock="1"/>
      </w:r>
      <w:r w:rsidR="00D6571E" w:rsidRPr="00882871">
        <w:rPr>
          <w:lang w:eastAsia="en-GB"/>
        </w:rPr>
        <w:instrText>ADDIN CSL_CITATION { "citationItems" : [ { "id" : "ITEM-1",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"ITEM-1",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"&lt;sup&gt;27&lt;/sup&gt;", "plainTextFormattedCitation" : "27", "previouslyFormattedCitation" : "&lt;sup&gt;27&lt;/sup&gt;" }, "properties" : { "noteIndex" : 0 }, "schema" : "https://github.com/citation-style-language/schema/raw/master/csl-citation.json" }</w:instrText>
      </w:r>
      <w:r w:rsidR="00D6571E" w:rsidRPr="00882871">
        <w:rPr>
          <w:lang w:eastAsia="en-GB"/>
        </w:rPr>
        <w:fldChar w:fldCharType="separate"/>
      </w:r>
      <w:r w:rsidR="00D6571E" w:rsidRPr="00882871">
        <w:rPr>
          <w:noProof/>
          <w:vertAlign w:val="superscript"/>
          <w:lang w:eastAsia="en-GB"/>
        </w:rPr>
        <w:t>27</w:t>
      </w:r>
      <w:r w:rsidR="00D6571E" w:rsidRPr="00882871">
        <w:rPr>
          <w:lang w:eastAsia="en-GB"/>
        </w:rPr>
        <w:fldChar w:fldCharType="end"/>
      </w:r>
      <w:r w:rsidR="00D6571E" w:rsidRPr="00882871">
        <w:rPr>
          <w:lang w:eastAsia="en-GB"/>
        </w:rPr>
        <w:t xml:space="preserve">: PFDo-DBT was synthesised according to the polymerisation procedure outlined in PFO-DffBT. </w:t>
      </w:r>
      <w:r w:rsidR="00D6571E" w:rsidRPr="00882871">
        <w:t>4,7-Bis(5-bromothiophen-2-yl)benzo[</w:t>
      </w:r>
      <w:r w:rsidR="00D6571E" w:rsidRPr="00882871">
        <w:rPr>
          <w:i/>
        </w:rPr>
        <w:t>c</w:t>
      </w:r>
      <w:r w:rsidR="00D6571E" w:rsidRPr="00882871">
        <w:t>][1,2,5]benzothiadiazole</w:t>
      </w:r>
      <w:r w:rsidR="00D6571E" w:rsidRPr="00882871">
        <w:rPr>
          <w:lang w:eastAsia="en-GB"/>
        </w:rPr>
        <w:t xml:space="preserve"> (0.443 g, 0.9676 mmol) and 9,9-didodecylfluorene-2,7-bis(4,4,5,5-tetramethyl-1,3,2-dioxaborolan-2-yl)) (0.730 g, 0.9676 mmol) were added to a 100 cm</w:t>
      </w:r>
      <w:r w:rsidR="00D6571E" w:rsidRPr="00882871">
        <w:rPr>
          <w:vertAlign w:val="superscript"/>
          <w:lang w:eastAsia="en-GB"/>
        </w:rPr>
        <w:t>3</w:t>
      </w:r>
      <w:r w:rsidR="00D6571E" w:rsidRPr="00882871">
        <w:rPr>
          <w:lang w:eastAsia="en-GB"/>
        </w:rPr>
        <w:t xml:space="preserve"> single neck round bottom flask and placed under argon using standard schlenk link techniques. Dry toluene (21 cm</w:t>
      </w:r>
      <w:r w:rsidR="00D6571E" w:rsidRPr="00882871">
        <w:rPr>
          <w:vertAlign w:val="superscript"/>
          <w:lang w:eastAsia="en-GB"/>
        </w:rPr>
        <w:t>3</w:t>
      </w:r>
      <w:r w:rsidR="00D6571E" w:rsidRPr="00882871">
        <w:rPr>
          <w:lang w:eastAsia="en-GB"/>
        </w:rPr>
        <w:t>), followed by tetraethyl ammonium hydroxide (20% wt, 7.0 cm</w:t>
      </w:r>
      <w:r w:rsidR="00D6571E" w:rsidRPr="00882871">
        <w:rPr>
          <w:vertAlign w:val="superscript"/>
          <w:lang w:eastAsia="en-GB"/>
        </w:rPr>
        <w:t>3</w:t>
      </w:r>
      <w:r w:rsidR="00D6571E" w:rsidRPr="00882871">
        <w:rPr>
          <w:lang w:eastAsia="en-GB"/>
        </w:rPr>
        <w:t>, degassed) were added and the system was degassed again. To this solution Pd(OAc)</w:t>
      </w:r>
      <w:r w:rsidR="00D6571E" w:rsidRPr="00882871">
        <w:rPr>
          <w:vertAlign w:val="subscript"/>
          <w:lang w:eastAsia="en-GB"/>
        </w:rPr>
        <w:t>2</w:t>
      </w:r>
      <w:r w:rsidR="00D6571E" w:rsidRPr="00882871">
        <w:rPr>
          <w:lang w:eastAsia="en-GB"/>
        </w:rPr>
        <w:t xml:space="preserve"> (8.0 mg, 35.6 </w:t>
      </w:r>
      <w:r w:rsidR="00D6571E" w:rsidRPr="00882871">
        <w:rPr>
          <w:rStyle w:val="RSCB06BHeadingSub-SectionChar"/>
          <w:sz w:val="24"/>
        </w:rPr>
        <w:t>μmol</w:t>
      </w:r>
      <w:r w:rsidR="00D6571E" w:rsidRPr="00882871">
        <w:rPr>
          <w:lang w:eastAsia="en-GB"/>
        </w:rPr>
        <w:t xml:space="preserve">) and tri(o-tolyl)phosphine (21.7 mg, 71.3 </w:t>
      </w:r>
      <w:r w:rsidR="00D6571E" w:rsidRPr="00882871">
        <w:rPr>
          <w:rStyle w:val="RSCB06BHeadingSub-SectionChar"/>
          <w:sz w:val="24"/>
        </w:rPr>
        <w:t>μmol</w:t>
      </w:r>
      <w:r w:rsidR="00D6571E" w:rsidRPr="00882871">
        <w:rPr>
          <w:lang w:eastAsia="en-GB"/>
        </w:rPr>
        <w:t>) were added, degassed and heated to 90</w:t>
      </w:r>
      <w:r w:rsidR="00D6571E" w:rsidRPr="00882871">
        <w:rPr>
          <w:vertAlign w:val="superscript"/>
          <w:lang w:eastAsia="en-GB"/>
        </w:rPr>
        <w:t>o</w:t>
      </w:r>
      <w:r w:rsidR="00D6571E" w:rsidRPr="00882871">
        <w:rPr>
          <w:lang w:eastAsia="en-GB"/>
        </w:rPr>
        <w:t xml:space="preserve">C for 24 hours. The polymer was collected by filtration as a purple powders. Toluene (184 mg, 24%), and chlorobenzene (26 </w:t>
      </w:r>
      <w:r w:rsidR="00D6571E" w:rsidRPr="00882871">
        <w:rPr>
          <w:lang w:eastAsia="en-GB"/>
        </w:rPr>
        <w:lastRenderedPageBreak/>
        <w:t>mg, 3 %). GPC: toluene fraction, M</w:t>
      </w:r>
      <w:r w:rsidR="00D6571E" w:rsidRPr="00882871">
        <w:rPr>
          <w:vertAlign w:val="subscript"/>
          <w:lang w:eastAsia="en-GB"/>
        </w:rPr>
        <w:t>n</w:t>
      </w:r>
      <w:r w:rsidR="00D6571E" w:rsidRPr="00882871">
        <w:rPr>
          <w:lang w:eastAsia="en-GB"/>
        </w:rPr>
        <w:t xml:space="preserve"> = 20,500 g mol</w:t>
      </w:r>
      <w:r w:rsidR="00D6571E" w:rsidRPr="00882871">
        <w:rPr>
          <w:vertAlign w:val="superscript"/>
          <w:lang w:eastAsia="en-GB"/>
        </w:rPr>
        <w:t>-1</w:t>
      </w:r>
      <w:r w:rsidR="00D6571E" w:rsidRPr="00882871">
        <w:rPr>
          <w:lang w:eastAsia="en-GB"/>
        </w:rPr>
        <w:t>, M</w:t>
      </w:r>
      <w:r w:rsidR="00D6571E" w:rsidRPr="00882871">
        <w:rPr>
          <w:vertAlign w:val="subscript"/>
          <w:lang w:eastAsia="en-GB"/>
        </w:rPr>
        <w:t>w</w:t>
      </w:r>
      <w:r w:rsidR="00D6571E" w:rsidRPr="00882871">
        <w:rPr>
          <w:lang w:eastAsia="en-GB"/>
        </w:rPr>
        <w:t xml:space="preserve"> = 35,700 g mol</w:t>
      </w:r>
      <w:r w:rsidR="00D6571E" w:rsidRPr="00882871">
        <w:rPr>
          <w:vertAlign w:val="superscript"/>
          <w:lang w:eastAsia="en-GB"/>
        </w:rPr>
        <w:t>-1</w:t>
      </w:r>
      <w:r w:rsidR="00D6571E" w:rsidRPr="00882871">
        <w:rPr>
          <w:lang w:eastAsia="en-GB"/>
        </w:rPr>
        <w:t>, PDI = 1.74; chlorobenzene fraction, M</w:t>
      </w:r>
      <w:r w:rsidR="00D6571E" w:rsidRPr="00882871">
        <w:rPr>
          <w:vertAlign w:val="subscript"/>
          <w:lang w:eastAsia="en-GB"/>
        </w:rPr>
        <w:t>n</w:t>
      </w:r>
      <w:r w:rsidR="00D6571E" w:rsidRPr="00882871">
        <w:rPr>
          <w:lang w:eastAsia="en-GB"/>
        </w:rPr>
        <w:t xml:space="preserve"> = 20,200 g mol</w:t>
      </w:r>
      <w:r w:rsidR="00D6571E" w:rsidRPr="00882871">
        <w:rPr>
          <w:vertAlign w:val="superscript"/>
          <w:lang w:eastAsia="en-GB"/>
        </w:rPr>
        <w:t>-1</w:t>
      </w:r>
      <w:r w:rsidR="00D6571E" w:rsidRPr="00882871">
        <w:rPr>
          <w:lang w:eastAsia="en-GB"/>
        </w:rPr>
        <w:t>, M</w:t>
      </w:r>
      <w:r w:rsidR="00D6571E" w:rsidRPr="00882871">
        <w:rPr>
          <w:vertAlign w:val="subscript"/>
          <w:lang w:eastAsia="en-GB"/>
        </w:rPr>
        <w:t>w</w:t>
      </w:r>
      <w:r w:rsidR="00D6571E" w:rsidRPr="00882871">
        <w:rPr>
          <w:lang w:eastAsia="en-GB"/>
        </w:rPr>
        <w:t xml:space="preserve"> = 40,500 g mol</w:t>
      </w:r>
      <w:r w:rsidR="00D6571E" w:rsidRPr="00882871">
        <w:rPr>
          <w:vertAlign w:val="superscript"/>
          <w:lang w:eastAsia="en-GB"/>
        </w:rPr>
        <w:t>-1</w:t>
      </w:r>
      <w:r w:rsidR="00D6571E" w:rsidRPr="00882871">
        <w:rPr>
          <w:lang w:eastAsia="en-GB"/>
        </w:rPr>
        <w:t xml:space="preserve">, PDI = 2.00. </w:t>
      </w:r>
      <w:r w:rsidR="00D6571E" w:rsidRPr="00882871">
        <w:rPr>
          <w:vertAlign w:val="superscript"/>
          <w:lang w:eastAsia="en-GB"/>
        </w:rPr>
        <w:t>1</w:t>
      </w:r>
      <w:r w:rsidR="00D6571E" w:rsidRPr="00882871">
        <w:rPr>
          <w:lang w:eastAsia="en-GB"/>
        </w:rPr>
        <w:t>H NMR (toluene fraction) (500 MHz, C</w:t>
      </w:r>
      <w:r w:rsidR="00D6571E" w:rsidRPr="00882871">
        <w:rPr>
          <w:vertAlign w:val="subscript"/>
          <w:lang w:eastAsia="en-GB"/>
        </w:rPr>
        <w:t>2</w:t>
      </w:r>
      <w:r w:rsidR="00D6571E" w:rsidRPr="00882871">
        <w:rPr>
          <w:lang w:eastAsia="en-GB"/>
        </w:rPr>
        <w:t>D</w:t>
      </w:r>
      <w:r w:rsidR="00D6571E" w:rsidRPr="00882871">
        <w:rPr>
          <w:vertAlign w:val="subscript"/>
          <w:lang w:eastAsia="en-GB"/>
        </w:rPr>
        <w:t>2</w:t>
      </w:r>
      <w:r w:rsidR="00D6571E" w:rsidRPr="00882871">
        <w:rPr>
          <w:lang w:eastAsia="en-GB"/>
        </w:rPr>
        <w:t>Cl</w:t>
      </w:r>
      <w:r w:rsidR="00D6571E" w:rsidRPr="00882871">
        <w:rPr>
          <w:vertAlign w:val="subscript"/>
          <w:lang w:eastAsia="en-GB"/>
        </w:rPr>
        <w:t>4</w:t>
      </w:r>
      <w:r w:rsidR="00D6571E" w:rsidRPr="00882871">
        <w:rPr>
          <w:lang w:eastAsia="en-GB"/>
        </w:rPr>
        <w:t>, 100</w:t>
      </w:r>
      <w:r w:rsidR="00D6571E" w:rsidRPr="00882871">
        <w:rPr>
          <w:vertAlign w:val="superscript"/>
          <w:lang w:eastAsia="en-GB"/>
        </w:rPr>
        <w:t>o</w:t>
      </w:r>
      <w:r w:rsidR="00D6571E" w:rsidRPr="00882871">
        <w:rPr>
          <w:lang w:eastAsia="en-GB"/>
        </w:rPr>
        <w:t>C) (δ</w:t>
      </w:r>
      <w:r w:rsidR="00D6571E" w:rsidRPr="00882871">
        <w:rPr>
          <w:vertAlign w:val="subscript"/>
          <w:lang w:eastAsia="en-GB"/>
        </w:rPr>
        <w:t>H</w:t>
      </w:r>
      <w:r w:rsidR="00D6571E" w:rsidRPr="00882871">
        <w:rPr>
          <w:lang w:eastAsia="en-GB"/>
        </w:rPr>
        <w:t>/ppm) 8.14 (m, 2H), 7.91 (m, 2H), 7.69 (m, 6H), 7.47 (m, 2H) 2.08 (br, 4H), 1.41 (s, 8H) 1.16 (br, 32H), 0.82 (m, 6H). Anal. Calcd. for C</w:t>
      </w:r>
      <w:r w:rsidR="00D6571E" w:rsidRPr="00882871">
        <w:rPr>
          <w:vertAlign w:val="subscript"/>
          <w:lang w:eastAsia="en-GB"/>
        </w:rPr>
        <w:t>51</w:t>
      </w:r>
      <w:r w:rsidR="00D6571E" w:rsidRPr="00882871">
        <w:rPr>
          <w:lang w:eastAsia="en-GB"/>
        </w:rPr>
        <w:t>H</w:t>
      </w:r>
      <w:r w:rsidR="00D6571E" w:rsidRPr="00882871">
        <w:rPr>
          <w:vertAlign w:val="subscript"/>
          <w:lang w:eastAsia="en-GB"/>
        </w:rPr>
        <w:t>62</w:t>
      </w:r>
      <w:r w:rsidR="00D6571E" w:rsidRPr="00882871">
        <w:rPr>
          <w:lang w:eastAsia="en-GB"/>
        </w:rPr>
        <w:t>N</w:t>
      </w:r>
      <w:r w:rsidR="00D6571E" w:rsidRPr="00882871">
        <w:rPr>
          <w:vertAlign w:val="subscript"/>
          <w:lang w:eastAsia="en-GB"/>
        </w:rPr>
        <w:t>2</w:t>
      </w:r>
      <w:r w:rsidR="00D6571E" w:rsidRPr="00882871">
        <w:rPr>
          <w:lang w:eastAsia="en-GB"/>
        </w:rPr>
        <w:t>S</w:t>
      </w:r>
      <w:r w:rsidR="00D6571E" w:rsidRPr="00882871">
        <w:rPr>
          <w:vertAlign w:val="subscript"/>
          <w:lang w:eastAsia="en-GB"/>
        </w:rPr>
        <w:t>3</w:t>
      </w:r>
      <w:r w:rsidR="00D6571E" w:rsidRPr="00882871">
        <w:rPr>
          <w:lang w:eastAsia="en-GB"/>
        </w:rPr>
        <w:t>: C, 76.64; H, 7.82; N, 3.51; S, 12.03. Found: C, 75.36; H, 7.77; N, 3.16; S, 11.00.</w:t>
      </w:r>
    </w:p>
    <w:p w:rsidR="00D6571E" w:rsidRPr="00882871" w:rsidRDefault="00D6571E" w:rsidP="00D6571E">
      <w:pPr>
        <w:rPr>
          <w:lang w:eastAsia="en-GB"/>
        </w:rPr>
      </w:pPr>
    </w:p>
    <w:p w:rsidR="00D6571E" w:rsidRPr="00882871" w:rsidRDefault="00E9294A" w:rsidP="00D6571E">
      <w:pPr>
        <w:rPr>
          <w:lang w:eastAsia="en-GB"/>
        </w:rPr>
      </w:pPr>
      <w:r>
        <w:rPr>
          <w:noProof/>
        </w:rPr>
        <w:pict>
          <v:shape id="_x0000_s1141" type="#_x0000_t75" style="position:absolute;left:0;text-align:left;margin-left:0;margin-top:0;width:184.2pt;height:71.15pt;z-index:251799552;mso-position-horizontal:absolute;mso-position-horizontal-relative:text;mso-position-vertical:absolute;mso-position-vertical-relative:text">
            <v:imagedata r:id="rId308" o:title=""/>
            <w10:wrap type="square"/>
          </v:shape>
          <o:OLEObject Type="Embed" ProgID="ChemDraw.Document.6.0" ShapeID="_x0000_s1141" DrawAspect="Content" ObjectID="_1517488971" r:id="rId309"/>
        </w:pict>
      </w:r>
      <w:r w:rsidR="00D6571E" w:rsidRPr="00882871">
        <w:rPr>
          <w:lang w:eastAsia="en-GB"/>
        </w:rPr>
        <w:t xml:space="preserve"> </w:t>
      </w:r>
      <w:r w:rsidR="00D6571E" w:rsidRPr="00882871">
        <w:rPr>
          <w:rStyle w:val="ExperimentalChar"/>
        </w:rPr>
        <w:t>Poly[2,7-(9,9-didodecylfluorene)-alt-4,7-bis(thiophen-2-yl)-5,6-difluorobenzo-2,1,3-thiadiazole] (PFDo-DffBT)</w:t>
      </w:r>
      <w:r w:rsidR="00D6571E" w:rsidRPr="00882871">
        <w:rPr>
          <w:lang w:eastAsia="en-GB"/>
        </w:rPr>
        <w:fldChar w:fldCharType="begin" w:fldLock="1"/>
      </w:r>
      <w:r w:rsidR="00D6571E" w:rsidRPr="00882871">
        <w:rPr>
          <w:lang w:eastAsia="en-GB"/>
        </w:rPr>
        <w:instrText>ADDIN CSL_CITATION { "citationItems" : [ { "id" : "ITEM-1", "itemData" : { "DOI" : "10.1039/C5RA06076A", "author" : [ { "dropping-particle" : "", "family" : "Cartwright", "given" : "Luke", "non-dropping-particle" : "", "parse-names" : false, "suffix" : "" }, { "dropping-particle" : "", "family" : "Iraqi", "given" : "Ahmed", "non-dropping-particle" : "", "parse-names" : false, "suffix" : "" }, { "dropping-particle" : "", "family" : "Zhang", "given" : "Yiwei", "non-dropping-particle" : "", "parse-names" : false, "suffix" : "" }, { "dropping-particle" : "", "family" : "Wang", "given" : "Tao", "non-dropping-particle" : "", "parse-names" : false, "suffix" : "" }, { "dropping-particle" : "", "family" : "Lidzey", "given" : "David G", "non-dropping-particle" : "", "parse-names" : false, "suffix" : "" } ], "container-title" : "RSC Advances", "id" : "ITEM-1", "issued" : { "date-parts" : [ [ "2015" ] ] }, "page" : "46386-46394", "title" : "RSC Advances Impact of fl uorine substitution upon the photovoltaic properties of benzothiadiazole- fl uorene alternate copolymers \u2020", "type" : "article-journal", "volume" : "5" }, "uris" : [ "http://www.mendeley.com/documents/?uuid=c80eb0e5-3051-46cf-a728-aedf2d9b2949" ] } ], "mendeley" : { "formattedCitation" : "&lt;sup&gt;27&lt;/sup&gt;", "plainTextFormattedCitation" : "27", "previouslyFormattedCitation" : "&lt;sup&gt;27&lt;/sup&gt;" }, "properties" : { "noteIndex" : 0 }, "schema" : "https://github.com/citation-style-language/schema/raw/master/csl-citation.json" }</w:instrText>
      </w:r>
      <w:r w:rsidR="00D6571E" w:rsidRPr="00882871">
        <w:rPr>
          <w:lang w:eastAsia="en-GB"/>
        </w:rPr>
        <w:fldChar w:fldCharType="separate"/>
      </w:r>
      <w:r w:rsidR="00D6571E" w:rsidRPr="00882871">
        <w:rPr>
          <w:noProof/>
          <w:vertAlign w:val="superscript"/>
          <w:lang w:eastAsia="en-GB"/>
        </w:rPr>
        <w:t>27</w:t>
      </w:r>
      <w:r w:rsidR="00D6571E" w:rsidRPr="00882871">
        <w:rPr>
          <w:lang w:eastAsia="en-GB"/>
        </w:rPr>
        <w:fldChar w:fldCharType="end"/>
      </w:r>
      <w:r w:rsidR="00D6571E" w:rsidRPr="00882871">
        <w:rPr>
          <w:lang w:eastAsia="en-GB"/>
        </w:rPr>
        <w:t>: PFDo-DffBT was synthesised according to the polymerisation procedure outlined in PFO-DffBT. 4.7-Bis(5-bromothiophen-2-yl)-5,6-difluorobenzo[</w:t>
      </w:r>
      <w:r w:rsidR="00D6571E" w:rsidRPr="00882871">
        <w:rPr>
          <w:i/>
          <w:lang w:eastAsia="en-GB"/>
        </w:rPr>
        <w:t>c</w:t>
      </w:r>
      <w:r w:rsidR="00D6571E" w:rsidRPr="00882871">
        <w:rPr>
          <w:lang w:eastAsia="en-GB"/>
        </w:rPr>
        <w:t>][1,2,5]thiadiazole (0.478 g, 0.9676 mmol) and 9,9-didodecylfluorene-2,7-bis(4,4,5,5-tetramethyl-1,3,2-dioxaborolan-2-yl) (0.571 g, 0.9676 mmol) were added to a 100 cm</w:t>
      </w:r>
      <w:r w:rsidR="00D6571E" w:rsidRPr="00882871">
        <w:rPr>
          <w:vertAlign w:val="superscript"/>
          <w:lang w:eastAsia="en-GB"/>
        </w:rPr>
        <w:t>3</w:t>
      </w:r>
      <w:r w:rsidR="00D6571E" w:rsidRPr="00882871">
        <w:rPr>
          <w:lang w:eastAsia="en-GB"/>
        </w:rPr>
        <w:t xml:space="preserve"> single neck round bottom flask and placed under argon using standard schlenk link techniques. Dry toluene (21 cm</w:t>
      </w:r>
      <w:r w:rsidR="00D6571E" w:rsidRPr="00882871">
        <w:rPr>
          <w:vertAlign w:val="superscript"/>
          <w:lang w:eastAsia="en-GB"/>
        </w:rPr>
        <w:t>3</w:t>
      </w:r>
      <w:r w:rsidR="00D6571E" w:rsidRPr="00882871">
        <w:rPr>
          <w:lang w:eastAsia="en-GB"/>
        </w:rPr>
        <w:t>), followed by tetraethyl ammonium hydroxide (20% wt, 7.0 cm</w:t>
      </w:r>
      <w:r w:rsidR="00D6571E" w:rsidRPr="00882871">
        <w:rPr>
          <w:vertAlign w:val="superscript"/>
          <w:lang w:eastAsia="en-GB"/>
        </w:rPr>
        <w:t>3</w:t>
      </w:r>
      <w:r w:rsidR="00D6571E" w:rsidRPr="00882871">
        <w:rPr>
          <w:lang w:eastAsia="en-GB"/>
        </w:rPr>
        <w:t>, degassed) were added and the system was degassed again. To this solution Pd(OAc)</w:t>
      </w:r>
      <w:r w:rsidR="00D6571E" w:rsidRPr="00882871">
        <w:rPr>
          <w:vertAlign w:val="subscript"/>
          <w:lang w:eastAsia="en-GB"/>
        </w:rPr>
        <w:t>2</w:t>
      </w:r>
      <w:r w:rsidR="00D6571E" w:rsidRPr="00882871">
        <w:rPr>
          <w:lang w:eastAsia="en-GB"/>
        </w:rPr>
        <w:t xml:space="preserve"> (8.0 mg, 35.6 </w:t>
      </w:r>
      <w:r w:rsidR="00D6571E" w:rsidRPr="00882871">
        <w:rPr>
          <w:rStyle w:val="RSCB06BHeadingSub-SectionChar"/>
          <w:sz w:val="24"/>
        </w:rPr>
        <w:t>μmol</w:t>
      </w:r>
      <w:r w:rsidR="00D6571E" w:rsidRPr="00882871">
        <w:rPr>
          <w:lang w:eastAsia="en-GB"/>
        </w:rPr>
        <w:t xml:space="preserve">) and tri(o-tolyl)phosphine (21.7 mg, 71.3 </w:t>
      </w:r>
      <w:r w:rsidR="00D6571E" w:rsidRPr="00882871">
        <w:rPr>
          <w:rStyle w:val="RSCB06BHeadingSub-SectionChar"/>
          <w:sz w:val="24"/>
        </w:rPr>
        <w:t>μmol</w:t>
      </w:r>
      <w:r w:rsidR="00D6571E" w:rsidRPr="00882871">
        <w:rPr>
          <w:lang w:eastAsia="en-GB"/>
        </w:rPr>
        <w:t>) were added, degassed and heated to 90</w:t>
      </w:r>
      <w:r w:rsidR="00D6571E" w:rsidRPr="00882871">
        <w:rPr>
          <w:vertAlign w:val="superscript"/>
          <w:lang w:eastAsia="en-GB"/>
        </w:rPr>
        <w:t>o</w:t>
      </w:r>
      <w:r w:rsidR="00D6571E" w:rsidRPr="00882871">
        <w:rPr>
          <w:lang w:eastAsia="en-GB"/>
        </w:rPr>
        <w:t>C for 48 hours. The polymer was collected by filtration as a purple powder. Toluene (213 mg, 26%), and chlorobenzene (173 mg, 21 %). GPC: toluene fraction, M</w:t>
      </w:r>
      <w:r w:rsidR="00D6571E" w:rsidRPr="00882871">
        <w:rPr>
          <w:vertAlign w:val="subscript"/>
          <w:lang w:eastAsia="en-GB"/>
        </w:rPr>
        <w:t>n</w:t>
      </w:r>
      <w:r w:rsidR="00D6571E" w:rsidRPr="00882871">
        <w:rPr>
          <w:lang w:eastAsia="en-GB"/>
        </w:rPr>
        <w:t xml:space="preserve"> = 9,700 g mol</w:t>
      </w:r>
      <w:r w:rsidR="00D6571E" w:rsidRPr="00882871">
        <w:rPr>
          <w:vertAlign w:val="superscript"/>
          <w:lang w:eastAsia="en-GB"/>
        </w:rPr>
        <w:t>-1</w:t>
      </w:r>
      <w:r w:rsidR="00D6571E" w:rsidRPr="00882871">
        <w:rPr>
          <w:lang w:eastAsia="en-GB"/>
        </w:rPr>
        <w:t>, M</w:t>
      </w:r>
      <w:r w:rsidR="00D6571E" w:rsidRPr="00882871">
        <w:rPr>
          <w:vertAlign w:val="subscript"/>
          <w:lang w:eastAsia="en-GB"/>
        </w:rPr>
        <w:t>w</w:t>
      </w:r>
      <w:r w:rsidR="00D6571E" w:rsidRPr="00882871">
        <w:rPr>
          <w:lang w:eastAsia="en-GB"/>
        </w:rPr>
        <w:t xml:space="preserve"> = 15,900 g mol</w:t>
      </w:r>
      <w:r w:rsidR="00D6571E" w:rsidRPr="00882871">
        <w:rPr>
          <w:vertAlign w:val="superscript"/>
          <w:lang w:eastAsia="en-GB"/>
        </w:rPr>
        <w:t>-1</w:t>
      </w:r>
      <w:r w:rsidR="00D6571E" w:rsidRPr="00882871">
        <w:rPr>
          <w:lang w:eastAsia="en-GB"/>
        </w:rPr>
        <w:t>, PDI = 1.64; chlorobenzene fraction, M</w:t>
      </w:r>
      <w:r w:rsidR="00D6571E" w:rsidRPr="00882871">
        <w:rPr>
          <w:vertAlign w:val="subscript"/>
          <w:lang w:eastAsia="en-GB"/>
        </w:rPr>
        <w:t>n</w:t>
      </w:r>
      <w:r w:rsidR="00D6571E" w:rsidRPr="00882871">
        <w:rPr>
          <w:lang w:eastAsia="en-GB"/>
        </w:rPr>
        <w:t xml:space="preserve"> = 16,100 g mol</w:t>
      </w:r>
      <w:r w:rsidR="00D6571E" w:rsidRPr="00882871">
        <w:rPr>
          <w:vertAlign w:val="superscript"/>
          <w:lang w:eastAsia="en-GB"/>
        </w:rPr>
        <w:t>-1</w:t>
      </w:r>
      <w:r w:rsidR="00D6571E" w:rsidRPr="00882871">
        <w:rPr>
          <w:lang w:eastAsia="en-GB"/>
        </w:rPr>
        <w:t>, M</w:t>
      </w:r>
      <w:r w:rsidR="00D6571E" w:rsidRPr="00882871">
        <w:rPr>
          <w:vertAlign w:val="subscript"/>
          <w:lang w:eastAsia="en-GB"/>
        </w:rPr>
        <w:t>w</w:t>
      </w:r>
      <w:r w:rsidR="00D6571E" w:rsidRPr="00882871">
        <w:rPr>
          <w:lang w:eastAsia="en-GB"/>
        </w:rPr>
        <w:t xml:space="preserve"> = 23,700 g mol</w:t>
      </w:r>
      <w:r w:rsidR="00D6571E" w:rsidRPr="00882871">
        <w:rPr>
          <w:vertAlign w:val="superscript"/>
          <w:lang w:eastAsia="en-GB"/>
        </w:rPr>
        <w:t>-1</w:t>
      </w:r>
      <w:r w:rsidR="00D6571E" w:rsidRPr="00882871">
        <w:rPr>
          <w:lang w:eastAsia="en-GB"/>
        </w:rPr>
        <w:t xml:space="preserve">, PDI = 1.47. </w:t>
      </w:r>
      <w:r w:rsidR="00D6571E" w:rsidRPr="00882871">
        <w:rPr>
          <w:vertAlign w:val="superscript"/>
          <w:lang w:eastAsia="en-GB"/>
        </w:rPr>
        <w:t>1</w:t>
      </w:r>
      <w:r w:rsidR="00D6571E" w:rsidRPr="00882871">
        <w:rPr>
          <w:lang w:eastAsia="en-GB"/>
        </w:rPr>
        <w:t>H NMR (toluene fraction) (500 MHz, C</w:t>
      </w:r>
      <w:r w:rsidR="00D6571E" w:rsidRPr="00882871">
        <w:rPr>
          <w:vertAlign w:val="subscript"/>
          <w:lang w:eastAsia="en-GB"/>
        </w:rPr>
        <w:t>2</w:t>
      </w:r>
      <w:r w:rsidR="00D6571E" w:rsidRPr="00882871">
        <w:rPr>
          <w:lang w:eastAsia="en-GB"/>
        </w:rPr>
        <w:t>D</w:t>
      </w:r>
      <w:r w:rsidR="00D6571E" w:rsidRPr="00882871">
        <w:rPr>
          <w:vertAlign w:val="subscript"/>
          <w:lang w:eastAsia="en-GB"/>
        </w:rPr>
        <w:t>2</w:t>
      </w:r>
      <w:r w:rsidR="00D6571E" w:rsidRPr="00882871">
        <w:rPr>
          <w:lang w:eastAsia="en-GB"/>
        </w:rPr>
        <w:t>Cl</w:t>
      </w:r>
      <w:r w:rsidR="00D6571E" w:rsidRPr="00882871">
        <w:rPr>
          <w:vertAlign w:val="subscript"/>
          <w:lang w:eastAsia="en-GB"/>
        </w:rPr>
        <w:t>4</w:t>
      </w:r>
      <w:r w:rsidR="00D6571E" w:rsidRPr="00882871">
        <w:rPr>
          <w:lang w:eastAsia="en-GB"/>
        </w:rPr>
        <w:t>, 100</w:t>
      </w:r>
      <w:r w:rsidR="00D6571E" w:rsidRPr="00882871">
        <w:rPr>
          <w:vertAlign w:val="superscript"/>
          <w:lang w:eastAsia="en-GB"/>
        </w:rPr>
        <w:t>o</w:t>
      </w:r>
      <w:r w:rsidR="00D6571E" w:rsidRPr="00882871">
        <w:rPr>
          <w:lang w:eastAsia="en-GB"/>
        </w:rPr>
        <w:t>C) (δ</w:t>
      </w:r>
      <w:r w:rsidR="00D6571E" w:rsidRPr="00882871">
        <w:rPr>
          <w:vertAlign w:val="subscript"/>
          <w:lang w:eastAsia="en-GB"/>
        </w:rPr>
        <w:t>H</w:t>
      </w:r>
      <w:r w:rsidR="00D6571E" w:rsidRPr="00882871">
        <w:rPr>
          <w:lang w:eastAsia="en-GB"/>
        </w:rPr>
        <w:t xml:space="preserve">/ppm) 8.37 (m, 2H), 7.71 (m, 6H), 7.52 (m, 2H), 2.09 (br, 4H), 1.40 (s, 4H), 1.15 (m, 36H), 0.82 (m, 6H). </w:t>
      </w:r>
      <w:r w:rsidR="00D6571E" w:rsidRPr="00882871">
        <w:rPr>
          <w:vertAlign w:val="superscript"/>
          <w:lang w:eastAsia="en-GB"/>
        </w:rPr>
        <w:t>19</w:t>
      </w:r>
      <w:r w:rsidR="00D6571E" w:rsidRPr="00882871">
        <w:rPr>
          <w:lang w:eastAsia="en-GB"/>
        </w:rPr>
        <w:t>F NMR (toluene fraction) (500 MHz, C</w:t>
      </w:r>
      <w:r w:rsidR="00D6571E" w:rsidRPr="00882871">
        <w:rPr>
          <w:vertAlign w:val="subscript"/>
          <w:lang w:eastAsia="en-GB"/>
        </w:rPr>
        <w:t>2</w:t>
      </w:r>
      <w:r w:rsidR="00D6571E" w:rsidRPr="00882871">
        <w:rPr>
          <w:lang w:eastAsia="en-GB"/>
        </w:rPr>
        <w:t>D</w:t>
      </w:r>
      <w:r w:rsidR="00D6571E" w:rsidRPr="00882871">
        <w:rPr>
          <w:vertAlign w:val="subscript"/>
          <w:lang w:eastAsia="en-GB"/>
        </w:rPr>
        <w:t>2</w:t>
      </w:r>
      <w:r w:rsidR="00D6571E" w:rsidRPr="00882871">
        <w:rPr>
          <w:lang w:eastAsia="en-GB"/>
        </w:rPr>
        <w:t>Cl</w:t>
      </w:r>
      <w:r w:rsidR="00D6571E" w:rsidRPr="00882871">
        <w:rPr>
          <w:vertAlign w:val="subscript"/>
          <w:lang w:eastAsia="en-GB"/>
        </w:rPr>
        <w:t>4</w:t>
      </w:r>
      <w:r w:rsidR="00D6571E" w:rsidRPr="00882871">
        <w:rPr>
          <w:lang w:eastAsia="en-GB"/>
        </w:rPr>
        <w:t>, 100</w:t>
      </w:r>
      <w:r w:rsidR="00D6571E" w:rsidRPr="00882871">
        <w:rPr>
          <w:vertAlign w:val="superscript"/>
          <w:lang w:eastAsia="en-GB"/>
        </w:rPr>
        <w:t>o</w:t>
      </w:r>
      <w:r w:rsidR="00D6571E" w:rsidRPr="00882871">
        <w:rPr>
          <w:lang w:eastAsia="en-GB"/>
        </w:rPr>
        <w:t>C)(δ</w:t>
      </w:r>
      <w:r w:rsidR="00D6571E" w:rsidRPr="00882871">
        <w:rPr>
          <w:vertAlign w:val="subscript"/>
          <w:lang w:eastAsia="en-GB"/>
        </w:rPr>
        <w:t>F</w:t>
      </w:r>
      <w:r w:rsidR="00D6571E" w:rsidRPr="00882871">
        <w:rPr>
          <w:lang w:eastAsia="en-GB"/>
        </w:rPr>
        <w:t>/ppm) -127.32, -127.94. Anal. Calcd. for C</w:t>
      </w:r>
      <w:r w:rsidR="00D6571E" w:rsidRPr="00882871">
        <w:rPr>
          <w:vertAlign w:val="subscript"/>
          <w:lang w:eastAsia="en-GB"/>
        </w:rPr>
        <w:t>51</w:t>
      </w:r>
      <w:r w:rsidR="00D6571E" w:rsidRPr="00882871">
        <w:rPr>
          <w:lang w:eastAsia="en-GB"/>
        </w:rPr>
        <w:t>H</w:t>
      </w:r>
      <w:r w:rsidR="00D6571E" w:rsidRPr="00882871">
        <w:rPr>
          <w:vertAlign w:val="subscript"/>
          <w:lang w:eastAsia="en-GB"/>
        </w:rPr>
        <w:t>60</w:t>
      </w:r>
      <w:r w:rsidR="00D6571E" w:rsidRPr="00882871">
        <w:rPr>
          <w:lang w:eastAsia="en-GB"/>
        </w:rPr>
        <w:t>F</w:t>
      </w:r>
      <w:r w:rsidR="00D6571E" w:rsidRPr="00882871">
        <w:rPr>
          <w:vertAlign w:val="subscript"/>
          <w:lang w:eastAsia="en-GB"/>
        </w:rPr>
        <w:t>2</w:t>
      </w:r>
      <w:r w:rsidR="00D6571E" w:rsidRPr="00882871">
        <w:rPr>
          <w:lang w:eastAsia="en-GB"/>
        </w:rPr>
        <w:t>N</w:t>
      </w:r>
      <w:r w:rsidR="00D6571E" w:rsidRPr="00882871">
        <w:rPr>
          <w:vertAlign w:val="subscript"/>
          <w:lang w:eastAsia="en-GB"/>
        </w:rPr>
        <w:t>2</w:t>
      </w:r>
      <w:r w:rsidR="00D6571E" w:rsidRPr="00882871">
        <w:rPr>
          <w:lang w:eastAsia="en-GB"/>
        </w:rPr>
        <w:t>S</w:t>
      </w:r>
      <w:r w:rsidR="00D6571E" w:rsidRPr="00882871">
        <w:rPr>
          <w:vertAlign w:val="subscript"/>
          <w:lang w:eastAsia="en-GB"/>
        </w:rPr>
        <w:t>3</w:t>
      </w:r>
      <w:r w:rsidR="00D6571E" w:rsidRPr="00882871">
        <w:rPr>
          <w:lang w:eastAsia="en-GB"/>
        </w:rPr>
        <w:t>: C, 73.34; H, 7.24; N, 3.35; S, 11.52. Found: C, 74.05; H, 7.30; N, 2.92; S, 10.81.</w:t>
      </w:r>
    </w:p>
    <w:p w:rsidR="002A4E8C" w:rsidRDefault="002A4E8C" w:rsidP="002A4E8C">
      <w:pPr>
        <w:spacing w:after="0"/>
        <w:rPr>
          <w:rFonts w:eastAsia="Times New Roman"/>
          <w:lang w:eastAsia="en-GB"/>
        </w:rPr>
      </w:pPr>
    </w:p>
    <w:p w:rsidR="001D2566" w:rsidRDefault="001D2566" w:rsidP="002A4E8C">
      <w:pPr>
        <w:spacing w:after="0"/>
        <w:rPr>
          <w:rFonts w:eastAsia="Times New Roman"/>
          <w:lang w:eastAsia="en-GB"/>
        </w:rPr>
      </w:pPr>
    </w:p>
    <w:p w:rsidR="001D2566" w:rsidRPr="00882871" w:rsidRDefault="001D2566" w:rsidP="002A4E8C">
      <w:pPr>
        <w:spacing w:after="0"/>
        <w:rPr>
          <w:rFonts w:eastAsia="Times New Roman"/>
          <w:lang w:eastAsia="en-GB"/>
        </w:rPr>
      </w:pPr>
    </w:p>
    <w:p w:rsidR="002A4E8C" w:rsidRPr="00882871" w:rsidRDefault="00E9294A" w:rsidP="002A4E8C">
      <w:pPr>
        <w:rPr>
          <w:color w:val="000000" w:themeColor="text1"/>
        </w:rPr>
      </w:pPr>
      <w:r>
        <w:rPr>
          <w:b/>
          <w:noProof/>
          <w:lang w:eastAsia="en-GB"/>
        </w:rPr>
        <w:lastRenderedPageBreak/>
        <w:pict>
          <v:shape id="_x0000_s1145" type="#_x0000_t75" style="position:absolute;left:0;text-align:left;margin-left:.15pt;margin-top:11.15pt;width:183.25pt;height:79.5pt;z-index:251804672;mso-position-horizontal-relative:text;mso-position-vertical-relative:text">
            <v:imagedata r:id="rId310" o:title=""/>
            <w10:wrap type="square"/>
          </v:shape>
          <o:OLEObject Type="Embed" ProgID="ChemDraw.Document.6.0" ShapeID="_x0000_s1145" DrawAspect="Content" ObjectID="_1517488972" r:id="rId311"/>
        </w:pict>
      </w:r>
      <w:bookmarkStart w:id="263" w:name="_Toc443745219"/>
      <w:r w:rsidR="002A4E8C" w:rsidRPr="00882871">
        <w:rPr>
          <w:rStyle w:val="ExperimentalChar"/>
        </w:rPr>
        <w:t>Poly[N-9′-pentacosanyl-2,7-carbazole-alt-5,5-(4′,7′-di-2-thienyl-5,6-difluoro-benzo[c][1,2,5]-thiadiazole)] (PCDTffBT):</w:t>
      </w:r>
      <w:bookmarkEnd w:id="263"/>
      <w:r w:rsidR="002A4E8C" w:rsidRPr="00882871">
        <w:t xml:space="preserve">  2,7-Dibromo-9-(pentacosan-13-yl)-</w:t>
      </w:r>
      <w:r w:rsidR="002A4E8C" w:rsidRPr="00882871">
        <w:rPr>
          <w:i/>
        </w:rPr>
        <w:t>9H</w:t>
      </w:r>
      <w:r w:rsidR="002A4E8C" w:rsidRPr="00882871">
        <w:t>-carbazole (138 mg, 0.204 mmol),</w:t>
      </w:r>
      <w:r w:rsidR="002A4E8C" w:rsidRPr="00882871">
        <w:rPr>
          <w:b/>
        </w:rPr>
        <w:t xml:space="preserve"> </w:t>
      </w:r>
      <w:r w:rsidR="002A4E8C" w:rsidRPr="00882871">
        <w:t>5,6-difluoro-4,7-bis(5-(trimethylstannyl)thiophene-2-yl)benzo[</w:t>
      </w:r>
      <w:r w:rsidR="002A4E8C" w:rsidRPr="00882871">
        <w:rPr>
          <w:i/>
        </w:rPr>
        <w:t>c</w:t>
      </w:r>
      <w:r w:rsidR="002A4E8C" w:rsidRPr="00882871">
        <w:t>][1,2,5]thiadiazole (135 mg, 0.204 mmol), Pd(OAc)</w:t>
      </w:r>
      <w:r w:rsidR="002A4E8C" w:rsidRPr="00882871">
        <w:rPr>
          <w:vertAlign w:val="subscript"/>
        </w:rPr>
        <w:t>2</w:t>
      </w:r>
      <w:r w:rsidR="002A4E8C" w:rsidRPr="00882871">
        <w:t xml:space="preserve"> (3.30 mg, 14.8 </w:t>
      </w:r>
      <w:r w:rsidR="002A4E8C" w:rsidRPr="00882871">
        <w:rPr>
          <w:rStyle w:val="RSCB06BHeadingSub-SectionChar"/>
          <w:sz w:val="24"/>
        </w:rPr>
        <w:t>μmol</w:t>
      </w:r>
      <w:r w:rsidR="002A4E8C" w:rsidRPr="00882871">
        <w:t>) and tri(</w:t>
      </w:r>
      <w:r w:rsidR="002A4E8C" w:rsidRPr="00882871">
        <w:rPr>
          <w:i/>
        </w:rPr>
        <w:t>o</w:t>
      </w:r>
      <w:r w:rsidR="002A4E8C" w:rsidRPr="00882871">
        <w:t xml:space="preserve">-tolyl)phosphine (9.00 mg, 29.6 </w:t>
      </w:r>
      <w:r w:rsidR="002A4E8C" w:rsidRPr="00882871">
        <w:rPr>
          <w:rStyle w:val="RSCB06BHeadingSub-SectionChar"/>
          <w:sz w:val="24"/>
        </w:rPr>
        <w:t>μmol</w:t>
      </w:r>
      <w:r w:rsidR="002A4E8C" w:rsidRPr="00882871">
        <w:t>) were added to a 100 cm</w:t>
      </w:r>
      <w:r w:rsidR="002A4E8C" w:rsidRPr="00882871">
        <w:rPr>
          <w:vertAlign w:val="superscript"/>
        </w:rPr>
        <w:t>3</w:t>
      </w:r>
      <w:r w:rsidR="002A4E8C" w:rsidRPr="00882871">
        <w:t xml:space="preserve"> round bottom flask. The flask was placed under an inert atmosphere of argon using standard Schlenk line techniques. Anhydrous toluene (10 cm</w:t>
      </w:r>
      <w:r w:rsidR="002A4E8C" w:rsidRPr="00882871">
        <w:rPr>
          <w:vertAlign w:val="superscript"/>
        </w:rPr>
        <w:t>3</w:t>
      </w:r>
      <w:r w:rsidR="002A4E8C" w:rsidRPr="00882871">
        <w:t>) was added, the system degassed and heated to 90</w:t>
      </w:r>
      <w:r w:rsidR="002A4E8C" w:rsidRPr="00882871">
        <w:rPr>
          <w:vertAlign w:val="superscript"/>
        </w:rPr>
        <w:t>o</w:t>
      </w:r>
      <w:r w:rsidR="002A4E8C" w:rsidRPr="00882871">
        <w:t>C for 48 hours. Upon completion, the reaction was cooled to room temperature and 2-(tributylstannyl)thiophene (0.30 cm</w:t>
      </w:r>
      <w:r w:rsidR="002A4E8C" w:rsidRPr="00882871">
        <w:rPr>
          <w:vertAlign w:val="superscript"/>
        </w:rPr>
        <w:t>3</w:t>
      </w:r>
      <w:r w:rsidR="002A4E8C" w:rsidRPr="00882871">
        <w:t>, 0.945 mmol) was added. The mixture was degassed and heated at 90</w:t>
      </w:r>
      <w:r w:rsidR="002A4E8C" w:rsidRPr="00882871">
        <w:rPr>
          <w:vertAlign w:val="superscript"/>
        </w:rPr>
        <w:t>o</w:t>
      </w:r>
      <w:r w:rsidR="002A4E8C" w:rsidRPr="00882871">
        <w:t>C for 1.5 hours. The mixture was cooled to room temperature and 2-bromothiophene (0.30 cm</w:t>
      </w:r>
      <w:r w:rsidR="002A4E8C" w:rsidRPr="00882871">
        <w:rPr>
          <w:vertAlign w:val="superscript"/>
        </w:rPr>
        <w:t>3</w:t>
      </w:r>
      <w:r w:rsidR="002A4E8C" w:rsidRPr="00882871">
        <w:t>, 3.10 mmol) was added, the system degassed and heated at 90</w:t>
      </w:r>
      <w:r w:rsidR="002A4E8C" w:rsidRPr="00882871">
        <w:rPr>
          <w:vertAlign w:val="superscript"/>
        </w:rPr>
        <w:t>o</w:t>
      </w:r>
      <w:r w:rsidR="002A4E8C" w:rsidRPr="00882871">
        <w:t xml:space="preserve">C for 2 hours. The reaction was cooled to room temperature and poured into methanol and left to stir overnight . The mixture was filtered through a membrane and the solids were cleaned using Soxhlet extraction with solvents in the order; methanol, acetone, hexane and toluene. The toluene fraction was concentrated </w:t>
      </w:r>
      <w:r w:rsidR="002A4E8C" w:rsidRPr="00882871">
        <w:rPr>
          <w:i/>
        </w:rPr>
        <w:t>in vacuo</w:t>
      </w:r>
      <w:r w:rsidR="002A4E8C" w:rsidRPr="00882871">
        <w:t xml:space="preserve"> and precipitated in methanol. The resulting mixture was stirred overnight and the polymers collect </w:t>
      </w:r>
      <w:r w:rsidR="002A4E8C" w:rsidRPr="00882871">
        <w:rPr>
          <w:i/>
        </w:rPr>
        <w:t xml:space="preserve">via </w:t>
      </w:r>
      <w:r w:rsidR="002A4E8C" w:rsidRPr="00882871">
        <w:t xml:space="preserve">filtration as a deep purple powder (107 mg, 62 %) GPC toluene fraction, </w:t>
      </w:r>
      <w:r w:rsidR="002A4E8C" w:rsidRPr="00882871">
        <w:rPr>
          <w:i/>
        </w:rPr>
        <w:t>M</w:t>
      </w:r>
      <w:r w:rsidR="002A4E8C" w:rsidRPr="00882871">
        <w:rPr>
          <w:vertAlign w:val="subscript"/>
        </w:rPr>
        <w:t>n</w:t>
      </w:r>
      <w:r w:rsidR="002A4E8C" w:rsidRPr="00882871">
        <w:t xml:space="preserve"> = 7,700 g mol</w:t>
      </w:r>
      <w:r w:rsidR="002A4E8C" w:rsidRPr="00882871">
        <w:rPr>
          <w:vertAlign w:val="superscript"/>
        </w:rPr>
        <w:t>-1</w:t>
      </w:r>
      <w:r w:rsidR="002A4E8C" w:rsidRPr="00882871">
        <w:t xml:space="preserve">, </w:t>
      </w:r>
      <w:r w:rsidR="002A4E8C" w:rsidRPr="00882871">
        <w:rPr>
          <w:i/>
        </w:rPr>
        <w:t>M</w:t>
      </w:r>
      <w:r w:rsidR="002A4E8C" w:rsidRPr="00882871">
        <w:rPr>
          <w:vertAlign w:val="subscript"/>
        </w:rPr>
        <w:t>w</w:t>
      </w:r>
      <w:r w:rsidR="002A4E8C" w:rsidRPr="00882871">
        <w:t xml:space="preserve"> = 11,900 g mol</w:t>
      </w:r>
      <w:r w:rsidR="002A4E8C" w:rsidRPr="00882871">
        <w:rPr>
          <w:vertAlign w:val="superscript"/>
        </w:rPr>
        <w:t>-1</w:t>
      </w:r>
      <w:r w:rsidR="002A4E8C" w:rsidRPr="00882871">
        <w:t xml:space="preserve">, PDI = 1.55. </w:t>
      </w:r>
      <w:r w:rsidR="002A4E8C" w:rsidRPr="00882871">
        <w:rPr>
          <w:vertAlign w:val="superscript"/>
        </w:rPr>
        <w:t>1</w:t>
      </w:r>
      <w:r w:rsidR="002A4E8C" w:rsidRPr="00882871">
        <w:t>H NMR (500 MHz, C</w:t>
      </w:r>
      <w:r w:rsidR="002A4E8C" w:rsidRPr="00882871">
        <w:rPr>
          <w:vertAlign w:val="subscript"/>
        </w:rPr>
        <w:t>2</w:t>
      </w:r>
      <w:r w:rsidR="002A4E8C" w:rsidRPr="00882871">
        <w:t>D</w:t>
      </w:r>
      <w:r w:rsidR="002A4E8C" w:rsidRPr="00882871">
        <w:rPr>
          <w:vertAlign w:val="subscript"/>
        </w:rPr>
        <w:t>2</w:t>
      </w:r>
      <w:r w:rsidR="002A4E8C" w:rsidRPr="00882871">
        <w:t>Cl</w:t>
      </w:r>
      <w:r w:rsidR="002A4E8C" w:rsidRPr="00882871">
        <w:rPr>
          <w:vertAlign w:val="subscript"/>
        </w:rPr>
        <w:t>4</w:t>
      </w:r>
      <w:r w:rsidR="002A4E8C" w:rsidRPr="00882871">
        <w:t>,</w:t>
      </w:r>
      <w:r w:rsidR="002A4E8C" w:rsidRPr="00882871">
        <w:rPr>
          <w:vertAlign w:val="subscript"/>
        </w:rPr>
        <w:t xml:space="preserve"> </w:t>
      </w:r>
      <w:r w:rsidR="002A4E8C" w:rsidRPr="00882871">
        <w:rPr>
          <w:rFonts w:eastAsia="Times New Roman"/>
          <w:lang w:eastAsia="en-GB"/>
        </w:rPr>
        <w:t>100</w:t>
      </w:r>
      <w:r w:rsidR="002A4E8C" w:rsidRPr="00882871">
        <w:rPr>
          <w:rFonts w:eastAsia="Times New Roman"/>
          <w:vertAlign w:val="superscript"/>
          <w:lang w:eastAsia="en-GB"/>
        </w:rPr>
        <w:t>o</w:t>
      </w:r>
      <w:r w:rsidR="002A4E8C" w:rsidRPr="00882871">
        <w:rPr>
          <w:rFonts w:eastAsia="Times New Roman"/>
          <w:lang w:eastAsia="en-GB"/>
        </w:rPr>
        <w:t>C) (δ</w:t>
      </w:r>
      <w:r w:rsidR="002A4E8C" w:rsidRPr="00882871">
        <w:rPr>
          <w:rFonts w:eastAsia="Times New Roman"/>
          <w:vertAlign w:val="subscript"/>
          <w:lang w:eastAsia="en-GB"/>
        </w:rPr>
        <w:t>H</w:t>
      </w:r>
      <w:r w:rsidR="002A4E8C" w:rsidRPr="00882871">
        <w:rPr>
          <w:rFonts w:eastAsia="Times New Roman"/>
          <w:lang w:eastAsia="en-GB"/>
        </w:rPr>
        <w:t>/ppm</w:t>
      </w:r>
      <w:r w:rsidR="002A4E8C" w:rsidRPr="00882871">
        <w:t>) 8.37 (m, 2H), 8.11 (m, 2H), 7.61 (m, 2H), 7.56 (m, 2H), 4.68 (br, 1H), 2.39 (br, 2H), 2.09 (br, 2H) 1.39-1.04 (br, 40), 0.84 (m, 6H). Anal. Calculated for C</w:t>
      </w:r>
      <w:r w:rsidR="002A4E8C" w:rsidRPr="00882871">
        <w:rPr>
          <w:vertAlign w:val="subscript"/>
        </w:rPr>
        <w:t>51</w:t>
      </w:r>
      <w:r w:rsidR="002A4E8C" w:rsidRPr="00882871">
        <w:t>H</w:t>
      </w:r>
      <w:r w:rsidR="002A4E8C" w:rsidRPr="00882871">
        <w:rPr>
          <w:vertAlign w:val="subscript"/>
        </w:rPr>
        <w:t>61</w:t>
      </w:r>
      <w:r w:rsidR="002A4E8C" w:rsidRPr="00882871">
        <w:t>F</w:t>
      </w:r>
      <w:r w:rsidR="002A4E8C" w:rsidRPr="00882871">
        <w:rPr>
          <w:vertAlign w:val="subscript"/>
        </w:rPr>
        <w:t>2</w:t>
      </w:r>
      <w:r w:rsidR="002A4E8C" w:rsidRPr="00882871">
        <w:t>N</w:t>
      </w:r>
      <w:r w:rsidR="002A4E8C" w:rsidRPr="00882871">
        <w:rPr>
          <w:vertAlign w:val="subscript"/>
        </w:rPr>
        <w:t>3</w:t>
      </w:r>
      <w:r w:rsidR="002A4E8C" w:rsidRPr="00882871">
        <w:t>S</w:t>
      </w:r>
      <w:r w:rsidR="002A4E8C" w:rsidRPr="00882871">
        <w:rPr>
          <w:vertAlign w:val="subscript"/>
        </w:rPr>
        <w:t>3</w:t>
      </w:r>
      <w:r w:rsidR="002A4E8C" w:rsidRPr="00882871">
        <w:t xml:space="preserve">: </w:t>
      </w:r>
      <w:r w:rsidR="002A4E8C" w:rsidRPr="00882871">
        <w:rPr>
          <w:color w:val="000000" w:themeColor="text1"/>
        </w:rPr>
        <w:t>C, 72.03; H, 7.23; N, 4.94; S, 11.31; Found: C, 71.16; H, 7.33; N, 4.72; S, 10.47.</w:t>
      </w:r>
    </w:p>
    <w:p w:rsidR="002A4E8C" w:rsidRPr="00882871" w:rsidRDefault="00E9294A" w:rsidP="002A4E8C">
      <w:pPr>
        <w:rPr>
          <w:b/>
          <w:bCs/>
        </w:rPr>
      </w:pPr>
      <w:r>
        <w:rPr>
          <w:noProof/>
        </w:rPr>
        <w:pict>
          <v:shape id="_x0000_s1144" type="#_x0000_t75" style="position:absolute;left:0;text-align:left;margin-left:-34.4pt;margin-top:29.3pt;width:183.25pt;height:79.5pt;z-index:251803648;mso-position-horizontal-relative:text;mso-position-vertical-relative:text">
            <v:imagedata r:id="rId312" o:title=""/>
            <w10:wrap type="square"/>
          </v:shape>
          <o:OLEObject Type="Embed" ProgID="ChemDraw.Document.6.0" ShapeID="_x0000_s1144" DrawAspect="Content" ObjectID="_1517488973" r:id="rId313"/>
        </w:pict>
      </w:r>
    </w:p>
    <w:p w:rsidR="002A4E8C" w:rsidRPr="00882871" w:rsidRDefault="002A4E8C" w:rsidP="002A4E8C">
      <w:pPr>
        <w:rPr>
          <w:b/>
          <w:bCs/>
        </w:rPr>
      </w:pPr>
      <w:bookmarkStart w:id="264" w:name="_Toc443745220"/>
      <w:r w:rsidRPr="00882871">
        <w:rPr>
          <w:rStyle w:val="ExperimentalChar"/>
        </w:rPr>
        <w:t>Poly[N-9′-pentacosanyl-3,6-difluoro-2,7-carbazole-alt-5,5-(4′,7′-di-2-thienyl-benzo[c][1,2,5]-thiadiazole)] (PCffDTBT)</w:t>
      </w:r>
      <w:bookmarkEnd w:id="264"/>
      <w:r w:rsidRPr="00882871">
        <w:rPr>
          <w:b/>
        </w:rPr>
        <w:t xml:space="preserve">: PCffDTBT </w:t>
      </w:r>
      <w:r w:rsidRPr="00882871">
        <w:t xml:space="preserve">was synthesized according to the procedure outlined in </w:t>
      </w:r>
      <w:r w:rsidRPr="00882871">
        <w:rPr>
          <w:b/>
        </w:rPr>
        <w:t>PCDTffBT</w:t>
      </w:r>
      <w:r w:rsidRPr="00882871">
        <w:t>. 3,6-Difluoro-2,7-dibromo-9-(pentacosan-13-yl)-</w:t>
      </w:r>
      <w:r w:rsidRPr="00882871">
        <w:rPr>
          <w:i/>
        </w:rPr>
        <w:t>9H</w:t>
      </w:r>
      <w:r w:rsidRPr="00882871">
        <w:t>-carbazole</w:t>
      </w:r>
      <w:r w:rsidRPr="00882871">
        <w:rPr>
          <w:b/>
        </w:rPr>
        <w:t xml:space="preserve"> </w:t>
      </w:r>
      <w:r w:rsidRPr="00882871">
        <w:t>(145 mg, 0.204 mmol), 4,7-bis(5-(trimethylstannyl)thiophene-2-</w:t>
      </w:r>
      <w:r w:rsidRPr="00882871">
        <w:lastRenderedPageBreak/>
        <w:t>yl)benzo[</w:t>
      </w:r>
      <w:r w:rsidRPr="00882871">
        <w:rPr>
          <w:i/>
        </w:rPr>
        <w:t>c</w:t>
      </w:r>
      <w:r w:rsidRPr="00882871">
        <w:t>][1,2,5]thiadiazole (128 mg, 0.204 mmol), Pd(OAc)</w:t>
      </w:r>
      <w:r w:rsidRPr="00882871">
        <w:rPr>
          <w:vertAlign w:val="subscript"/>
        </w:rPr>
        <w:t>2</w:t>
      </w:r>
      <w:r w:rsidRPr="00882871">
        <w:t xml:space="preserve"> (3.30 mg, 14.8 </w:t>
      </w:r>
      <w:r w:rsidRPr="00882871">
        <w:rPr>
          <w:rStyle w:val="RSCB06BHeadingSub-SectionChar"/>
          <w:sz w:val="24"/>
        </w:rPr>
        <w:t>μmol</w:t>
      </w:r>
      <w:r w:rsidRPr="00882871">
        <w:t>) and tri(</w:t>
      </w:r>
      <w:r w:rsidRPr="00882871">
        <w:rPr>
          <w:i/>
        </w:rPr>
        <w:t>o</w:t>
      </w:r>
      <w:r w:rsidRPr="00882871">
        <w:t xml:space="preserve">-tolyl)phosphine (9.00 mg, 29.6 </w:t>
      </w:r>
      <w:r w:rsidRPr="00882871">
        <w:rPr>
          <w:rStyle w:val="RSCB06BHeadingSub-SectionChar"/>
          <w:sz w:val="24"/>
        </w:rPr>
        <w:t>μmol</w:t>
      </w:r>
      <w:r w:rsidRPr="00882871">
        <w:t>) were added to a 100 cm</w:t>
      </w:r>
      <w:r w:rsidRPr="00882871">
        <w:rPr>
          <w:vertAlign w:val="superscript"/>
        </w:rPr>
        <w:t>3</w:t>
      </w:r>
      <w:r w:rsidRPr="00882871">
        <w:t xml:space="preserve"> round bottom flask. The flask was placed under an inert atmosphere of argon using standard Schlenk line techniques. Anhydrous toluene (10 cm</w:t>
      </w:r>
      <w:r w:rsidRPr="00882871">
        <w:rPr>
          <w:vertAlign w:val="superscript"/>
        </w:rPr>
        <w:t>3</w:t>
      </w:r>
      <w:r w:rsidRPr="00882871">
        <w:t>) was added, the system degassed and heated to 90</w:t>
      </w:r>
      <w:r w:rsidRPr="00882871">
        <w:rPr>
          <w:vertAlign w:val="superscript"/>
        </w:rPr>
        <w:t>o</w:t>
      </w:r>
      <w:r w:rsidRPr="00882871">
        <w:t xml:space="preserve">C for 48 hours. The polymer was obtained as a deep purple solid (112 mg, 65 %) GPC toluene fraction, </w:t>
      </w:r>
      <w:r w:rsidRPr="00882871">
        <w:rPr>
          <w:i/>
        </w:rPr>
        <w:t>M</w:t>
      </w:r>
      <w:r w:rsidRPr="00882871">
        <w:rPr>
          <w:vertAlign w:val="subscript"/>
        </w:rPr>
        <w:t>n</w:t>
      </w:r>
      <w:r w:rsidRPr="00882871">
        <w:t xml:space="preserve"> = 11,400 g mol</w:t>
      </w:r>
      <w:r w:rsidRPr="00882871">
        <w:rPr>
          <w:vertAlign w:val="superscript"/>
        </w:rPr>
        <w:t>-1</w:t>
      </w:r>
      <w:r w:rsidRPr="00882871">
        <w:t xml:space="preserve">, </w:t>
      </w:r>
      <w:r w:rsidRPr="00882871">
        <w:rPr>
          <w:i/>
        </w:rPr>
        <w:t>M</w:t>
      </w:r>
      <w:r w:rsidRPr="00882871">
        <w:rPr>
          <w:vertAlign w:val="subscript"/>
        </w:rPr>
        <w:t>w</w:t>
      </w:r>
      <w:r w:rsidRPr="00882871">
        <w:t xml:space="preserve"> = 20,600 g mol</w:t>
      </w:r>
      <w:r w:rsidRPr="00882871">
        <w:rPr>
          <w:vertAlign w:val="superscript"/>
        </w:rPr>
        <w:t>-1</w:t>
      </w:r>
      <w:r w:rsidRPr="00882871">
        <w:t xml:space="preserve">, PDI = 1.81. </w:t>
      </w:r>
      <w:r w:rsidRPr="00882871">
        <w:rPr>
          <w:vertAlign w:val="superscript"/>
        </w:rPr>
        <w:t>1</w:t>
      </w:r>
      <w:r w:rsidRPr="00882871">
        <w:t>H NMR (500 MHz, C</w:t>
      </w:r>
      <w:r w:rsidRPr="00882871">
        <w:rPr>
          <w:vertAlign w:val="subscript"/>
        </w:rPr>
        <w:t>2</w:t>
      </w:r>
      <w:r w:rsidRPr="00882871">
        <w:t>D</w:t>
      </w:r>
      <w:r w:rsidRPr="00882871">
        <w:rPr>
          <w:vertAlign w:val="subscript"/>
        </w:rPr>
        <w:t>2</w:t>
      </w:r>
      <w:r w:rsidRPr="00882871">
        <w:t>Cl</w:t>
      </w:r>
      <w:r w:rsidRPr="00882871">
        <w:rPr>
          <w:vertAlign w:val="subscript"/>
        </w:rPr>
        <w:t>4</w:t>
      </w:r>
      <w:r w:rsidRPr="00882871">
        <w:t>,</w:t>
      </w:r>
      <w:r w:rsidRPr="00882871">
        <w:rPr>
          <w:vertAlign w:val="subscript"/>
        </w:rPr>
        <w:t xml:space="preserve"> </w:t>
      </w:r>
      <w:r w:rsidRPr="00882871">
        <w:rPr>
          <w:rFonts w:eastAsia="Times New Roman"/>
          <w:lang w:eastAsia="en-GB"/>
        </w:rPr>
        <w:t>100</w:t>
      </w:r>
      <w:r w:rsidRPr="00882871">
        <w:rPr>
          <w:rFonts w:eastAsia="Times New Roman"/>
          <w:vertAlign w:val="superscript"/>
          <w:lang w:eastAsia="en-GB"/>
        </w:rPr>
        <w:t>o</w:t>
      </w:r>
      <w:r w:rsidRPr="00882871">
        <w:rPr>
          <w:rFonts w:eastAsia="Times New Roman"/>
          <w:lang w:eastAsia="en-GB"/>
        </w:rPr>
        <w:t>C) (δ</w:t>
      </w:r>
      <w:r w:rsidRPr="00882871">
        <w:rPr>
          <w:rFonts w:eastAsia="Times New Roman"/>
          <w:vertAlign w:val="subscript"/>
          <w:lang w:eastAsia="en-GB"/>
        </w:rPr>
        <w:t>H</w:t>
      </w:r>
      <w:r w:rsidRPr="00882871">
        <w:rPr>
          <w:rFonts w:eastAsia="Times New Roman"/>
          <w:lang w:eastAsia="en-GB"/>
        </w:rPr>
        <w:t>/ppm</w:t>
      </w:r>
      <w:r w:rsidRPr="00882871">
        <w:t>) 8.21 (br, 2H), 7.95 (br, 2H), 7.72 (4H, br), 7.63 (br, 2H), 4.59 (br, 2H), 2.35 (br, 2H), 2.07 (br, 2H), 1.39-1.12 (br, 40H), 0.84 (m, 6H). Anal. Calculated for C</w:t>
      </w:r>
      <w:r w:rsidRPr="00882871">
        <w:rPr>
          <w:vertAlign w:val="subscript"/>
        </w:rPr>
        <w:t>51</w:t>
      </w:r>
      <w:r w:rsidRPr="00882871">
        <w:t>H</w:t>
      </w:r>
      <w:r w:rsidRPr="00882871">
        <w:rPr>
          <w:vertAlign w:val="subscript"/>
        </w:rPr>
        <w:t>61</w:t>
      </w:r>
      <w:r w:rsidRPr="00882871">
        <w:t>F</w:t>
      </w:r>
      <w:r w:rsidRPr="00882871">
        <w:rPr>
          <w:vertAlign w:val="subscript"/>
        </w:rPr>
        <w:t>2</w:t>
      </w:r>
      <w:r w:rsidRPr="00882871">
        <w:t>N</w:t>
      </w:r>
      <w:r w:rsidRPr="00882871">
        <w:rPr>
          <w:vertAlign w:val="subscript"/>
        </w:rPr>
        <w:t>3</w:t>
      </w:r>
      <w:r w:rsidRPr="00882871">
        <w:t>S</w:t>
      </w:r>
      <w:r w:rsidRPr="00882871">
        <w:rPr>
          <w:vertAlign w:val="subscript"/>
        </w:rPr>
        <w:t>3</w:t>
      </w:r>
      <w:r w:rsidRPr="00882871">
        <w:t xml:space="preserve">: </w:t>
      </w:r>
      <w:r w:rsidRPr="00882871">
        <w:rPr>
          <w:color w:val="000000" w:themeColor="text1"/>
        </w:rPr>
        <w:t xml:space="preserve">C, 72.03; H, 7.23; N, 4.94; S, 11.31; </w:t>
      </w:r>
      <w:r w:rsidRPr="00882871">
        <w:t>Found: C, 70.03; H, 6.23; N, 5.36; S, 12.35.</w:t>
      </w:r>
    </w:p>
    <w:p w:rsidR="002A4E8C" w:rsidRPr="00882871" w:rsidRDefault="00E9294A" w:rsidP="002A4E8C">
      <w:pPr>
        <w:rPr>
          <w:b/>
        </w:rPr>
      </w:pPr>
      <w:r>
        <w:rPr>
          <w:noProof/>
        </w:rPr>
        <w:pict>
          <v:shape id="_x0000_s1143" type="#_x0000_t75" style="position:absolute;left:0;text-align:left;margin-left:-9.7pt;margin-top:30.15pt;width:183.25pt;height:79.5pt;z-index:251802624;mso-position-horizontal-relative:text;mso-position-vertical-relative:text">
            <v:imagedata r:id="rId314" o:title=""/>
            <w10:wrap type="square"/>
          </v:shape>
          <o:OLEObject Type="Embed" ProgID="ChemDraw.Document.6.0" ShapeID="_x0000_s1143" DrawAspect="Content" ObjectID="_1517488974" r:id="rId315"/>
        </w:pict>
      </w:r>
    </w:p>
    <w:p w:rsidR="002A4E8C" w:rsidRDefault="002A4E8C" w:rsidP="002A4E8C">
      <w:bookmarkStart w:id="265" w:name="_Toc443745221"/>
      <w:r w:rsidRPr="00882871">
        <w:rPr>
          <w:rStyle w:val="ExperimentalChar"/>
        </w:rPr>
        <w:t>Poly[N-9′-pentacosanyl-3,6-difluoro-2,7-carbazole-alt-5,5-(4′,7′-di-2-thienyl-5,6-difluoro-benzo[c][1,2,5]-thiadiazole)] (PCffDTffBT)</w:t>
      </w:r>
      <w:bookmarkEnd w:id="265"/>
      <w:r w:rsidRPr="00882871">
        <w:rPr>
          <w:b/>
        </w:rPr>
        <w:t xml:space="preserve">: PCffDTffBT </w:t>
      </w:r>
      <w:r w:rsidRPr="00882871">
        <w:t xml:space="preserve">was synthesized according to the procedure outlined in </w:t>
      </w:r>
      <w:r w:rsidRPr="00882871">
        <w:rPr>
          <w:b/>
        </w:rPr>
        <w:t>PCDTffBT</w:t>
      </w:r>
      <w:r w:rsidRPr="00882871">
        <w:t>. 3,6-Difluoro-2,7-dibromo-9-(pentacosan-13-yl)-</w:t>
      </w:r>
      <w:r w:rsidRPr="00882871">
        <w:rPr>
          <w:i/>
        </w:rPr>
        <w:t>9H</w:t>
      </w:r>
      <w:r w:rsidRPr="00882871">
        <w:t>-carbazole (145 mg, 0.204 mmol), 5,6-difluoro-4,7-bis(5-(trimethylstannyl)thiophene-2-yl)benzo[</w:t>
      </w:r>
      <w:r w:rsidRPr="00882871">
        <w:rPr>
          <w:i/>
        </w:rPr>
        <w:t>c</w:t>
      </w:r>
      <w:r w:rsidRPr="00882871">
        <w:t>][1,2,5]thiadiazole</w:t>
      </w:r>
      <w:r w:rsidRPr="00882871">
        <w:rPr>
          <w:b/>
        </w:rPr>
        <w:t xml:space="preserve"> </w:t>
      </w:r>
      <w:r w:rsidRPr="00882871">
        <w:t>(135 mg, 0.204 mmol), Pd(OAc)</w:t>
      </w:r>
      <w:r w:rsidRPr="00882871">
        <w:rPr>
          <w:vertAlign w:val="subscript"/>
        </w:rPr>
        <w:t>2</w:t>
      </w:r>
      <w:r w:rsidRPr="00882871">
        <w:t xml:space="preserve"> (3.30 mg, 14.8 </w:t>
      </w:r>
      <w:r w:rsidRPr="00882871">
        <w:rPr>
          <w:rStyle w:val="RSCB06BHeadingSub-SectionChar"/>
          <w:sz w:val="24"/>
        </w:rPr>
        <w:t>μmol</w:t>
      </w:r>
      <w:r w:rsidRPr="00882871">
        <w:t>) and tri(</w:t>
      </w:r>
      <w:r w:rsidRPr="00882871">
        <w:rPr>
          <w:i/>
        </w:rPr>
        <w:t>o</w:t>
      </w:r>
      <w:r w:rsidRPr="00882871">
        <w:t xml:space="preserve">-tolyl)phosphine (9.00 mg, 29.6 </w:t>
      </w:r>
      <w:r w:rsidR="00882871" w:rsidRPr="00882871">
        <w:rPr>
          <w:rStyle w:val="RSCB06BHeadingSub-SectionChar"/>
          <w:sz w:val="24"/>
        </w:rPr>
        <w:t>μmol</w:t>
      </w:r>
      <w:r w:rsidRPr="00882871">
        <w:t>) were added to a 100 cm</w:t>
      </w:r>
      <w:r w:rsidRPr="00882871">
        <w:rPr>
          <w:vertAlign w:val="superscript"/>
        </w:rPr>
        <w:t>3</w:t>
      </w:r>
      <w:r w:rsidRPr="00882871">
        <w:t xml:space="preserve"> round bottom flask. The flask was placed under an inert atmosphere of argon using standard Schlenk line techniques. Anhydrous toluene (10 cm</w:t>
      </w:r>
      <w:r w:rsidRPr="00882871">
        <w:rPr>
          <w:vertAlign w:val="superscript"/>
        </w:rPr>
        <w:t>3</w:t>
      </w:r>
      <w:r w:rsidRPr="00882871">
        <w:t>) was added, the system degassed and heated to 90</w:t>
      </w:r>
      <w:r w:rsidRPr="00882871">
        <w:rPr>
          <w:vertAlign w:val="superscript"/>
        </w:rPr>
        <w:t>o</w:t>
      </w:r>
      <w:r w:rsidRPr="00882871">
        <w:t xml:space="preserve">C for 48 hours. The polymer was obtained as a deep purple solid (40.8 mg, 23 %) GPC toluene fraction, </w:t>
      </w:r>
      <w:r w:rsidRPr="00882871">
        <w:rPr>
          <w:i/>
        </w:rPr>
        <w:t>M</w:t>
      </w:r>
      <w:r w:rsidRPr="00882871">
        <w:rPr>
          <w:vertAlign w:val="subscript"/>
        </w:rPr>
        <w:t>n</w:t>
      </w:r>
      <w:r w:rsidRPr="00882871">
        <w:t xml:space="preserve"> = 6,100 g mol</w:t>
      </w:r>
      <w:r w:rsidRPr="00882871">
        <w:rPr>
          <w:vertAlign w:val="superscript"/>
        </w:rPr>
        <w:t>-1</w:t>
      </w:r>
      <w:r w:rsidRPr="00882871">
        <w:t xml:space="preserve">, </w:t>
      </w:r>
      <w:r w:rsidRPr="00882871">
        <w:rPr>
          <w:i/>
        </w:rPr>
        <w:t>M</w:t>
      </w:r>
      <w:r w:rsidRPr="00882871">
        <w:rPr>
          <w:vertAlign w:val="subscript"/>
        </w:rPr>
        <w:t>w</w:t>
      </w:r>
      <w:r w:rsidRPr="00882871">
        <w:t xml:space="preserve"> = 8,900 g mol</w:t>
      </w:r>
      <w:r w:rsidRPr="00882871">
        <w:rPr>
          <w:vertAlign w:val="superscript"/>
        </w:rPr>
        <w:t>-1</w:t>
      </w:r>
      <w:r w:rsidRPr="00882871">
        <w:t xml:space="preserve">, PDI = 1.46. </w:t>
      </w:r>
      <w:r w:rsidRPr="00882871">
        <w:rPr>
          <w:vertAlign w:val="superscript"/>
        </w:rPr>
        <w:t>1</w:t>
      </w:r>
      <w:r w:rsidRPr="00882871">
        <w:t>H NMR (500 MHz, C</w:t>
      </w:r>
      <w:r w:rsidRPr="00882871">
        <w:rPr>
          <w:vertAlign w:val="subscript"/>
        </w:rPr>
        <w:t>2</w:t>
      </w:r>
      <w:r w:rsidRPr="00882871">
        <w:t>D</w:t>
      </w:r>
      <w:r w:rsidRPr="00882871">
        <w:rPr>
          <w:vertAlign w:val="subscript"/>
        </w:rPr>
        <w:t>2</w:t>
      </w:r>
      <w:r w:rsidRPr="00882871">
        <w:t>Cl</w:t>
      </w:r>
      <w:r w:rsidRPr="00882871">
        <w:rPr>
          <w:vertAlign w:val="subscript"/>
        </w:rPr>
        <w:t>4</w:t>
      </w:r>
      <w:r w:rsidRPr="00882871">
        <w:t>,</w:t>
      </w:r>
      <w:r w:rsidRPr="00882871">
        <w:rPr>
          <w:vertAlign w:val="subscript"/>
        </w:rPr>
        <w:t xml:space="preserve"> </w:t>
      </w:r>
      <w:r w:rsidRPr="00882871">
        <w:rPr>
          <w:rFonts w:eastAsia="Times New Roman"/>
          <w:lang w:eastAsia="en-GB"/>
        </w:rPr>
        <w:t>100</w:t>
      </w:r>
      <w:r w:rsidRPr="00882871">
        <w:rPr>
          <w:rFonts w:eastAsia="Times New Roman"/>
          <w:vertAlign w:val="superscript"/>
          <w:lang w:eastAsia="en-GB"/>
        </w:rPr>
        <w:t>o</w:t>
      </w:r>
      <w:r w:rsidRPr="00882871">
        <w:rPr>
          <w:rFonts w:eastAsia="Times New Roman"/>
          <w:lang w:eastAsia="en-GB"/>
        </w:rPr>
        <w:t>C) (δ</w:t>
      </w:r>
      <w:r w:rsidRPr="00882871">
        <w:rPr>
          <w:rFonts w:eastAsia="Times New Roman"/>
          <w:vertAlign w:val="subscript"/>
          <w:lang w:eastAsia="en-GB"/>
        </w:rPr>
        <w:t>H</w:t>
      </w:r>
      <w:r w:rsidRPr="00882871">
        <w:rPr>
          <w:rFonts w:eastAsia="Times New Roman"/>
          <w:lang w:eastAsia="en-GB"/>
        </w:rPr>
        <w:t>/ppm</w:t>
      </w:r>
      <w:r w:rsidRPr="00882871">
        <w:t>) 8.38 (m, 2H), 7.82-7.59 (br, 6H), 4.60 (br, 1H), 2.34 (br, 2H), 2.07 (br, 2H), 1.39-1.03 (br, 40H), 0.83 (m, 6H). Anal. Calculated for C</w:t>
      </w:r>
      <w:r w:rsidRPr="00882871">
        <w:rPr>
          <w:vertAlign w:val="subscript"/>
        </w:rPr>
        <w:t>51</w:t>
      </w:r>
      <w:r w:rsidRPr="00882871">
        <w:t>H</w:t>
      </w:r>
      <w:r w:rsidRPr="00882871">
        <w:rPr>
          <w:vertAlign w:val="subscript"/>
        </w:rPr>
        <w:t>59</w:t>
      </w:r>
      <w:r w:rsidRPr="00882871">
        <w:t>F</w:t>
      </w:r>
      <w:r w:rsidRPr="00882871">
        <w:rPr>
          <w:vertAlign w:val="subscript"/>
        </w:rPr>
        <w:t>4</w:t>
      </w:r>
      <w:r w:rsidRPr="00882871">
        <w:t>N</w:t>
      </w:r>
      <w:r w:rsidRPr="00882871">
        <w:rPr>
          <w:vertAlign w:val="subscript"/>
        </w:rPr>
        <w:t>3</w:t>
      </w:r>
      <w:r w:rsidRPr="00882871">
        <w:t>S</w:t>
      </w:r>
      <w:r w:rsidRPr="00882871">
        <w:rPr>
          <w:vertAlign w:val="subscript"/>
        </w:rPr>
        <w:t>3</w:t>
      </w:r>
      <w:r w:rsidRPr="00882871">
        <w:t>: C, 69.12; H, 6.71; N, 4.74; S, 10.85. Found: C, 63.88; H, 5.27; N, 5.26; S, 13.14.</w:t>
      </w:r>
    </w:p>
    <w:p w:rsidR="001D2566" w:rsidRPr="00882871" w:rsidRDefault="001D2566" w:rsidP="002A4E8C">
      <w:pPr>
        <w:rPr>
          <w:b/>
          <w:bCs/>
        </w:rPr>
      </w:pPr>
    </w:p>
    <w:p w:rsidR="00882871" w:rsidRPr="008B5767" w:rsidRDefault="00882871" w:rsidP="00882871">
      <w:pPr>
        <w:spacing w:after="0"/>
        <w:rPr>
          <w:rFonts w:ascii="Times New Roman" w:eastAsia="Times New Roman" w:hAnsi="Times New Roman" w:cs="Times New Roman"/>
          <w:b/>
          <w:lang w:eastAsia="en-GB"/>
        </w:rPr>
      </w:pPr>
    </w:p>
    <w:p w:rsidR="00882871" w:rsidRPr="005A336F" w:rsidRDefault="00E9294A" w:rsidP="00882871">
      <w:pPr>
        <w:rPr>
          <w:b/>
        </w:rPr>
      </w:pPr>
      <w:r>
        <w:rPr>
          <w:rStyle w:val="ExperimentalChar"/>
        </w:rPr>
        <w:lastRenderedPageBreak/>
        <w:pict>
          <v:shape id="_x0000_s1146" type="#_x0000_t75" style="position:absolute;left:0;text-align:left;margin-left:-5.35pt;margin-top:-.85pt;width:188.9pt;height:138.4pt;z-index:251806720;mso-position-horizontal-relative:text;mso-position-vertical-relative:text">
            <v:imagedata r:id="rId316" o:title=""/>
            <w10:wrap type="square"/>
          </v:shape>
          <o:OLEObject Type="Embed" ProgID="ChemDraw.Document.6.0" ShapeID="_x0000_s1146" DrawAspect="Content" ObjectID="_1517488975" r:id="rId317"/>
        </w:pict>
      </w:r>
      <w:bookmarkStart w:id="266" w:name="_Toc443745222"/>
      <w:r w:rsidR="00882871" w:rsidRPr="00882871">
        <w:rPr>
          <w:rStyle w:val="ExperimentalChar"/>
        </w:rPr>
        <w:t>Poly[9,10-bis(triisopropylsilylacetylene)-anthracene-2,6-diyl-alt-(4,7-dithiophen-2-yl)-5,6-difluorobenzo[c][1,2,5]thiadiazole-5-5-diyl] (PTATffBT)</w:t>
      </w:r>
      <w:bookmarkEnd w:id="266"/>
      <w:r w:rsidR="00882871" w:rsidRPr="007822F1">
        <w:fldChar w:fldCharType="begin" w:fldLock="1"/>
      </w:r>
      <w:r w:rsidR="00882871" w:rsidRPr="007822F1">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882871" w:rsidRPr="007822F1">
        <w:fldChar w:fldCharType="separate"/>
      </w:r>
      <w:r w:rsidR="00882871" w:rsidRPr="007822F1">
        <w:rPr>
          <w:noProof/>
          <w:vertAlign w:val="superscript"/>
        </w:rPr>
        <w:t>13</w:t>
      </w:r>
      <w:r w:rsidR="00882871" w:rsidRPr="007822F1">
        <w:fldChar w:fldCharType="end"/>
      </w:r>
      <w:r w:rsidR="00882871" w:rsidRPr="007822F1">
        <w:t xml:space="preserve">: </w:t>
      </w:r>
      <w:r w:rsidR="00882871" w:rsidRPr="007822F1">
        <w:rPr>
          <w:rFonts w:eastAsia="Times New Roman"/>
          <w:bCs/>
          <w:lang w:eastAsia="en-GB"/>
        </w:rPr>
        <w:t>4.7-Bis(5-bromothiophen-2-yl)-5,6-difluorobenzo[</w:t>
      </w:r>
      <w:r w:rsidR="00882871" w:rsidRPr="007822F1">
        <w:rPr>
          <w:rFonts w:eastAsia="Times New Roman"/>
          <w:bCs/>
          <w:i/>
          <w:lang w:eastAsia="en-GB"/>
        </w:rPr>
        <w:t>c</w:t>
      </w:r>
      <w:r w:rsidR="00882871" w:rsidRPr="007822F1">
        <w:rPr>
          <w:rFonts w:eastAsia="Times New Roman"/>
          <w:bCs/>
          <w:lang w:eastAsia="en-GB"/>
        </w:rPr>
        <w:t>][1,2,5]thiadiazole</w:t>
      </w:r>
      <w:r w:rsidR="00882871" w:rsidRPr="007822F1">
        <w:rPr>
          <w:rStyle w:val="RSCB06BHeadingSub-SectionChar"/>
          <w:sz w:val="24"/>
        </w:rPr>
        <w:t xml:space="preserve"> (0.181 g, 0.367 mmol) and </w:t>
      </w:r>
      <w:r w:rsidR="00882871" w:rsidRPr="007822F1">
        <w:t>2,6-bis-(4,4,5,5-tetramethyl-1,3,2-dioxaborolan-2-yl)-9,10-bis(triisopropylsilylacetylene) anthracene</w:t>
      </w:r>
      <w:r w:rsidR="00882871" w:rsidRPr="007822F1">
        <w:rPr>
          <w:rStyle w:val="RSCB06BHeadingSub-SectionChar"/>
          <w:sz w:val="24"/>
        </w:rPr>
        <w:t xml:space="preserve"> (0.290 g, 0.367 mmol) were added to a flask and placed under an inert argon atmosphere using standard schlenk line techniques. Dry toluene (9 cm</w:t>
      </w:r>
      <w:r w:rsidR="00882871" w:rsidRPr="007822F1">
        <w:rPr>
          <w:rStyle w:val="RSCB06BHeadingSub-SectionChar"/>
          <w:sz w:val="24"/>
          <w:vertAlign w:val="superscript"/>
        </w:rPr>
        <w:t>3</w:t>
      </w:r>
      <w:r w:rsidR="00882871" w:rsidRPr="007822F1">
        <w:rPr>
          <w:rStyle w:val="RSCB06BHeadingSub-SectionChar"/>
          <w:sz w:val="24"/>
        </w:rPr>
        <w:t>) and tetraethyl ammonium hydroxide (20 % wt, 2 cm</w:t>
      </w:r>
      <w:r w:rsidR="00882871" w:rsidRPr="007822F1">
        <w:rPr>
          <w:rStyle w:val="RSCB06BHeadingSub-SectionChar"/>
          <w:sz w:val="24"/>
          <w:vertAlign w:val="superscript"/>
        </w:rPr>
        <w:t>3</w:t>
      </w:r>
      <w:r w:rsidR="00882871" w:rsidRPr="007822F1">
        <w:rPr>
          <w:rStyle w:val="RSCB06BHeadingSub-SectionChar"/>
          <w:sz w:val="24"/>
        </w:rPr>
        <w:t>, degassed) were added and the reaction was degassed again. Pd(OAc)</w:t>
      </w:r>
      <w:r w:rsidR="00882871" w:rsidRPr="007822F1">
        <w:rPr>
          <w:rStyle w:val="RSCB06BHeadingSub-SectionChar"/>
          <w:sz w:val="24"/>
          <w:vertAlign w:val="subscript"/>
        </w:rPr>
        <w:t>2</w:t>
      </w:r>
      <w:r w:rsidR="00882871" w:rsidRPr="007822F1">
        <w:rPr>
          <w:rStyle w:val="RSCB06BHeadingSub-SectionChar"/>
          <w:sz w:val="24"/>
        </w:rPr>
        <w:t xml:space="preserve"> (6.5 mg, 28.9 μmol) and tri(o-tolyl)phosphine (17.3 mg, 56.8 μmol) was added and the reaction mixture was degassed again. The mixture was heated to 90</w:t>
      </w:r>
      <w:r w:rsidR="00882871" w:rsidRPr="007822F1">
        <w:rPr>
          <w:rStyle w:val="RSCB06BHeadingSub-SectionChar"/>
          <w:sz w:val="24"/>
          <w:vertAlign w:val="superscript"/>
        </w:rPr>
        <w:t>o</w:t>
      </w:r>
      <w:r w:rsidR="00882871" w:rsidRPr="007822F1">
        <w:rPr>
          <w:rStyle w:val="RSCB06BHeadingSub-SectionChar"/>
          <w:sz w:val="24"/>
        </w:rPr>
        <w:t>C for 30 minutes. Upon completion, the mixture was cooled to room temperature and bromobenzene (0.1 cm</w:t>
      </w:r>
      <w:r w:rsidR="00882871" w:rsidRPr="007822F1">
        <w:rPr>
          <w:rStyle w:val="RSCB06BHeadingSub-SectionChar"/>
          <w:sz w:val="24"/>
          <w:vertAlign w:val="superscript"/>
        </w:rPr>
        <w:t>3</w:t>
      </w:r>
      <w:r w:rsidR="00882871" w:rsidRPr="007822F1">
        <w:rPr>
          <w:rStyle w:val="RSCB06BHeadingSub-SectionChar"/>
          <w:sz w:val="24"/>
        </w:rPr>
        <w:t>, 0.94 mmol) was added. The mixture was degassed and heated at 90</w:t>
      </w:r>
      <w:r w:rsidR="00882871" w:rsidRPr="007822F1">
        <w:rPr>
          <w:rStyle w:val="RSCB06BHeadingSub-SectionChar"/>
          <w:sz w:val="24"/>
          <w:vertAlign w:val="superscript"/>
        </w:rPr>
        <w:t>o</w:t>
      </w:r>
      <w:r w:rsidR="00882871" w:rsidRPr="007822F1">
        <w:rPr>
          <w:rStyle w:val="RSCB06BHeadingSub-SectionChar"/>
          <w:sz w:val="24"/>
        </w:rPr>
        <w:t>C for 1 hour. Upon completion, the reaction mixture was cooled to room temperature and phenyl boronic acid (150 mg, 1.23 mmol) was added. The mixture was degassed and heated at 90</w:t>
      </w:r>
      <w:r w:rsidR="00882871" w:rsidRPr="007822F1">
        <w:rPr>
          <w:rStyle w:val="RSCB06BHeadingSub-SectionChar"/>
          <w:sz w:val="24"/>
          <w:vertAlign w:val="superscript"/>
        </w:rPr>
        <w:t>o</w:t>
      </w:r>
      <w:r w:rsidR="00882871" w:rsidRPr="007822F1">
        <w:rPr>
          <w:rStyle w:val="RSCB06BHeadingSub-SectionChar"/>
          <w:sz w:val="24"/>
        </w:rPr>
        <w:t>C for a further hour. The mixture was cooled to room temperature and precipitated into methanol (500 cm</w:t>
      </w:r>
      <w:r w:rsidR="00882871" w:rsidRPr="007822F1">
        <w:rPr>
          <w:rStyle w:val="RSCB06BHeadingSub-SectionChar"/>
          <w:sz w:val="24"/>
          <w:vertAlign w:val="superscript"/>
        </w:rPr>
        <w:t>3</w:t>
      </w:r>
      <w:r w:rsidR="00882871" w:rsidRPr="007822F1">
        <w:rPr>
          <w:rStyle w:val="RSCB06BHeadingSub-SectionChar"/>
          <w:sz w:val="24"/>
        </w:rPr>
        <w:t>, degassed) and stirred overnight. The resulting mixture was filtered through a membrane filter and the polymer was obtained as a deep purple powder. The polymer was cleaned using Soxhlet extraction with solvents in the following order: methanol (250 cm</w:t>
      </w:r>
      <w:r w:rsidR="00882871" w:rsidRPr="007822F1">
        <w:rPr>
          <w:rStyle w:val="RSCB06BHeadingSub-SectionChar"/>
          <w:sz w:val="24"/>
          <w:vertAlign w:val="superscript"/>
        </w:rPr>
        <w:t>3</w:t>
      </w:r>
      <w:r w:rsidR="00882871" w:rsidRPr="007822F1">
        <w:rPr>
          <w:rStyle w:val="RSCB06BHeadingSub-SectionChar"/>
          <w:sz w:val="24"/>
        </w:rPr>
        <w:t>), acetone (250 cm</w:t>
      </w:r>
      <w:r w:rsidR="00882871" w:rsidRPr="007822F1">
        <w:rPr>
          <w:rStyle w:val="RSCB06BHeadingSub-SectionChar"/>
          <w:sz w:val="24"/>
          <w:vertAlign w:val="superscript"/>
        </w:rPr>
        <w:t>3</w:t>
      </w:r>
      <w:r w:rsidR="00882871" w:rsidRPr="007822F1">
        <w:rPr>
          <w:rStyle w:val="RSCB06BHeadingSub-SectionChar"/>
          <w:sz w:val="24"/>
        </w:rPr>
        <w:t>), hexane (250 cm</w:t>
      </w:r>
      <w:r w:rsidR="00882871" w:rsidRPr="007822F1">
        <w:rPr>
          <w:rStyle w:val="RSCB06BHeadingSub-SectionChar"/>
          <w:sz w:val="24"/>
          <w:vertAlign w:val="superscript"/>
        </w:rPr>
        <w:t>3</w:t>
      </w:r>
      <w:r w:rsidR="00882871" w:rsidRPr="007822F1">
        <w:rPr>
          <w:rStyle w:val="RSCB06BHeadingSub-SectionChar"/>
          <w:sz w:val="24"/>
        </w:rPr>
        <w:t>), toluene (250 cm</w:t>
      </w:r>
      <w:r w:rsidR="00882871" w:rsidRPr="007822F1">
        <w:rPr>
          <w:rStyle w:val="RSCB06BHeadingSub-SectionChar"/>
          <w:sz w:val="24"/>
          <w:vertAlign w:val="superscript"/>
        </w:rPr>
        <w:t>3</w:t>
      </w:r>
      <w:r w:rsidR="00882871" w:rsidRPr="007822F1">
        <w:rPr>
          <w:rStyle w:val="RSCB06BHeadingSub-SectionChar"/>
          <w:sz w:val="24"/>
        </w:rPr>
        <w:t>). The toluene fraction was concentrated (~ 50 cm</w:t>
      </w:r>
      <w:r w:rsidR="00882871" w:rsidRPr="007822F1">
        <w:rPr>
          <w:rStyle w:val="RSCB06BHeadingSub-SectionChar"/>
          <w:sz w:val="24"/>
          <w:vertAlign w:val="superscript"/>
        </w:rPr>
        <w:t>3</w:t>
      </w:r>
      <w:r w:rsidR="00882871" w:rsidRPr="007822F1">
        <w:rPr>
          <w:rStyle w:val="RSCB06BHeadingSub-SectionChar"/>
          <w:sz w:val="24"/>
        </w:rPr>
        <w:t>) and then poured into degassed methanol (500 cm</w:t>
      </w:r>
      <w:r w:rsidR="00882871" w:rsidRPr="007822F1">
        <w:rPr>
          <w:rStyle w:val="RSCB06BHeadingSub-SectionChar"/>
          <w:sz w:val="24"/>
          <w:vertAlign w:val="superscript"/>
        </w:rPr>
        <w:t>3</w:t>
      </w:r>
      <w:r w:rsidR="00882871" w:rsidRPr="007822F1">
        <w:rPr>
          <w:rStyle w:val="RSCB06BHeadingSub-SectionChar"/>
          <w:sz w:val="24"/>
        </w:rPr>
        <w:t xml:space="preserve">). The resulting mixture was stirred overnight and the solid was collected by filtration (92.4 mg, 29 %). GPC analysis: </w:t>
      </w:r>
      <w:r w:rsidR="00882871" w:rsidRPr="007822F1">
        <w:rPr>
          <w:rStyle w:val="RSCB06BHeadingSub-SectionChar"/>
          <w:i/>
          <w:sz w:val="24"/>
        </w:rPr>
        <w:t>M</w:t>
      </w:r>
      <w:r w:rsidR="00882871" w:rsidRPr="007822F1">
        <w:rPr>
          <w:rStyle w:val="RSCB06BHeadingSub-SectionChar"/>
          <w:sz w:val="24"/>
          <w:vertAlign w:val="subscript"/>
        </w:rPr>
        <w:t>n</w:t>
      </w:r>
      <w:r w:rsidR="00882871" w:rsidRPr="007822F1">
        <w:rPr>
          <w:rStyle w:val="RSCB06BHeadingSub-SectionChar"/>
          <w:sz w:val="24"/>
        </w:rPr>
        <w:t xml:space="preserve"> = 2,100 Da, </w:t>
      </w:r>
      <w:r w:rsidR="00882871" w:rsidRPr="007822F1">
        <w:rPr>
          <w:rStyle w:val="RSCB06BHeadingSub-SectionChar"/>
          <w:i/>
          <w:sz w:val="24"/>
        </w:rPr>
        <w:t>M</w:t>
      </w:r>
      <w:r w:rsidR="00882871" w:rsidRPr="007822F1">
        <w:rPr>
          <w:rStyle w:val="RSCB06BHeadingSub-SectionChar"/>
          <w:sz w:val="24"/>
          <w:vertAlign w:val="subscript"/>
        </w:rPr>
        <w:t>w</w:t>
      </w:r>
      <w:r w:rsidR="00882871" w:rsidRPr="007822F1">
        <w:rPr>
          <w:rStyle w:val="RSCB06BHeadingSub-SectionChar"/>
          <w:sz w:val="24"/>
        </w:rPr>
        <w:t xml:space="preserve"> = 2,500 Da, PDI = 1.19. </w:t>
      </w:r>
      <w:r w:rsidR="00882871" w:rsidRPr="007822F1">
        <w:rPr>
          <w:rStyle w:val="RSCB06BHeadingSub-SectionChar"/>
          <w:sz w:val="24"/>
          <w:vertAlign w:val="superscript"/>
        </w:rPr>
        <w:t>1</w:t>
      </w:r>
      <w:r w:rsidR="00882871" w:rsidRPr="007822F1">
        <w:rPr>
          <w:rStyle w:val="RSCB06BHeadingSub-SectionChar"/>
          <w:sz w:val="24"/>
        </w:rPr>
        <w:t>H-NMR (500 MHz, C</w:t>
      </w:r>
      <w:r w:rsidR="00882871" w:rsidRPr="007822F1">
        <w:rPr>
          <w:rStyle w:val="RSCB06BHeadingSub-SectionChar"/>
          <w:sz w:val="24"/>
          <w:vertAlign w:val="subscript"/>
        </w:rPr>
        <w:t>2</w:t>
      </w:r>
      <w:r w:rsidR="00882871" w:rsidRPr="007822F1">
        <w:rPr>
          <w:rStyle w:val="RSCB06BHeadingSub-SectionChar"/>
          <w:sz w:val="24"/>
        </w:rPr>
        <w:t>D</w:t>
      </w:r>
      <w:r w:rsidR="00882871" w:rsidRPr="007822F1">
        <w:rPr>
          <w:rStyle w:val="RSCB06BHeadingSub-SectionChar"/>
          <w:sz w:val="24"/>
          <w:vertAlign w:val="subscript"/>
        </w:rPr>
        <w:t>2</w:t>
      </w:r>
      <w:r w:rsidR="00882871" w:rsidRPr="007822F1">
        <w:rPr>
          <w:rStyle w:val="RSCB06BHeadingSub-SectionChar"/>
          <w:sz w:val="24"/>
        </w:rPr>
        <w:t>Cl</w:t>
      </w:r>
      <w:r w:rsidR="00882871" w:rsidRPr="007822F1">
        <w:rPr>
          <w:rStyle w:val="RSCB06BHeadingSub-SectionChar"/>
          <w:sz w:val="24"/>
          <w:vertAlign w:val="subscript"/>
        </w:rPr>
        <w:t>4</w:t>
      </w:r>
      <w:r w:rsidR="00882871" w:rsidRPr="007822F1">
        <w:rPr>
          <w:rStyle w:val="RSCB06BHeadingSub-SectionChar"/>
          <w:sz w:val="24"/>
        </w:rPr>
        <w:t>, 100</w:t>
      </w:r>
      <w:r w:rsidR="00882871" w:rsidRPr="007822F1">
        <w:rPr>
          <w:rStyle w:val="RSCB06BHeadingSub-SectionChar"/>
          <w:sz w:val="24"/>
          <w:vertAlign w:val="superscript"/>
        </w:rPr>
        <w:t>o</w:t>
      </w:r>
      <w:r w:rsidR="00882871" w:rsidRPr="007822F1">
        <w:rPr>
          <w:rStyle w:val="RSCB06BHeadingSub-SectionChar"/>
          <w:sz w:val="24"/>
        </w:rPr>
        <w:t xml:space="preserve">C) </w:t>
      </w:r>
      <w:r w:rsidR="00882871" w:rsidRPr="007822F1">
        <w:rPr>
          <w:color w:val="000000" w:themeColor="text1"/>
        </w:rPr>
        <w:t>(δ</w:t>
      </w:r>
      <w:r w:rsidR="00882871" w:rsidRPr="007822F1">
        <w:rPr>
          <w:color w:val="000000" w:themeColor="text1"/>
          <w:vertAlign w:val="subscript"/>
        </w:rPr>
        <w:t>H</w:t>
      </w:r>
      <w:r w:rsidR="00882871" w:rsidRPr="007822F1">
        <w:rPr>
          <w:color w:val="000000" w:themeColor="text1"/>
        </w:rPr>
        <w:t xml:space="preserve">/ppm) 8.96 (m, 1H), 8.77-8.52 (m, 2H), 8.38-8.20 (m, 2H), 7.97 (m, 1H), 7.67 (m, 2H), 7.49-7.27 (m, 2H). </w:t>
      </w:r>
      <w:r w:rsidR="00882871" w:rsidRPr="007822F1">
        <w:rPr>
          <w:color w:val="000000" w:themeColor="text1"/>
          <w:vertAlign w:val="superscript"/>
        </w:rPr>
        <w:t xml:space="preserve"> </w:t>
      </w:r>
      <w:r w:rsidR="00882871" w:rsidRPr="007822F1">
        <w:rPr>
          <w:vertAlign w:val="superscript"/>
        </w:rPr>
        <w:t>19</w:t>
      </w:r>
      <w:r w:rsidR="00882871" w:rsidRPr="007822F1">
        <w:t>F-NMR (500 MHz, C</w:t>
      </w:r>
      <w:r w:rsidR="00882871" w:rsidRPr="007822F1">
        <w:rPr>
          <w:rStyle w:val="RSCB06BHeadingSub-SectionChar"/>
          <w:sz w:val="24"/>
          <w:vertAlign w:val="subscript"/>
        </w:rPr>
        <w:t>2</w:t>
      </w:r>
      <w:r w:rsidR="00882871" w:rsidRPr="007822F1">
        <w:t>D</w:t>
      </w:r>
      <w:r w:rsidR="00882871" w:rsidRPr="007822F1">
        <w:rPr>
          <w:vertAlign w:val="subscript"/>
        </w:rPr>
        <w:t>2</w:t>
      </w:r>
      <w:r w:rsidR="00882871" w:rsidRPr="007822F1">
        <w:t>Cl</w:t>
      </w:r>
      <w:r w:rsidR="00882871" w:rsidRPr="007822F1">
        <w:rPr>
          <w:vertAlign w:val="subscript"/>
        </w:rPr>
        <w:t>4</w:t>
      </w:r>
      <w:r w:rsidR="00882871" w:rsidRPr="007822F1">
        <w:rPr>
          <w:rStyle w:val="RSCB06BHeadingSub-SectionChar"/>
          <w:sz w:val="24"/>
        </w:rPr>
        <w:t>, 100</w:t>
      </w:r>
      <w:r w:rsidR="00882871" w:rsidRPr="007822F1">
        <w:rPr>
          <w:vertAlign w:val="superscript"/>
        </w:rPr>
        <w:t>o</w:t>
      </w:r>
      <w:r w:rsidR="00882871" w:rsidRPr="007822F1">
        <w:t>C) (δ</w:t>
      </w:r>
      <w:r w:rsidR="00882871" w:rsidRPr="007822F1">
        <w:rPr>
          <w:vertAlign w:val="subscript"/>
        </w:rPr>
        <w:t>H</w:t>
      </w:r>
      <w:r w:rsidR="00882871" w:rsidRPr="007822F1">
        <w:rPr>
          <w:rStyle w:val="RSCB06BHeadingSub-SectionChar"/>
          <w:sz w:val="24"/>
        </w:rPr>
        <w:t>/ppm) -127.22, -127.70.  Anal. Calcd. for C</w:t>
      </w:r>
      <w:r w:rsidR="00882871" w:rsidRPr="007822F1">
        <w:rPr>
          <w:rStyle w:val="RSCB06BHeadingSub-SectionChar"/>
          <w:sz w:val="24"/>
          <w:vertAlign w:val="subscript"/>
        </w:rPr>
        <w:t>50</w:t>
      </w:r>
      <w:r w:rsidR="00882871" w:rsidRPr="007822F1">
        <w:rPr>
          <w:rStyle w:val="RSCB06BHeadingSub-SectionChar"/>
          <w:sz w:val="24"/>
        </w:rPr>
        <w:t>H</w:t>
      </w:r>
      <w:r w:rsidR="00882871" w:rsidRPr="007822F1">
        <w:rPr>
          <w:rStyle w:val="RSCB06BHeadingSub-SectionChar"/>
          <w:sz w:val="24"/>
          <w:vertAlign w:val="subscript"/>
        </w:rPr>
        <w:t>52</w:t>
      </w:r>
      <w:r w:rsidR="00882871" w:rsidRPr="007822F1">
        <w:rPr>
          <w:rStyle w:val="RSCB06BHeadingSub-SectionChar"/>
          <w:sz w:val="24"/>
        </w:rPr>
        <w:t>F</w:t>
      </w:r>
      <w:r w:rsidR="00882871" w:rsidRPr="007822F1">
        <w:rPr>
          <w:rStyle w:val="RSCB06BHeadingSub-SectionChar"/>
          <w:sz w:val="24"/>
          <w:vertAlign w:val="subscript"/>
        </w:rPr>
        <w:t>2</w:t>
      </w:r>
      <w:r w:rsidR="00882871" w:rsidRPr="007822F1">
        <w:rPr>
          <w:rStyle w:val="RSCB06BHeadingSub-SectionChar"/>
          <w:sz w:val="24"/>
        </w:rPr>
        <w:t>N</w:t>
      </w:r>
      <w:r w:rsidR="00882871" w:rsidRPr="007822F1">
        <w:rPr>
          <w:rStyle w:val="RSCB06BHeadingSub-SectionChar"/>
          <w:sz w:val="24"/>
          <w:vertAlign w:val="subscript"/>
        </w:rPr>
        <w:t>2</w:t>
      </w:r>
      <w:r w:rsidR="00882871" w:rsidRPr="007822F1">
        <w:rPr>
          <w:rStyle w:val="RSCB06BHeadingSub-SectionChar"/>
          <w:sz w:val="24"/>
        </w:rPr>
        <w:t>S</w:t>
      </w:r>
      <w:r w:rsidR="00882871" w:rsidRPr="007822F1">
        <w:rPr>
          <w:rStyle w:val="RSCB06BHeadingSub-SectionChar"/>
          <w:sz w:val="24"/>
          <w:vertAlign w:val="subscript"/>
        </w:rPr>
        <w:t>3</w:t>
      </w:r>
      <w:r w:rsidR="00882871" w:rsidRPr="007822F1">
        <w:rPr>
          <w:rStyle w:val="RSCB06BHeadingSub-SectionChar"/>
          <w:sz w:val="24"/>
        </w:rPr>
        <w:t>Si</w:t>
      </w:r>
      <w:r w:rsidR="00882871" w:rsidRPr="007822F1">
        <w:rPr>
          <w:rStyle w:val="RSCB06BHeadingSub-SectionChar"/>
          <w:sz w:val="24"/>
          <w:vertAlign w:val="subscript"/>
        </w:rPr>
        <w:t>2</w:t>
      </w:r>
      <w:r w:rsidR="00882871" w:rsidRPr="007822F1">
        <w:rPr>
          <w:rStyle w:val="RSCB06BHeadingSub-SectionChar"/>
          <w:sz w:val="24"/>
        </w:rPr>
        <w:t xml:space="preserve">: C, 68.92; H 6.02; N, 3.22; S, 11.04. Found: C, 67.85; H, 5.93; N, 2.78; S, 9.68. </w:t>
      </w:r>
    </w:p>
    <w:p w:rsidR="00882871" w:rsidRPr="005A336F" w:rsidRDefault="00E9294A" w:rsidP="00882871">
      <w:r>
        <w:rPr>
          <w:rStyle w:val="ExperimentalChar"/>
        </w:rPr>
        <w:lastRenderedPageBreak/>
        <w:pict>
          <v:shape id="_x0000_s1147" type="#_x0000_t75" style="position:absolute;left:0;text-align:left;margin-left:-8.6pt;margin-top:18.25pt;width:188.9pt;height:137.45pt;z-index:251807744;mso-position-horizontal-relative:text;mso-position-vertical-relative:text">
            <v:imagedata r:id="rId318" o:title=""/>
            <w10:wrap type="square"/>
          </v:shape>
          <o:OLEObject Type="Embed" ProgID="ChemDraw.Document.6.0" ShapeID="_x0000_s1147" DrawAspect="Content" ObjectID="_1517488976" r:id="rId319"/>
        </w:pict>
      </w:r>
      <w:bookmarkStart w:id="267" w:name="_Toc443745223"/>
      <w:r w:rsidR="00882871" w:rsidRPr="005A336F">
        <w:rPr>
          <w:rStyle w:val="ExperimentalChar"/>
        </w:rPr>
        <w:t>Poly[9,10-bis(triisopropylsilylacetylene)-anthracene-2,6-diyl-alt-(5,6-bis(octyloxy)-4,7-di(thiophene-2-yl)benzo[c]thiadiazole-5,5-diyl] (PTATBT-8)</w:t>
      </w:r>
      <w:bookmarkEnd w:id="267"/>
      <w:r w:rsidR="00882871" w:rsidRPr="007822F1">
        <w:fldChar w:fldCharType="begin" w:fldLock="1"/>
      </w:r>
      <w:r w:rsidR="00882871" w:rsidRPr="007822F1">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882871" w:rsidRPr="007822F1">
        <w:fldChar w:fldCharType="separate"/>
      </w:r>
      <w:r w:rsidR="00882871" w:rsidRPr="007822F1">
        <w:rPr>
          <w:noProof/>
          <w:vertAlign w:val="superscript"/>
        </w:rPr>
        <w:t>13</w:t>
      </w:r>
      <w:r w:rsidR="00882871" w:rsidRPr="007822F1">
        <w:fldChar w:fldCharType="end"/>
      </w:r>
      <w:r w:rsidR="00882871" w:rsidRPr="007822F1">
        <w:t>: PTATBT-8 was synthesized according to the polymerisation method outlined for PTATffBT: 4,7-bis(5-bromo-2-thienyl)-5,6-bis(octyloxy)-2,1,3-benzothiadiazole (0.262 g, 0.367 mmol) and 2,6-bis-(4,4,5,5-tetramethyl-1,3,2-dioxaborolan-2-yl)-9,10-bis(triisopropylsilylacetylene) anthracene (0.290 g, 0.367 mmol) were added to a flask and placed under an inert argon atmosphere using standard schlenk line techniques. Dry toluene (10 cm</w:t>
      </w:r>
      <w:r w:rsidR="00882871" w:rsidRPr="007822F1">
        <w:rPr>
          <w:vertAlign w:val="superscript"/>
        </w:rPr>
        <w:t>3</w:t>
      </w:r>
      <w:r w:rsidR="00882871" w:rsidRPr="007822F1">
        <w:t>) and tetraethyl ammonium hydroxide (20 % wt, 2.1 cm</w:t>
      </w:r>
      <w:r w:rsidR="00882871" w:rsidRPr="007822F1">
        <w:rPr>
          <w:vertAlign w:val="superscript"/>
        </w:rPr>
        <w:t>3</w:t>
      </w:r>
      <w:r w:rsidR="00882871" w:rsidRPr="007822F1">
        <w:t>, degassed) were added and the reaction was degassed again. Pd(OAc)</w:t>
      </w:r>
      <w:r w:rsidR="00882871" w:rsidRPr="007822F1">
        <w:rPr>
          <w:vertAlign w:val="subscript"/>
        </w:rPr>
        <w:t>2</w:t>
      </w:r>
      <w:r w:rsidR="00882871" w:rsidRPr="007822F1">
        <w:t xml:space="preserve"> (6.0 mg, 26.7 μmol) and tri(o-tolyl)phosphine (16.3 mg, 53.6 μmol) was added and the reaction mixture was degassed again. The mixture was heated to 90</w:t>
      </w:r>
      <w:r w:rsidR="00882871" w:rsidRPr="007822F1">
        <w:rPr>
          <w:vertAlign w:val="superscript"/>
        </w:rPr>
        <w:t>o</w:t>
      </w:r>
      <w:r w:rsidR="00882871" w:rsidRPr="007822F1">
        <w:t xml:space="preserve">C. The polymerisation was deemed complete after 3 hours. The polymer was obtained as a purple solid (230 mg, 57 %). GPC analysis: </w:t>
      </w:r>
      <w:r w:rsidR="00882871" w:rsidRPr="007822F1">
        <w:rPr>
          <w:i/>
          <w:iCs/>
        </w:rPr>
        <w:t>M</w:t>
      </w:r>
      <w:r w:rsidR="00882871" w:rsidRPr="007822F1">
        <w:rPr>
          <w:vertAlign w:val="subscript"/>
        </w:rPr>
        <w:t>n</w:t>
      </w:r>
      <w:r w:rsidR="00882871" w:rsidRPr="007822F1">
        <w:t xml:space="preserve"> = 13,600 Da, </w:t>
      </w:r>
      <w:r w:rsidR="00882871" w:rsidRPr="007822F1">
        <w:rPr>
          <w:i/>
          <w:iCs/>
        </w:rPr>
        <w:t>M</w:t>
      </w:r>
      <w:r w:rsidR="00882871" w:rsidRPr="007822F1">
        <w:rPr>
          <w:vertAlign w:val="subscript"/>
        </w:rPr>
        <w:t>w</w:t>
      </w:r>
      <w:r w:rsidR="00882871" w:rsidRPr="007822F1">
        <w:t xml:space="preserve"> = 38,700 Da, PDI = 2.84. </w:t>
      </w:r>
      <w:r w:rsidR="00882871" w:rsidRPr="007822F1">
        <w:rPr>
          <w:vertAlign w:val="superscript"/>
        </w:rPr>
        <w:t>1</w:t>
      </w:r>
      <w:r w:rsidR="00882871" w:rsidRPr="007822F1">
        <w:t>H-NMR (500 MHz, C</w:t>
      </w:r>
      <w:r w:rsidR="00882871" w:rsidRPr="007822F1">
        <w:rPr>
          <w:vertAlign w:val="subscript"/>
        </w:rPr>
        <w:t>2</w:t>
      </w:r>
      <w:r w:rsidR="00882871" w:rsidRPr="007822F1">
        <w:t>D</w:t>
      </w:r>
      <w:r w:rsidR="00882871" w:rsidRPr="007822F1">
        <w:rPr>
          <w:vertAlign w:val="subscript"/>
        </w:rPr>
        <w:t>2</w:t>
      </w:r>
      <w:r w:rsidR="00882871" w:rsidRPr="007822F1">
        <w:t>Cl</w:t>
      </w:r>
      <w:r w:rsidR="00882871" w:rsidRPr="007822F1">
        <w:rPr>
          <w:vertAlign w:val="subscript"/>
        </w:rPr>
        <w:t>4</w:t>
      </w:r>
      <w:r w:rsidR="00882871" w:rsidRPr="007822F1">
        <w:t>, 100</w:t>
      </w:r>
      <w:r w:rsidR="00882871" w:rsidRPr="007822F1">
        <w:rPr>
          <w:vertAlign w:val="superscript"/>
        </w:rPr>
        <w:t>o</w:t>
      </w:r>
      <w:r w:rsidR="00882871" w:rsidRPr="007822F1">
        <w:t xml:space="preserve">C) </w:t>
      </w:r>
      <w:r w:rsidR="00882871" w:rsidRPr="007822F1">
        <w:rPr>
          <w:color w:val="000000" w:themeColor="text1"/>
        </w:rPr>
        <w:t>(δ</w:t>
      </w:r>
      <w:r w:rsidR="00882871" w:rsidRPr="007822F1">
        <w:rPr>
          <w:color w:val="000000" w:themeColor="text1"/>
          <w:vertAlign w:val="subscript"/>
        </w:rPr>
        <w:t>H</w:t>
      </w:r>
      <w:r w:rsidR="00882871" w:rsidRPr="007822F1">
        <w:rPr>
          <w:color w:val="000000" w:themeColor="text1"/>
        </w:rPr>
        <w:t>/ppm) 8.89 (br, 1H), 8.82-8.32 (m, 4H), 7.99 (br, 1H), 7.67 (br, 2H), 7.49-7.22 (m, 2H), 4.21 (br, 4H), 1.94 (br, 4H), 1.55-1.01 (m, 62H), 0.80 (br, 6H). Anal. Calcd. for C</w:t>
      </w:r>
      <w:r w:rsidR="00882871" w:rsidRPr="007822F1">
        <w:rPr>
          <w:color w:val="000000" w:themeColor="text1"/>
          <w:vertAlign w:val="subscript"/>
        </w:rPr>
        <w:t>66</w:t>
      </w:r>
      <w:r w:rsidR="00882871" w:rsidRPr="007822F1">
        <w:rPr>
          <w:color w:val="000000" w:themeColor="text1"/>
        </w:rPr>
        <w:t>H</w:t>
      </w:r>
      <w:r w:rsidR="00882871" w:rsidRPr="007822F1">
        <w:rPr>
          <w:color w:val="000000" w:themeColor="text1"/>
          <w:vertAlign w:val="subscript"/>
        </w:rPr>
        <w:t>86</w:t>
      </w:r>
      <w:r w:rsidR="00882871" w:rsidRPr="007822F1">
        <w:rPr>
          <w:color w:val="000000" w:themeColor="text1"/>
        </w:rPr>
        <w:t>N</w:t>
      </w:r>
      <w:r w:rsidR="00882871" w:rsidRPr="007822F1">
        <w:rPr>
          <w:color w:val="000000" w:themeColor="text1"/>
          <w:vertAlign w:val="subscript"/>
        </w:rPr>
        <w:t>2</w:t>
      </w:r>
      <w:r w:rsidR="00882871" w:rsidRPr="007822F1">
        <w:rPr>
          <w:color w:val="000000" w:themeColor="text1"/>
        </w:rPr>
        <w:t>O</w:t>
      </w:r>
      <w:r w:rsidR="00882871" w:rsidRPr="007822F1">
        <w:rPr>
          <w:color w:val="000000" w:themeColor="text1"/>
          <w:vertAlign w:val="subscript"/>
        </w:rPr>
        <w:t>2</w:t>
      </w:r>
      <w:r w:rsidR="00882871" w:rsidRPr="007822F1">
        <w:rPr>
          <w:color w:val="000000" w:themeColor="text1"/>
        </w:rPr>
        <w:t>S</w:t>
      </w:r>
      <w:r w:rsidR="00882871" w:rsidRPr="007822F1">
        <w:rPr>
          <w:color w:val="000000" w:themeColor="text1"/>
          <w:vertAlign w:val="subscript"/>
        </w:rPr>
        <w:t>3</w:t>
      </w:r>
      <w:r w:rsidR="00882871" w:rsidRPr="007822F1">
        <w:rPr>
          <w:color w:val="000000" w:themeColor="text1"/>
        </w:rPr>
        <w:t>Si</w:t>
      </w:r>
      <w:r w:rsidR="00882871" w:rsidRPr="007822F1">
        <w:rPr>
          <w:color w:val="000000" w:themeColor="text1"/>
          <w:vertAlign w:val="subscript"/>
        </w:rPr>
        <w:t>2</w:t>
      </w:r>
      <w:r w:rsidR="00882871" w:rsidRPr="007822F1">
        <w:rPr>
          <w:color w:val="000000" w:themeColor="text1"/>
        </w:rPr>
        <w:t>: C, 72.61; H 7.94; N, 2.57</w:t>
      </w:r>
      <w:r w:rsidR="00882871" w:rsidRPr="007822F1">
        <w:t xml:space="preserve">; S, 8.81. Found: C, 70.16; H, 6.55; N, 3.35; S, 10.35. </w:t>
      </w:r>
    </w:p>
    <w:p w:rsidR="00882871" w:rsidRPr="007822F1" w:rsidRDefault="00E9294A" w:rsidP="00882871">
      <w:r>
        <w:rPr>
          <w:rStyle w:val="ExperimentalChar"/>
        </w:rPr>
        <w:pict>
          <v:shape id="_x0000_s1148" type="#_x0000_t75" style="position:absolute;left:0;text-align:left;margin-left:-6.45pt;margin-top:6.7pt;width:245pt;height:138.4pt;z-index:251808768;mso-position-horizontal-relative:text;mso-position-vertical-relative:text">
            <v:imagedata r:id="rId320" o:title=""/>
            <w10:wrap type="square"/>
          </v:shape>
          <o:OLEObject Type="Embed" ProgID="ChemDraw.Document.6.0" ShapeID="_x0000_s1148" DrawAspect="Content" ObjectID="_1517488977" r:id="rId321"/>
        </w:pict>
      </w:r>
      <w:bookmarkStart w:id="268" w:name="_Toc443745224"/>
      <w:r w:rsidR="00882871" w:rsidRPr="005A336F">
        <w:rPr>
          <w:rStyle w:val="ExperimentalChar"/>
        </w:rPr>
        <w:t>Poly(9,10-bis(triisopropylsilylacetylene)-anthracene-2,6-diyl-alt-(5,6-bis(octyloxy)-4,7-di(2,2’-bithiophen-5-yl)benzo[c][1,2,5]thiadiazole)-5,5-diyl] (PTAT2BT-8)</w:t>
      </w:r>
      <w:bookmarkEnd w:id="268"/>
      <w:r w:rsidR="00882871" w:rsidRPr="007822F1">
        <w:rPr>
          <w:rFonts w:eastAsia="Times New Roman Bold"/>
        </w:rPr>
        <w:fldChar w:fldCharType="begin" w:fldLock="1"/>
      </w:r>
      <w:r w:rsidR="00882871" w:rsidRPr="007822F1">
        <w:rPr>
          <w:rFonts w:eastAsia="Times New Roman Bold"/>
        </w:rPr>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882871" w:rsidRPr="007822F1">
        <w:rPr>
          <w:rFonts w:eastAsia="Times New Roman Bold"/>
        </w:rPr>
        <w:fldChar w:fldCharType="separate"/>
      </w:r>
      <w:r w:rsidR="00882871" w:rsidRPr="007822F1">
        <w:rPr>
          <w:rFonts w:eastAsia="Times New Roman Bold"/>
          <w:noProof/>
          <w:vertAlign w:val="superscript"/>
        </w:rPr>
        <w:t>13</w:t>
      </w:r>
      <w:r w:rsidR="00882871" w:rsidRPr="007822F1">
        <w:rPr>
          <w:rFonts w:eastAsia="Times New Roman Bold"/>
        </w:rPr>
        <w:fldChar w:fldCharType="end"/>
      </w:r>
      <w:r w:rsidR="00882871" w:rsidRPr="007822F1">
        <w:rPr>
          <w:rFonts w:eastAsia="Times New Roman Bold"/>
        </w:rPr>
        <w:t xml:space="preserve">: PTAT2BT-8 </w:t>
      </w:r>
      <w:r w:rsidR="00882871" w:rsidRPr="007822F1">
        <w:t>was synthesized according to the polymerisation method outlined for PTATffBT: 4,7-bis(5’-bromo-2,2’-bithien-5-yl)-5,6-bis(octyloxy)-2,1,3-benzothiadiazole (0.323 g, 0.367 mmol) and 2,6-bis-(4,4,5,5-tetramethyl-1,3,2-dioxaborolan-2-yl)-9,10-</w:t>
      </w:r>
      <w:r w:rsidR="00882871" w:rsidRPr="007822F1">
        <w:lastRenderedPageBreak/>
        <w:t>bis(triisopropylsilylacetylene) anthracene (0.290 g, 0.367 mmol) were added to a flask and placed under an inert argon atmosphere using standard schlenk line techniques. Dry toluene (10 cm</w:t>
      </w:r>
      <w:r w:rsidR="00882871" w:rsidRPr="007822F1">
        <w:rPr>
          <w:vertAlign w:val="superscript"/>
        </w:rPr>
        <w:t>3</w:t>
      </w:r>
      <w:r w:rsidR="00882871" w:rsidRPr="007822F1">
        <w:t>) and tetraethyl ammonium hydroxide (20 % wt, 2.1 cm</w:t>
      </w:r>
      <w:r w:rsidR="00882871" w:rsidRPr="007822F1">
        <w:rPr>
          <w:vertAlign w:val="superscript"/>
        </w:rPr>
        <w:t>3</w:t>
      </w:r>
      <w:r w:rsidR="00882871" w:rsidRPr="007822F1">
        <w:t>, degassed) were added and the reaction was degassed again. Pd(OAc)</w:t>
      </w:r>
      <w:r w:rsidR="00882871" w:rsidRPr="007822F1">
        <w:rPr>
          <w:vertAlign w:val="subscript"/>
        </w:rPr>
        <w:t>2</w:t>
      </w:r>
      <w:r w:rsidR="00882871" w:rsidRPr="007822F1">
        <w:t xml:space="preserve"> (6.1 mg, 27.2 μmol) and tri(o-tolyl)phosphine (16.1 mg, 53.0 μmol) was added and the reaction mixture was degassed again. The mixture was heated to 90</w:t>
      </w:r>
      <w:r w:rsidR="00882871" w:rsidRPr="007822F1">
        <w:rPr>
          <w:vertAlign w:val="superscript"/>
        </w:rPr>
        <w:t>o</w:t>
      </w:r>
      <w:r w:rsidR="00882871" w:rsidRPr="007822F1">
        <w:t xml:space="preserve">C. The polymerisation was deemed complete after 1 hour. The polymer was obtained as a deep purple solid. (76.7 mg, 17 %). GPC analysis: </w:t>
      </w:r>
      <w:r w:rsidR="00882871" w:rsidRPr="007822F1">
        <w:rPr>
          <w:i/>
          <w:iCs/>
        </w:rPr>
        <w:t>M</w:t>
      </w:r>
      <w:r w:rsidR="00882871" w:rsidRPr="007822F1">
        <w:rPr>
          <w:vertAlign w:val="subscript"/>
        </w:rPr>
        <w:t>n</w:t>
      </w:r>
      <w:r w:rsidR="00882871" w:rsidRPr="007822F1">
        <w:t xml:space="preserve"> = 6,600 Da, </w:t>
      </w:r>
      <w:r w:rsidR="00882871" w:rsidRPr="007822F1">
        <w:rPr>
          <w:i/>
          <w:iCs/>
        </w:rPr>
        <w:t>M</w:t>
      </w:r>
      <w:r w:rsidR="00882871" w:rsidRPr="007822F1">
        <w:rPr>
          <w:vertAlign w:val="subscript"/>
        </w:rPr>
        <w:t>w</w:t>
      </w:r>
      <w:r w:rsidR="00882871" w:rsidRPr="007822F1">
        <w:t xml:space="preserve"> = 13,200 Da, PDI = 2.00. </w:t>
      </w:r>
      <w:r w:rsidR="00882871" w:rsidRPr="007822F1">
        <w:rPr>
          <w:vertAlign w:val="superscript"/>
        </w:rPr>
        <w:t>1</w:t>
      </w:r>
      <w:r w:rsidR="00882871" w:rsidRPr="007822F1">
        <w:t>H-NMR (500 MHz, C</w:t>
      </w:r>
      <w:r w:rsidR="00882871" w:rsidRPr="007822F1">
        <w:rPr>
          <w:vertAlign w:val="subscript"/>
        </w:rPr>
        <w:t>2</w:t>
      </w:r>
      <w:r w:rsidR="00882871" w:rsidRPr="007822F1">
        <w:t>D</w:t>
      </w:r>
      <w:r w:rsidR="00882871" w:rsidRPr="007822F1">
        <w:rPr>
          <w:vertAlign w:val="subscript"/>
        </w:rPr>
        <w:t>2</w:t>
      </w:r>
      <w:r w:rsidR="00882871" w:rsidRPr="007822F1">
        <w:t>Cl</w:t>
      </w:r>
      <w:r w:rsidR="00882871" w:rsidRPr="007822F1">
        <w:rPr>
          <w:vertAlign w:val="subscript"/>
        </w:rPr>
        <w:t>4</w:t>
      </w:r>
      <w:r w:rsidR="00882871" w:rsidRPr="007822F1">
        <w:t>, 100</w:t>
      </w:r>
      <w:r w:rsidR="00882871" w:rsidRPr="007822F1">
        <w:rPr>
          <w:vertAlign w:val="superscript"/>
        </w:rPr>
        <w:t>o</w:t>
      </w:r>
      <w:r w:rsidR="00882871" w:rsidRPr="007822F1">
        <w:t>C)</w:t>
      </w:r>
      <w:r w:rsidR="00882871" w:rsidRPr="007822F1">
        <w:rPr>
          <w:color w:val="000000" w:themeColor="text1"/>
        </w:rPr>
        <w:t xml:space="preserve"> (δ</w:t>
      </w:r>
      <w:r w:rsidR="00882871" w:rsidRPr="007822F1">
        <w:rPr>
          <w:color w:val="000000" w:themeColor="text1"/>
          <w:vertAlign w:val="subscript"/>
        </w:rPr>
        <w:t>H</w:t>
      </w:r>
      <w:r w:rsidR="00882871" w:rsidRPr="007822F1">
        <w:rPr>
          <w:color w:val="000000" w:themeColor="text1"/>
        </w:rPr>
        <w:t xml:space="preserve">/ppm) 8.87 (s, 1H), 8.62 (d, 2H, </w:t>
      </w:r>
      <w:r w:rsidR="00882871" w:rsidRPr="007822F1">
        <w:rPr>
          <w:i/>
          <w:iCs/>
          <w:color w:val="000000" w:themeColor="text1"/>
        </w:rPr>
        <w:t xml:space="preserve">J </w:t>
      </w:r>
      <w:r w:rsidR="00DE0BBE">
        <w:rPr>
          <w:color w:val="000000" w:themeColor="text1"/>
        </w:rPr>
        <w:t>= 8.5</w:t>
      </w:r>
      <w:r w:rsidR="00882871" w:rsidRPr="007822F1">
        <w:rPr>
          <w:color w:val="000000" w:themeColor="text1"/>
        </w:rPr>
        <w:t xml:space="preserve"> Hz), 8.44 (m, 2H), 7.88 (d, 2H, </w:t>
      </w:r>
      <w:r w:rsidR="00882871" w:rsidRPr="007822F1">
        <w:rPr>
          <w:i/>
          <w:iCs/>
          <w:color w:val="000000" w:themeColor="text1"/>
        </w:rPr>
        <w:t xml:space="preserve">J </w:t>
      </w:r>
      <w:r w:rsidR="00DE0BBE">
        <w:rPr>
          <w:color w:val="000000" w:themeColor="text1"/>
        </w:rPr>
        <w:t>= 8.5</w:t>
      </w:r>
      <w:r w:rsidR="00882871" w:rsidRPr="007822F1">
        <w:rPr>
          <w:color w:val="000000" w:themeColor="text1"/>
        </w:rPr>
        <w:t xml:space="preserve"> Hz), 7.67-6.95 (m, 9H), 4.20 (br, 4H), 1.97 (br, 4H), 1.56-1.09 (m, 62H), 0.86 (br, 6H). </w:t>
      </w:r>
      <w:r w:rsidR="00882871" w:rsidRPr="007822F1">
        <w:t>Anal. Calcd. for C</w:t>
      </w:r>
      <w:r w:rsidR="00882871" w:rsidRPr="007822F1">
        <w:rPr>
          <w:vertAlign w:val="subscript"/>
        </w:rPr>
        <w:t>74</w:t>
      </w:r>
      <w:r w:rsidR="00882871" w:rsidRPr="007822F1">
        <w:t>H</w:t>
      </w:r>
      <w:r w:rsidR="00882871" w:rsidRPr="007822F1">
        <w:rPr>
          <w:vertAlign w:val="subscript"/>
        </w:rPr>
        <w:t>90</w:t>
      </w:r>
      <w:r w:rsidR="00882871" w:rsidRPr="007822F1">
        <w:t>N</w:t>
      </w:r>
      <w:r w:rsidR="00882871" w:rsidRPr="007822F1">
        <w:rPr>
          <w:vertAlign w:val="subscript"/>
        </w:rPr>
        <w:t>2</w:t>
      </w:r>
      <w:r w:rsidR="00882871" w:rsidRPr="007822F1">
        <w:t>O</w:t>
      </w:r>
      <w:r w:rsidR="00882871" w:rsidRPr="007822F1">
        <w:rPr>
          <w:vertAlign w:val="subscript"/>
        </w:rPr>
        <w:t>2</w:t>
      </w:r>
      <w:r w:rsidR="00882871" w:rsidRPr="007822F1">
        <w:t>S</w:t>
      </w:r>
      <w:r w:rsidR="00882871" w:rsidRPr="007822F1">
        <w:rPr>
          <w:vertAlign w:val="subscript"/>
        </w:rPr>
        <w:t>5</w:t>
      </w:r>
      <w:r w:rsidR="00882871" w:rsidRPr="007822F1">
        <w:t>Si</w:t>
      </w:r>
      <w:r w:rsidR="00882871" w:rsidRPr="007822F1">
        <w:rPr>
          <w:vertAlign w:val="subscript"/>
        </w:rPr>
        <w:t>2</w:t>
      </w:r>
      <w:r w:rsidR="00882871" w:rsidRPr="007822F1">
        <w:t xml:space="preserve">: C, 70.67; H 7.22; N, 2.23; S, 12.76. Found: C, 71.01; H, 7.01; N, 2.92; S, 14.98. </w:t>
      </w:r>
    </w:p>
    <w:p w:rsidR="00882871" w:rsidRPr="007822F1" w:rsidRDefault="00882871" w:rsidP="00882871">
      <w:pPr>
        <w:rPr>
          <w:rFonts w:eastAsia="Times New Roman Bold"/>
        </w:rPr>
      </w:pPr>
    </w:p>
    <w:p w:rsidR="00882871" w:rsidRPr="007822F1" w:rsidRDefault="00E9294A" w:rsidP="00882871">
      <w:r>
        <w:rPr>
          <w:rStyle w:val="ExperimentalChar"/>
        </w:rPr>
        <w:pict>
          <v:shape id="_x0000_s1150" type="#_x0000_t75" style="position:absolute;left:0;text-align:left;margin-left:-6.45pt;margin-top:6.45pt;width:151.5pt;height:137.45pt;z-index:251810816;mso-position-horizontal-relative:text;mso-position-vertical-relative:text">
            <v:imagedata r:id="rId322" o:title=""/>
            <w10:wrap type="square"/>
          </v:shape>
          <o:OLEObject Type="Embed" ProgID="ChemDraw.Document.6.0" ShapeID="_x0000_s1150" DrawAspect="Content" ObjectID="_1517488978" r:id="rId323"/>
        </w:pict>
      </w:r>
      <w:bookmarkStart w:id="269" w:name="_Toc443745225"/>
      <w:r w:rsidR="00882871" w:rsidRPr="00D209F5">
        <w:rPr>
          <w:rStyle w:val="ExperimentalChar"/>
        </w:rPr>
        <w:t>Poly[9,10-bis(triisopropylsilylacetylene)-anthracene-2,6-alt</w:t>
      </w:r>
      <w:r w:rsidR="00882871" w:rsidRPr="00D209F5">
        <w:rPr>
          <w:rStyle w:val="ExperimentalChar"/>
        </w:rPr>
        <w:softHyphen/>
        <w:t>-5,5’-(2,2’-bithiophene)] (PTAT2)</w:t>
      </w:r>
      <w:bookmarkEnd w:id="269"/>
      <w:r w:rsidR="00882871" w:rsidRPr="007822F1">
        <w:fldChar w:fldCharType="begin" w:fldLock="1"/>
      </w:r>
      <w:r w:rsidR="00882871" w:rsidRPr="007822F1">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882871" w:rsidRPr="007822F1">
        <w:fldChar w:fldCharType="separate"/>
      </w:r>
      <w:r w:rsidR="00882871" w:rsidRPr="007822F1">
        <w:rPr>
          <w:noProof/>
          <w:vertAlign w:val="superscript"/>
        </w:rPr>
        <w:t>13</w:t>
      </w:r>
      <w:r w:rsidR="00882871" w:rsidRPr="007822F1">
        <w:fldChar w:fldCharType="end"/>
      </w:r>
      <w:r w:rsidR="00882871" w:rsidRPr="007822F1">
        <w:t>: PTAT2 was synthesised according to the polymerisation method outlined for PTATffBT: 5,5’-Dibromo-2,2’-bithiophene (0.323 g, 0.367 mmol) and 2,6-bis-(4,4,5,5-tetramethyl-1,3,2-dioxaborolan-2-yl)-9,10-bis(triisopropylsilylacetylene) anthracene (0.290 g, 0.367 mmol) were added to a flask and placed under an inert argon atmosphere using standard schlenk line techniques. Dry toluene (10 cm</w:t>
      </w:r>
      <w:r w:rsidR="00882871" w:rsidRPr="007822F1">
        <w:rPr>
          <w:vertAlign w:val="superscript"/>
        </w:rPr>
        <w:t>3</w:t>
      </w:r>
      <w:r w:rsidR="00882871" w:rsidRPr="007822F1">
        <w:t>) and tetraethyl ammonium hydroxide (20 % wt, 2.1 cm</w:t>
      </w:r>
      <w:r w:rsidR="00882871" w:rsidRPr="007822F1">
        <w:rPr>
          <w:vertAlign w:val="superscript"/>
        </w:rPr>
        <w:t>3</w:t>
      </w:r>
      <w:r w:rsidR="00882871" w:rsidRPr="007822F1">
        <w:t>, degassed) were added and the reaction was degassed again. Pd(OAc)</w:t>
      </w:r>
      <w:r w:rsidR="00882871" w:rsidRPr="007822F1">
        <w:rPr>
          <w:vertAlign w:val="subscript"/>
        </w:rPr>
        <w:t>2</w:t>
      </w:r>
      <w:r w:rsidR="00882871" w:rsidRPr="007822F1">
        <w:t xml:space="preserve"> (6.3 mg, 28.1 μmol) and tri(o-tolyl)phosphine (16.1 mg, 53.0 μmol) was added and the reaction mixture was degassed again. The mixture was heated to 90</w:t>
      </w:r>
      <w:r w:rsidR="00882871" w:rsidRPr="007822F1">
        <w:rPr>
          <w:vertAlign w:val="superscript"/>
        </w:rPr>
        <w:t>o</w:t>
      </w:r>
      <w:r w:rsidR="00882871" w:rsidRPr="007822F1">
        <w:t xml:space="preserve">C. The polymerisation was deemed complete after 1 hour. The polymer was obtained as a deep red solid. (40 mg, 15 %). GPC analysis: </w:t>
      </w:r>
      <w:r w:rsidR="00882871" w:rsidRPr="007822F1">
        <w:rPr>
          <w:i/>
          <w:iCs/>
        </w:rPr>
        <w:t>M</w:t>
      </w:r>
      <w:r w:rsidR="00882871" w:rsidRPr="007822F1">
        <w:rPr>
          <w:vertAlign w:val="subscript"/>
        </w:rPr>
        <w:t>n</w:t>
      </w:r>
      <w:r w:rsidR="00882871" w:rsidRPr="007822F1">
        <w:t xml:space="preserve"> = 2,800 Da, </w:t>
      </w:r>
      <w:r w:rsidR="00882871" w:rsidRPr="007822F1">
        <w:rPr>
          <w:i/>
          <w:iCs/>
        </w:rPr>
        <w:t>M</w:t>
      </w:r>
      <w:r w:rsidR="00882871" w:rsidRPr="007822F1">
        <w:rPr>
          <w:vertAlign w:val="subscript"/>
        </w:rPr>
        <w:t>w</w:t>
      </w:r>
      <w:r w:rsidR="00882871" w:rsidRPr="007822F1">
        <w:t xml:space="preserve"> = 3,900 Da, PDI = 1.39. </w:t>
      </w:r>
      <w:r w:rsidR="00882871" w:rsidRPr="007822F1">
        <w:rPr>
          <w:vertAlign w:val="superscript"/>
        </w:rPr>
        <w:t>1</w:t>
      </w:r>
      <w:r w:rsidR="00882871" w:rsidRPr="007822F1">
        <w:t>H-NMR (500 MHz, C</w:t>
      </w:r>
      <w:r w:rsidR="00882871" w:rsidRPr="007822F1">
        <w:rPr>
          <w:vertAlign w:val="subscript"/>
        </w:rPr>
        <w:t>2</w:t>
      </w:r>
      <w:r w:rsidR="00882871" w:rsidRPr="007822F1">
        <w:t>D</w:t>
      </w:r>
      <w:r w:rsidR="00882871" w:rsidRPr="007822F1">
        <w:rPr>
          <w:vertAlign w:val="subscript"/>
        </w:rPr>
        <w:t>2</w:t>
      </w:r>
      <w:r w:rsidR="00882871" w:rsidRPr="007822F1">
        <w:t>Cl</w:t>
      </w:r>
      <w:r w:rsidR="00882871" w:rsidRPr="007822F1">
        <w:rPr>
          <w:vertAlign w:val="subscript"/>
        </w:rPr>
        <w:t>4</w:t>
      </w:r>
      <w:r w:rsidR="00882871" w:rsidRPr="007822F1">
        <w:t>, 100</w:t>
      </w:r>
      <w:r w:rsidR="00882871" w:rsidRPr="007822F1">
        <w:rPr>
          <w:vertAlign w:val="superscript"/>
        </w:rPr>
        <w:t>o</w:t>
      </w:r>
      <w:r w:rsidR="00882871" w:rsidRPr="007822F1">
        <w:t xml:space="preserve">C) </w:t>
      </w:r>
      <w:r w:rsidR="00882871" w:rsidRPr="007822F1">
        <w:rPr>
          <w:color w:val="000000" w:themeColor="text1"/>
        </w:rPr>
        <w:t>(δ</w:t>
      </w:r>
      <w:r w:rsidR="00882871" w:rsidRPr="007822F1">
        <w:rPr>
          <w:color w:val="000000" w:themeColor="text1"/>
          <w:vertAlign w:val="subscript"/>
        </w:rPr>
        <w:t>H</w:t>
      </w:r>
      <w:r w:rsidR="00882871" w:rsidRPr="007822F1">
        <w:rPr>
          <w:color w:val="000000" w:themeColor="text1"/>
        </w:rPr>
        <w:t xml:space="preserve">/ppm) 8.86 (m, 2H), 8.62 (m, 2H), 7.87 (m, 2H), 7.47 (m, 2H), 7.28 (m, 2H), 1.47-1.17 (br, 42H). </w:t>
      </w:r>
      <w:r w:rsidR="00882871" w:rsidRPr="007822F1">
        <w:t>Anal. Calcd. for C</w:t>
      </w:r>
      <w:r w:rsidR="00882871" w:rsidRPr="007822F1">
        <w:rPr>
          <w:vertAlign w:val="subscript"/>
        </w:rPr>
        <w:t>44</w:t>
      </w:r>
      <w:r w:rsidR="00882871" w:rsidRPr="007822F1">
        <w:t>H</w:t>
      </w:r>
      <w:r w:rsidR="00882871" w:rsidRPr="007822F1">
        <w:rPr>
          <w:vertAlign w:val="subscript"/>
        </w:rPr>
        <w:t>52</w:t>
      </w:r>
      <w:r w:rsidR="00882871" w:rsidRPr="007822F1">
        <w:t>S</w:t>
      </w:r>
      <w:r w:rsidR="00882871" w:rsidRPr="007822F1">
        <w:rPr>
          <w:vertAlign w:val="subscript"/>
        </w:rPr>
        <w:t>2</w:t>
      </w:r>
      <w:r w:rsidR="00882871" w:rsidRPr="007822F1">
        <w:t>Si</w:t>
      </w:r>
      <w:r w:rsidR="00882871" w:rsidRPr="007822F1">
        <w:rPr>
          <w:vertAlign w:val="subscript"/>
        </w:rPr>
        <w:t>2</w:t>
      </w:r>
      <w:r w:rsidR="00882871" w:rsidRPr="007822F1">
        <w:t>: C, 75.37; H 7.48; S, 8.01. Found: C, 72.76; H, 7.41; S, 6.17.</w:t>
      </w:r>
    </w:p>
    <w:p w:rsidR="00882871" w:rsidRPr="007822F1" w:rsidRDefault="00E9294A" w:rsidP="00882871">
      <w:r>
        <w:rPr>
          <w:rStyle w:val="ExperimentalChar"/>
        </w:rPr>
        <w:lastRenderedPageBreak/>
        <w:pict>
          <v:shape id="_x0000_s1149" type="#_x0000_t75" style="position:absolute;left:0;text-align:left;margin-left:0;margin-top:13.4pt;width:188.9pt;height:138.4pt;z-index:251809792;mso-position-horizontal-relative:text;mso-position-vertical-relative:text">
            <v:imagedata r:id="rId324" o:title=""/>
            <w10:wrap type="square"/>
          </v:shape>
          <o:OLEObject Type="Embed" ProgID="ChemDraw.Document.6.0" ShapeID="_x0000_s1149" DrawAspect="Content" ObjectID="_1517488979" r:id="rId325"/>
        </w:pict>
      </w:r>
      <w:bookmarkStart w:id="270" w:name="_Toc443745226"/>
      <w:r w:rsidR="00882871" w:rsidRPr="00D209F5">
        <w:rPr>
          <w:rStyle w:val="ExperimentalChar"/>
        </w:rPr>
        <w:t>Poly[9,10-bis(triisopropylsilylacetylene)-anthracene-2,6-diyl-alt-(4,7-dithiophen-2-yl)-benzo[c][1,2,5]thiadiazole-5-5-diyl] (PTATBT)</w:t>
      </w:r>
      <w:bookmarkEnd w:id="270"/>
      <w:r w:rsidR="00882871" w:rsidRPr="007822F1">
        <w:fldChar w:fldCharType="begin" w:fldLock="1"/>
      </w:r>
      <w:r w:rsidR="00882871" w:rsidRPr="007822F1">
        <w:instrText>ADDIN CSL_CITATION { "citationItems" : [ { "id" : "ITEM-1", "itemData" : { "DOI" : "10.1039/c3cc00128h", "author" : [ { "dropping-particle" : "", "family" : "Almeataq", "given" : "M. S.", "non-dropping-particle" : "", "parse-names" : false, "suffix" : "" }, { "dropping-particle" : "", "family" : "Yi", "given" : "H", "non-dropping-particle" : "", "parse-names" : false, "suffix" : "" }, { "dropping-particle" : "", "family" : "Al-Faifi", "given" : "Solyman", "non-dropping-particle" : "", "parse-names" : false, "suffix" : "" }, { "dropping-particle" : "", "family" : "Alghamdi", "given" : "Abdulaziz A. B.", "non-dropping-particle" : "", "parse-names" : false, "suffix" : "" }, { "dropping-particle" : "", "family" : "Iraqi", "given" : "Ahmed", "non-dropping-particle" : "", "parse-names" : false, "suffix" : "" }, { "dropping-particle" : "", "family" : "Scarratt", "given" : "N. W.", "non-dropping-particle" : "", "parse-names" : false, "suffix" : "" }, { "dropping-particle" : "", "family" : "Wang", "given" : "Tao", "non-dropping-particle" : "", "parse-names" : false, "suffix" : "" }, { "dropping-particle" : "", "family" : "Lidzey", "given" : "David G.", "non-dropping-particle" : "", "parse-names" : false, "suffix" : "" } ], "container-title" : "Chemical Communications", "id" : "ITEM-1", "issue" : "i", "issued" : { "date-parts" : [ [ "2013" ] ] }, "page" : "2252-2254", "title" : "Anthracene-based donor\u2013acceptor low band gap polymers for application in solar cells", "type" : "article-journal", "volume" : "49" }, "uris" : [ "http://www.mendeley.com/documents/?uuid=fb97d595-7f2a-498b-ae99-17ec8468fabb" ] } ], "mendeley" : { "formattedCitation" : "&lt;sup&gt;13&lt;/sup&gt;", "plainTextFormattedCitation" : "13", "previouslyFormattedCitation" : "&lt;sup&gt;13&lt;/sup&gt;" }, "properties" : { "noteIndex" : 0 }, "schema" : "https://github.com/citation-style-language/schema/raw/master/csl-citation.json" }</w:instrText>
      </w:r>
      <w:r w:rsidR="00882871" w:rsidRPr="007822F1">
        <w:fldChar w:fldCharType="separate"/>
      </w:r>
      <w:r w:rsidR="00882871" w:rsidRPr="007822F1">
        <w:rPr>
          <w:noProof/>
          <w:vertAlign w:val="superscript"/>
        </w:rPr>
        <w:t>13</w:t>
      </w:r>
      <w:r w:rsidR="00882871" w:rsidRPr="007822F1">
        <w:fldChar w:fldCharType="end"/>
      </w:r>
      <w:r w:rsidR="00882871" w:rsidRPr="007822F1">
        <w:t>: PTATBT was synthesised according to the polymerisation method outlined for PTATffBT: 4,7-bis(2-bromo-5-thienyl)-2,1,3-benzothiadiazole (0.168 g, 0.367 mmol) and 2,6-bis-(4,4,5,5-tetramethyl-1,3,2-dioxaborolan-2-yl)-9,10-bis(triisopropylsilylacetylene) anthracene</w:t>
      </w:r>
      <w:r w:rsidR="00882871" w:rsidRPr="007822F1">
        <w:rPr>
          <w:rStyle w:val="RSCB06BHeadingSub-SectionChar"/>
          <w:sz w:val="24"/>
        </w:rPr>
        <w:t xml:space="preserve"> </w:t>
      </w:r>
      <w:r w:rsidR="00882871" w:rsidRPr="007822F1">
        <w:t>(0.290 g, 0.367 mmol) were added to a flask and placed under an inert argon atmosphere using standard schlenk line techniques. Dry toluene (10 cm</w:t>
      </w:r>
      <w:r w:rsidR="00882871" w:rsidRPr="007822F1">
        <w:rPr>
          <w:vertAlign w:val="superscript"/>
        </w:rPr>
        <w:t>3</w:t>
      </w:r>
      <w:r w:rsidR="00882871" w:rsidRPr="007822F1">
        <w:t>) and tetraethyl ammonium hydroxide (20 % wt, 2.1 cm</w:t>
      </w:r>
      <w:r w:rsidR="00882871" w:rsidRPr="007822F1">
        <w:rPr>
          <w:vertAlign w:val="superscript"/>
        </w:rPr>
        <w:t>3</w:t>
      </w:r>
      <w:r w:rsidR="00882871" w:rsidRPr="007822F1">
        <w:t>, degassed) were added and the reaction was degassed again. Pd(OAc)</w:t>
      </w:r>
      <w:r w:rsidR="00882871" w:rsidRPr="007822F1">
        <w:rPr>
          <w:vertAlign w:val="subscript"/>
        </w:rPr>
        <w:t>2</w:t>
      </w:r>
      <w:r w:rsidR="00882871" w:rsidRPr="007822F1">
        <w:t xml:space="preserve"> (6.3 mg, 28.1 μmol) and tri(o-tolyl)phosphine (16.2 mg, 53.2 μmol) was added and the reaction mixture was degassed again. The mixture was heated to 90</w:t>
      </w:r>
      <w:r w:rsidR="00882871" w:rsidRPr="007822F1">
        <w:rPr>
          <w:vertAlign w:val="superscript"/>
        </w:rPr>
        <w:t>o</w:t>
      </w:r>
      <w:r w:rsidR="00882871" w:rsidRPr="007822F1">
        <w:t xml:space="preserve">C. The polymerisation was deemed complete after 1 hour. The polymer was obtained as a deep purple solid. (Yield, 51 mg, 17 %). GPC analysis: </w:t>
      </w:r>
      <w:r w:rsidR="00882871" w:rsidRPr="007822F1">
        <w:rPr>
          <w:i/>
          <w:iCs/>
        </w:rPr>
        <w:t>M</w:t>
      </w:r>
      <w:r w:rsidR="00882871" w:rsidRPr="007822F1">
        <w:rPr>
          <w:vertAlign w:val="subscript"/>
        </w:rPr>
        <w:t>n</w:t>
      </w:r>
      <w:r w:rsidR="00882871" w:rsidRPr="007822F1">
        <w:t xml:space="preserve"> = 2,400 Da, </w:t>
      </w:r>
      <w:r w:rsidR="00882871" w:rsidRPr="007822F1">
        <w:rPr>
          <w:i/>
          <w:iCs/>
        </w:rPr>
        <w:t>M</w:t>
      </w:r>
      <w:r w:rsidR="00882871" w:rsidRPr="007822F1">
        <w:rPr>
          <w:vertAlign w:val="subscript"/>
        </w:rPr>
        <w:t>w</w:t>
      </w:r>
      <w:r w:rsidR="00882871" w:rsidRPr="007822F1">
        <w:t xml:space="preserve"> = 2,900 Da, PDI = 1.39. </w:t>
      </w:r>
      <w:r w:rsidR="00882871" w:rsidRPr="007822F1">
        <w:rPr>
          <w:vertAlign w:val="superscript"/>
        </w:rPr>
        <w:t>1</w:t>
      </w:r>
      <w:r w:rsidR="00882871" w:rsidRPr="007822F1">
        <w:t>H-NMR (500 MHz, C</w:t>
      </w:r>
      <w:r w:rsidR="00882871" w:rsidRPr="007822F1">
        <w:rPr>
          <w:vertAlign w:val="subscript"/>
        </w:rPr>
        <w:t>2</w:t>
      </w:r>
      <w:r w:rsidR="00882871" w:rsidRPr="007822F1">
        <w:t>D</w:t>
      </w:r>
      <w:r w:rsidR="00882871" w:rsidRPr="007822F1">
        <w:rPr>
          <w:vertAlign w:val="subscript"/>
        </w:rPr>
        <w:t>2</w:t>
      </w:r>
      <w:r w:rsidR="00882871" w:rsidRPr="007822F1">
        <w:t>Cl</w:t>
      </w:r>
      <w:r w:rsidR="00882871" w:rsidRPr="007822F1">
        <w:rPr>
          <w:vertAlign w:val="subscript"/>
        </w:rPr>
        <w:t>4</w:t>
      </w:r>
      <w:r w:rsidR="00882871" w:rsidRPr="007822F1">
        <w:t>, 100</w:t>
      </w:r>
      <w:r w:rsidR="00882871" w:rsidRPr="007822F1">
        <w:rPr>
          <w:vertAlign w:val="superscript"/>
        </w:rPr>
        <w:t>o</w:t>
      </w:r>
      <w:r w:rsidR="00882871" w:rsidRPr="007822F1">
        <w:t xml:space="preserve">C) </w:t>
      </w:r>
      <w:r w:rsidR="00882871" w:rsidRPr="007822F1">
        <w:rPr>
          <w:color w:val="000000" w:themeColor="text1"/>
        </w:rPr>
        <w:t>(δ</w:t>
      </w:r>
      <w:r w:rsidR="00882871" w:rsidRPr="007822F1">
        <w:rPr>
          <w:color w:val="000000" w:themeColor="text1"/>
          <w:vertAlign w:val="subscript"/>
        </w:rPr>
        <w:t>H</w:t>
      </w:r>
      <w:r w:rsidR="00882871" w:rsidRPr="007822F1">
        <w:rPr>
          <w:color w:val="000000" w:themeColor="text1"/>
        </w:rPr>
        <w:t xml:space="preserve">/ppm) 8.89 (m, 2H), 8.61 (m, 2H), 8.13 (m, 2H), 7.87 (m, 2H), 7.61 (m, 2H), 7.36 (m, 2H), 1.61-1.02 (m, 42H). </w:t>
      </w:r>
      <w:r w:rsidR="00882871" w:rsidRPr="007822F1">
        <w:t>Anal. Calcd. for C</w:t>
      </w:r>
      <w:r w:rsidR="00882871" w:rsidRPr="007822F1">
        <w:rPr>
          <w:vertAlign w:val="subscript"/>
        </w:rPr>
        <w:t>50</w:t>
      </w:r>
      <w:r w:rsidR="00882871" w:rsidRPr="007822F1">
        <w:t>H</w:t>
      </w:r>
      <w:r w:rsidR="00882871" w:rsidRPr="007822F1">
        <w:rPr>
          <w:vertAlign w:val="subscript"/>
        </w:rPr>
        <w:t>54</w:t>
      </w:r>
      <w:r w:rsidR="00882871" w:rsidRPr="007822F1">
        <w:t>N</w:t>
      </w:r>
      <w:r w:rsidR="00882871" w:rsidRPr="007822F1">
        <w:rPr>
          <w:vertAlign w:val="subscript"/>
        </w:rPr>
        <w:t>2</w:t>
      </w:r>
      <w:r w:rsidR="00882871" w:rsidRPr="007822F1">
        <w:t>S</w:t>
      </w:r>
      <w:r w:rsidR="00882871" w:rsidRPr="007822F1">
        <w:rPr>
          <w:vertAlign w:val="subscript"/>
        </w:rPr>
        <w:t>3</w:t>
      </w:r>
      <w:r w:rsidR="00882871" w:rsidRPr="007822F1">
        <w:t>Si</w:t>
      </w:r>
      <w:r w:rsidR="00882871" w:rsidRPr="007822F1">
        <w:rPr>
          <w:vertAlign w:val="subscript"/>
        </w:rPr>
        <w:t>2</w:t>
      </w:r>
      <w:r w:rsidR="00882871" w:rsidRPr="007822F1">
        <w:t>: C, 71.89; H 6.52; N, 3.35; S, 11.51. Found: C, 70.16; H, 5.52; N, 3.57; S, 9.61.</w:t>
      </w:r>
    </w:p>
    <w:p w:rsidR="00F152A1" w:rsidRDefault="00E9294A" w:rsidP="00F152A1">
      <w:r>
        <w:rPr>
          <w:b/>
          <w:noProof/>
          <w:lang w:eastAsia="en-GB"/>
        </w:rPr>
        <w:pict>
          <v:shape id="_x0000_s1153" type="#_x0000_t75" style="position:absolute;left:0;text-align:left;margin-left:3.5pt;margin-top:13.45pt;width:119.7pt;height:175.8pt;z-index:251814912;mso-position-horizontal-relative:text;mso-position-vertical-relative:text">
            <v:imagedata r:id="rId326" o:title=""/>
            <w10:wrap type="square"/>
          </v:shape>
          <o:OLEObject Type="Embed" ProgID="ChemDraw.Document.6.0" ShapeID="_x0000_s1153" DrawAspect="Content" ObjectID="_1517488980" r:id="rId327"/>
        </w:pict>
      </w:r>
      <w:bookmarkStart w:id="271" w:name="_Toc443745227"/>
      <w:r w:rsidR="00F152A1" w:rsidRPr="00F152A1">
        <w:rPr>
          <w:rStyle w:val="ExperimentalChar"/>
        </w:rPr>
        <w:t>Poly[9,10-bis(triisopropylsilylacetylene)anthracene-2,6-diyl-alt-5-(octyl)thieno[3,4-c]pyrrole-4,6-dione] [PTATPD(O)]</w:t>
      </w:r>
      <w:bookmarkEnd w:id="271"/>
      <w:r w:rsidR="00F152A1" w:rsidRPr="007822F1">
        <w:fldChar w:fldCharType="begin" w:fldLock="1"/>
      </w:r>
      <w:r w:rsidR="00F152A1" w:rsidRPr="007822F1">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"&lt;sup&gt;28&lt;/sup&gt;", "plainTextFormattedCitation" : "28", "previouslyFormattedCitation" : "&lt;sup&gt;28&lt;/sup&gt;" }, "properties" : { "noteIndex" : 0 }, "schema" : "https://github.com/citation-style-language/schema/raw/master/csl-citation.json" }</w:instrText>
      </w:r>
      <w:r w:rsidR="00F152A1" w:rsidRPr="007822F1">
        <w:fldChar w:fldCharType="separate"/>
      </w:r>
      <w:r w:rsidR="00F152A1" w:rsidRPr="007822F1">
        <w:rPr>
          <w:noProof/>
          <w:vertAlign w:val="superscript"/>
        </w:rPr>
        <w:t>28</w:t>
      </w:r>
      <w:r w:rsidR="00F152A1" w:rsidRPr="007822F1">
        <w:fldChar w:fldCharType="end"/>
      </w:r>
      <w:r w:rsidR="00F152A1" w:rsidRPr="007822F1">
        <w:t>: 2,6-Bis-(4,4,5,5-tetramethyl-1,3,2-dioxaborolan-2-yl)-9,10-bis(triisopropylsilylacetylene) anthracene (0.299g, 0.378 mmol) and 1,3-dibromo-5-octyl-4H-thieno[3,4-c]pyrrole-4,6-dione (0.160 g, 0.378 mmol) were added to a round bottom flask and placed under an inert atmosphere of argon using standard Schlenk line techniques. Anhydrous THF (8 cm</w:t>
      </w:r>
      <w:r w:rsidR="00F152A1" w:rsidRPr="007822F1">
        <w:rPr>
          <w:vertAlign w:val="superscript"/>
        </w:rPr>
        <w:t>3</w:t>
      </w:r>
      <w:r w:rsidR="00F152A1" w:rsidRPr="007822F1">
        <w:t>) and a saturated NaHCO</w:t>
      </w:r>
      <w:r w:rsidR="00F152A1" w:rsidRPr="007822F1">
        <w:rPr>
          <w:vertAlign w:val="subscript"/>
        </w:rPr>
        <w:t>3</w:t>
      </w:r>
      <w:r w:rsidR="00F152A1" w:rsidRPr="007822F1">
        <w:t xml:space="preserve"> (2 cm</w:t>
      </w:r>
      <w:r w:rsidR="00F152A1" w:rsidRPr="007822F1">
        <w:rPr>
          <w:vertAlign w:val="superscript"/>
        </w:rPr>
        <w:t>3</w:t>
      </w:r>
      <w:r w:rsidR="00F152A1" w:rsidRPr="007822F1">
        <w:t xml:space="preserve">, previously degassed) was added and the system </w:t>
      </w:r>
      <w:r w:rsidR="00F152A1" w:rsidRPr="007822F1">
        <w:lastRenderedPageBreak/>
        <w:t>degassed again. Pd(OAc)</w:t>
      </w:r>
      <w:r w:rsidR="00F152A1" w:rsidRPr="007822F1">
        <w:rPr>
          <w:vertAlign w:val="subscript"/>
        </w:rPr>
        <w:t>2</w:t>
      </w:r>
      <w:r w:rsidR="00F152A1" w:rsidRPr="007822F1">
        <w:t xml:space="preserve"> (6.1 mg, 27.2 </w:t>
      </w:r>
      <w:r w:rsidR="00F152A1" w:rsidRPr="007822F1">
        <w:rPr>
          <w:rStyle w:val="RSCB06BHeadingSub-SectionChar"/>
          <w:sz w:val="24"/>
        </w:rPr>
        <w:t>μmol</w:t>
      </w:r>
      <w:r w:rsidR="00F152A1" w:rsidRPr="007822F1">
        <w:t>) and tri(</w:t>
      </w:r>
      <w:r w:rsidR="00F152A1" w:rsidRPr="007822F1">
        <w:rPr>
          <w:i/>
          <w:iCs/>
        </w:rPr>
        <w:t>o</w:t>
      </w:r>
      <w:r w:rsidR="00F152A1" w:rsidRPr="007822F1">
        <w:t xml:space="preserve">-tolyl)phosphine (16.4 mg, 53.9 </w:t>
      </w:r>
      <w:r w:rsidR="00F152A1" w:rsidRPr="007822F1">
        <w:rPr>
          <w:rStyle w:val="RSCB06BHeadingSub-SectionChar"/>
          <w:sz w:val="24"/>
        </w:rPr>
        <w:t>μmol</w:t>
      </w:r>
      <w:r w:rsidR="00F152A1" w:rsidRPr="007822F1">
        <w:t>) was added and the reaction was degassed again. The polymerisation was left for 24 hours. Upon completion, the mixture was cooled to room temperature and bromobenzene (0.15 cm</w:t>
      </w:r>
      <w:r w:rsidR="00F152A1" w:rsidRPr="007822F1">
        <w:rPr>
          <w:vertAlign w:val="superscript"/>
        </w:rPr>
        <w:t>3</w:t>
      </w:r>
      <w:r w:rsidR="00F152A1" w:rsidRPr="007822F1">
        <w:t>, 0.94 mmol) was added. The mixture was degassed and heated to 90</w:t>
      </w:r>
      <w:r w:rsidR="00F152A1" w:rsidRPr="007822F1">
        <w:rPr>
          <w:vertAlign w:val="superscript"/>
        </w:rPr>
        <w:t>o</w:t>
      </w:r>
      <w:r w:rsidR="00F152A1" w:rsidRPr="007822F1">
        <w:t>C for 1 hour. Upon completion, the reaction was cooled to room temperature and phenyl boronic acid (150 mg, 1.23 mmol) was added. The mixture was degassed and heated at 90</w:t>
      </w:r>
      <w:r w:rsidR="00F152A1" w:rsidRPr="007822F1">
        <w:rPr>
          <w:vertAlign w:val="superscript"/>
        </w:rPr>
        <w:t>o</w:t>
      </w:r>
      <w:r w:rsidR="00F152A1" w:rsidRPr="007822F1">
        <w:t xml:space="preserve">C for 1.5 hours. The mixture was cooled to room temperature, precipitated in methanol and left to stir overnight. The polymer was filtered through a membrane and subject to Soxhlet extraction with solvent in the following order: methanol, acetone, hexane and toluene. The toluene fraction was concentrated </w:t>
      </w:r>
      <w:r w:rsidR="00F152A1" w:rsidRPr="007822F1">
        <w:rPr>
          <w:i/>
          <w:iCs/>
        </w:rPr>
        <w:t xml:space="preserve">in vacuo </w:t>
      </w:r>
      <w:r w:rsidR="00F152A1" w:rsidRPr="007822F1">
        <w:t>and precipitated in methanol (500 cm</w:t>
      </w:r>
      <w:r w:rsidR="00F152A1" w:rsidRPr="007822F1">
        <w:rPr>
          <w:vertAlign w:val="superscript"/>
        </w:rPr>
        <w:t>3</w:t>
      </w:r>
      <w:r w:rsidR="00F152A1" w:rsidRPr="007822F1">
        <w:t xml:space="preserve">) The resulting precipitate was stored overnight and the solid collected by filtration (245 mg, 0.306 mmol, 81 %). GPC: toluene fraction, </w:t>
      </w:r>
      <w:r w:rsidR="00F152A1" w:rsidRPr="007822F1">
        <w:rPr>
          <w:i/>
        </w:rPr>
        <w:t>M</w:t>
      </w:r>
      <w:r w:rsidR="00F152A1" w:rsidRPr="007822F1">
        <w:rPr>
          <w:vertAlign w:val="subscript"/>
        </w:rPr>
        <w:t>n</w:t>
      </w:r>
      <w:r w:rsidR="00F152A1" w:rsidRPr="007822F1">
        <w:t xml:space="preserve"> = 27,300 g mol</w:t>
      </w:r>
      <w:r w:rsidR="00F152A1" w:rsidRPr="007822F1">
        <w:rPr>
          <w:vertAlign w:val="superscript"/>
        </w:rPr>
        <w:t>-1</w:t>
      </w:r>
      <w:r w:rsidR="00F152A1" w:rsidRPr="007822F1">
        <w:t xml:space="preserve">, </w:t>
      </w:r>
      <w:r w:rsidR="00F152A1" w:rsidRPr="007822F1">
        <w:rPr>
          <w:i/>
        </w:rPr>
        <w:t>M</w:t>
      </w:r>
      <w:r w:rsidR="00F152A1" w:rsidRPr="007822F1">
        <w:rPr>
          <w:vertAlign w:val="subscript"/>
        </w:rPr>
        <w:t>w</w:t>
      </w:r>
      <w:r w:rsidR="00F152A1" w:rsidRPr="007822F1">
        <w:t xml:space="preserve"> = 74,600 g mol</w:t>
      </w:r>
      <w:r w:rsidR="00F152A1" w:rsidRPr="007822F1">
        <w:rPr>
          <w:vertAlign w:val="superscript"/>
        </w:rPr>
        <w:t>-1</w:t>
      </w:r>
      <w:r w:rsidR="00F152A1" w:rsidRPr="007822F1">
        <w:t xml:space="preserve">, PDI = 2.73. </w:t>
      </w:r>
      <w:r w:rsidR="00F152A1" w:rsidRPr="007822F1">
        <w:rPr>
          <w:vertAlign w:val="superscript"/>
        </w:rPr>
        <w:t>1</w:t>
      </w:r>
      <w:r w:rsidR="00F152A1" w:rsidRPr="007822F1">
        <w:t>H-NMR (500 MHz, C</w:t>
      </w:r>
      <w:r w:rsidR="00F152A1" w:rsidRPr="007822F1">
        <w:rPr>
          <w:vertAlign w:val="subscript"/>
        </w:rPr>
        <w:t>2</w:t>
      </w:r>
      <w:r w:rsidR="00F152A1" w:rsidRPr="007822F1">
        <w:t>D</w:t>
      </w:r>
      <w:r w:rsidR="00F152A1" w:rsidRPr="007822F1">
        <w:rPr>
          <w:vertAlign w:val="subscript"/>
        </w:rPr>
        <w:t>2</w:t>
      </w:r>
      <w:r w:rsidR="00F152A1" w:rsidRPr="007822F1">
        <w:t>Cl</w:t>
      </w:r>
      <w:r w:rsidR="00F152A1" w:rsidRPr="007822F1">
        <w:rPr>
          <w:vertAlign w:val="subscript"/>
        </w:rPr>
        <w:t>4</w:t>
      </w:r>
      <w:r w:rsidR="00F152A1" w:rsidRPr="007822F1">
        <w:t>, 100</w:t>
      </w:r>
      <w:r w:rsidR="00F152A1" w:rsidRPr="007822F1">
        <w:rPr>
          <w:vertAlign w:val="superscript"/>
        </w:rPr>
        <w:t>o</w:t>
      </w:r>
      <w:r w:rsidR="00F152A1" w:rsidRPr="007822F1">
        <w:t xml:space="preserve">C) </w:t>
      </w:r>
      <w:r w:rsidR="00F152A1" w:rsidRPr="007822F1">
        <w:rPr>
          <w:color w:val="000000" w:themeColor="text1"/>
        </w:rPr>
        <w:t>(δ</w:t>
      </w:r>
      <w:r w:rsidR="00F152A1" w:rsidRPr="007822F1">
        <w:rPr>
          <w:color w:val="000000" w:themeColor="text1"/>
          <w:vertAlign w:val="subscript"/>
        </w:rPr>
        <w:t>H</w:t>
      </w:r>
      <w:r w:rsidR="00F152A1" w:rsidRPr="007822F1">
        <w:rPr>
          <w:color w:val="000000" w:themeColor="text1"/>
        </w:rPr>
        <w:t xml:space="preserve">/ppm) </w:t>
      </w:r>
      <w:r w:rsidR="00F152A1" w:rsidRPr="007822F1">
        <w:t xml:space="preserve">9.53 (s, 2H), 8.83 (d, </w:t>
      </w:r>
      <w:r w:rsidR="00F152A1" w:rsidRPr="007822F1">
        <w:rPr>
          <w:i/>
        </w:rPr>
        <w:t xml:space="preserve">J </w:t>
      </w:r>
      <w:r w:rsidR="00DE0BBE">
        <w:t>= 7.5</w:t>
      </w:r>
      <w:r w:rsidR="00F152A1" w:rsidRPr="007822F1">
        <w:t xml:space="preserve"> Hz, 2H), 8.44 (d, </w:t>
      </w:r>
      <w:r w:rsidR="00F152A1" w:rsidRPr="007822F1">
        <w:rPr>
          <w:i/>
        </w:rPr>
        <w:t xml:space="preserve">J </w:t>
      </w:r>
      <w:r w:rsidR="00DE0BBE">
        <w:t>= 7.5</w:t>
      </w:r>
      <w:r w:rsidR="00F152A1" w:rsidRPr="007822F1">
        <w:t xml:space="preserve"> Hz, 2H) 3.75 (br, 2H), 1.79 (br, 2H), 1.50-1.25 (m, 52H), 0.91 (s, 3H). Anal. Calculated for C</w:t>
      </w:r>
      <w:r w:rsidR="00F152A1" w:rsidRPr="007822F1">
        <w:rPr>
          <w:vertAlign w:val="subscript"/>
        </w:rPr>
        <w:t>50</w:t>
      </w:r>
      <w:r w:rsidR="00F152A1" w:rsidRPr="007822F1">
        <w:t>H</w:t>
      </w:r>
      <w:r w:rsidR="00F152A1" w:rsidRPr="007822F1">
        <w:rPr>
          <w:vertAlign w:val="subscript"/>
        </w:rPr>
        <w:t>65</w:t>
      </w:r>
      <w:r w:rsidR="00F152A1" w:rsidRPr="007822F1">
        <w:t>NO</w:t>
      </w:r>
      <w:r w:rsidR="00F152A1" w:rsidRPr="007822F1">
        <w:rPr>
          <w:vertAlign w:val="subscript"/>
        </w:rPr>
        <w:t>2</w:t>
      </w:r>
      <w:r w:rsidR="00F152A1" w:rsidRPr="007822F1">
        <w:t>SSi</w:t>
      </w:r>
      <w:r w:rsidR="00F152A1" w:rsidRPr="007822F1">
        <w:rPr>
          <w:vertAlign w:val="subscript"/>
        </w:rPr>
        <w:t>2</w:t>
      </w:r>
      <w:r w:rsidR="00F152A1" w:rsidRPr="007822F1">
        <w:t>: C, 75.04; H, 8.19; N, 1.75; S, 4.01; Found: C, 75.08; H, 8.13; N, 1.66; S, 3.87.</w:t>
      </w:r>
    </w:p>
    <w:p w:rsidR="00F152A1" w:rsidRPr="00F152A1" w:rsidRDefault="00F152A1" w:rsidP="00F152A1"/>
    <w:p w:rsidR="00F152A1" w:rsidRPr="007822F1" w:rsidRDefault="00F152A1" w:rsidP="00F152A1">
      <w:pPr>
        <w:rPr>
          <w:rFonts w:eastAsia="Trebuchet MS"/>
        </w:rPr>
      </w:pPr>
    </w:p>
    <w:p w:rsidR="00F152A1" w:rsidRPr="00F152A1" w:rsidRDefault="00E9294A" w:rsidP="00F152A1">
      <w:pPr>
        <w:rPr>
          <w:rFonts w:eastAsia="Trebuchet MS"/>
        </w:rPr>
      </w:pPr>
      <w:r>
        <w:rPr>
          <w:noProof/>
        </w:rPr>
        <w:pict>
          <v:shape id="_x0000_s1151" type="#_x0000_t75" style="position:absolute;left:0;text-align:left;margin-left:-9.7pt;margin-top:5.75pt;width:119.7pt;height:180.45pt;z-index:251812864;mso-position-horizontal-relative:text;mso-position-vertical-relative:text">
            <v:imagedata r:id="rId328" o:title=""/>
            <w10:wrap type="square"/>
          </v:shape>
          <o:OLEObject Type="Embed" ProgID="ChemDraw.Document.6.0" ShapeID="_x0000_s1151" DrawAspect="Content" ObjectID="_1517488981" r:id="rId329"/>
        </w:pict>
      </w:r>
      <w:r w:rsidR="00F152A1" w:rsidRPr="007822F1">
        <w:t xml:space="preserve"> </w:t>
      </w:r>
      <w:r w:rsidR="00F152A1" w:rsidRPr="00F152A1">
        <w:rPr>
          <w:rStyle w:val="ExperimentalChar"/>
        </w:rPr>
        <w:t>Poly[9,10-bis(triisopropylsilylacetylene)anthracene-2,6-diyl-alt-5-(3,7-dimethyloctyl)thieno[3,4-c]pyrrole-4,6-dione] [PTATPD(DMO)]</w:t>
      </w:r>
      <w:r w:rsidR="00F152A1" w:rsidRPr="007822F1">
        <w:fldChar w:fldCharType="begin" w:fldLock="1"/>
      </w:r>
      <w:r w:rsidR="00F152A1" w:rsidRPr="007822F1">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"&lt;sup&gt;28&lt;/sup&gt;", "plainTextFormattedCitation" : "28", "previouslyFormattedCitation" : "&lt;sup&gt;28&lt;/sup&gt;" }, "properties" : { "noteIndex" : 0 }, "schema" : "https://github.com/citation-style-language/schema/raw/master/csl-citation.json" }</w:instrText>
      </w:r>
      <w:r w:rsidR="00F152A1" w:rsidRPr="007822F1">
        <w:fldChar w:fldCharType="separate"/>
      </w:r>
      <w:r w:rsidR="00F152A1" w:rsidRPr="007822F1">
        <w:rPr>
          <w:noProof/>
          <w:vertAlign w:val="superscript"/>
        </w:rPr>
        <w:t>28</w:t>
      </w:r>
      <w:r w:rsidR="00F152A1" w:rsidRPr="007822F1">
        <w:fldChar w:fldCharType="end"/>
      </w:r>
      <w:r w:rsidR="00F152A1" w:rsidRPr="007822F1">
        <w:t>: PTATPD(DMO) was synthesized according to the polymerisation method outline in PTATPD(O). 2,6-Bis-(4,4,5,5-tetramethyl-1,3,2-dioxaborolan-2-yl)-9,10-bis(triisopropylsilylacetylene) anthracene (0.299g, 0.378 mmol) and 1,3-dibromo-5-(3,7-dimethyloctyl)-4H-thieno[3,4-c]pyrrole-4,6(5H)-dione (0.171 g, 0.378 mmol) were added to a round bottom flask and placed under an inert atmosphere of argon using standard Schlenk line techniques. Anhydrous THF (8 cm</w:t>
      </w:r>
      <w:r w:rsidR="00F152A1" w:rsidRPr="007822F1">
        <w:rPr>
          <w:vertAlign w:val="superscript"/>
        </w:rPr>
        <w:t>3</w:t>
      </w:r>
      <w:r w:rsidR="00F152A1" w:rsidRPr="007822F1">
        <w:t>) and a saturated NaHCO</w:t>
      </w:r>
      <w:r w:rsidR="00F152A1" w:rsidRPr="007822F1">
        <w:rPr>
          <w:vertAlign w:val="subscript"/>
        </w:rPr>
        <w:t>3</w:t>
      </w:r>
      <w:r w:rsidR="00F152A1" w:rsidRPr="007822F1">
        <w:t xml:space="preserve"> (2 cm</w:t>
      </w:r>
      <w:r w:rsidR="00F152A1" w:rsidRPr="007822F1">
        <w:rPr>
          <w:vertAlign w:val="superscript"/>
        </w:rPr>
        <w:t>3</w:t>
      </w:r>
      <w:r w:rsidR="00F152A1" w:rsidRPr="007822F1">
        <w:t>, previously degassed) was added and the system degassed again. Pd(OAc)</w:t>
      </w:r>
      <w:r w:rsidR="00F152A1" w:rsidRPr="007822F1">
        <w:rPr>
          <w:vertAlign w:val="subscript"/>
        </w:rPr>
        <w:t>2</w:t>
      </w:r>
      <w:r w:rsidR="00F152A1" w:rsidRPr="007822F1">
        <w:t xml:space="preserve"> </w:t>
      </w:r>
      <w:r w:rsidR="00F152A1" w:rsidRPr="007822F1">
        <w:lastRenderedPageBreak/>
        <w:t>(6.2 mg, 27.6</w:t>
      </w:r>
      <w:r w:rsidR="00F152A1" w:rsidRPr="007822F1">
        <w:rPr>
          <w:rStyle w:val="RSCB06BHeadingSub-SectionChar"/>
          <w:sz w:val="24"/>
        </w:rPr>
        <w:t xml:space="preserve"> μmol</w:t>
      </w:r>
      <w:r w:rsidR="00F152A1" w:rsidRPr="007822F1">
        <w:t>) and tri(</w:t>
      </w:r>
      <w:r w:rsidR="00F152A1" w:rsidRPr="007822F1">
        <w:rPr>
          <w:i/>
          <w:iCs/>
        </w:rPr>
        <w:t>o</w:t>
      </w:r>
      <w:r w:rsidR="00F152A1" w:rsidRPr="007822F1">
        <w:t>-tolyl)phosphine (16.3 mg, 53.6</w:t>
      </w:r>
      <w:r w:rsidR="00F152A1" w:rsidRPr="007822F1">
        <w:rPr>
          <w:rStyle w:val="RSCB06BHeadingSub-SectionChar"/>
          <w:sz w:val="24"/>
        </w:rPr>
        <w:t xml:space="preserve"> μmol</w:t>
      </w:r>
      <w:r w:rsidR="00F152A1" w:rsidRPr="007822F1">
        <w:t xml:space="preserve">) was added and the reaction was degassed again. The polymerisation was left for 24 hours. The polymer was obtained as a bright red solid (130 mg, 0.157 mmol, 42 %). GPC: toluene fraction, </w:t>
      </w:r>
      <w:r w:rsidR="00F152A1" w:rsidRPr="007822F1">
        <w:rPr>
          <w:i/>
        </w:rPr>
        <w:t>M</w:t>
      </w:r>
      <w:r w:rsidR="00F152A1" w:rsidRPr="007822F1">
        <w:rPr>
          <w:vertAlign w:val="subscript"/>
        </w:rPr>
        <w:t>n</w:t>
      </w:r>
      <w:r w:rsidR="00F152A1" w:rsidRPr="007822F1">
        <w:t xml:space="preserve"> = 40,900 g mol</w:t>
      </w:r>
      <w:r w:rsidR="00F152A1" w:rsidRPr="007822F1">
        <w:rPr>
          <w:vertAlign w:val="superscript"/>
        </w:rPr>
        <w:t>-1</w:t>
      </w:r>
      <w:r w:rsidR="00F152A1" w:rsidRPr="007822F1">
        <w:t xml:space="preserve">, </w:t>
      </w:r>
      <w:r w:rsidR="00F152A1" w:rsidRPr="007822F1">
        <w:rPr>
          <w:i/>
        </w:rPr>
        <w:t>M</w:t>
      </w:r>
      <w:r w:rsidR="00F152A1" w:rsidRPr="007822F1">
        <w:rPr>
          <w:vertAlign w:val="subscript"/>
        </w:rPr>
        <w:t>w</w:t>
      </w:r>
      <w:r w:rsidR="00F152A1" w:rsidRPr="007822F1">
        <w:t xml:space="preserve"> = 106,700 g mol</w:t>
      </w:r>
      <w:r w:rsidR="00F152A1" w:rsidRPr="007822F1">
        <w:rPr>
          <w:vertAlign w:val="superscript"/>
        </w:rPr>
        <w:t>-1</w:t>
      </w:r>
      <w:r w:rsidR="00F152A1" w:rsidRPr="007822F1">
        <w:t xml:space="preserve">, PDI = 2.61. </w:t>
      </w:r>
      <w:r w:rsidR="00F152A1" w:rsidRPr="007822F1">
        <w:rPr>
          <w:vertAlign w:val="superscript"/>
        </w:rPr>
        <w:t>1</w:t>
      </w:r>
      <w:r w:rsidR="00F152A1" w:rsidRPr="007822F1">
        <w:t>H-NMR (500 MHz, C</w:t>
      </w:r>
      <w:r w:rsidR="00F152A1" w:rsidRPr="007822F1">
        <w:rPr>
          <w:vertAlign w:val="subscript"/>
        </w:rPr>
        <w:t>2</w:t>
      </w:r>
      <w:r w:rsidR="00F152A1" w:rsidRPr="007822F1">
        <w:t>D</w:t>
      </w:r>
      <w:r w:rsidR="00F152A1" w:rsidRPr="007822F1">
        <w:rPr>
          <w:vertAlign w:val="subscript"/>
        </w:rPr>
        <w:t>2</w:t>
      </w:r>
      <w:r w:rsidR="00F152A1" w:rsidRPr="007822F1">
        <w:t>Cl</w:t>
      </w:r>
      <w:r w:rsidR="00F152A1" w:rsidRPr="007822F1">
        <w:rPr>
          <w:vertAlign w:val="subscript"/>
        </w:rPr>
        <w:t>4</w:t>
      </w:r>
      <w:r w:rsidR="00F152A1" w:rsidRPr="007822F1">
        <w:t>, 100</w:t>
      </w:r>
      <w:r w:rsidR="00F152A1" w:rsidRPr="007822F1">
        <w:rPr>
          <w:vertAlign w:val="superscript"/>
        </w:rPr>
        <w:t>o</w:t>
      </w:r>
      <w:r w:rsidR="00F152A1" w:rsidRPr="007822F1">
        <w:t xml:space="preserve">C) </w:t>
      </w:r>
      <w:r w:rsidR="00F152A1" w:rsidRPr="007822F1">
        <w:rPr>
          <w:color w:val="000000" w:themeColor="text1"/>
        </w:rPr>
        <w:t>(δ</w:t>
      </w:r>
      <w:r w:rsidR="00F152A1" w:rsidRPr="007822F1">
        <w:rPr>
          <w:color w:val="000000" w:themeColor="text1"/>
          <w:vertAlign w:val="subscript"/>
        </w:rPr>
        <w:t>H</w:t>
      </w:r>
      <w:r w:rsidR="00F152A1" w:rsidRPr="007822F1">
        <w:rPr>
          <w:color w:val="000000" w:themeColor="text1"/>
        </w:rPr>
        <w:t xml:space="preserve">/ppm) </w:t>
      </w:r>
      <w:r w:rsidR="00F152A1" w:rsidRPr="007822F1">
        <w:t xml:space="preserve">9.51 (s, 2H), 8.81 (d, </w:t>
      </w:r>
      <w:r w:rsidR="00F152A1" w:rsidRPr="007822F1">
        <w:rPr>
          <w:i/>
        </w:rPr>
        <w:t xml:space="preserve">J </w:t>
      </w:r>
      <w:r w:rsidR="00F55BDD">
        <w:t>= 8.0</w:t>
      </w:r>
      <w:r w:rsidR="00F152A1" w:rsidRPr="007822F1">
        <w:t xml:space="preserve"> Hz, 2H), 8.43 (d, </w:t>
      </w:r>
      <w:r w:rsidR="00F152A1" w:rsidRPr="007822F1">
        <w:rPr>
          <w:i/>
        </w:rPr>
        <w:t xml:space="preserve">J </w:t>
      </w:r>
      <w:r w:rsidR="00F55BDD">
        <w:t>= 8.5</w:t>
      </w:r>
      <w:r w:rsidR="00F152A1" w:rsidRPr="007822F1">
        <w:t xml:space="preserve"> Hz, 2H), 3.75 (br, 2H), 1.81 (br, 1H), 1.59 (m, 3H), 1.48-1.20 (m, 48H), 1.04 (d, </w:t>
      </w:r>
      <w:r w:rsidR="00F152A1" w:rsidRPr="007822F1">
        <w:rPr>
          <w:i/>
        </w:rPr>
        <w:t xml:space="preserve">J </w:t>
      </w:r>
      <w:r w:rsidR="00F55BDD">
        <w:t>= 6.0</w:t>
      </w:r>
      <w:r w:rsidR="00F152A1" w:rsidRPr="007822F1">
        <w:t xml:space="preserve"> Hz, 3H), 0.90 (d, </w:t>
      </w:r>
      <w:r w:rsidR="00F152A1" w:rsidRPr="007822F1">
        <w:rPr>
          <w:i/>
        </w:rPr>
        <w:t xml:space="preserve">J </w:t>
      </w:r>
      <w:r w:rsidR="00F55BDD">
        <w:t>= 6.5</w:t>
      </w:r>
      <w:r w:rsidR="00F152A1" w:rsidRPr="007822F1">
        <w:t xml:space="preserve"> Hz, 6H). Anal. Calculated for C</w:t>
      </w:r>
      <w:r w:rsidR="00F152A1" w:rsidRPr="007822F1">
        <w:rPr>
          <w:vertAlign w:val="subscript"/>
        </w:rPr>
        <w:t>52</w:t>
      </w:r>
      <w:r w:rsidR="00F152A1" w:rsidRPr="007822F1">
        <w:t>H</w:t>
      </w:r>
      <w:r w:rsidR="00F152A1" w:rsidRPr="007822F1">
        <w:rPr>
          <w:vertAlign w:val="subscript"/>
        </w:rPr>
        <w:t>69</w:t>
      </w:r>
      <w:r w:rsidR="00F152A1" w:rsidRPr="007822F1">
        <w:t>NO</w:t>
      </w:r>
      <w:r w:rsidR="00F152A1" w:rsidRPr="007822F1">
        <w:rPr>
          <w:vertAlign w:val="subscript"/>
        </w:rPr>
        <w:t>2</w:t>
      </w:r>
      <w:r w:rsidR="00F152A1" w:rsidRPr="007822F1">
        <w:t>SSi</w:t>
      </w:r>
      <w:r w:rsidR="00F152A1" w:rsidRPr="007822F1">
        <w:rPr>
          <w:vertAlign w:val="subscript"/>
        </w:rPr>
        <w:t>2</w:t>
      </w:r>
      <w:r w:rsidR="00F152A1" w:rsidRPr="007822F1">
        <w:t>: C, 75.40; H, 8.40; N, 1.69; S, 3.87; Found: C, 76.31; H, 8.79; N, 1.39; S, 3.25.</w:t>
      </w:r>
    </w:p>
    <w:p w:rsidR="00F152A1" w:rsidRPr="007822F1" w:rsidRDefault="00E9294A" w:rsidP="00F152A1">
      <w:r>
        <w:rPr>
          <w:rStyle w:val="ExperimentalChar"/>
        </w:rPr>
        <w:pict>
          <v:shape id="_x0000_s1152" type="#_x0000_t75" style="position:absolute;left:0;text-align:left;margin-left:0;margin-top:7.45pt;width:119.7pt;height:182.35pt;z-index:251813888;mso-position-horizontal-relative:text;mso-position-vertical-relative:text">
            <v:imagedata r:id="rId330" o:title=""/>
            <w10:wrap type="square"/>
          </v:shape>
          <o:OLEObject Type="Embed" ProgID="ChemDraw.Document.6.0" ShapeID="_x0000_s1152" DrawAspect="Content" ObjectID="_1517488982" r:id="rId331"/>
        </w:pict>
      </w:r>
      <w:r w:rsidR="00F152A1" w:rsidRPr="00F152A1">
        <w:rPr>
          <w:rStyle w:val="ExperimentalChar"/>
        </w:rPr>
        <w:t xml:space="preserve"> </w:t>
      </w:r>
      <w:bookmarkStart w:id="272" w:name="_Toc443745228"/>
      <w:r w:rsidR="00F152A1" w:rsidRPr="00F152A1">
        <w:rPr>
          <w:rStyle w:val="ExperimentalChar"/>
        </w:rPr>
        <w:t>Poly[9,10-bis(triisopropylsilylacetylene)anthracene-2,6-diyl-alt-5-(4-butylphenyl)thieno[3,4-c]pyrrole-4,6-dione] [PTATPD(BP)]</w:t>
      </w:r>
      <w:bookmarkEnd w:id="272"/>
      <w:r w:rsidR="00F152A1" w:rsidRPr="007822F1">
        <w:fldChar w:fldCharType="begin" w:fldLock="1"/>
      </w:r>
      <w:r w:rsidR="00F152A1" w:rsidRPr="007822F1">
        <w:instrText>ADDIN CSL_CITATION { "citationItems" : [ { "id" : "ITEM-1", "itemData" : { "DOI" : "10.1039/c1jm12089a", "ISBN" : "0959-9428", "ISSN" : "0959-9428", "abstract" : "The preparation of low energy gap carbazole based main-chain polymers having improved open circuit voltages (V(oc)) and solubility is described. Poly[9-(heptadecan-9-yl)-9H-carbazole-2,7-diyl-alt-(5,6-bis-(octyloxy)-4,7-di(thiophen-2-yl)benzo[c][1,2,5]thiadiazole)-5,5-diyl] P1 and poly[9-(heptadecan-9-yl)9H-carbazole-2,7-diyl-alt-(5,6-bis(octyloxy)-4,7-di(2,20-bithiophen-5-yl)benzo[c][1,2,5]thiadiazole)5,5-diyl] P2 were prepared in good yields using Suzuki coupling methodologies. The polymers were characterized by NMR spectroscopy; UV-Vis absorption spectroscopy, cyclic voltammetry and their molecular weights were estimated using gel permeation chromatography. Introduction of octyloxy substituents on the benzothiadiazole acceptor repeat units on polymers P1 and P2 enhances their solubility compared to the polymer PCDTBT and alters their electronic and photophysical properties. Investigation of the photovoltaic properties of the two new polymers side by side with those of PCDTBT in bulk heterojunction cells using PC(70)BM as a molecular acceptor indicated that both polymers provide higher V(oc) values than that of PCDTBT (0.96 and 0.90 V for P1 and P2 respectively vs. 0.82 V for PCDTBT) and good power conversion efficiencies with PCE values of 4.22 and 4.12% respectively for P1 and P2 and a PCE of 4.30% for PCDTBT.", "author" : [ { "dropping-particle" : "", "family" : "Yi", "given" : "Hunan", "non-dropping-particle" : "", "parse-names" : false, "suffix" : "" }, { "dropping-particle" : "", "family" : "Al-Faifi", "given" : "Solyman", "non-dropping-particle" : "", "parse-names" : false, "suffix" : "" }, { "dropping-particle" : "", "family" : "Iraqi", "given" : "Ahmed", "non-dropping-particle" : "", "parse-names" : false, "suffix" : "" }, { "dropping-particle" : "", "family" : "Watters", "given" : "Darren C.", "non-dropping-particle" : "", "parse-names" : false, "suffix" : "" }, { "dropping-particle" : "", "family" : "Kingsley", "given" : "James", "non-dropping-particle" : "", "parse-names" : false, "suffix" : "" }, { "dropping-particle" : "", "family" : "Lidzey", "given" : "David G.", "non-dropping-particle" : "", "parse-names" : false, "suffix" : "" } ], "container-title" : "Journal of Materials Chemistry", "id" : "ITEM-1", "issued" : { "date-parts" : [ [ "2011" ] ] }, "page" : "13649-13656", "title" : "Carbazole and thienyl benzo[1,2,5]thiadiazole based polymers with improved open circuit voltages and processability for application in solar cells", "type" : "article-journal", "volume" : "21" }, "uris" : [ "http://www.mendeley.com/documents/?uuid=085ce2ca-ec89-47f8-bc3f-caec22362498" ] } ], "mendeley" : { "formattedCitation" : "&lt;sup&gt;28&lt;/sup&gt;", "plainTextFormattedCitation" : "28", "previouslyFormattedCitation" : "&lt;sup&gt;28&lt;/sup&gt;" }, "properties" : { "noteIndex" : 0 }, "schema" : "https://github.com/citation-style-language/schema/raw/master/csl-citation.json" }</w:instrText>
      </w:r>
      <w:r w:rsidR="00F152A1" w:rsidRPr="007822F1">
        <w:fldChar w:fldCharType="separate"/>
      </w:r>
      <w:r w:rsidR="00F152A1" w:rsidRPr="007822F1">
        <w:rPr>
          <w:noProof/>
          <w:vertAlign w:val="superscript"/>
        </w:rPr>
        <w:t>28</w:t>
      </w:r>
      <w:r w:rsidR="00F152A1" w:rsidRPr="007822F1">
        <w:fldChar w:fldCharType="end"/>
      </w:r>
      <w:r w:rsidR="00F152A1" w:rsidRPr="007822F1">
        <w:t>: PTATPD(BP) was synthesized according to the polymerisation method outline in PTATPD(O).  2,6-Bis-(4,4,5,5-tetramethyl-1,3,2-dioxaborolan-2-yl)-9,10-bis(triisopropylsilylacetylene) anthracene (0.299g, 0.378 mmol) and 1,3-dibromo-5-(4-butylphenyl)thieno[3,4-c]pyrrole-4,6-dione (0.168 g, 0.378 mmol) were added to a round bottom flask and placed under an inert atmosphere of argon using standard Schlenk line techniques. Anhydrous THF (8 cm</w:t>
      </w:r>
      <w:r w:rsidR="00F152A1" w:rsidRPr="007822F1">
        <w:rPr>
          <w:vertAlign w:val="superscript"/>
        </w:rPr>
        <w:t>3</w:t>
      </w:r>
      <w:r w:rsidR="00F152A1" w:rsidRPr="007822F1">
        <w:t>) and a saturated NaHCO</w:t>
      </w:r>
      <w:r w:rsidR="00F152A1" w:rsidRPr="007822F1">
        <w:rPr>
          <w:vertAlign w:val="subscript"/>
        </w:rPr>
        <w:t>3</w:t>
      </w:r>
      <w:r w:rsidR="00F152A1" w:rsidRPr="007822F1">
        <w:t xml:space="preserve"> (2 cm</w:t>
      </w:r>
      <w:r w:rsidR="00F152A1" w:rsidRPr="007822F1">
        <w:rPr>
          <w:vertAlign w:val="superscript"/>
        </w:rPr>
        <w:t>3</w:t>
      </w:r>
      <w:r w:rsidR="00F152A1" w:rsidRPr="007822F1">
        <w:t>, previously degassed) was added and the system degassed again. Pd(OAc)</w:t>
      </w:r>
      <w:r w:rsidR="00F152A1" w:rsidRPr="007822F1">
        <w:rPr>
          <w:vertAlign w:val="subscript"/>
        </w:rPr>
        <w:t>2</w:t>
      </w:r>
      <w:r w:rsidR="00F152A1" w:rsidRPr="007822F1">
        <w:t xml:space="preserve"> (6.0 mg, 26.7 </w:t>
      </w:r>
      <w:r w:rsidR="00F152A1" w:rsidRPr="007822F1">
        <w:rPr>
          <w:rStyle w:val="RSCB06BHeadingSub-SectionChar"/>
          <w:sz w:val="24"/>
        </w:rPr>
        <w:t>μmol</w:t>
      </w:r>
      <w:r w:rsidR="00F152A1" w:rsidRPr="007822F1">
        <w:t>) and tri(</w:t>
      </w:r>
      <w:r w:rsidR="00F152A1" w:rsidRPr="007822F1">
        <w:rPr>
          <w:i/>
          <w:iCs/>
        </w:rPr>
        <w:t>o</w:t>
      </w:r>
      <w:r w:rsidR="00F152A1" w:rsidRPr="007822F1">
        <w:t xml:space="preserve">-tolyl)phosphine (16.3 mg, 53.6 </w:t>
      </w:r>
      <w:r w:rsidR="00F152A1" w:rsidRPr="007822F1">
        <w:rPr>
          <w:rStyle w:val="RSCB06BHeadingSub-SectionChar"/>
          <w:sz w:val="24"/>
        </w:rPr>
        <w:t>μmol</w:t>
      </w:r>
      <w:r w:rsidR="00F152A1" w:rsidRPr="007822F1">
        <w:t xml:space="preserve">) was added and the reaction was degassed again. The polymerisation was left for 24 hours. The polymer was obtained as a bright red solid (158 mg, 0.193 mmol, 51 %). GPC: toluene fraction, </w:t>
      </w:r>
      <w:r w:rsidR="00F152A1" w:rsidRPr="007822F1">
        <w:rPr>
          <w:i/>
        </w:rPr>
        <w:t>M</w:t>
      </w:r>
      <w:r w:rsidR="00F152A1" w:rsidRPr="007822F1">
        <w:rPr>
          <w:vertAlign w:val="subscript"/>
        </w:rPr>
        <w:t>n</w:t>
      </w:r>
      <w:r w:rsidR="00F152A1" w:rsidRPr="007822F1">
        <w:t xml:space="preserve"> = 25,900 g mol</w:t>
      </w:r>
      <w:r w:rsidR="00F152A1" w:rsidRPr="007822F1">
        <w:rPr>
          <w:vertAlign w:val="superscript"/>
        </w:rPr>
        <w:t>-1</w:t>
      </w:r>
      <w:r w:rsidR="00F152A1" w:rsidRPr="007822F1">
        <w:t xml:space="preserve">, </w:t>
      </w:r>
      <w:r w:rsidR="00F152A1" w:rsidRPr="007822F1">
        <w:rPr>
          <w:i/>
        </w:rPr>
        <w:t>M</w:t>
      </w:r>
      <w:r w:rsidR="00F152A1" w:rsidRPr="007822F1">
        <w:rPr>
          <w:vertAlign w:val="subscript"/>
        </w:rPr>
        <w:t>w</w:t>
      </w:r>
      <w:r w:rsidR="00F152A1" w:rsidRPr="007822F1">
        <w:t xml:space="preserve"> = 97,700 g mol</w:t>
      </w:r>
      <w:r w:rsidR="00F152A1" w:rsidRPr="007822F1">
        <w:rPr>
          <w:vertAlign w:val="superscript"/>
        </w:rPr>
        <w:t>-1</w:t>
      </w:r>
      <w:r w:rsidR="00F152A1" w:rsidRPr="007822F1">
        <w:t xml:space="preserve">, PDI = 3.77. </w:t>
      </w:r>
      <w:r w:rsidR="00F152A1" w:rsidRPr="007822F1">
        <w:rPr>
          <w:vertAlign w:val="superscript"/>
        </w:rPr>
        <w:t>1</w:t>
      </w:r>
      <w:r w:rsidR="00F152A1" w:rsidRPr="007822F1">
        <w:t>H-NMR (500 MHz, C</w:t>
      </w:r>
      <w:r w:rsidR="00F152A1" w:rsidRPr="007822F1">
        <w:rPr>
          <w:vertAlign w:val="subscript"/>
        </w:rPr>
        <w:t>2</w:t>
      </w:r>
      <w:r w:rsidR="00F152A1" w:rsidRPr="007822F1">
        <w:t>D</w:t>
      </w:r>
      <w:r w:rsidR="00F152A1" w:rsidRPr="007822F1">
        <w:rPr>
          <w:vertAlign w:val="subscript"/>
        </w:rPr>
        <w:t>2</w:t>
      </w:r>
      <w:r w:rsidR="00F152A1" w:rsidRPr="007822F1">
        <w:t>Cl</w:t>
      </w:r>
      <w:r w:rsidR="00F152A1" w:rsidRPr="007822F1">
        <w:rPr>
          <w:vertAlign w:val="subscript"/>
        </w:rPr>
        <w:t>4</w:t>
      </w:r>
      <w:r w:rsidR="00F152A1" w:rsidRPr="007822F1">
        <w:t>, 100</w:t>
      </w:r>
      <w:r w:rsidR="00F152A1" w:rsidRPr="007822F1">
        <w:rPr>
          <w:vertAlign w:val="superscript"/>
        </w:rPr>
        <w:t>o</w:t>
      </w:r>
      <w:r w:rsidR="00F152A1" w:rsidRPr="007822F1">
        <w:t xml:space="preserve">C) </w:t>
      </w:r>
      <w:r w:rsidR="00F152A1" w:rsidRPr="007822F1">
        <w:rPr>
          <w:color w:val="000000" w:themeColor="text1"/>
        </w:rPr>
        <w:t>(δ</w:t>
      </w:r>
      <w:r w:rsidR="00F152A1" w:rsidRPr="007822F1">
        <w:rPr>
          <w:color w:val="000000" w:themeColor="text1"/>
          <w:vertAlign w:val="subscript"/>
        </w:rPr>
        <w:t>H</w:t>
      </w:r>
      <w:r w:rsidR="00F152A1" w:rsidRPr="007822F1">
        <w:rPr>
          <w:color w:val="000000" w:themeColor="text1"/>
        </w:rPr>
        <w:t xml:space="preserve">/ppm) </w:t>
      </w:r>
      <w:r w:rsidR="00F152A1" w:rsidRPr="007822F1">
        <w:t xml:space="preserve"> 9.59 (s, 2H), 8.81 (m, 2H), 8.46 (d, </w:t>
      </w:r>
      <w:r w:rsidR="00F152A1" w:rsidRPr="007822F1">
        <w:rPr>
          <w:i/>
        </w:rPr>
        <w:t xml:space="preserve">J </w:t>
      </w:r>
      <w:r w:rsidR="00F55BDD">
        <w:t>= 7.5</w:t>
      </w:r>
      <w:r w:rsidR="00F152A1" w:rsidRPr="007822F1">
        <w:t xml:space="preserve"> Hz, 2H), 7.36 (s, 4H), 2.72 (br, 2H), 1.70 (br, 2H), 1.49-1.20 (m, 44H), 0.99 (t, </w:t>
      </w:r>
      <w:r w:rsidR="00F152A1" w:rsidRPr="007822F1">
        <w:rPr>
          <w:i/>
        </w:rPr>
        <w:t xml:space="preserve">J </w:t>
      </w:r>
      <w:r w:rsidR="00F55BDD">
        <w:t>= 7.0</w:t>
      </w:r>
      <w:r w:rsidR="00F152A1" w:rsidRPr="007822F1">
        <w:t xml:space="preserve"> Hz, 3H). Anal. Calculated for C</w:t>
      </w:r>
      <w:r w:rsidR="00F152A1" w:rsidRPr="007822F1">
        <w:rPr>
          <w:vertAlign w:val="subscript"/>
        </w:rPr>
        <w:t>52</w:t>
      </w:r>
      <w:r w:rsidR="00F152A1" w:rsidRPr="007822F1">
        <w:t>H</w:t>
      </w:r>
      <w:r w:rsidR="00F152A1" w:rsidRPr="007822F1">
        <w:rPr>
          <w:vertAlign w:val="subscript"/>
        </w:rPr>
        <w:t>61</w:t>
      </w:r>
      <w:r w:rsidR="00F152A1" w:rsidRPr="007822F1">
        <w:t>NO</w:t>
      </w:r>
      <w:r w:rsidR="00F152A1" w:rsidRPr="007822F1">
        <w:rPr>
          <w:vertAlign w:val="subscript"/>
        </w:rPr>
        <w:t>2</w:t>
      </w:r>
      <w:r w:rsidR="00F152A1" w:rsidRPr="007822F1">
        <w:t>SSi</w:t>
      </w:r>
      <w:r w:rsidR="00F152A1" w:rsidRPr="007822F1">
        <w:rPr>
          <w:vertAlign w:val="subscript"/>
        </w:rPr>
        <w:t>2</w:t>
      </w:r>
      <w:r w:rsidR="00F152A1" w:rsidRPr="007822F1">
        <w:t>: C, 76.14; H, 7.50; N, 1.71; S, 3.91; Found: C, 76.10; H, 7.49; N, 1.58; S, 3.79.</w:t>
      </w:r>
    </w:p>
    <w:p w:rsidR="00E168FE" w:rsidRDefault="00E168FE" w:rsidP="00E168FE">
      <w:pPr>
        <w:rPr>
          <w:rFonts w:eastAsia="Times New Roman"/>
          <w:b/>
          <w:lang w:eastAsia="en-GB"/>
        </w:rPr>
      </w:pPr>
    </w:p>
    <w:p w:rsidR="00E168FE" w:rsidRDefault="00E9294A" w:rsidP="00E168FE">
      <w:r>
        <w:rPr>
          <w:rStyle w:val="ExperimentalChar"/>
        </w:rPr>
        <w:lastRenderedPageBreak/>
        <w:pict>
          <v:shape id="_x0000_s1157" type="#_x0000_t75" style="position:absolute;left:0;text-align:left;margin-left:5.6pt;margin-top:7.6pt;width:169.25pt;height:109.4pt;z-index:251820032;mso-position-horizontal-relative:text;mso-position-vertical-relative:text">
            <v:imagedata r:id="rId332" o:title=""/>
            <w10:wrap type="square"/>
          </v:shape>
          <o:OLEObject Type="Embed" ProgID="ChemDraw.Document.6.0" ShapeID="_x0000_s1157" DrawAspect="Content" ObjectID="_1517488983" r:id="rId333"/>
        </w:pict>
      </w:r>
      <w:bookmarkStart w:id="273" w:name="_Toc443745229"/>
      <w:r w:rsidR="00E168FE" w:rsidRPr="00E168FE">
        <w:rPr>
          <w:rStyle w:val="ExperimentalChar"/>
        </w:rPr>
        <w:t>Poly[3,6-Bis(thiophen-2-yl)-2,5-bis(2-octyldodecyl)pyrrole[3,4-c]pyrrole-1,4(2H,5H)-dione-alt</w:t>
      </w:r>
      <w:r w:rsidR="00E168FE" w:rsidRPr="00E168FE">
        <w:rPr>
          <w:rStyle w:val="ExperimentalChar"/>
        </w:rPr>
        <w:softHyphen/>
        <w:t>-napthalene] [PNTDPP(OD)]</w:t>
      </w:r>
      <w:bookmarkEnd w:id="273"/>
      <w:r w:rsidR="00E168FE" w:rsidRPr="007822F1">
        <w:rPr>
          <w:rFonts w:eastAsia="Times New Roman"/>
          <w:b/>
          <w:lang w:eastAsia="en-GB"/>
        </w:rPr>
        <w:fldChar w:fldCharType="begin" w:fldLock="1"/>
      </w:r>
      <w:r w:rsidR="00E168FE" w:rsidRPr="007822F1">
        <w:rPr>
          <w:rFonts w:eastAsia="Times New Roman"/>
          <w:b/>
          <w:lang w:eastAsia="en-GB"/>
        </w:rPr>
        <w:instrText>ADDIN CSL_CITATION { "citationItems" : [ { "id" : "ITEM-1", "itemData" : { "DOI" : "10.1039/c5py00358j", "ISSN" : "1759-9954", "author" : [ { "dropping-particle" : "", "family" : "Jung", "given" : "Jae Woong", "non-dropping-particle" : "", "parse-names" : false, "suffix" : "" }, { "dropping-particle" : "", "family" : "Jo", "given" : "Won Ho", "non-dropping-particle" : "", "parse-names" : false, "suffix" : "" } ], "container-title" : "Polymer Chemistry", "id" : "ITEM-1", "issued" : { "date-parts" : [ [ "2015" ] ] }, "page" : "4013-4019", "publisher" : "Royal Society of Chemistry", "title" : "Polymer Chemistry substituted anthracene and diketopyrrolopyrrole", "type" : "article-journal", "volume" : "6" }, "uris" : [ "http://www.mendeley.com/documents/?uuid=d0e5003e-5603-4e5e-87fe-b84133e3af08" ] }, { "id" : "ITEM-2", "itemData" : { "DOI" : "10.1039/c2jm14989c", "author" : [ { "dropping-particle" : "", "family" : "Sonar", "given" : "Prashant", "non-dropping-particle" : "", "parse-names" : false, "suffix" : "" }, { "dropping-particle" : "", "family" : "Singh", "given" : "S P", "non-dropping-particle" : "", "parse-names" : false, "suffix" : "" }, { "dropping-particle" : "", "family" : "Williams", "given" : "E L", "non-dropping-particle" : "", "parse-names" : false, "suffix" : "" }, { "dropping-particle" : "", "family" : "Li", "given" : "Y", "non-dropping-particle" : "", "parse-names" : false, "suffix" : "" }, { "dropping-particle" : "", "family" : "Soh", "given" : "M S", "non-dropping-particle" : "", "parse-names" : false, "suffix" : "" }, { "dropping-particle" : "", "family" : "Dodabalapur", "given" : "A", "non-dropping-particle" : "", "parse-names" : false, "suffix" : "" } ], "container-title" : "Journal of Materials Chemistry", "id" : "ITEM-2", "issued" : { "date-parts" : [ [ "2012" ] ] }, "page" : "4425-4435", "title" : "photovoltaic properties \u2020", "type" : "article-journal", "volume" : "22" }, "uris" : [ "http://www.mendeley.com/documents/?uuid=e1be5aa4-4b56-4f86-8a6c-67dc69dd7748" ] } ], "mendeley" : { "formattedCitation" : "&lt;sup&gt;23,29&lt;/sup&gt;", "plainTextFormattedCitation" : "23,29", "previouslyFormattedCitation" : "&lt;sup&gt;23,29&lt;/sup&gt;" }, "properties" : { "noteIndex" : 0 }, "schema" : "https://github.com/citation-style-language/schema/raw/master/csl-citation.json" }</w:instrText>
      </w:r>
      <w:r w:rsidR="00E168FE" w:rsidRPr="007822F1">
        <w:rPr>
          <w:rFonts w:eastAsia="Times New Roman"/>
          <w:b/>
          <w:lang w:eastAsia="en-GB"/>
        </w:rPr>
        <w:fldChar w:fldCharType="separate"/>
      </w:r>
      <w:r w:rsidR="00E168FE" w:rsidRPr="007822F1">
        <w:rPr>
          <w:rFonts w:eastAsia="Times New Roman"/>
          <w:noProof/>
          <w:vertAlign w:val="superscript"/>
          <w:lang w:eastAsia="en-GB"/>
        </w:rPr>
        <w:t>23,29</w:t>
      </w:r>
      <w:r w:rsidR="00E168FE" w:rsidRPr="007822F1">
        <w:rPr>
          <w:rFonts w:eastAsia="Times New Roman"/>
          <w:b/>
          <w:lang w:eastAsia="en-GB"/>
        </w:rPr>
        <w:fldChar w:fldCharType="end"/>
      </w:r>
      <w:r w:rsidR="00E168FE" w:rsidRPr="007822F1">
        <w:rPr>
          <w:rFonts w:eastAsia="Times New Roman"/>
          <w:b/>
          <w:lang w:eastAsia="en-GB"/>
        </w:rPr>
        <w:t xml:space="preserve">: </w:t>
      </w:r>
      <w:r w:rsidR="00E168FE" w:rsidRPr="007822F1">
        <w:rPr>
          <w:rFonts w:eastAsia="Times New Roman"/>
          <w:lang w:eastAsia="en-GB"/>
        </w:rPr>
        <w:t>3,6-Bis-(5-bromo-thiophen-2-yl)-</w:t>
      </w:r>
      <w:r w:rsidR="00E168FE" w:rsidRPr="007822F1">
        <w:rPr>
          <w:rFonts w:eastAsia="Times New Roman"/>
          <w:i/>
          <w:lang w:eastAsia="en-GB"/>
        </w:rPr>
        <w:t>N</w:t>
      </w:r>
      <w:r w:rsidR="00E168FE" w:rsidRPr="007822F1">
        <w:rPr>
          <w:rFonts w:eastAsia="Times New Roman"/>
          <w:lang w:eastAsia="en-GB"/>
        </w:rPr>
        <w:t>,</w:t>
      </w:r>
      <w:r w:rsidR="00E168FE" w:rsidRPr="007822F1">
        <w:rPr>
          <w:rFonts w:eastAsia="Times New Roman"/>
          <w:i/>
          <w:lang w:eastAsia="en-GB"/>
        </w:rPr>
        <w:t>N’</w:t>
      </w:r>
      <w:r w:rsidR="00E168FE" w:rsidRPr="007822F1">
        <w:rPr>
          <w:rFonts w:eastAsia="Times New Roman"/>
          <w:lang w:eastAsia="en-GB"/>
        </w:rPr>
        <w:t>-bis(2-octyldodecyl)-1,4-dioxo-pyrrolo[3,4-</w:t>
      </w:r>
      <w:r w:rsidR="00E168FE" w:rsidRPr="007822F1">
        <w:rPr>
          <w:rFonts w:eastAsia="Times New Roman"/>
          <w:i/>
          <w:lang w:eastAsia="en-GB"/>
        </w:rPr>
        <w:t>c</w:t>
      </w:r>
      <w:r w:rsidR="00E168FE" w:rsidRPr="007822F1">
        <w:rPr>
          <w:rFonts w:eastAsia="Times New Roman"/>
          <w:lang w:eastAsia="en-GB"/>
        </w:rPr>
        <w:t>]pyrrole (0.350 g, 0.34 mmol) and 2,6-bis(4,4,5,5-tetramethyl-1,3,2-dioxaborolan-2-yl)naphthalene (0.130 g, 0.34 mmol) were added to a 100 cm</w:t>
      </w:r>
      <w:r w:rsidR="00E168FE" w:rsidRPr="007822F1">
        <w:rPr>
          <w:rFonts w:eastAsia="Times New Roman"/>
          <w:vertAlign w:val="superscript"/>
          <w:lang w:eastAsia="en-GB"/>
        </w:rPr>
        <w:t>3</w:t>
      </w:r>
      <w:r w:rsidR="00E168FE" w:rsidRPr="007822F1">
        <w:rPr>
          <w:rFonts w:eastAsia="Times New Roman"/>
          <w:lang w:eastAsia="en-GB"/>
        </w:rPr>
        <w:t xml:space="preserve"> single neck round bottom flask and placed under an argon atmosphere using standard Schlenk line techniques. Toluene (10 cm</w:t>
      </w:r>
      <w:r w:rsidR="00E168FE" w:rsidRPr="007822F1">
        <w:rPr>
          <w:rFonts w:eastAsia="Times New Roman"/>
          <w:vertAlign w:val="superscript"/>
          <w:lang w:eastAsia="en-GB"/>
        </w:rPr>
        <w:t>3</w:t>
      </w:r>
      <w:r w:rsidR="00E168FE" w:rsidRPr="007822F1">
        <w:rPr>
          <w:rFonts w:eastAsia="Times New Roman"/>
          <w:lang w:eastAsia="en-GB"/>
        </w:rPr>
        <w:t>), potassium carbonate (5 cm</w:t>
      </w:r>
      <w:r w:rsidR="00E168FE" w:rsidRPr="007822F1">
        <w:rPr>
          <w:rFonts w:eastAsia="Times New Roman"/>
          <w:vertAlign w:val="superscript"/>
          <w:lang w:eastAsia="en-GB"/>
        </w:rPr>
        <w:t>3</w:t>
      </w:r>
      <w:r w:rsidR="00E168FE" w:rsidRPr="007822F1">
        <w:rPr>
          <w:rFonts w:eastAsia="Times New Roman"/>
          <w:lang w:eastAsia="en-GB"/>
        </w:rPr>
        <w:t xml:space="preserve">, 2M aqueous solution) and 3 drops of Aliquat 336 were added and the system degassed again. Tetrakis(triphenylphosphine) (20 mg, 17 </w:t>
      </w:r>
      <w:r w:rsidR="00E168FE" w:rsidRPr="007822F1">
        <w:rPr>
          <w:rStyle w:val="RSCB06BHeadingSub-SectionChar"/>
          <w:sz w:val="24"/>
        </w:rPr>
        <w:t>μmol</w:t>
      </w:r>
      <w:r w:rsidR="00E168FE" w:rsidRPr="007822F1">
        <w:rPr>
          <w:rFonts w:eastAsia="Times New Roman"/>
          <w:lang w:eastAsia="en-GB"/>
        </w:rPr>
        <w:t>) was added. The system was degassed and heated at 90</w:t>
      </w:r>
      <w:r w:rsidR="00E168FE" w:rsidRPr="007822F1">
        <w:rPr>
          <w:rFonts w:eastAsia="Times New Roman"/>
          <w:vertAlign w:val="superscript"/>
          <w:lang w:eastAsia="en-GB"/>
        </w:rPr>
        <w:t>o</w:t>
      </w:r>
      <w:r w:rsidR="00E168FE" w:rsidRPr="007822F1">
        <w:rPr>
          <w:rFonts w:eastAsia="Times New Roman"/>
          <w:lang w:eastAsia="en-GB"/>
        </w:rPr>
        <w:t>C for 1.5 hours. The mixture was cooled to room temperature and bromobenzene (0.1 cm</w:t>
      </w:r>
      <w:r w:rsidR="00E168FE" w:rsidRPr="007822F1">
        <w:rPr>
          <w:rFonts w:eastAsia="Times New Roman"/>
          <w:vertAlign w:val="superscript"/>
          <w:lang w:eastAsia="en-GB"/>
        </w:rPr>
        <w:t>3</w:t>
      </w:r>
      <w:r w:rsidR="00E168FE" w:rsidRPr="007822F1">
        <w:rPr>
          <w:rFonts w:eastAsia="Times New Roman"/>
          <w:lang w:eastAsia="en-GB"/>
        </w:rPr>
        <w:t>, 0.94 mmol) was added. The mixture was degassed and heated at 90</w:t>
      </w:r>
      <w:r w:rsidR="00E168FE" w:rsidRPr="007822F1">
        <w:rPr>
          <w:rFonts w:eastAsia="Times New Roman"/>
          <w:vertAlign w:val="superscript"/>
          <w:lang w:eastAsia="en-GB"/>
        </w:rPr>
        <w:t>o</w:t>
      </w:r>
      <w:r w:rsidR="00E168FE" w:rsidRPr="007822F1">
        <w:rPr>
          <w:rFonts w:eastAsia="Times New Roman"/>
          <w:lang w:eastAsia="en-GB"/>
        </w:rPr>
        <w:t>C for 1 hour. Upon completion, the mixture was cooled and phenyl boronic acid (150 mg, 1.23 mmol) was added, degassed and heated at 90</w:t>
      </w:r>
      <w:r w:rsidR="00E168FE" w:rsidRPr="007822F1">
        <w:rPr>
          <w:rFonts w:eastAsia="Times New Roman"/>
          <w:vertAlign w:val="superscript"/>
          <w:lang w:eastAsia="en-GB"/>
        </w:rPr>
        <w:t>o</w:t>
      </w:r>
      <w:r w:rsidR="00E168FE" w:rsidRPr="007822F1">
        <w:rPr>
          <w:rFonts w:eastAsia="Times New Roman"/>
          <w:lang w:eastAsia="en-GB"/>
        </w:rPr>
        <w:t>C for 2 hours. The resulting mixture was precipitated in methanol and stirred overnight. The resulting solid was filtered through a membrane and subject to Soxhlet extraction with; methanol, acetone, hexane and chloroform. The chloroform fraction was concentrated (~50 cm</w:t>
      </w:r>
      <w:r w:rsidR="00E168FE" w:rsidRPr="007822F1">
        <w:rPr>
          <w:rFonts w:eastAsia="Times New Roman"/>
          <w:vertAlign w:val="superscript"/>
          <w:lang w:eastAsia="en-GB"/>
        </w:rPr>
        <w:t>3</w:t>
      </w:r>
      <w:r w:rsidR="00E168FE" w:rsidRPr="007822F1">
        <w:rPr>
          <w:rFonts w:eastAsia="Times New Roman"/>
          <w:lang w:eastAsia="en-GB"/>
        </w:rPr>
        <w:t xml:space="preserve">), poured into degassed methanol and stirred overnight. The solid was collected </w:t>
      </w:r>
      <w:r w:rsidR="00E168FE" w:rsidRPr="007822F1">
        <w:rPr>
          <w:rFonts w:eastAsia="Times New Roman"/>
          <w:i/>
          <w:lang w:eastAsia="en-GB"/>
        </w:rPr>
        <w:t xml:space="preserve">via </w:t>
      </w:r>
      <w:r w:rsidR="00E168FE" w:rsidRPr="007822F1">
        <w:rPr>
          <w:rFonts w:eastAsia="Times New Roman"/>
          <w:lang w:eastAsia="en-GB"/>
        </w:rPr>
        <w:t xml:space="preserve">filtration (59 mg, 18 %). </w:t>
      </w:r>
      <w:r w:rsidR="00E168FE" w:rsidRPr="007822F1">
        <w:rPr>
          <w:rStyle w:val="RSCB06BHeadingSub-SectionChar"/>
          <w:sz w:val="24"/>
          <w:vertAlign w:val="superscript"/>
        </w:rPr>
        <w:t>1</w:t>
      </w:r>
      <w:r w:rsidR="00E168FE" w:rsidRPr="007822F1">
        <w:rPr>
          <w:rStyle w:val="RSCB06BHeadingSub-SectionChar"/>
          <w:sz w:val="24"/>
        </w:rPr>
        <w:t>H NMR (500 MHz, C</w:t>
      </w:r>
      <w:r w:rsidR="00E168FE" w:rsidRPr="007822F1">
        <w:rPr>
          <w:rStyle w:val="RSCB06BHeadingSub-SectionChar"/>
          <w:sz w:val="24"/>
          <w:vertAlign w:val="subscript"/>
        </w:rPr>
        <w:t>2</w:t>
      </w:r>
      <w:r w:rsidR="00E168FE" w:rsidRPr="007822F1">
        <w:rPr>
          <w:rStyle w:val="RSCB06BHeadingSub-SectionChar"/>
          <w:sz w:val="24"/>
        </w:rPr>
        <w:t>D</w:t>
      </w:r>
      <w:r w:rsidR="00E168FE" w:rsidRPr="007822F1">
        <w:rPr>
          <w:rStyle w:val="RSCB06BHeadingSub-SectionChar"/>
          <w:sz w:val="24"/>
          <w:vertAlign w:val="subscript"/>
        </w:rPr>
        <w:t>2</w:t>
      </w:r>
      <w:r w:rsidR="00E168FE" w:rsidRPr="007822F1">
        <w:rPr>
          <w:rStyle w:val="RSCB06BHeadingSub-SectionChar"/>
          <w:sz w:val="24"/>
        </w:rPr>
        <w:t>Cl</w:t>
      </w:r>
      <w:r w:rsidR="00E168FE" w:rsidRPr="007822F1">
        <w:rPr>
          <w:rStyle w:val="RSCB06BHeadingSub-SectionChar"/>
          <w:sz w:val="24"/>
          <w:vertAlign w:val="subscript"/>
        </w:rPr>
        <w:t>4</w:t>
      </w:r>
      <w:r w:rsidR="00E168FE" w:rsidRPr="007822F1">
        <w:rPr>
          <w:rStyle w:val="RSCB06BHeadingSub-SectionChar"/>
          <w:sz w:val="24"/>
        </w:rPr>
        <w:t>, 100</w:t>
      </w:r>
      <w:r w:rsidR="00E168FE" w:rsidRPr="007822F1">
        <w:rPr>
          <w:rStyle w:val="RSCB06BHeadingSub-SectionChar"/>
          <w:sz w:val="24"/>
          <w:vertAlign w:val="superscript"/>
        </w:rPr>
        <w:t>o</w:t>
      </w:r>
      <w:r w:rsidR="00E168FE" w:rsidRPr="007822F1">
        <w:rPr>
          <w:rStyle w:val="RSCB06BHeadingSub-SectionChar"/>
          <w:sz w:val="24"/>
        </w:rPr>
        <w:t xml:space="preserve">C) </w:t>
      </w:r>
      <w:r w:rsidR="00E168FE" w:rsidRPr="007822F1">
        <w:t>(δ</w:t>
      </w:r>
      <w:r w:rsidR="00E168FE" w:rsidRPr="007822F1">
        <w:rPr>
          <w:vertAlign w:val="subscript"/>
        </w:rPr>
        <w:t>H</w:t>
      </w:r>
      <w:r w:rsidR="00E168FE" w:rsidRPr="007822F1">
        <w:t>/ppm) 8.94 (br, 2H), 7.64 (br, 8H), 4.00 (br, 4H), 2.08 (br, 2H), 1.75-0.96 (m, 64H), 0.82 (br, 12H). Anal. Calculated for C</w:t>
      </w:r>
      <w:r w:rsidR="00E168FE" w:rsidRPr="007822F1">
        <w:rPr>
          <w:vertAlign w:val="subscript"/>
        </w:rPr>
        <w:t>64</w:t>
      </w:r>
      <w:r w:rsidR="00E168FE" w:rsidRPr="007822F1">
        <w:t>H</w:t>
      </w:r>
      <w:r w:rsidR="00E168FE" w:rsidRPr="007822F1">
        <w:rPr>
          <w:vertAlign w:val="subscript"/>
        </w:rPr>
        <w:t>92</w:t>
      </w:r>
      <w:r w:rsidR="00E168FE" w:rsidRPr="007822F1">
        <w:t>N</w:t>
      </w:r>
      <w:r w:rsidR="00E168FE" w:rsidRPr="007822F1">
        <w:rPr>
          <w:vertAlign w:val="subscript"/>
        </w:rPr>
        <w:t>2</w:t>
      </w:r>
      <w:r w:rsidR="00E168FE" w:rsidRPr="007822F1">
        <w:t>O</w:t>
      </w:r>
      <w:r w:rsidR="00E168FE" w:rsidRPr="007822F1">
        <w:rPr>
          <w:vertAlign w:val="subscript"/>
        </w:rPr>
        <w:t>2</w:t>
      </w:r>
      <w:r w:rsidR="00E168FE" w:rsidRPr="007822F1">
        <w:t>S</w:t>
      </w:r>
      <w:r w:rsidR="00E168FE" w:rsidRPr="007822F1">
        <w:rPr>
          <w:vertAlign w:val="subscript"/>
        </w:rPr>
        <w:t>2</w:t>
      </w:r>
      <w:r w:rsidR="00E168FE" w:rsidRPr="007822F1">
        <w:t>: C, 78.00; H, 9.41; N, 2.84; S, 6.51; Found: C, 74.78; H, 9.12; N, 2.61; S, 6.67.</w:t>
      </w:r>
    </w:p>
    <w:p w:rsidR="00E168FE" w:rsidRPr="007822F1" w:rsidRDefault="00E168FE" w:rsidP="00E168FE"/>
    <w:p w:rsidR="00E168FE" w:rsidRPr="007822F1" w:rsidRDefault="00E9294A" w:rsidP="00E168FE">
      <w:r>
        <w:rPr>
          <w:noProof/>
        </w:rPr>
        <w:pict>
          <v:shape id="_x0000_s1154" type="#_x0000_t75" style="position:absolute;left:0;text-align:left;margin-left:0;margin-top:6.95pt;width:190.75pt;height:109.4pt;z-index:251816960;mso-position-horizontal-relative:text;mso-position-vertical-relative:text">
            <v:imagedata r:id="rId334" o:title=""/>
            <w10:wrap type="square"/>
          </v:shape>
          <o:OLEObject Type="Embed" ProgID="ChemDraw.Document.6.0" ShapeID="_x0000_s1154" DrawAspect="Content" ObjectID="_1517488984" r:id="rId335"/>
        </w:pict>
      </w:r>
      <w:r w:rsidR="00E168FE" w:rsidRPr="007822F1">
        <w:rPr>
          <w:rFonts w:eastAsia="Times New Roman"/>
          <w:b/>
          <w:lang w:eastAsia="en-GB"/>
        </w:rPr>
        <w:t xml:space="preserve"> </w:t>
      </w:r>
      <w:r w:rsidR="00E168FE" w:rsidRPr="00E168FE">
        <w:rPr>
          <w:rStyle w:val="ExperimentalChar"/>
        </w:rPr>
        <w:t>Poly[3,6-Bis(thiophen-2-yl)-2,5-bis(2-octyldodecyl)pyrrole[3,4-c]pyrrole-1,4(2H,5H)-dione-alt</w:t>
      </w:r>
      <w:r w:rsidR="00E168FE" w:rsidRPr="00E168FE">
        <w:rPr>
          <w:rStyle w:val="ExperimentalChar"/>
        </w:rPr>
        <w:softHyphen/>
        <w:t>-anthracene] [PADPP(OD)]</w:t>
      </w:r>
      <w:r w:rsidR="00E168FE" w:rsidRPr="007822F1">
        <w:rPr>
          <w:rFonts w:eastAsia="Times New Roman"/>
          <w:b/>
          <w:lang w:eastAsia="en-GB"/>
        </w:rPr>
        <w:fldChar w:fldCharType="begin" w:fldLock="1"/>
      </w:r>
      <w:r w:rsidR="00E168FE" w:rsidRPr="007822F1">
        <w:rPr>
          <w:rFonts w:eastAsia="Times New Roman"/>
          <w:b/>
          <w:lang w:eastAsia="en-GB"/>
        </w:rPr>
        <w:instrText>ADDIN CSL_CITATION { "citationItems" : [ { "id" : "ITEM-1", "itemData" : { "DOI" : "10.1039/c5py00358j", "ISSN" : "1759-9954", "author" : [ { "dropping-particle" : "", "family" : "Jung", "given" : "Jae Woong", "non-dropping-particle" : "", "parse-names" : false, "suffix" : "" }, { "dropping-particle" : "", "family" : "Jo", "given" : "Won Ho", "non-dropping-particle" : "", "parse-names" : false, "suffix" : "" } ], "container-title" : "Polymer Chemistry", "id" : "ITEM-1", "issued" : { "date-parts" : [ [ "2015" ] ] }, "page" : "4013-4019", "publisher" : "Royal Society of Chemistry", "title" : "Polymer Chemistry substituted anthracene and diketopyrrolopyrrole", "type" : "article-journal", "volume" : "6" }, "uris" : [ "http://www.mendeley.com/documents/?uuid=d0e5003e-5603-4e5e-87fe-b84133e3af08" ] }, { "id" : "ITEM-2", "itemData" : { "DOI" : "10.1039/c2jm14989c", "author" : [ { "dropping-particle" : "", "family" : "Sonar", "given" : "Prashant", "non-dropping-particle" : "", "parse-names" : false, "suffix" : "" }, { "dropping-particle" : "", "family" : "Singh", "given" : "S P", "non-dropping-particle" : "", "parse-names" : false, "suffix" : "" }, { "dropping-particle" : "", "family" : "Williams", "given" : "E L", "non-dropping-particle" : "", "parse-names" : false, "suffix" : "" }, { "dropping-particle" : "", "family" : "Li", "given" : "Y", "non-dropping-particle" : "", "parse-names" : false, "suffix" : "" }, { "dropping-particle" : "", "family" : "Soh", "given" : "M S", "non-dropping-particle" : "", "parse-names" : false, "suffix" : "" }, { "dropping-particle" : "", "family" : "Dodabalapur", "given" : "A", "non-dropping-particle" : "", "parse-names" : false, "suffix" : "" } ], "container-title" : "Journal of Materials Chemistry", "id" : "ITEM-2", "issued" : { "date-parts" : [ [ "2012" ] ] }, "page" : "4425-4435", "title" : "photovoltaic properties \u2020", "type" : "article-journal", "volume" : "22" }, "uris" : [ "http://www.mendeley.com/documents/?uuid=e1be5aa4-4b56-4f86-8a6c-67dc69dd7748" ] } ], "mendeley" : { "formattedCitation" : "&lt;sup&gt;23,29&lt;/sup&gt;", "plainTextFormattedCitation" : "23,29", "previouslyFormattedCitation" : "&lt;sup&gt;23,29&lt;/sup&gt;" }, "properties" : { "noteIndex" : 0 }, "schema" : "https://github.com/citation-style-language/schema/raw/master/csl-citation.json" }</w:instrText>
      </w:r>
      <w:r w:rsidR="00E168FE" w:rsidRPr="007822F1">
        <w:rPr>
          <w:rFonts w:eastAsia="Times New Roman"/>
          <w:b/>
          <w:lang w:eastAsia="en-GB"/>
        </w:rPr>
        <w:fldChar w:fldCharType="separate"/>
      </w:r>
      <w:r w:rsidR="00E168FE" w:rsidRPr="007822F1">
        <w:rPr>
          <w:rFonts w:eastAsia="Times New Roman"/>
          <w:noProof/>
          <w:vertAlign w:val="superscript"/>
          <w:lang w:eastAsia="en-GB"/>
        </w:rPr>
        <w:t>23,29</w:t>
      </w:r>
      <w:r w:rsidR="00E168FE" w:rsidRPr="007822F1">
        <w:rPr>
          <w:rFonts w:eastAsia="Times New Roman"/>
          <w:b/>
          <w:lang w:eastAsia="en-GB"/>
        </w:rPr>
        <w:fldChar w:fldCharType="end"/>
      </w:r>
      <w:r w:rsidR="00E168FE" w:rsidRPr="007822F1">
        <w:rPr>
          <w:rFonts w:eastAsia="Times New Roman"/>
          <w:b/>
          <w:lang w:eastAsia="en-GB"/>
        </w:rPr>
        <w:t>: PADPP(OD)</w:t>
      </w:r>
      <w:r w:rsidR="00E168FE" w:rsidRPr="007822F1">
        <w:rPr>
          <w:rFonts w:eastAsia="Times New Roman"/>
          <w:lang w:eastAsia="en-GB"/>
        </w:rPr>
        <w:t xml:space="preserve"> was synthesised according to the procedure outlined in </w:t>
      </w:r>
      <w:r w:rsidR="00E168FE" w:rsidRPr="007822F1">
        <w:rPr>
          <w:rFonts w:eastAsia="Times New Roman"/>
          <w:b/>
          <w:lang w:eastAsia="en-GB"/>
        </w:rPr>
        <w:t>PNTDPP(OD)</w:t>
      </w:r>
      <w:r w:rsidR="00E168FE" w:rsidRPr="007822F1">
        <w:rPr>
          <w:rFonts w:eastAsia="Times New Roman"/>
          <w:lang w:eastAsia="en-GB"/>
        </w:rPr>
        <w:t>. 3,6-Bis-(5-bromo-thiophen-2-yl)-</w:t>
      </w:r>
      <w:r w:rsidR="00E168FE" w:rsidRPr="007822F1">
        <w:rPr>
          <w:rFonts w:eastAsia="Times New Roman"/>
          <w:i/>
          <w:lang w:eastAsia="en-GB"/>
        </w:rPr>
        <w:t>N</w:t>
      </w:r>
      <w:r w:rsidR="00E168FE" w:rsidRPr="007822F1">
        <w:rPr>
          <w:rFonts w:eastAsia="Times New Roman"/>
          <w:lang w:eastAsia="en-GB"/>
        </w:rPr>
        <w:t>,</w:t>
      </w:r>
      <w:r w:rsidR="00E168FE" w:rsidRPr="007822F1">
        <w:rPr>
          <w:rFonts w:eastAsia="Times New Roman"/>
          <w:i/>
          <w:lang w:eastAsia="en-GB"/>
        </w:rPr>
        <w:t>N’</w:t>
      </w:r>
      <w:r w:rsidR="00E168FE" w:rsidRPr="007822F1">
        <w:rPr>
          <w:rFonts w:eastAsia="Times New Roman"/>
          <w:lang w:eastAsia="en-GB"/>
        </w:rPr>
        <w:t>-bis(2-octyldodecyl)-1,4-dioxo-pyrrolo[3,4-</w:t>
      </w:r>
      <w:r w:rsidR="00E168FE" w:rsidRPr="007822F1">
        <w:rPr>
          <w:rFonts w:eastAsia="Times New Roman"/>
          <w:i/>
          <w:lang w:eastAsia="en-GB"/>
        </w:rPr>
        <w:t>c</w:t>
      </w:r>
      <w:r w:rsidR="00E168FE" w:rsidRPr="007822F1">
        <w:rPr>
          <w:rFonts w:eastAsia="Times New Roman"/>
          <w:lang w:eastAsia="en-GB"/>
        </w:rPr>
        <w:t xml:space="preserve">]pyrrole </w:t>
      </w:r>
      <w:r w:rsidR="00E168FE" w:rsidRPr="007822F1">
        <w:rPr>
          <w:rFonts w:eastAsia="Times New Roman"/>
          <w:lang w:eastAsia="en-GB"/>
        </w:rPr>
        <w:lastRenderedPageBreak/>
        <w:t>(0.350 g, 0.34 mmol) and 2,6-bis(4,4,5,5-tetramethyl-1,3,2-dioxaborolan-2-yl)anthracene (0.146 g, 0.34 mmol) were added to a 100 cm</w:t>
      </w:r>
      <w:r w:rsidR="00E168FE" w:rsidRPr="007822F1">
        <w:rPr>
          <w:rFonts w:eastAsia="Times New Roman"/>
          <w:vertAlign w:val="superscript"/>
          <w:lang w:eastAsia="en-GB"/>
        </w:rPr>
        <w:t>3</w:t>
      </w:r>
      <w:r w:rsidR="00E168FE" w:rsidRPr="007822F1">
        <w:rPr>
          <w:rFonts w:eastAsia="Times New Roman"/>
          <w:lang w:eastAsia="en-GB"/>
        </w:rPr>
        <w:t xml:space="preserve"> single neck round bottom flask and placed under an argon atmosphere using standard Schlenk line techniques. Toluene (10 cm</w:t>
      </w:r>
      <w:r w:rsidR="00E168FE" w:rsidRPr="007822F1">
        <w:rPr>
          <w:rFonts w:eastAsia="Times New Roman"/>
          <w:vertAlign w:val="superscript"/>
          <w:lang w:eastAsia="en-GB"/>
        </w:rPr>
        <w:t>3</w:t>
      </w:r>
      <w:r w:rsidR="00E168FE" w:rsidRPr="007822F1">
        <w:rPr>
          <w:rFonts w:eastAsia="Times New Roman"/>
          <w:lang w:eastAsia="en-GB"/>
        </w:rPr>
        <w:t>), potassium carbonate (5 cm</w:t>
      </w:r>
      <w:r w:rsidR="00E168FE" w:rsidRPr="007822F1">
        <w:rPr>
          <w:rFonts w:eastAsia="Times New Roman"/>
          <w:vertAlign w:val="superscript"/>
          <w:lang w:eastAsia="en-GB"/>
        </w:rPr>
        <w:t>3</w:t>
      </w:r>
      <w:r w:rsidR="00E168FE" w:rsidRPr="007822F1">
        <w:rPr>
          <w:rFonts w:eastAsia="Times New Roman"/>
          <w:lang w:eastAsia="en-GB"/>
        </w:rPr>
        <w:t>, 2M aqueous solution) and 3 drops of Aliquat 336 were added and the system degassed again. Tetrakis(triphenylphosphine) (20 mg, 17</w:t>
      </w:r>
      <w:r w:rsidR="00E168FE" w:rsidRPr="007822F1">
        <w:rPr>
          <w:rStyle w:val="RSCB06BHeadingSub-SectionChar"/>
          <w:sz w:val="24"/>
        </w:rPr>
        <w:t xml:space="preserve"> μmol</w:t>
      </w:r>
      <w:r w:rsidR="00E168FE" w:rsidRPr="007822F1">
        <w:rPr>
          <w:rFonts w:eastAsia="Times New Roman"/>
          <w:lang w:eastAsia="en-GB"/>
        </w:rPr>
        <w:t>) was added. The system was degassed and heated at 90</w:t>
      </w:r>
      <w:r w:rsidR="00E168FE" w:rsidRPr="007822F1">
        <w:rPr>
          <w:rFonts w:eastAsia="Times New Roman"/>
          <w:vertAlign w:val="superscript"/>
          <w:lang w:eastAsia="en-GB"/>
        </w:rPr>
        <w:t>o</w:t>
      </w:r>
      <w:r w:rsidR="00E168FE" w:rsidRPr="007822F1">
        <w:rPr>
          <w:rFonts w:eastAsia="Times New Roman"/>
          <w:lang w:eastAsia="en-GB"/>
        </w:rPr>
        <w:t xml:space="preserve">C for 48 hours. The polymer was obtained as a dark green solid (172 mg, 49 %). </w:t>
      </w:r>
      <w:r w:rsidR="00E168FE" w:rsidRPr="007822F1">
        <w:rPr>
          <w:rStyle w:val="RSCB06BHeadingSub-SectionChar"/>
          <w:sz w:val="24"/>
          <w:vertAlign w:val="superscript"/>
        </w:rPr>
        <w:t>1</w:t>
      </w:r>
      <w:r w:rsidR="00E168FE" w:rsidRPr="007822F1">
        <w:rPr>
          <w:rStyle w:val="RSCB06BHeadingSub-SectionChar"/>
          <w:sz w:val="24"/>
        </w:rPr>
        <w:t>H NMR (500 MHz, C</w:t>
      </w:r>
      <w:r w:rsidR="00E168FE" w:rsidRPr="007822F1">
        <w:rPr>
          <w:rStyle w:val="RSCB06BHeadingSub-SectionChar"/>
          <w:sz w:val="24"/>
          <w:vertAlign w:val="subscript"/>
        </w:rPr>
        <w:t>2</w:t>
      </w:r>
      <w:r w:rsidR="00E168FE" w:rsidRPr="007822F1">
        <w:rPr>
          <w:rStyle w:val="RSCB06BHeadingSub-SectionChar"/>
          <w:sz w:val="24"/>
        </w:rPr>
        <w:t>D</w:t>
      </w:r>
      <w:r w:rsidR="00E168FE" w:rsidRPr="007822F1">
        <w:rPr>
          <w:rStyle w:val="RSCB06BHeadingSub-SectionChar"/>
          <w:sz w:val="24"/>
          <w:vertAlign w:val="subscript"/>
        </w:rPr>
        <w:t>2</w:t>
      </w:r>
      <w:r w:rsidR="00E168FE" w:rsidRPr="007822F1">
        <w:rPr>
          <w:rStyle w:val="RSCB06BHeadingSub-SectionChar"/>
          <w:sz w:val="24"/>
        </w:rPr>
        <w:t>Cl</w:t>
      </w:r>
      <w:r w:rsidR="00E168FE" w:rsidRPr="007822F1">
        <w:rPr>
          <w:rStyle w:val="RSCB06BHeadingSub-SectionChar"/>
          <w:sz w:val="24"/>
          <w:vertAlign w:val="subscript"/>
        </w:rPr>
        <w:t>4</w:t>
      </w:r>
      <w:r w:rsidR="00E168FE" w:rsidRPr="007822F1">
        <w:rPr>
          <w:rStyle w:val="RSCB06BHeadingSub-SectionChar"/>
          <w:sz w:val="24"/>
        </w:rPr>
        <w:t>, 100</w:t>
      </w:r>
      <w:r w:rsidR="00E168FE" w:rsidRPr="007822F1">
        <w:rPr>
          <w:rStyle w:val="RSCB06BHeadingSub-SectionChar"/>
          <w:sz w:val="24"/>
          <w:vertAlign w:val="superscript"/>
        </w:rPr>
        <w:t>o</w:t>
      </w:r>
      <w:r w:rsidR="00E168FE" w:rsidRPr="007822F1">
        <w:rPr>
          <w:rStyle w:val="RSCB06BHeadingSub-SectionChar"/>
          <w:sz w:val="24"/>
        </w:rPr>
        <w:t xml:space="preserve">C) </w:t>
      </w:r>
      <w:r w:rsidR="00E168FE" w:rsidRPr="007822F1">
        <w:t>(δ</w:t>
      </w:r>
      <w:r w:rsidR="00E168FE" w:rsidRPr="007822F1">
        <w:rPr>
          <w:vertAlign w:val="subscript"/>
        </w:rPr>
        <w:t>H</w:t>
      </w:r>
      <w:r w:rsidR="00E168FE" w:rsidRPr="007822F1">
        <w:t>/ppm) 9.13-7.21 (m, 12H), 4.01 (br, 4H), 1.98 (br, 2H), 1.63-1.02 (m, 88H), 0.90-0.71 (m, 12H). Anal. Calculated for C</w:t>
      </w:r>
      <w:r w:rsidR="00E168FE" w:rsidRPr="007822F1">
        <w:rPr>
          <w:vertAlign w:val="subscript"/>
        </w:rPr>
        <w:t>68</w:t>
      </w:r>
      <w:r w:rsidR="00E168FE" w:rsidRPr="007822F1">
        <w:t>H</w:t>
      </w:r>
      <w:r w:rsidR="00E168FE" w:rsidRPr="007822F1">
        <w:rPr>
          <w:vertAlign w:val="subscript"/>
        </w:rPr>
        <w:t>94</w:t>
      </w:r>
      <w:r w:rsidR="00E168FE" w:rsidRPr="007822F1">
        <w:t>N</w:t>
      </w:r>
      <w:r w:rsidR="00E168FE" w:rsidRPr="007822F1">
        <w:rPr>
          <w:vertAlign w:val="subscript"/>
        </w:rPr>
        <w:t>2</w:t>
      </w:r>
      <w:r w:rsidR="00E168FE" w:rsidRPr="007822F1">
        <w:t>O</w:t>
      </w:r>
      <w:r w:rsidR="00E168FE" w:rsidRPr="007822F1">
        <w:rPr>
          <w:vertAlign w:val="subscript"/>
        </w:rPr>
        <w:t>2</w:t>
      </w:r>
      <w:r w:rsidR="00E168FE" w:rsidRPr="007822F1">
        <w:t>S</w:t>
      </w:r>
      <w:r w:rsidR="00E168FE" w:rsidRPr="007822F1">
        <w:rPr>
          <w:vertAlign w:val="subscript"/>
        </w:rPr>
        <w:t>2</w:t>
      </w:r>
      <w:r w:rsidR="00E168FE" w:rsidRPr="007822F1">
        <w:t xml:space="preserve">: C, 78.86; H, 9.15; N, 2.71; S, 6.19; Found: C, 76.02; H, 8.90; N, 2.53; S, 6.31. </w:t>
      </w:r>
    </w:p>
    <w:p w:rsidR="00E168FE" w:rsidRPr="007822F1" w:rsidRDefault="00E9294A" w:rsidP="00E168FE">
      <w:r>
        <w:rPr>
          <w:noProof/>
        </w:rPr>
        <w:pict>
          <v:shape id="_x0000_s1155" type="#_x0000_t75" style="position:absolute;left:0;text-align:left;margin-left:-10.75pt;margin-top:16.3pt;width:190.75pt;height:145.85pt;z-index:251817984;mso-position-horizontal-relative:text;mso-position-vertical-relative:text">
            <v:imagedata r:id="rId336" o:title=""/>
            <w10:wrap type="square"/>
          </v:shape>
          <o:OLEObject Type="Embed" ProgID="ChemDraw.Document.6.0" ShapeID="_x0000_s1155" DrawAspect="Content" ObjectID="_1517488985" r:id="rId337"/>
        </w:pict>
      </w:r>
      <w:r w:rsidR="00E168FE" w:rsidRPr="007822F1">
        <w:rPr>
          <w:rFonts w:eastAsia="Times New Roman"/>
          <w:b/>
          <w:lang w:eastAsia="en-GB"/>
        </w:rPr>
        <w:t xml:space="preserve"> </w:t>
      </w:r>
      <w:r w:rsidR="00E168FE" w:rsidRPr="00E168FE">
        <w:rPr>
          <w:rStyle w:val="ExperimentalChar"/>
        </w:rPr>
        <w:t>Poly[9,10-bis(triisopropylsilylacetylene)anthracene-2,6-diyl-alt-3,6-bis(thiophen-2-yl)-2,5-bis(2-octyldodecyl)pyrrole[3,4-c]pyrrole-1,4(2H,5H)-dione [PTADPP(OD)]</w:t>
      </w:r>
      <w:r w:rsidR="00E168FE" w:rsidRPr="007822F1">
        <w:rPr>
          <w:rFonts w:eastAsia="Times New Roman"/>
          <w:b/>
          <w:lang w:eastAsia="en-GB"/>
        </w:rPr>
        <w:t xml:space="preserve">: </w:t>
      </w:r>
      <w:r w:rsidR="00E168FE" w:rsidRPr="007822F1">
        <w:rPr>
          <w:rFonts w:eastAsia="Times New Roman"/>
          <w:lang w:eastAsia="en-GB"/>
        </w:rPr>
        <w:t>3,6-Bis-(5-bromo-thiophen-2-yl)-</w:t>
      </w:r>
      <w:r w:rsidR="00E168FE" w:rsidRPr="007822F1">
        <w:rPr>
          <w:rFonts w:eastAsia="Times New Roman"/>
          <w:i/>
          <w:lang w:eastAsia="en-GB"/>
        </w:rPr>
        <w:t>N</w:t>
      </w:r>
      <w:r w:rsidR="00E168FE" w:rsidRPr="007822F1">
        <w:rPr>
          <w:rFonts w:eastAsia="Times New Roman"/>
          <w:lang w:eastAsia="en-GB"/>
        </w:rPr>
        <w:t>,</w:t>
      </w:r>
      <w:r w:rsidR="00E168FE" w:rsidRPr="007822F1">
        <w:rPr>
          <w:rFonts w:eastAsia="Times New Roman"/>
          <w:i/>
          <w:lang w:eastAsia="en-GB"/>
        </w:rPr>
        <w:t>N’</w:t>
      </w:r>
      <w:r w:rsidR="00E168FE" w:rsidRPr="007822F1">
        <w:rPr>
          <w:rFonts w:eastAsia="Times New Roman"/>
          <w:lang w:eastAsia="en-GB"/>
        </w:rPr>
        <w:t>-bis(2-octyldodecyl)-1,4-dioxo-pyrrolo[3,4-</w:t>
      </w:r>
      <w:r w:rsidR="00E168FE" w:rsidRPr="007822F1">
        <w:rPr>
          <w:rFonts w:eastAsia="Times New Roman"/>
          <w:i/>
          <w:lang w:eastAsia="en-GB"/>
        </w:rPr>
        <w:t>c</w:t>
      </w:r>
      <w:r w:rsidR="00E168FE" w:rsidRPr="007822F1">
        <w:rPr>
          <w:rFonts w:eastAsia="Times New Roman"/>
          <w:lang w:eastAsia="en-GB"/>
        </w:rPr>
        <w:t xml:space="preserve">]pyrrole (0.469 g, 0.461 mmol) and </w:t>
      </w:r>
      <w:r w:rsidR="00E168FE" w:rsidRPr="007822F1">
        <w:t xml:space="preserve">2,6-bis-(4,4,5,5-tetramethyl-1,3,2-dioxaborolan-2-yl)-9,10-bis(triisopropylsilylacetylene) </w:t>
      </w:r>
      <w:r w:rsidR="00E168FE" w:rsidRPr="007822F1">
        <w:rPr>
          <w:rFonts w:eastAsia="Times New Roman"/>
          <w:lang w:eastAsia="en-GB"/>
        </w:rPr>
        <w:t>(0.364 g, 0.461 mmol) were added to a 100 cm</w:t>
      </w:r>
      <w:r w:rsidR="00E168FE" w:rsidRPr="007822F1">
        <w:rPr>
          <w:rFonts w:eastAsia="Times New Roman"/>
          <w:vertAlign w:val="superscript"/>
          <w:lang w:eastAsia="en-GB"/>
        </w:rPr>
        <w:t>3</w:t>
      </w:r>
      <w:r w:rsidR="00E168FE" w:rsidRPr="007822F1">
        <w:rPr>
          <w:rFonts w:eastAsia="Times New Roman"/>
          <w:lang w:eastAsia="en-GB"/>
        </w:rPr>
        <w:t xml:space="preserve"> single neck round bottom flask and placed under an argon atmosphere using standard Schlenk line techniques. Toluene (10 cm</w:t>
      </w:r>
      <w:r w:rsidR="00E168FE" w:rsidRPr="007822F1">
        <w:rPr>
          <w:rFonts w:eastAsia="Times New Roman"/>
          <w:vertAlign w:val="superscript"/>
          <w:lang w:eastAsia="en-GB"/>
        </w:rPr>
        <w:t>3</w:t>
      </w:r>
      <w:r w:rsidR="00E168FE" w:rsidRPr="007822F1">
        <w:rPr>
          <w:rFonts w:eastAsia="Times New Roman"/>
          <w:lang w:eastAsia="en-GB"/>
        </w:rPr>
        <w:t>) and tetraethylammonium hydroxide (2.5 cm</w:t>
      </w:r>
      <w:r w:rsidR="00E168FE" w:rsidRPr="007822F1">
        <w:rPr>
          <w:rFonts w:eastAsia="Times New Roman"/>
          <w:vertAlign w:val="superscript"/>
          <w:lang w:eastAsia="en-GB"/>
        </w:rPr>
        <w:t>3</w:t>
      </w:r>
      <w:r w:rsidR="00E168FE" w:rsidRPr="007822F1">
        <w:rPr>
          <w:rFonts w:eastAsia="Times New Roman"/>
          <w:lang w:eastAsia="en-GB"/>
        </w:rPr>
        <w:t>, 20% aqueous solution) were added and the system degassed again. To this mixture was added Pd(OAc)</w:t>
      </w:r>
      <w:r w:rsidR="00E168FE" w:rsidRPr="007822F1">
        <w:rPr>
          <w:rFonts w:eastAsia="Times New Roman"/>
          <w:vertAlign w:val="subscript"/>
          <w:lang w:eastAsia="en-GB"/>
        </w:rPr>
        <w:t>2</w:t>
      </w:r>
      <w:r w:rsidR="00E168FE" w:rsidRPr="007822F1">
        <w:rPr>
          <w:rFonts w:eastAsia="Times New Roman"/>
          <w:lang w:eastAsia="en-GB"/>
        </w:rPr>
        <w:t xml:space="preserve"> (3.0 mg, 13</w:t>
      </w:r>
      <w:r w:rsidR="00E168FE" w:rsidRPr="007822F1">
        <w:rPr>
          <w:rStyle w:val="RSCB06BHeadingSub-SectionChar"/>
          <w:sz w:val="24"/>
        </w:rPr>
        <w:t xml:space="preserve"> μmol</w:t>
      </w:r>
      <w:r w:rsidR="00E168FE" w:rsidRPr="007822F1">
        <w:rPr>
          <w:rFonts w:eastAsia="Times New Roman"/>
          <w:lang w:eastAsia="en-GB"/>
        </w:rPr>
        <w:t>) and tri(</w:t>
      </w:r>
      <w:r w:rsidR="00E168FE" w:rsidRPr="007822F1">
        <w:rPr>
          <w:rFonts w:eastAsia="Times New Roman"/>
          <w:i/>
          <w:lang w:eastAsia="en-GB"/>
        </w:rPr>
        <w:t>o</w:t>
      </w:r>
      <w:r w:rsidR="00E168FE" w:rsidRPr="007822F1">
        <w:rPr>
          <w:rFonts w:eastAsia="Times New Roman"/>
          <w:lang w:eastAsia="en-GB"/>
        </w:rPr>
        <w:t>-tolyl)phosphine (8.3 mg, 27</w:t>
      </w:r>
      <w:r w:rsidR="00E168FE" w:rsidRPr="007822F1">
        <w:rPr>
          <w:rStyle w:val="RSCB06BHeadingSub-SectionChar"/>
          <w:sz w:val="24"/>
        </w:rPr>
        <w:t xml:space="preserve"> μmol)</w:t>
      </w:r>
      <w:r w:rsidR="00E168FE" w:rsidRPr="007822F1">
        <w:rPr>
          <w:rFonts w:eastAsia="Times New Roman"/>
          <w:lang w:eastAsia="en-GB"/>
        </w:rPr>
        <w:t>. The system was degassed and heated to 95</w:t>
      </w:r>
      <w:r w:rsidR="00E168FE" w:rsidRPr="007822F1">
        <w:rPr>
          <w:rFonts w:eastAsia="Times New Roman"/>
          <w:vertAlign w:val="superscript"/>
          <w:lang w:eastAsia="en-GB"/>
        </w:rPr>
        <w:t>o</w:t>
      </w:r>
      <w:r w:rsidR="00E168FE" w:rsidRPr="007822F1">
        <w:rPr>
          <w:rFonts w:eastAsia="Times New Roman"/>
          <w:lang w:eastAsia="en-GB"/>
        </w:rPr>
        <w:t>C for 4 hours. Upon completion, the mixture was cooled to room temperature and bromobenzene (0.1 cm</w:t>
      </w:r>
      <w:r w:rsidR="00E168FE" w:rsidRPr="001618F8">
        <w:rPr>
          <w:rFonts w:eastAsia="Times New Roman"/>
          <w:vertAlign w:val="superscript"/>
          <w:lang w:eastAsia="en-GB"/>
        </w:rPr>
        <w:t>3</w:t>
      </w:r>
      <w:r w:rsidR="00E168FE" w:rsidRPr="007822F1">
        <w:rPr>
          <w:rFonts w:eastAsia="Times New Roman"/>
          <w:lang w:eastAsia="en-GB"/>
        </w:rPr>
        <w:t>, 0.936 mmol) was added. The system was degassed and the heated at 90</w:t>
      </w:r>
      <w:r w:rsidR="00E168FE" w:rsidRPr="007822F1">
        <w:rPr>
          <w:rFonts w:eastAsia="Times New Roman"/>
          <w:vertAlign w:val="superscript"/>
          <w:lang w:eastAsia="en-GB"/>
        </w:rPr>
        <w:t>o</w:t>
      </w:r>
      <w:r w:rsidR="00E168FE" w:rsidRPr="007822F1">
        <w:rPr>
          <w:rFonts w:eastAsia="Times New Roman"/>
          <w:lang w:eastAsia="en-GB"/>
        </w:rPr>
        <w:t>C for 1 hour. The mixture was cooled to room temperature and phenylboronic acid (0.120 g, 0.984 mmol) was added. The reaction mixture was degassed and heated at 90</w:t>
      </w:r>
      <w:r w:rsidR="00E168FE" w:rsidRPr="007822F1">
        <w:rPr>
          <w:rFonts w:eastAsia="Times New Roman"/>
          <w:vertAlign w:val="superscript"/>
          <w:lang w:eastAsia="en-GB"/>
        </w:rPr>
        <w:t>o</w:t>
      </w:r>
      <w:r w:rsidR="00E168FE" w:rsidRPr="007822F1">
        <w:rPr>
          <w:rFonts w:eastAsia="Times New Roman"/>
          <w:lang w:eastAsia="en-GB"/>
        </w:rPr>
        <w:t xml:space="preserve">C for 2 hours. Upon completion, the reaction was cooled to room temperature, the polymer was precipitated in methanol and stirred overnight. The resulting solid was filtered through a membrane and subject to Soxhlet </w:t>
      </w:r>
      <w:r w:rsidR="00E168FE" w:rsidRPr="007822F1">
        <w:rPr>
          <w:rFonts w:eastAsia="Times New Roman"/>
          <w:lang w:eastAsia="en-GB"/>
        </w:rPr>
        <w:lastRenderedPageBreak/>
        <w:t>extraction with methanol, acetone, hexane and chloroform. The chloroform fraction was concentrated (~50 cm</w:t>
      </w:r>
      <w:r w:rsidR="00E168FE" w:rsidRPr="007822F1">
        <w:rPr>
          <w:rFonts w:eastAsia="Times New Roman"/>
          <w:vertAlign w:val="superscript"/>
          <w:lang w:eastAsia="en-GB"/>
        </w:rPr>
        <w:t>3</w:t>
      </w:r>
      <w:r w:rsidR="00E168FE" w:rsidRPr="007822F1">
        <w:rPr>
          <w:rFonts w:eastAsia="Times New Roman"/>
          <w:lang w:eastAsia="en-GB"/>
        </w:rPr>
        <w:t xml:space="preserve">), poured into degassed methanol and stirred overnight. The solid was collected </w:t>
      </w:r>
      <w:r w:rsidR="00E168FE" w:rsidRPr="007822F1">
        <w:rPr>
          <w:rFonts w:eastAsia="Times New Roman"/>
          <w:i/>
          <w:lang w:eastAsia="en-GB"/>
        </w:rPr>
        <w:t xml:space="preserve">via </w:t>
      </w:r>
      <w:r w:rsidR="00E168FE" w:rsidRPr="007822F1">
        <w:rPr>
          <w:rFonts w:eastAsia="Times New Roman"/>
          <w:lang w:eastAsia="en-GB"/>
        </w:rPr>
        <w:t xml:space="preserve">filtration (143 mg, 22 %). </w:t>
      </w:r>
      <w:r w:rsidR="00E168FE" w:rsidRPr="007822F1">
        <w:rPr>
          <w:rStyle w:val="RSCB06BHeadingSub-SectionChar"/>
          <w:sz w:val="24"/>
          <w:vertAlign w:val="superscript"/>
        </w:rPr>
        <w:t>1</w:t>
      </w:r>
      <w:r w:rsidR="00E168FE" w:rsidRPr="007822F1">
        <w:rPr>
          <w:rStyle w:val="RSCB06BHeadingSub-SectionChar"/>
          <w:sz w:val="24"/>
        </w:rPr>
        <w:t>H-NMR (500 MHz, C</w:t>
      </w:r>
      <w:r w:rsidR="00E168FE" w:rsidRPr="007822F1">
        <w:rPr>
          <w:rStyle w:val="RSCB06BHeadingSub-SectionChar"/>
          <w:sz w:val="24"/>
          <w:vertAlign w:val="subscript"/>
        </w:rPr>
        <w:t>2</w:t>
      </w:r>
      <w:r w:rsidR="00E168FE" w:rsidRPr="007822F1">
        <w:rPr>
          <w:rStyle w:val="RSCB06BHeadingSub-SectionChar"/>
          <w:sz w:val="24"/>
        </w:rPr>
        <w:t>D</w:t>
      </w:r>
      <w:r w:rsidR="00E168FE" w:rsidRPr="007822F1">
        <w:rPr>
          <w:rStyle w:val="RSCB06BHeadingSub-SectionChar"/>
          <w:sz w:val="24"/>
          <w:vertAlign w:val="subscript"/>
        </w:rPr>
        <w:t>2</w:t>
      </w:r>
      <w:r w:rsidR="00E168FE" w:rsidRPr="007822F1">
        <w:rPr>
          <w:rStyle w:val="RSCB06BHeadingSub-SectionChar"/>
          <w:sz w:val="24"/>
        </w:rPr>
        <w:t>Cl</w:t>
      </w:r>
      <w:r w:rsidR="00E168FE" w:rsidRPr="007822F1">
        <w:rPr>
          <w:rStyle w:val="RSCB06BHeadingSub-SectionChar"/>
          <w:sz w:val="24"/>
          <w:vertAlign w:val="subscript"/>
        </w:rPr>
        <w:t>4</w:t>
      </w:r>
      <w:r w:rsidR="00E168FE" w:rsidRPr="007822F1">
        <w:rPr>
          <w:rStyle w:val="RSCB06BHeadingSub-SectionChar"/>
          <w:sz w:val="24"/>
        </w:rPr>
        <w:t>, 100</w:t>
      </w:r>
      <w:r w:rsidR="00E168FE" w:rsidRPr="007822F1">
        <w:rPr>
          <w:rStyle w:val="RSCB06BHeadingSub-SectionChar"/>
          <w:sz w:val="24"/>
          <w:vertAlign w:val="superscript"/>
        </w:rPr>
        <w:t>o</w:t>
      </w:r>
      <w:r w:rsidR="00E168FE" w:rsidRPr="007822F1">
        <w:rPr>
          <w:rStyle w:val="RSCB06BHeadingSub-SectionChar"/>
          <w:sz w:val="24"/>
        </w:rPr>
        <w:t xml:space="preserve">C) </w:t>
      </w:r>
      <w:r w:rsidR="00E168FE" w:rsidRPr="007822F1">
        <w:t>(δ</w:t>
      </w:r>
      <w:r w:rsidR="00E168FE" w:rsidRPr="007822F1">
        <w:rPr>
          <w:vertAlign w:val="subscript"/>
        </w:rPr>
        <w:t>H</w:t>
      </w:r>
      <w:r w:rsidR="00E168FE" w:rsidRPr="007822F1">
        <w:t xml:space="preserve">/ppm) 8.89 (m, 4H), 8.67 (s, 2H), 7.91 (d, 2H, </w:t>
      </w:r>
      <w:r w:rsidR="00E168FE" w:rsidRPr="007822F1">
        <w:rPr>
          <w:i/>
        </w:rPr>
        <w:t xml:space="preserve">J </w:t>
      </w:r>
      <w:r w:rsidR="00CA6AA4">
        <w:t>= 10.5</w:t>
      </w:r>
      <w:r w:rsidR="00E168FE" w:rsidRPr="007822F1">
        <w:t xml:space="preserve"> Hz), 7.67 (s, 2H), 4.10 (br, 4H</w:t>
      </w:r>
      <w:r w:rsidR="00CA6AA4">
        <w:t>), 1.98 (br, 2H), 1.53-0.99 (</w:t>
      </w:r>
      <w:r w:rsidR="00E168FE" w:rsidRPr="007822F1">
        <w:t xml:space="preserve">m, </w:t>
      </w:r>
      <w:r w:rsidR="009A2D1B">
        <w:t>102</w:t>
      </w:r>
      <w:r w:rsidR="00E168FE" w:rsidRPr="007822F1">
        <w:t>H), 0.88-0.68 (m, 12H). Anal. Calculated for C</w:t>
      </w:r>
      <w:r w:rsidR="00E168FE" w:rsidRPr="007822F1">
        <w:rPr>
          <w:vertAlign w:val="subscript"/>
        </w:rPr>
        <w:t>86</w:t>
      </w:r>
      <w:r w:rsidR="00E168FE" w:rsidRPr="007822F1">
        <w:t>H</w:t>
      </w:r>
      <w:r w:rsidR="00E168FE" w:rsidRPr="007822F1">
        <w:rPr>
          <w:vertAlign w:val="subscript"/>
        </w:rPr>
        <w:t>126</w:t>
      </w:r>
      <w:r w:rsidR="00E168FE" w:rsidRPr="007822F1">
        <w:t>N</w:t>
      </w:r>
      <w:r w:rsidR="00E168FE" w:rsidRPr="007822F1">
        <w:rPr>
          <w:vertAlign w:val="subscript"/>
        </w:rPr>
        <w:t>2</w:t>
      </w:r>
      <w:r w:rsidR="00E168FE" w:rsidRPr="007822F1">
        <w:t>O</w:t>
      </w:r>
      <w:r w:rsidR="00E168FE" w:rsidRPr="007822F1">
        <w:rPr>
          <w:vertAlign w:val="subscript"/>
        </w:rPr>
        <w:t>2</w:t>
      </w:r>
      <w:r w:rsidR="00E168FE" w:rsidRPr="007822F1">
        <w:t>S</w:t>
      </w:r>
      <w:r w:rsidR="00E168FE" w:rsidRPr="007822F1">
        <w:rPr>
          <w:vertAlign w:val="subscript"/>
        </w:rPr>
        <w:t>2</w:t>
      </w:r>
      <w:r w:rsidR="00E168FE" w:rsidRPr="007822F1">
        <w:t>Si</w:t>
      </w:r>
      <w:r w:rsidR="00E168FE" w:rsidRPr="007822F1">
        <w:rPr>
          <w:vertAlign w:val="subscript"/>
        </w:rPr>
        <w:t>2</w:t>
      </w:r>
      <w:r w:rsidR="00E168FE" w:rsidRPr="007822F1">
        <w:t>: C, 77.07; H, 9.48; N, 2.09; S, 4.78; Found: C, 76.38; H, 9.45; N, 1.87; S, 4.52.</w:t>
      </w:r>
    </w:p>
    <w:p w:rsidR="00E168FE" w:rsidRPr="007822F1" w:rsidRDefault="00E9294A" w:rsidP="00E168FE">
      <w:r>
        <w:rPr>
          <w:rStyle w:val="ExperimentalChar"/>
        </w:rPr>
        <w:pict>
          <v:shape id="_x0000_s1156" type="#_x0000_t75" style="position:absolute;left:0;text-align:left;margin-left:0;margin-top:13.15pt;width:190.75pt;height:145.85pt;z-index:251819008;mso-position-horizontal-relative:text;mso-position-vertical-relative:text">
            <v:imagedata r:id="rId338" o:title=""/>
            <w10:wrap type="square"/>
          </v:shape>
          <o:OLEObject Type="Embed" ProgID="ChemDraw.Document.6.0" ShapeID="_x0000_s1156" DrawAspect="Content" ObjectID="_1517488986" r:id="rId339"/>
        </w:pict>
      </w:r>
      <w:bookmarkStart w:id="274" w:name="_Toc443745230"/>
      <w:r w:rsidR="00E168FE" w:rsidRPr="00E168FE">
        <w:rPr>
          <w:rStyle w:val="ExperimentalChar"/>
        </w:rPr>
        <w:t>Poly[9,10-bis(triisopropylsilylacetylene)anthracene-2,6-diyl-alt-3,6-bis(thiophen-2-yl)-2,5-bis(2-ethylhexyl)pyrrole[3,4-c]pyrrole-1,4(2H,5H)-dione [PTADPP(EH)]</w:t>
      </w:r>
      <w:bookmarkEnd w:id="274"/>
      <w:r w:rsidR="00E168FE" w:rsidRPr="007822F1">
        <w:rPr>
          <w:rFonts w:eastAsia="Times New Roman"/>
          <w:b/>
          <w:lang w:eastAsia="en-GB"/>
        </w:rPr>
        <w:t xml:space="preserve">: PTADPP(EH) </w:t>
      </w:r>
      <w:r w:rsidR="00E168FE" w:rsidRPr="007822F1">
        <w:rPr>
          <w:rFonts w:eastAsia="Times New Roman"/>
          <w:lang w:eastAsia="en-GB"/>
        </w:rPr>
        <w:t xml:space="preserve">was synthesised according to the procedure outlined for </w:t>
      </w:r>
      <w:r w:rsidR="00E168FE" w:rsidRPr="007822F1">
        <w:rPr>
          <w:rFonts w:eastAsia="Times New Roman"/>
          <w:b/>
          <w:lang w:eastAsia="en-GB"/>
        </w:rPr>
        <w:t>PTADPP(OD)</w:t>
      </w:r>
      <w:r w:rsidR="00E168FE" w:rsidRPr="007822F1">
        <w:rPr>
          <w:rFonts w:eastAsia="Times New Roman"/>
          <w:lang w:eastAsia="en-GB"/>
        </w:rPr>
        <w:t>. 3,6-Bis-(5-bromo-thiophen-2-yl)-</w:t>
      </w:r>
      <w:r w:rsidR="00E168FE" w:rsidRPr="007822F1">
        <w:rPr>
          <w:rFonts w:eastAsia="Times New Roman"/>
          <w:i/>
          <w:lang w:eastAsia="en-GB"/>
        </w:rPr>
        <w:t>N</w:t>
      </w:r>
      <w:r w:rsidR="00E168FE" w:rsidRPr="007822F1">
        <w:rPr>
          <w:rFonts w:eastAsia="Times New Roman"/>
          <w:lang w:eastAsia="en-GB"/>
        </w:rPr>
        <w:t>,</w:t>
      </w:r>
      <w:r w:rsidR="00E168FE" w:rsidRPr="007822F1">
        <w:rPr>
          <w:rFonts w:eastAsia="Times New Roman"/>
          <w:i/>
          <w:lang w:eastAsia="en-GB"/>
        </w:rPr>
        <w:t>N’</w:t>
      </w:r>
      <w:r w:rsidR="00E168FE" w:rsidRPr="007822F1">
        <w:rPr>
          <w:rFonts w:eastAsia="Times New Roman"/>
          <w:lang w:eastAsia="en-GB"/>
        </w:rPr>
        <w:t>-bis(2-ethylhexyl)-1,4-dioxo-pyrrolo[3,4-</w:t>
      </w:r>
      <w:r w:rsidR="00E168FE" w:rsidRPr="007822F1">
        <w:rPr>
          <w:rFonts w:eastAsia="Times New Roman"/>
          <w:i/>
          <w:lang w:eastAsia="en-GB"/>
        </w:rPr>
        <w:t>c</w:t>
      </w:r>
      <w:r w:rsidR="00E168FE" w:rsidRPr="007822F1">
        <w:rPr>
          <w:rFonts w:eastAsia="Times New Roman"/>
          <w:lang w:eastAsia="en-GB"/>
        </w:rPr>
        <w:t xml:space="preserve">]pyrrole (0.314 g, 0.461 mmol) and </w:t>
      </w:r>
      <w:r w:rsidR="00E168FE" w:rsidRPr="007822F1">
        <w:t xml:space="preserve">2,6-bis-(4,4,5,5-tetramethyl-1,3,2-dioxaborolan-2-yl)-9,10-bis(triisopropylsilylacetylene) </w:t>
      </w:r>
      <w:r w:rsidR="00E168FE" w:rsidRPr="007822F1">
        <w:rPr>
          <w:rFonts w:eastAsia="Times New Roman"/>
          <w:lang w:eastAsia="en-GB"/>
        </w:rPr>
        <w:t>anthracene (0.364 g, 0.461 mmol) were added to a 100 cm</w:t>
      </w:r>
      <w:r w:rsidR="00E168FE" w:rsidRPr="007822F1">
        <w:rPr>
          <w:rFonts w:eastAsia="Times New Roman"/>
          <w:vertAlign w:val="superscript"/>
          <w:lang w:eastAsia="en-GB"/>
        </w:rPr>
        <w:t>3</w:t>
      </w:r>
      <w:r w:rsidR="00E168FE" w:rsidRPr="007822F1">
        <w:rPr>
          <w:rFonts w:eastAsia="Times New Roman"/>
          <w:lang w:eastAsia="en-GB"/>
        </w:rPr>
        <w:t xml:space="preserve"> single neck round bottom flask and placed under an argon atmosphere using standard Schlenk line techniques. Toluene (10 cm</w:t>
      </w:r>
      <w:r w:rsidR="00E168FE" w:rsidRPr="007822F1">
        <w:rPr>
          <w:rFonts w:eastAsia="Times New Roman"/>
          <w:vertAlign w:val="superscript"/>
          <w:lang w:eastAsia="en-GB"/>
        </w:rPr>
        <w:t>3</w:t>
      </w:r>
      <w:r w:rsidR="00E168FE" w:rsidRPr="007822F1">
        <w:rPr>
          <w:rFonts w:eastAsia="Times New Roman"/>
          <w:lang w:eastAsia="en-GB"/>
        </w:rPr>
        <w:t>) and tetraethylammonium hydroxide (2.5 cm</w:t>
      </w:r>
      <w:r w:rsidR="00E168FE" w:rsidRPr="007822F1">
        <w:rPr>
          <w:rFonts w:eastAsia="Times New Roman"/>
          <w:vertAlign w:val="superscript"/>
          <w:lang w:eastAsia="en-GB"/>
        </w:rPr>
        <w:t>3</w:t>
      </w:r>
      <w:r w:rsidR="00E168FE" w:rsidRPr="007822F1">
        <w:rPr>
          <w:rFonts w:eastAsia="Times New Roman"/>
          <w:lang w:eastAsia="en-GB"/>
        </w:rPr>
        <w:t>, 20% aqueous solution) were added and the system degassed again. To this mixture was added Pd(OAc)</w:t>
      </w:r>
      <w:r w:rsidR="00E168FE" w:rsidRPr="007822F1">
        <w:rPr>
          <w:rFonts w:eastAsia="Times New Roman"/>
          <w:vertAlign w:val="subscript"/>
          <w:lang w:eastAsia="en-GB"/>
        </w:rPr>
        <w:t>2</w:t>
      </w:r>
      <w:r w:rsidR="00E168FE" w:rsidRPr="007822F1">
        <w:rPr>
          <w:rFonts w:eastAsia="Times New Roman"/>
          <w:lang w:eastAsia="en-GB"/>
        </w:rPr>
        <w:t xml:space="preserve"> (3.0 mg, 13</w:t>
      </w:r>
      <w:r w:rsidR="00E168FE" w:rsidRPr="007822F1">
        <w:rPr>
          <w:rStyle w:val="RSCB06BHeadingSub-SectionChar"/>
          <w:sz w:val="24"/>
        </w:rPr>
        <w:t xml:space="preserve"> μmol</w:t>
      </w:r>
      <w:r w:rsidR="00E168FE" w:rsidRPr="007822F1">
        <w:rPr>
          <w:rFonts w:eastAsia="Times New Roman"/>
          <w:lang w:eastAsia="en-GB"/>
        </w:rPr>
        <w:t>) and tri(</w:t>
      </w:r>
      <w:r w:rsidR="00E168FE" w:rsidRPr="007822F1">
        <w:rPr>
          <w:rFonts w:eastAsia="Times New Roman"/>
          <w:i/>
          <w:lang w:eastAsia="en-GB"/>
        </w:rPr>
        <w:t>o</w:t>
      </w:r>
      <w:r w:rsidR="00E168FE" w:rsidRPr="007822F1">
        <w:rPr>
          <w:rFonts w:eastAsia="Times New Roman"/>
          <w:lang w:eastAsia="en-GB"/>
        </w:rPr>
        <w:t xml:space="preserve">-tolyl)phosphine (8.3 mg, 27 </w:t>
      </w:r>
      <w:r w:rsidR="00E168FE" w:rsidRPr="007822F1">
        <w:rPr>
          <w:rStyle w:val="RSCB06BHeadingSub-SectionChar"/>
          <w:sz w:val="24"/>
        </w:rPr>
        <w:t>μmol</w:t>
      </w:r>
      <w:r w:rsidR="00E168FE" w:rsidRPr="007822F1">
        <w:rPr>
          <w:rFonts w:eastAsia="Times New Roman"/>
          <w:lang w:eastAsia="en-GB"/>
        </w:rPr>
        <w:t>). The system was degassed and heated to 95</w:t>
      </w:r>
      <w:r w:rsidR="00E168FE" w:rsidRPr="007822F1">
        <w:rPr>
          <w:rFonts w:eastAsia="Times New Roman"/>
          <w:vertAlign w:val="superscript"/>
          <w:lang w:eastAsia="en-GB"/>
        </w:rPr>
        <w:t>o</w:t>
      </w:r>
      <w:r w:rsidR="00E168FE" w:rsidRPr="007822F1">
        <w:rPr>
          <w:rFonts w:eastAsia="Times New Roman"/>
          <w:lang w:eastAsia="en-GB"/>
        </w:rPr>
        <w:t>C for 4 hours. Upon completion, the mixture was cooled to room temperature and bromobenzene (0.1 cm3, 0.936 mmol) was added. The system was degassed and the heated at 90</w:t>
      </w:r>
      <w:r w:rsidR="00E168FE" w:rsidRPr="007822F1">
        <w:rPr>
          <w:rFonts w:eastAsia="Times New Roman"/>
          <w:vertAlign w:val="superscript"/>
          <w:lang w:eastAsia="en-GB"/>
        </w:rPr>
        <w:t>o</w:t>
      </w:r>
      <w:r w:rsidR="00E168FE" w:rsidRPr="007822F1">
        <w:rPr>
          <w:rFonts w:eastAsia="Times New Roman"/>
          <w:lang w:eastAsia="en-GB"/>
        </w:rPr>
        <w:t>C for 1 hour. The mixture was cooled to room temperature and phenylboronic acid (0.120 g, 0.984 mmol) was added. The reaction mixture was degassed and heated at 90</w:t>
      </w:r>
      <w:r w:rsidR="00E168FE" w:rsidRPr="007822F1">
        <w:rPr>
          <w:rFonts w:eastAsia="Times New Roman"/>
          <w:vertAlign w:val="superscript"/>
          <w:lang w:eastAsia="en-GB"/>
        </w:rPr>
        <w:t>o</w:t>
      </w:r>
      <w:r w:rsidR="00E168FE" w:rsidRPr="007822F1">
        <w:rPr>
          <w:rFonts w:eastAsia="Times New Roman"/>
          <w:lang w:eastAsia="en-GB"/>
        </w:rPr>
        <w:t>C for 2 hours. Upon completion, the reaction was cooled to room temperature, the polymer was precipitated in methanol and stirred overnight. The resulting solid was filtered through a membrane and subject to Soxhlet extraction with methanol, acetone, hexane and chloroform. The chloroform fraction was concentrated (~50 cm</w:t>
      </w:r>
      <w:r w:rsidR="00E168FE" w:rsidRPr="007822F1">
        <w:rPr>
          <w:rFonts w:eastAsia="Times New Roman"/>
          <w:vertAlign w:val="superscript"/>
          <w:lang w:eastAsia="en-GB"/>
        </w:rPr>
        <w:t>3</w:t>
      </w:r>
      <w:r w:rsidR="00E168FE" w:rsidRPr="007822F1">
        <w:rPr>
          <w:rFonts w:eastAsia="Times New Roman"/>
          <w:lang w:eastAsia="en-GB"/>
        </w:rPr>
        <w:t xml:space="preserve">), poured into degassed methanol and </w:t>
      </w:r>
      <w:r w:rsidR="00E168FE" w:rsidRPr="007822F1">
        <w:rPr>
          <w:rFonts w:eastAsia="Times New Roman"/>
          <w:lang w:eastAsia="en-GB"/>
        </w:rPr>
        <w:lastRenderedPageBreak/>
        <w:t xml:space="preserve">stirred overnight. The solid was collected </w:t>
      </w:r>
      <w:r w:rsidR="00E168FE" w:rsidRPr="007822F1">
        <w:rPr>
          <w:rFonts w:eastAsia="Times New Roman"/>
          <w:i/>
          <w:lang w:eastAsia="en-GB"/>
        </w:rPr>
        <w:t xml:space="preserve">via </w:t>
      </w:r>
      <w:r w:rsidR="00E168FE" w:rsidRPr="007822F1">
        <w:rPr>
          <w:rFonts w:eastAsia="Times New Roman"/>
          <w:lang w:eastAsia="en-GB"/>
        </w:rPr>
        <w:t xml:space="preserve">filtration (107 mg, 22 %). </w:t>
      </w:r>
      <w:r w:rsidR="00E168FE" w:rsidRPr="007822F1">
        <w:rPr>
          <w:rStyle w:val="RSCB06BHeadingSub-SectionChar"/>
          <w:sz w:val="24"/>
          <w:vertAlign w:val="superscript"/>
        </w:rPr>
        <w:t>1</w:t>
      </w:r>
      <w:r w:rsidR="00E168FE" w:rsidRPr="007822F1">
        <w:rPr>
          <w:rStyle w:val="RSCB06BHeadingSub-SectionChar"/>
          <w:sz w:val="24"/>
        </w:rPr>
        <w:t>H-NMR (500 MHz, C</w:t>
      </w:r>
      <w:r w:rsidR="00E168FE" w:rsidRPr="007822F1">
        <w:rPr>
          <w:rStyle w:val="RSCB06BHeadingSub-SectionChar"/>
          <w:sz w:val="24"/>
          <w:vertAlign w:val="subscript"/>
        </w:rPr>
        <w:t>2</w:t>
      </w:r>
      <w:r w:rsidR="00E168FE" w:rsidRPr="007822F1">
        <w:rPr>
          <w:rStyle w:val="RSCB06BHeadingSub-SectionChar"/>
          <w:sz w:val="24"/>
        </w:rPr>
        <w:t>D</w:t>
      </w:r>
      <w:r w:rsidR="00E168FE" w:rsidRPr="007822F1">
        <w:rPr>
          <w:rStyle w:val="RSCB06BHeadingSub-SectionChar"/>
          <w:sz w:val="24"/>
          <w:vertAlign w:val="subscript"/>
        </w:rPr>
        <w:t>2</w:t>
      </w:r>
      <w:r w:rsidR="00E168FE" w:rsidRPr="007822F1">
        <w:rPr>
          <w:rStyle w:val="RSCB06BHeadingSub-SectionChar"/>
          <w:sz w:val="24"/>
        </w:rPr>
        <w:t>Cl</w:t>
      </w:r>
      <w:r w:rsidR="00E168FE" w:rsidRPr="007822F1">
        <w:rPr>
          <w:rStyle w:val="RSCB06BHeadingSub-SectionChar"/>
          <w:sz w:val="24"/>
          <w:vertAlign w:val="subscript"/>
        </w:rPr>
        <w:t>4</w:t>
      </w:r>
      <w:r w:rsidR="00E168FE" w:rsidRPr="007822F1">
        <w:rPr>
          <w:rStyle w:val="RSCB06BHeadingSub-SectionChar"/>
          <w:sz w:val="24"/>
        </w:rPr>
        <w:t>, 100</w:t>
      </w:r>
      <w:r w:rsidR="00E168FE" w:rsidRPr="007822F1">
        <w:rPr>
          <w:rStyle w:val="RSCB06BHeadingSub-SectionChar"/>
          <w:sz w:val="24"/>
          <w:vertAlign w:val="superscript"/>
        </w:rPr>
        <w:t>o</w:t>
      </w:r>
      <w:r w:rsidR="00E168FE" w:rsidRPr="007822F1">
        <w:rPr>
          <w:rStyle w:val="RSCB06BHeadingSub-SectionChar"/>
          <w:sz w:val="24"/>
        </w:rPr>
        <w:t xml:space="preserve">C) </w:t>
      </w:r>
      <w:r w:rsidR="00E168FE" w:rsidRPr="007822F1">
        <w:t>(δ</w:t>
      </w:r>
      <w:r w:rsidR="00E168FE" w:rsidRPr="007822F1">
        <w:rPr>
          <w:vertAlign w:val="subscript"/>
        </w:rPr>
        <w:t>H</w:t>
      </w:r>
      <w:r w:rsidR="00E168FE" w:rsidRPr="007822F1">
        <w:t xml:space="preserve">/ppm) 8.95 (s, 2H), 8.84 (s, 2H), 8.67 (s, 2H), 7.91 (d, 2H, </w:t>
      </w:r>
      <w:r w:rsidR="00E168FE" w:rsidRPr="007822F1">
        <w:rPr>
          <w:i/>
        </w:rPr>
        <w:t xml:space="preserve">J </w:t>
      </w:r>
      <w:r w:rsidR="009A2D1B">
        <w:t>= 9.0</w:t>
      </w:r>
      <w:r w:rsidR="00E168FE" w:rsidRPr="007822F1">
        <w:t xml:space="preserve"> Hz), 7.67 (s, 2H), 4.10 (br, 4H), 1.93 (br, 2H), 1.55-1.09 (br, 54H), 1.02-0.75 (m, 12H). Anal. Calculated for C</w:t>
      </w:r>
      <w:r w:rsidR="00E168FE" w:rsidRPr="007822F1">
        <w:rPr>
          <w:vertAlign w:val="subscript"/>
        </w:rPr>
        <w:t>66</w:t>
      </w:r>
      <w:r w:rsidR="00E168FE" w:rsidRPr="007822F1">
        <w:t>H</w:t>
      </w:r>
      <w:r w:rsidR="00E168FE" w:rsidRPr="007822F1">
        <w:rPr>
          <w:vertAlign w:val="subscript"/>
        </w:rPr>
        <w:t>88</w:t>
      </w:r>
      <w:r w:rsidR="00E168FE" w:rsidRPr="007822F1">
        <w:t>N</w:t>
      </w:r>
      <w:r w:rsidR="00E168FE" w:rsidRPr="007822F1">
        <w:rPr>
          <w:vertAlign w:val="subscript"/>
        </w:rPr>
        <w:t>2</w:t>
      </w:r>
      <w:r w:rsidR="00E168FE" w:rsidRPr="007822F1">
        <w:t>O</w:t>
      </w:r>
      <w:r w:rsidR="00E168FE" w:rsidRPr="007822F1">
        <w:rPr>
          <w:vertAlign w:val="subscript"/>
        </w:rPr>
        <w:t>2</w:t>
      </w:r>
      <w:r w:rsidR="00E168FE" w:rsidRPr="007822F1">
        <w:t>S</w:t>
      </w:r>
      <w:r w:rsidR="00E168FE" w:rsidRPr="007822F1">
        <w:rPr>
          <w:vertAlign w:val="subscript"/>
        </w:rPr>
        <w:t>2</w:t>
      </w:r>
      <w:r w:rsidR="00E168FE" w:rsidRPr="007822F1">
        <w:t>Si</w:t>
      </w:r>
      <w:r w:rsidR="00E168FE" w:rsidRPr="007822F1">
        <w:rPr>
          <w:vertAlign w:val="subscript"/>
        </w:rPr>
        <w:t>2</w:t>
      </w:r>
      <w:r w:rsidR="00E168FE" w:rsidRPr="007822F1">
        <w:t>: C, 74.81; H, 8.18; N, 2.64; S, 6.05; Found: C, 73.15; H, 7.89; N, 2.48; S, 5.37.</w:t>
      </w:r>
    </w:p>
    <w:p w:rsidR="00646892" w:rsidRPr="007822F1" w:rsidRDefault="00E9294A" w:rsidP="00646892">
      <w:r>
        <w:rPr>
          <w:rStyle w:val="ExperimentalChar"/>
        </w:rPr>
        <w:pict>
          <v:shape id="_x0000_s1158" type="#_x0000_t75" style="position:absolute;left:0;text-align:left;margin-left:-18.2pt;margin-top:15.6pt;width:200.95pt;height:149.85pt;z-index:251822080;mso-position-horizontal-relative:text;mso-position-vertical-relative:text">
            <v:imagedata r:id="rId340" o:title=""/>
            <w10:wrap type="square"/>
          </v:shape>
          <o:OLEObject Type="Embed" ProgID="ChemDraw.Document.6.0" ShapeID="_x0000_s1158" DrawAspect="Content" ObjectID="_1517488987" r:id="rId341"/>
        </w:pict>
      </w:r>
      <w:r w:rsidR="00646892" w:rsidRPr="00646892">
        <w:rPr>
          <w:rStyle w:val="ExperimentalChar"/>
        </w:rPr>
        <w:t xml:space="preserve"> </w:t>
      </w:r>
      <w:bookmarkStart w:id="275" w:name="_Toc443745231"/>
      <w:r w:rsidR="00646892" w:rsidRPr="00646892">
        <w:rPr>
          <w:rStyle w:val="ExperimentalChar"/>
        </w:rPr>
        <w:t>Poly[9,10-bis(triisopropylsilylacetylene)anthracene-2,6-diyl-alt-2,3-bis(3-(octyloxy)phenyl)-6,7-difluoro-5,8-bis(5-bromo-2-thienyl)quinoxaline] (PTADTQx-F)</w:t>
      </w:r>
      <w:bookmarkEnd w:id="275"/>
      <w:r w:rsidR="00646892" w:rsidRPr="007822F1">
        <w:rPr>
          <w:b/>
        </w:rPr>
        <w:t>:</w:t>
      </w:r>
      <w:r w:rsidR="00646892" w:rsidRPr="007822F1">
        <w:t xml:space="preserve"> 2,6-Bis-(4,4,5,5-tetramethyl-1,3,2-dioxaborolan-2-yl)-9,10-bis(triisopropylsilylacetylene) anthracene (0.364 g, 0.461 mmol) and 2,3-bis(3-(octyloxy)phenyl)-6,7-difluoro-5,8-bis(5-bromo-2-thienyl)quinoxaline (0.413 g, 0.461 mmol).</w:t>
      </w:r>
      <w:r w:rsidR="00646892" w:rsidRPr="007822F1">
        <w:rPr>
          <w:rStyle w:val="RSCB06BHeadingSub-SectionChar"/>
          <w:sz w:val="24"/>
        </w:rPr>
        <w:t xml:space="preserve"> Anhydrous toluene (10 cm</w:t>
      </w:r>
      <w:r w:rsidR="00646892" w:rsidRPr="007822F1">
        <w:rPr>
          <w:rStyle w:val="RSCB06BHeadingSub-SectionChar"/>
          <w:sz w:val="24"/>
          <w:vertAlign w:val="superscript"/>
        </w:rPr>
        <w:t>3</w:t>
      </w:r>
      <w:r w:rsidR="00646892" w:rsidRPr="007822F1">
        <w:rPr>
          <w:rStyle w:val="RSCB06BHeadingSub-SectionChar"/>
          <w:sz w:val="24"/>
        </w:rPr>
        <w:t>) and tetraethyl ammonium hydroxide (20 % wt, 2.5 cm</w:t>
      </w:r>
      <w:r w:rsidR="00646892" w:rsidRPr="007822F1">
        <w:rPr>
          <w:rStyle w:val="RSCB06BHeadingSub-SectionChar"/>
          <w:sz w:val="24"/>
          <w:vertAlign w:val="superscript"/>
        </w:rPr>
        <w:t>3</w:t>
      </w:r>
      <w:r w:rsidR="00646892" w:rsidRPr="007822F1">
        <w:rPr>
          <w:rStyle w:val="RSCB06BHeadingSub-SectionChar"/>
          <w:sz w:val="24"/>
        </w:rPr>
        <w:t>, degassed) were added and the reaction was degassed again. Pd(OAc)</w:t>
      </w:r>
      <w:r w:rsidR="00646892" w:rsidRPr="007822F1">
        <w:rPr>
          <w:rStyle w:val="RSCB06BHeadingSub-SectionChar"/>
          <w:sz w:val="24"/>
          <w:vertAlign w:val="subscript"/>
        </w:rPr>
        <w:t>2</w:t>
      </w:r>
      <w:r w:rsidR="00646892" w:rsidRPr="007822F1">
        <w:rPr>
          <w:rStyle w:val="RSCB06BHeadingSub-SectionChar"/>
          <w:sz w:val="24"/>
        </w:rPr>
        <w:t xml:space="preserve"> (3.2 mg, 14 μmol) and tri(o-tolyl)phosphine (8.4 mg, 28 μmol) was added and the reaction mixture was degassed again. The mixture was heated to 90</w:t>
      </w:r>
      <w:r w:rsidR="00646892" w:rsidRPr="007822F1">
        <w:rPr>
          <w:rStyle w:val="RSCB06BHeadingSub-SectionChar"/>
          <w:sz w:val="24"/>
          <w:vertAlign w:val="superscript"/>
        </w:rPr>
        <w:t>o</w:t>
      </w:r>
      <w:r w:rsidR="00646892" w:rsidRPr="007822F1">
        <w:rPr>
          <w:rStyle w:val="RSCB06BHeadingSub-SectionChar"/>
          <w:sz w:val="24"/>
        </w:rPr>
        <w:t>C for 6 hours. Upon completion, the mixture was cooled to room temperature and bromobenzene (0.1 cm</w:t>
      </w:r>
      <w:r w:rsidR="00646892" w:rsidRPr="007822F1">
        <w:rPr>
          <w:rStyle w:val="RSCB06BHeadingSub-SectionChar"/>
          <w:sz w:val="24"/>
          <w:vertAlign w:val="superscript"/>
        </w:rPr>
        <w:t>3</w:t>
      </w:r>
      <w:r w:rsidR="00646892" w:rsidRPr="007822F1">
        <w:rPr>
          <w:rStyle w:val="RSCB06BHeadingSub-SectionChar"/>
          <w:sz w:val="24"/>
        </w:rPr>
        <w:t>, 0.94 mmol) was added. The mixture was degassed and heated at 90</w:t>
      </w:r>
      <w:r w:rsidR="00646892" w:rsidRPr="007822F1">
        <w:rPr>
          <w:rStyle w:val="RSCB06BHeadingSub-SectionChar"/>
          <w:sz w:val="24"/>
          <w:vertAlign w:val="superscript"/>
        </w:rPr>
        <w:t>o</w:t>
      </w:r>
      <w:r w:rsidR="00646892" w:rsidRPr="007822F1">
        <w:rPr>
          <w:rStyle w:val="RSCB06BHeadingSub-SectionChar"/>
          <w:sz w:val="24"/>
        </w:rPr>
        <w:t>C for 1 hour. Upon completion, the reaction mixture was cooled to room temperature and phenyl boronic acid (150 mg, 1.23 mmol) was added. The mixture was degassed and heated at 90</w:t>
      </w:r>
      <w:r w:rsidR="00646892" w:rsidRPr="007822F1">
        <w:rPr>
          <w:rStyle w:val="RSCB06BHeadingSub-SectionChar"/>
          <w:sz w:val="24"/>
          <w:vertAlign w:val="superscript"/>
        </w:rPr>
        <w:t>o</w:t>
      </w:r>
      <w:r w:rsidR="00646892" w:rsidRPr="007822F1">
        <w:rPr>
          <w:rStyle w:val="RSCB06BHeadingSub-SectionChar"/>
          <w:sz w:val="24"/>
        </w:rPr>
        <w:t>C for a further hour. The mixture was cooled to room temperature and precipitated into methanol (500 cm</w:t>
      </w:r>
      <w:r w:rsidR="00646892" w:rsidRPr="007822F1">
        <w:rPr>
          <w:rStyle w:val="RSCB06BHeadingSub-SectionChar"/>
          <w:sz w:val="24"/>
          <w:vertAlign w:val="superscript"/>
        </w:rPr>
        <w:t>3</w:t>
      </w:r>
      <w:r w:rsidR="00646892" w:rsidRPr="007822F1">
        <w:rPr>
          <w:rStyle w:val="RSCB06BHeadingSub-SectionChar"/>
          <w:sz w:val="24"/>
        </w:rPr>
        <w:t>, degassed) and stirred overnight. The resulting mixture was filtered through a membrane filter and the polymer was obtained as a deep purple powder. The polymer was cleaned using Soxhlet extraction with solvents in the following order: methanol (250 cm</w:t>
      </w:r>
      <w:r w:rsidR="00646892" w:rsidRPr="007822F1">
        <w:rPr>
          <w:rStyle w:val="RSCB06BHeadingSub-SectionChar"/>
          <w:sz w:val="24"/>
          <w:vertAlign w:val="superscript"/>
        </w:rPr>
        <w:t>3</w:t>
      </w:r>
      <w:r w:rsidR="00646892" w:rsidRPr="007822F1">
        <w:rPr>
          <w:rStyle w:val="RSCB06BHeadingSub-SectionChar"/>
          <w:sz w:val="24"/>
        </w:rPr>
        <w:t>), acetone (250 cm</w:t>
      </w:r>
      <w:r w:rsidR="00646892" w:rsidRPr="007822F1">
        <w:rPr>
          <w:rStyle w:val="RSCB06BHeadingSub-SectionChar"/>
          <w:sz w:val="24"/>
          <w:vertAlign w:val="superscript"/>
        </w:rPr>
        <w:t>3</w:t>
      </w:r>
      <w:r w:rsidR="00646892" w:rsidRPr="007822F1">
        <w:rPr>
          <w:rStyle w:val="RSCB06BHeadingSub-SectionChar"/>
          <w:sz w:val="24"/>
        </w:rPr>
        <w:t>), hexane (250 cm</w:t>
      </w:r>
      <w:r w:rsidR="00646892" w:rsidRPr="007822F1">
        <w:rPr>
          <w:rStyle w:val="RSCB06BHeadingSub-SectionChar"/>
          <w:sz w:val="24"/>
          <w:vertAlign w:val="superscript"/>
        </w:rPr>
        <w:t>3</w:t>
      </w:r>
      <w:r w:rsidR="00646892" w:rsidRPr="007822F1">
        <w:rPr>
          <w:rStyle w:val="RSCB06BHeadingSub-SectionChar"/>
          <w:sz w:val="24"/>
        </w:rPr>
        <w:t>), toluene (250 cm</w:t>
      </w:r>
      <w:r w:rsidR="00646892" w:rsidRPr="007822F1">
        <w:rPr>
          <w:rStyle w:val="RSCB06BHeadingSub-SectionChar"/>
          <w:sz w:val="24"/>
          <w:vertAlign w:val="superscript"/>
        </w:rPr>
        <w:t>3</w:t>
      </w:r>
      <w:r w:rsidR="00646892" w:rsidRPr="007822F1">
        <w:rPr>
          <w:rStyle w:val="RSCB06BHeadingSub-SectionChar"/>
          <w:sz w:val="24"/>
        </w:rPr>
        <w:t>). The toluene fraction was concentrated (~ 50 cm</w:t>
      </w:r>
      <w:r w:rsidR="00646892" w:rsidRPr="007822F1">
        <w:rPr>
          <w:rStyle w:val="RSCB06BHeadingSub-SectionChar"/>
          <w:sz w:val="24"/>
          <w:vertAlign w:val="superscript"/>
        </w:rPr>
        <w:t>3</w:t>
      </w:r>
      <w:r w:rsidR="00646892" w:rsidRPr="007822F1">
        <w:rPr>
          <w:rStyle w:val="RSCB06BHeadingSub-SectionChar"/>
          <w:sz w:val="24"/>
        </w:rPr>
        <w:t>) and then poured into degassed methanol (500 cm</w:t>
      </w:r>
      <w:r w:rsidR="00646892" w:rsidRPr="007822F1">
        <w:rPr>
          <w:rStyle w:val="RSCB06BHeadingSub-SectionChar"/>
          <w:sz w:val="24"/>
          <w:vertAlign w:val="superscript"/>
        </w:rPr>
        <w:t>3</w:t>
      </w:r>
      <w:r w:rsidR="00646892" w:rsidRPr="007822F1">
        <w:rPr>
          <w:rStyle w:val="RSCB06BHeadingSub-SectionChar"/>
          <w:sz w:val="24"/>
        </w:rPr>
        <w:t xml:space="preserve">). The resulting mixture was stirred overnight and the solid was collected by filtration (324 mg, 55 %). GPC analysis: </w:t>
      </w:r>
      <w:r w:rsidR="00646892" w:rsidRPr="007822F1">
        <w:rPr>
          <w:rStyle w:val="RSCB06BHeadingSub-SectionChar"/>
          <w:i/>
          <w:sz w:val="24"/>
        </w:rPr>
        <w:t>M</w:t>
      </w:r>
      <w:r w:rsidR="00646892" w:rsidRPr="007822F1">
        <w:rPr>
          <w:rStyle w:val="RSCB06BHeadingSub-SectionChar"/>
          <w:sz w:val="24"/>
          <w:vertAlign w:val="subscript"/>
        </w:rPr>
        <w:t>n</w:t>
      </w:r>
      <w:r w:rsidR="00646892" w:rsidRPr="007822F1">
        <w:rPr>
          <w:rStyle w:val="RSCB06BHeadingSub-SectionChar"/>
          <w:sz w:val="24"/>
        </w:rPr>
        <w:t xml:space="preserve"> = 24,900 Da, </w:t>
      </w:r>
      <w:r w:rsidR="00646892" w:rsidRPr="007822F1">
        <w:rPr>
          <w:rStyle w:val="RSCB06BHeadingSub-SectionChar"/>
          <w:i/>
          <w:sz w:val="24"/>
        </w:rPr>
        <w:t>M</w:t>
      </w:r>
      <w:r w:rsidR="00646892" w:rsidRPr="007822F1">
        <w:rPr>
          <w:rStyle w:val="RSCB06BHeadingSub-SectionChar"/>
          <w:sz w:val="24"/>
          <w:vertAlign w:val="subscript"/>
        </w:rPr>
        <w:t>w</w:t>
      </w:r>
      <w:r w:rsidR="00646892" w:rsidRPr="007822F1">
        <w:rPr>
          <w:rStyle w:val="RSCB06BHeadingSub-SectionChar"/>
          <w:sz w:val="24"/>
        </w:rPr>
        <w:t xml:space="preserve"> = 45,400 Da, PDI = 1.82. </w:t>
      </w:r>
      <w:r w:rsidR="00646892" w:rsidRPr="007822F1">
        <w:rPr>
          <w:rStyle w:val="RSCB06BHeadingSub-SectionChar"/>
          <w:sz w:val="24"/>
          <w:vertAlign w:val="superscript"/>
        </w:rPr>
        <w:t>1</w:t>
      </w:r>
      <w:r w:rsidR="00646892" w:rsidRPr="007822F1">
        <w:rPr>
          <w:rStyle w:val="RSCB06BHeadingSub-SectionChar"/>
          <w:sz w:val="24"/>
        </w:rPr>
        <w:t>H-NMR (500 MHz, C</w:t>
      </w:r>
      <w:r w:rsidR="00646892" w:rsidRPr="007822F1">
        <w:rPr>
          <w:rStyle w:val="RSCB06BHeadingSub-SectionChar"/>
          <w:sz w:val="24"/>
          <w:vertAlign w:val="subscript"/>
        </w:rPr>
        <w:t>2</w:t>
      </w:r>
      <w:r w:rsidR="00646892" w:rsidRPr="007822F1">
        <w:rPr>
          <w:rStyle w:val="RSCB06BHeadingSub-SectionChar"/>
          <w:sz w:val="24"/>
        </w:rPr>
        <w:t>D</w:t>
      </w:r>
      <w:r w:rsidR="00646892" w:rsidRPr="007822F1">
        <w:rPr>
          <w:rStyle w:val="RSCB06BHeadingSub-SectionChar"/>
          <w:sz w:val="24"/>
          <w:vertAlign w:val="subscript"/>
        </w:rPr>
        <w:t>2</w:t>
      </w:r>
      <w:r w:rsidR="00646892" w:rsidRPr="007822F1">
        <w:rPr>
          <w:rStyle w:val="RSCB06BHeadingSub-SectionChar"/>
          <w:sz w:val="24"/>
        </w:rPr>
        <w:t>Cl</w:t>
      </w:r>
      <w:r w:rsidR="00646892" w:rsidRPr="007822F1">
        <w:rPr>
          <w:rStyle w:val="RSCB06BHeadingSub-SectionChar"/>
          <w:sz w:val="24"/>
          <w:vertAlign w:val="subscript"/>
        </w:rPr>
        <w:t>4</w:t>
      </w:r>
      <w:r w:rsidR="00646892" w:rsidRPr="007822F1">
        <w:rPr>
          <w:rStyle w:val="RSCB06BHeadingSub-SectionChar"/>
          <w:sz w:val="24"/>
        </w:rPr>
        <w:t>, 100</w:t>
      </w:r>
      <w:r w:rsidR="00646892" w:rsidRPr="007822F1">
        <w:rPr>
          <w:rStyle w:val="RSCB06BHeadingSub-SectionChar"/>
          <w:sz w:val="24"/>
          <w:vertAlign w:val="superscript"/>
        </w:rPr>
        <w:t>o</w:t>
      </w:r>
      <w:r w:rsidR="00646892" w:rsidRPr="007822F1">
        <w:rPr>
          <w:rStyle w:val="RSCB06BHeadingSub-SectionChar"/>
          <w:sz w:val="24"/>
        </w:rPr>
        <w:t xml:space="preserve">C) </w:t>
      </w:r>
      <w:r w:rsidR="00646892" w:rsidRPr="007822F1">
        <w:rPr>
          <w:color w:val="000000" w:themeColor="text1"/>
        </w:rPr>
        <w:t>(δ</w:t>
      </w:r>
      <w:r w:rsidR="00646892" w:rsidRPr="007822F1">
        <w:rPr>
          <w:color w:val="000000" w:themeColor="text1"/>
          <w:vertAlign w:val="subscript"/>
        </w:rPr>
        <w:t>H</w:t>
      </w:r>
      <w:r w:rsidR="00646892" w:rsidRPr="007822F1">
        <w:rPr>
          <w:color w:val="000000" w:themeColor="text1"/>
        </w:rPr>
        <w:t xml:space="preserve">/ppm) </w:t>
      </w:r>
      <w:r w:rsidR="00646892" w:rsidRPr="007822F1">
        <w:t xml:space="preserve">9.02 (s, 2H), 8.72 – 8.60 (m, 2H), 8.18 (s, 2H), 8.20 – </w:t>
      </w:r>
      <w:r w:rsidR="00646892" w:rsidRPr="007822F1">
        <w:lastRenderedPageBreak/>
        <w:t xml:space="preserve">7.90 (m, 2H), 7.70 (s, 2H), 7.47 (s, 2H), 7.39 (d, </w:t>
      </w:r>
      <w:r w:rsidR="00646892" w:rsidRPr="007822F1">
        <w:rPr>
          <w:i/>
        </w:rPr>
        <w:t>J</w:t>
      </w:r>
      <w:r w:rsidR="00646892" w:rsidRPr="007822F1">
        <w:t xml:space="preserve"> = 6.5 Hz, 2H), 7.31 – 7.22 (m, 2H), 6.95 (d, </w:t>
      </w:r>
      <w:r w:rsidR="00646892" w:rsidRPr="007822F1">
        <w:rPr>
          <w:i/>
        </w:rPr>
        <w:t>J</w:t>
      </w:r>
      <w:r w:rsidR="00646892" w:rsidRPr="007822F1">
        <w:t xml:space="preserve"> = 7.5 Hz, 2H), 3.86 (t, </w:t>
      </w:r>
      <w:r w:rsidR="00646892" w:rsidRPr="007822F1">
        <w:rPr>
          <w:i/>
        </w:rPr>
        <w:t>J</w:t>
      </w:r>
      <w:r w:rsidR="00646892" w:rsidRPr="007822F1">
        <w:t xml:space="preserve"> = 6.0 Hz, 4H), 1.60 – 1.00 (m, 48H), 0.80 (t, </w:t>
      </w:r>
      <w:r w:rsidR="00646892" w:rsidRPr="007822F1">
        <w:rPr>
          <w:i/>
        </w:rPr>
        <w:t>J</w:t>
      </w:r>
      <w:r w:rsidR="00646892" w:rsidRPr="007822F1">
        <w:t xml:space="preserve"> = 7.0 Hz, 6H). </w:t>
      </w:r>
      <w:r w:rsidR="00646892" w:rsidRPr="007822F1">
        <w:rPr>
          <w:vertAlign w:val="superscript"/>
        </w:rPr>
        <w:t>19</w:t>
      </w:r>
      <w:r w:rsidR="00646892" w:rsidRPr="007822F1">
        <w:t xml:space="preserve">F NMR </w:t>
      </w:r>
      <w:r w:rsidR="00646892" w:rsidRPr="007822F1">
        <w:rPr>
          <w:rStyle w:val="RSCB06BHeadingSub-SectionChar"/>
          <w:sz w:val="24"/>
        </w:rPr>
        <w:t>(500 MHz, C</w:t>
      </w:r>
      <w:r w:rsidR="00646892" w:rsidRPr="007822F1">
        <w:rPr>
          <w:rStyle w:val="RSCB06BHeadingSub-SectionChar"/>
          <w:sz w:val="24"/>
          <w:vertAlign w:val="subscript"/>
        </w:rPr>
        <w:t>2</w:t>
      </w:r>
      <w:r w:rsidR="00646892" w:rsidRPr="007822F1">
        <w:rPr>
          <w:rStyle w:val="RSCB06BHeadingSub-SectionChar"/>
          <w:sz w:val="24"/>
        </w:rPr>
        <w:t>D</w:t>
      </w:r>
      <w:r w:rsidR="00646892" w:rsidRPr="007822F1">
        <w:rPr>
          <w:rStyle w:val="RSCB06BHeadingSub-SectionChar"/>
          <w:sz w:val="24"/>
          <w:vertAlign w:val="subscript"/>
        </w:rPr>
        <w:t>2</w:t>
      </w:r>
      <w:r w:rsidR="00646892" w:rsidRPr="007822F1">
        <w:rPr>
          <w:rStyle w:val="RSCB06BHeadingSub-SectionChar"/>
          <w:sz w:val="24"/>
        </w:rPr>
        <w:t>Cl</w:t>
      </w:r>
      <w:r w:rsidR="00646892" w:rsidRPr="007822F1">
        <w:rPr>
          <w:rStyle w:val="RSCB06BHeadingSub-SectionChar"/>
          <w:sz w:val="24"/>
          <w:vertAlign w:val="subscript"/>
        </w:rPr>
        <w:t>4</w:t>
      </w:r>
      <w:r w:rsidR="00646892" w:rsidRPr="007822F1">
        <w:rPr>
          <w:rStyle w:val="RSCB06BHeadingSub-SectionChar"/>
          <w:sz w:val="24"/>
        </w:rPr>
        <w:t>, 100</w:t>
      </w:r>
      <w:r w:rsidR="00646892" w:rsidRPr="007822F1">
        <w:rPr>
          <w:rStyle w:val="RSCB06BHeadingSub-SectionChar"/>
          <w:sz w:val="24"/>
          <w:vertAlign w:val="superscript"/>
        </w:rPr>
        <w:t>o</w:t>
      </w:r>
      <w:r w:rsidR="00646892" w:rsidRPr="007822F1">
        <w:rPr>
          <w:rStyle w:val="RSCB06BHeadingSub-SectionChar"/>
          <w:sz w:val="24"/>
        </w:rPr>
        <w:t xml:space="preserve">C) </w:t>
      </w:r>
      <w:r w:rsidR="00646892" w:rsidRPr="007822F1">
        <w:rPr>
          <w:color w:val="000000" w:themeColor="text1"/>
        </w:rPr>
        <w:t>(δ</w:t>
      </w:r>
      <w:r w:rsidR="00646892" w:rsidRPr="007822F1">
        <w:rPr>
          <w:color w:val="000000" w:themeColor="text1"/>
          <w:vertAlign w:val="subscript"/>
        </w:rPr>
        <w:t>F</w:t>
      </w:r>
      <w:r w:rsidR="00646892" w:rsidRPr="007822F1">
        <w:rPr>
          <w:color w:val="000000" w:themeColor="text1"/>
        </w:rPr>
        <w:t xml:space="preserve">/ppm) -128.42. </w:t>
      </w:r>
      <w:r w:rsidR="00646892" w:rsidRPr="007822F1">
        <w:rPr>
          <w:rStyle w:val="RSCB06BHeadingSub-SectionChar"/>
          <w:sz w:val="24"/>
        </w:rPr>
        <w:t>Anal. Calcd. for C</w:t>
      </w:r>
      <w:r w:rsidR="00646892" w:rsidRPr="007822F1">
        <w:rPr>
          <w:rStyle w:val="RSCB06BHeadingSub-SectionChar"/>
          <w:sz w:val="24"/>
          <w:vertAlign w:val="subscript"/>
        </w:rPr>
        <w:t>80</w:t>
      </w:r>
      <w:r w:rsidR="00646892" w:rsidRPr="007822F1">
        <w:rPr>
          <w:rStyle w:val="RSCB06BHeadingSub-SectionChar"/>
          <w:sz w:val="24"/>
        </w:rPr>
        <w:t>H</w:t>
      </w:r>
      <w:r w:rsidR="00646892" w:rsidRPr="007822F1">
        <w:rPr>
          <w:rStyle w:val="RSCB06BHeadingSub-SectionChar"/>
          <w:sz w:val="24"/>
          <w:vertAlign w:val="subscript"/>
        </w:rPr>
        <w:t>94</w:t>
      </w:r>
      <w:r w:rsidR="00646892" w:rsidRPr="007822F1">
        <w:rPr>
          <w:rStyle w:val="RSCB06BHeadingSub-SectionChar"/>
          <w:sz w:val="24"/>
        </w:rPr>
        <w:t>F</w:t>
      </w:r>
      <w:r w:rsidR="00646892" w:rsidRPr="007822F1">
        <w:rPr>
          <w:rStyle w:val="RSCB06BHeadingSub-SectionChar"/>
          <w:sz w:val="24"/>
          <w:vertAlign w:val="subscript"/>
        </w:rPr>
        <w:t>2</w:t>
      </w:r>
      <w:r w:rsidR="00646892" w:rsidRPr="007822F1">
        <w:rPr>
          <w:rStyle w:val="RSCB06BHeadingSub-SectionChar"/>
          <w:sz w:val="24"/>
        </w:rPr>
        <w:t>N</w:t>
      </w:r>
      <w:r w:rsidR="00646892" w:rsidRPr="007822F1">
        <w:rPr>
          <w:rStyle w:val="RSCB06BHeadingSub-SectionChar"/>
          <w:sz w:val="24"/>
          <w:vertAlign w:val="subscript"/>
        </w:rPr>
        <w:t>2</w:t>
      </w:r>
      <w:r w:rsidR="00646892" w:rsidRPr="007822F1">
        <w:rPr>
          <w:rStyle w:val="RSCB06BHeadingSub-SectionChar"/>
          <w:sz w:val="24"/>
        </w:rPr>
        <w:t>O</w:t>
      </w:r>
      <w:r w:rsidR="00646892" w:rsidRPr="007822F1">
        <w:rPr>
          <w:rStyle w:val="RSCB06BHeadingSub-SectionChar"/>
          <w:sz w:val="24"/>
          <w:vertAlign w:val="subscript"/>
        </w:rPr>
        <w:t>2</w:t>
      </w:r>
      <w:r w:rsidR="00646892" w:rsidRPr="007822F1">
        <w:rPr>
          <w:rStyle w:val="RSCB06BHeadingSub-SectionChar"/>
          <w:sz w:val="24"/>
        </w:rPr>
        <w:t>S</w:t>
      </w:r>
      <w:r w:rsidR="00646892" w:rsidRPr="007822F1">
        <w:rPr>
          <w:rStyle w:val="RSCB06BHeadingSub-SectionChar"/>
          <w:sz w:val="24"/>
          <w:vertAlign w:val="subscript"/>
        </w:rPr>
        <w:t>2</w:t>
      </w:r>
      <w:r w:rsidR="00646892" w:rsidRPr="007822F1">
        <w:rPr>
          <w:rStyle w:val="RSCB06BHeadingSub-SectionChar"/>
          <w:sz w:val="24"/>
        </w:rPr>
        <w:t>Si</w:t>
      </w:r>
      <w:r w:rsidR="00646892" w:rsidRPr="007822F1">
        <w:rPr>
          <w:rStyle w:val="RSCB06BHeadingSub-SectionChar"/>
          <w:sz w:val="24"/>
          <w:vertAlign w:val="subscript"/>
        </w:rPr>
        <w:t>2</w:t>
      </w:r>
      <w:r w:rsidR="00646892" w:rsidRPr="007822F1">
        <w:rPr>
          <w:rStyle w:val="RSCB06BHeadingSub-SectionChar"/>
          <w:sz w:val="24"/>
        </w:rPr>
        <w:t>:</w:t>
      </w:r>
      <w:r w:rsidR="00646892" w:rsidRPr="007822F1">
        <w:t xml:space="preserve"> C, 75.43; H, 7.44; N, 2.20; S, 5.03. Found: C, 75.71; H, 7.39; N, 2.06; S, 4.82.</w:t>
      </w:r>
    </w:p>
    <w:p w:rsidR="00646892" w:rsidRPr="007822F1" w:rsidRDefault="00646892" w:rsidP="00646892">
      <w:pPr>
        <w:rPr>
          <w:rFonts w:eastAsia="Times New Roman"/>
          <w:b/>
          <w:lang w:eastAsia="en-GB"/>
        </w:rPr>
      </w:pPr>
    </w:p>
    <w:p w:rsidR="00646892" w:rsidRPr="007822F1" w:rsidRDefault="00E9294A" w:rsidP="00646892">
      <w:r>
        <w:rPr>
          <w:rStyle w:val="ExperimentalChar"/>
        </w:rPr>
        <w:pict>
          <v:shape id="_x0000_s1159" type="#_x0000_t75" style="position:absolute;left:0;text-align:left;margin-left:-5.35pt;margin-top:0;width:200.95pt;height:149.85pt;z-index:251823104;mso-position-horizontal-relative:text;mso-position-vertical-relative:text">
            <v:imagedata r:id="rId342" o:title=""/>
            <w10:wrap type="square"/>
          </v:shape>
          <o:OLEObject Type="Embed" ProgID="ChemDraw.Document.6.0" ShapeID="_x0000_s1159" DrawAspect="Content" ObjectID="_1517488988" r:id="rId343"/>
        </w:pict>
      </w:r>
      <w:bookmarkStart w:id="276" w:name="_Toc443745232"/>
      <w:r w:rsidR="00646892" w:rsidRPr="00646892">
        <w:rPr>
          <w:rStyle w:val="ExperimentalChar"/>
        </w:rPr>
        <w:t>Poly[9,10-bis(triisopropylsilylacetylene)anthracene-2,6-diyl-alt-2,3-bis(3-(octyloxy)phenyl)- 5,8-bis(5-bromo-2-thienyl)quinoxaline] (PTADTQx)</w:t>
      </w:r>
      <w:bookmarkEnd w:id="276"/>
      <w:r w:rsidR="00646892" w:rsidRPr="007822F1">
        <w:rPr>
          <w:b/>
        </w:rPr>
        <w:t xml:space="preserve">: PTADTQx </w:t>
      </w:r>
      <w:r w:rsidR="00646892" w:rsidRPr="007822F1">
        <w:t xml:space="preserve">was synthesised according to the polymerisation method outlined in </w:t>
      </w:r>
      <w:r w:rsidR="00646892" w:rsidRPr="007822F1">
        <w:rPr>
          <w:b/>
        </w:rPr>
        <w:t>PTADTQx-F</w:t>
      </w:r>
      <w:r w:rsidR="00646892" w:rsidRPr="007822F1">
        <w:t>. 2,6-Bis-(4,4,5,5-tetramethyl-1,3,2-dioxaborolan-2-yl)-9,10-bis(triisopropylsilylacetylene) anthracene (0.364 g, 0.461 mmol) and 2,3-bis(3-(octyloxy)phenyl)-5,8-bis(5-bromo-2-thienyl)quinoxaline (0.397 g, 0.461 mmol).</w:t>
      </w:r>
      <w:r w:rsidR="00646892" w:rsidRPr="007822F1">
        <w:rPr>
          <w:rStyle w:val="RSCB06BHeadingSub-SectionChar"/>
          <w:sz w:val="24"/>
        </w:rPr>
        <w:t xml:space="preserve"> Anhydrous toluene (10 cm</w:t>
      </w:r>
      <w:r w:rsidR="00646892" w:rsidRPr="007822F1">
        <w:rPr>
          <w:rStyle w:val="RSCB06BHeadingSub-SectionChar"/>
          <w:sz w:val="24"/>
          <w:vertAlign w:val="superscript"/>
        </w:rPr>
        <w:t>3</w:t>
      </w:r>
      <w:r w:rsidR="00646892" w:rsidRPr="007822F1">
        <w:rPr>
          <w:rStyle w:val="RSCB06BHeadingSub-SectionChar"/>
          <w:sz w:val="24"/>
        </w:rPr>
        <w:t>) and tetraethyl ammonium hydroxide (20 % wt, 2.5 cm</w:t>
      </w:r>
      <w:r w:rsidR="00646892" w:rsidRPr="007822F1">
        <w:rPr>
          <w:rStyle w:val="RSCB06BHeadingSub-SectionChar"/>
          <w:sz w:val="24"/>
          <w:vertAlign w:val="superscript"/>
        </w:rPr>
        <w:t>3</w:t>
      </w:r>
      <w:r w:rsidR="00646892" w:rsidRPr="007822F1">
        <w:rPr>
          <w:rStyle w:val="RSCB06BHeadingSub-SectionChar"/>
          <w:sz w:val="24"/>
        </w:rPr>
        <w:t>, degassed) were added and the reaction was degassed again. Pd(OAc)</w:t>
      </w:r>
      <w:r w:rsidR="00646892" w:rsidRPr="007822F1">
        <w:rPr>
          <w:rStyle w:val="RSCB06BHeadingSub-SectionChar"/>
          <w:sz w:val="24"/>
          <w:vertAlign w:val="subscript"/>
        </w:rPr>
        <w:t>2</w:t>
      </w:r>
      <w:r w:rsidR="00646892" w:rsidRPr="007822F1">
        <w:rPr>
          <w:rStyle w:val="RSCB06BHeadingSub-SectionChar"/>
          <w:sz w:val="24"/>
        </w:rPr>
        <w:t xml:space="preserve"> (3.2 mg, 14 μmol) and tri(o-tolyl)phosphine (8.4 mg, 28 μmol) was added and the reaction mixture was degassed again. The mixture was heated to 90</w:t>
      </w:r>
      <w:r w:rsidR="00646892" w:rsidRPr="007822F1">
        <w:rPr>
          <w:rStyle w:val="RSCB06BHeadingSub-SectionChar"/>
          <w:sz w:val="24"/>
          <w:vertAlign w:val="superscript"/>
        </w:rPr>
        <w:t>o</w:t>
      </w:r>
      <w:r w:rsidR="00646892" w:rsidRPr="007822F1">
        <w:rPr>
          <w:rStyle w:val="RSCB06BHeadingSub-SectionChar"/>
          <w:sz w:val="24"/>
        </w:rPr>
        <w:t xml:space="preserve">C for 24 hours. The polymer was collected as a deep purple solid (301 mg, 53 %). GPC analysis: </w:t>
      </w:r>
      <w:r w:rsidR="00646892" w:rsidRPr="007822F1">
        <w:rPr>
          <w:rStyle w:val="RSCB06BHeadingSub-SectionChar"/>
          <w:i/>
          <w:sz w:val="24"/>
        </w:rPr>
        <w:t>M</w:t>
      </w:r>
      <w:r w:rsidR="00646892" w:rsidRPr="007822F1">
        <w:rPr>
          <w:rStyle w:val="RSCB06BHeadingSub-SectionChar"/>
          <w:sz w:val="24"/>
          <w:vertAlign w:val="subscript"/>
        </w:rPr>
        <w:t>n</w:t>
      </w:r>
      <w:r w:rsidR="00646892" w:rsidRPr="007822F1">
        <w:rPr>
          <w:rStyle w:val="RSCB06BHeadingSub-SectionChar"/>
          <w:sz w:val="24"/>
        </w:rPr>
        <w:t xml:space="preserve"> = 22,100 Da, </w:t>
      </w:r>
      <w:r w:rsidR="00646892" w:rsidRPr="007822F1">
        <w:rPr>
          <w:rStyle w:val="RSCB06BHeadingSub-SectionChar"/>
          <w:i/>
          <w:sz w:val="24"/>
        </w:rPr>
        <w:t>M</w:t>
      </w:r>
      <w:r w:rsidR="00646892" w:rsidRPr="007822F1">
        <w:rPr>
          <w:rStyle w:val="RSCB06BHeadingSub-SectionChar"/>
          <w:sz w:val="24"/>
          <w:vertAlign w:val="subscript"/>
        </w:rPr>
        <w:t>w</w:t>
      </w:r>
      <w:r w:rsidR="00646892" w:rsidRPr="007822F1">
        <w:rPr>
          <w:rStyle w:val="RSCB06BHeadingSub-SectionChar"/>
          <w:sz w:val="24"/>
        </w:rPr>
        <w:t xml:space="preserve"> = 60,700 Da, PDI = 2.75. </w:t>
      </w:r>
      <w:r w:rsidR="00646892" w:rsidRPr="007822F1">
        <w:rPr>
          <w:rStyle w:val="RSCB06BHeadingSub-SectionChar"/>
          <w:sz w:val="24"/>
          <w:vertAlign w:val="superscript"/>
        </w:rPr>
        <w:t>1</w:t>
      </w:r>
      <w:r w:rsidR="00646892" w:rsidRPr="007822F1">
        <w:rPr>
          <w:rStyle w:val="RSCB06BHeadingSub-SectionChar"/>
          <w:sz w:val="24"/>
        </w:rPr>
        <w:t>H-NMR (500 MHz, C</w:t>
      </w:r>
      <w:r w:rsidR="00646892" w:rsidRPr="007822F1">
        <w:rPr>
          <w:rStyle w:val="RSCB06BHeadingSub-SectionChar"/>
          <w:sz w:val="24"/>
          <w:vertAlign w:val="subscript"/>
        </w:rPr>
        <w:t>2</w:t>
      </w:r>
      <w:r w:rsidR="00646892" w:rsidRPr="007822F1">
        <w:rPr>
          <w:rStyle w:val="RSCB06BHeadingSub-SectionChar"/>
          <w:sz w:val="24"/>
        </w:rPr>
        <w:t>D</w:t>
      </w:r>
      <w:r w:rsidR="00646892" w:rsidRPr="007822F1">
        <w:rPr>
          <w:rStyle w:val="RSCB06BHeadingSub-SectionChar"/>
          <w:sz w:val="24"/>
          <w:vertAlign w:val="subscript"/>
        </w:rPr>
        <w:t>2</w:t>
      </w:r>
      <w:r w:rsidR="00646892" w:rsidRPr="007822F1">
        <w:rPr>
          <w:rStyle w:val="RSCB06BHeadingSub-SectionChar"/>
          <w:sz w:val="24"/>
        </w:rPr>
        <w:t>Cl</w:t>
      </w:r>
      <w:r w:rsidR="00646892" w:rsidRPr="007822F1">
        <w:rPr>
          <w:rStyle w:val="RSCB06BHeadingSub-SectionChar"/>
          <w:sz w:val="24"/>
          <w:vertAlign w:val="subscript"/>
        </w:rPr>
        <w:t>4</w:t>
      </w:r>
      <w:r w:rsidR="00646892" w:rsidRPr="007822F1">
        <w:rPr>
          <w:rStyle w:val="RSCB06BHeadingSub-SectionChar"/>
          <w:sz w:val="24"/>
        </w:rPr>
        <w:t>, 100</w:t>
      </w:r>
      <w:r w:rsidR="00646892" w:rsidRPr="007822F1">
        <w:rPr>
          <w:rStyle w:val="RSCB06BHeadingSub-SectionChar"/>
          <w:sz w:val="24"/>
          <w:vertAlign w:val="superscript"/>
        </w:rPr>
        <w:t>o</w:t>
      </w:r>
      <w:r w:rsidR="00646892" w:rsidRPr="007822F1">
        <w:rPr>
          <w:rStyle w:val="RSCB06BHeadingSub-SectionChar"/>
          <w:sz w:val="24"/>
        </w:rPr>
        <w:t xml:space="preserve">C) </w:t>
      </w:r>
      <w:r w:rsidR="00646892" w:rsidRPr="007822F1">
        <w:rPr>
          <w:color w:val="000000" w:themeColor="text1"/>
        </w:rPr>
        <w:t>(δ</w:t>
      </w:r>
      <w:r w:rsidR="00646892" w:rsidRPr="007822F1">
        <w:rPr>
          <w:color w:val="000000" w:themeColor="text1"/>
          <w:vertAlign w:val="subscript"/>
        </w:rPr>
        <w:t>H</w:t>
      </w:r>
      <w:r w:rsidR="00646892" w:rsidRPr="007822F1">
        <w:rPr>
          <w:color w:val="000000" w:themeColor="text1"/>
        </w:rPr>
        <w:t xml:space="preserve">/ppm) </w:t>
      </w:r>
      <w:r w:rsidR="00646892" w:rsidRPr="007822F1">
        <w:t xml:space="preserve">8.98 (s, 2H), 8.67 (m, 2H), 8.21-7.80 (m, 6H), 7.64 (s, 2H),  7.49-7.19 (m, 6H), 6.95 (d, </w:t>
      </w:r>
      <w:r w:rsidR="00646892" w:rsidRPr="007822F1">
        <w:rPr>
          <w:i/>
          <w:iCs/>
        </w:rPr>
        <w:t xml:space="preserve">J </w:t>
      </w:r>
      <w:r w:rsidR="003F0C8A">
        <w:t>= 7.5</w:t>
      </w:r>
      <w:r w:rsidR="00646892" w:rsidRPr="007822F1">
        <w:t xml:space="preserve"> Hz, 2H), 3.88 (t, </w:t>
      </w:r>
      <w:r w:rsidR="00646892" w:rsidRPr="007822F1">
        <w:rPr>
          <w:i/>
          <w:iCs/>
        </w:rPr>
        <w:t xml:space="preserve">J </w:t>
      </w:r>
      <w:r w:rsidR="003F0C8A">
        <w:t>= 4.0</w:t>
      </w:r>
      <w:r w:rsidR="00646892" w:rsidRPr="007822F1">
        <w:t xml:space="preserve"> Hz, 4H), 1.58 (m, 4H ), 1.44-1.07 (m, H), 0.80 (t, </w:t>
      </w:r>
      <w:r w:rsidR="00646892" w:rsidRPr="007822F1">
        <w:rPr>
          <w:i/>
        </w:rPr>
        <w:t xml:space="preserve">J </w:t>
      </w:r>
      <w:r w:rsidR="003F0C8A">
        <w:t>= 7.0</w:t>
      </w:r>
      <w:r w:rsidR="00646892" w:rsidRPr="007822F1">
        <w:t xml:space="preserve"> Hz, 6H).</w:t>
      </w:r>
      <w:r w:rsidR="00646892" w:rsidRPr="007822F1">
        <w:rPr>
          <w:color w:val="000000" w:themeColor="text1"/>
        </w:rPr>
        <w:t xml:space="preserve"> </w:t>
      </w:r>
      <w:r w:rsidR="00646892" w:rsidRPr="007822F1">
        <w:rPr>
          <w:rStyle w:val="RSCB06BHeadingSub-SectionChar"/>
          <w:sz w:val="24"/>
        </w:rPr>
        <w:t>Anal. Calcd. for C</w:t>
      </w:r>
      <w:r w:rsidR="00646892" w:rsidRPr="007822F1">
        <w:rPr>
          <w:rStyle w:val="RSCB06BHeadingSub-SectionChar"/>
          <w:sz w:val="24"/>
          <w:vertAlign w:val="subscript"/>
        </w:rPr>
        <w:t>80</w:t>
      </w:r>
      <w:r w:rsidR="00646892" w:rsidRPr="007822F1">
        <w:rPr>
          <w:rStyle w:val="RSCB06BHeadingSub-SectionChar"/>
          <w:sz w:val="24"/>
        </w:rPr>
        <w:t>H</w:t>
      </w:r>
      <w:r w:rsidR="00646892" w:rsidRPr="007822F1">
        <w:rPr>
          <w:rStyle w:val="RSCB06BHeadingSub-SectionChar"/>
          <w:sz w:val="24"/>
          <w:vertAlign w:val="subscript"/>
        </w:rPr>
        <w:t>96</w:t>
      </w:r>
      <w:r w:rsidR="00646892" w:rsidRPr="007822F1">
        <w:rPr>
          <w:rStyle w:val="RSCB06BHeadingSub-SectionChar"/>
          <w:sz w:val="24"/>
        </w:rPr>
        <w:t>N</w:t>
      </w:r>
      <w:r w:rsidR="00646892" w:rsidRPr="007822F1">
        <w:rPr>
          <w:rStyle w:val="RSCB06BHeadingSub-SectionChar"/>
          <w:sz w:val="24"/>
          <w:vertAlign w:val="subscript"/>
        </w:rPr>
        <w:t>2</w:t>
      </w:r>
      <w:r w:rsidR="00646892" w:rsidRPr="007822F1">
        <w:rPr>
          <w:rStyle w:val="RSCB06BHeadingSub-SectionChar"/>
          <w:sz w:val="24"/>
        </w:rPr>
        <w:t>O</w:t>
      </w:r>
      <w:r w:rsidR="00646892" w:rsidRPr="007822F1">
        <w:rPr>
          <w:rStyle w:val="RSCB06BHeadingSub-SectionChar"/>
          <w:sz w:val="24"/>
          <w:vertAlign w:val="subscript"/>
        </w:rPr>
        <w:t>2</w:t>
      </w:r>
      <w:r w:rsidR="00646892" w:rsidRPr="007822F1">
        <w:rPr>
          <w:rStyle w:val="RSCB06BHeadingSub-SectionChar"/>
          <w:sz w:val="24"/>
        </w:rPr>
        <w:t>S</w:t>
      </w:r>
      <w:r w:rsidR="00646892" w:rsidRPr="007822F1">
        <w:rPr>
          <w:rStyle w:val="RSCB06BHeadingSub-SectionChar"/>
          <w:sz w:val="24"/>
          <w:vertAlign w:val="subscript"/>
        </w:rPr>
        <w:t>2</w:t>
      </w:r>
      <w:r w:rsidR="00646892" w:rsidRPr="007822F1">
        <w:rPr>
          <w:rStyle w:val="RSCB06BHeadingSub-SectionChar"/>
          <w:sz w:val="24"/>
        </w:rPr>
        <w:t>Si</w:t>
      </w:r>
      <w:r w:rsidR="00646892" w:rsidRPr="007822F1">
        <w:rPr>
          <w:rStyle w:val="RSCB06BHeadingSub-SectionChar"/>
          <w:sz w:val="24"/>
          <w:vertAlign w:val="subscript"/>
        </w:rPr>
        <w:t>2</w:t>
      </w:r>
      <w:r w:rsidR="00646892" w:rsidRPr="007822F1">
        <w:rPr>
          <w:rStyle w:val="RSCB06BHeadingSub-SectionChar"/>
          <w:sz w:val="24"/>
        </w:rPr>
        <w:t>:</w:t>
      </w:r>
      <w:r w:rsidR="00646892" w:rsidRPr="007822F1">
        <w:t xml:space="preserve"> C, 77.62; H, 7.82; N, 2.26; S, 5.18. Found: C, C, 78.68 ; H, 7.84; N, 2.10; S, 5.17. </w:t>
      </w:r>
    </w:p>
    <w:p w:rsidR="00646892" w:rsidRDefault="00646892" w:rsidP="00646892">
      <w:pPr>
        <w:rPr>
          <w:color w:val="000000" w:themeColor="text1"/>
        </w:rPr>
      </w:pPr>
    </w:p>
    <w:p w:rsidR="001D2566" w:rsidRDefault="001D2566" w:rsidP="00646892">
      <w:pPr>
        <w:rPr>
          <w:color w:val="000000" w:themeColor="text1"/>
        </w:rPr>
      </w:pPr>
    </w:p>
    <w:p w:rsidR="001D2566" w:rsidRPr="007822F1" w:rsidRDefault="001D2566" w:rsidP="00646892">
      <w:pPr>
        <w:rPr>
          <w:color w:val="000000" w:themeColor="text1"/>
        </w:rPr>
      </w:pPr>
      <w:bookmarkStart w:id="277" w:name="_GoBack"/>
      <w:bookmarkEnd w:id="277"/>
    </w:p>
    <w:p w:rsidR="00646892" w:rsidRPr="007822F1" w:rsidRDefault="00E9294A" w:rsidP="00646892">
      <w:pPr>
        <w:spacing w:before="100" w:beforeAutospacing="1" w:after="100" w:afterAutospacing="1"/>
      </w:pPr>
      <w:r>
        <w:rPr>
          <w:rStyle w:val="ExperimentalChar"/>
        </w:rPr>
        <w:lastRenderedPageBreak/>
        <w:pict>
          <v:shape id="_x0000_s1160" type="#_x0000_t75" style="position:absolute;left:0;text-align:left;margin-left:-6.45pt;margin-top:2.85pt;width:200.95pt;height:98.8pt;z-index:251824128;mso-position-horizontal-relative:text;mso-position-vertical-relative:text">
            <v:imagedata r:id="rId344" o:title=""/>
            <w10:wrap type="square"/>
          </v:shape>
          <o:OLEObject Type="Embed" ProgID="ChemDraw.Document.6.0" ShapeID="_x0000_s1160" DrawAspect="Content" ObjectID="_1517488989" r:id="rId345"/>
        </w:pict>
      </w:r>
      <w:bookmarkStart w:id="278" w:name="_Toc443745233"/>
      <w:r w:rsidR="00646892" w:rsidRPr="00646892">
        <w:rPr>
          <w:rStyle w:val="ExperimentalChar"/>
        </w:rPr>
        <w:t>Poly[anthracene-2,6-diyl-alt-2,3-bis(3-(octyloxy)phenyl)-6,7-difluoro-5,8-bis(5-bromo-2-thienyl)quinoxaline] (PADTQx-F)</w:t>
      </w:r>
      <w:bookmarkEnd w:id="278"/>
      <w:r w:rsidR="00646892" w:rsidRPr="007822F1">
        <w:rPr>
          <w:b/>
        </w:rPr>
        <w:t xml:space="preserve">. PADTQx-F </w:t>
      </w:r>
      <w:r w:rsidR="00646892" w:rsidRPr="007822F1">
        <w:t xml:space="preserve">was synthesised according to the polymerisation method outlined in </w:t>
      </w:r>
      <w:r w:rsidR="00646892" w:rsidRPr="007822F1">
        <w:rPr>
          <w:b/>
        </w:rPr>
        <w:t>PTADTQx-F</w:t>
      </w:r>
      <w:r w:rsidR="00646892" w:rsidRPr="007822F1">
        <w:t>. 2,6-Bis-(4,4,5,5-tetramethyl-1,3,2-dioxaborolan-2-yl)-anthracene (0.198 g, 0.461 mmol) and 2,3-bis(3-(octyloxy)phenyl)-6,7-difluoro-5,8-bis(5-bromo-2-thienyl)quinoxaline (0.413 g, 0.461 mmol).</w:t>
      </w:r>
      <w:r w:rsidR="00646892" w:rsidRPr="007822F1">
        <w:rPr>
          <w:rStyle w:val="RSCB06BHeadingSub-SectionChar"/>
          <w:sz w:val="24"/>
        </w:rPr>
        <w:t xml:space="preserve"> Anhydrous toluene (10 cm</w:t>
      </w:r>
      <w:r w:rsidR="00646892" w:rsidRPr="007822F1">
        <w:rPr>
          <w:rStyle w:val="RSCB06BHeadingSub-SectionChar"/>
          <w:sz w:val="24"/>
          <w:vertAlign w:val="superscript"/>
        </w:rPr>
        <w:t>3</w:t>
      </w:r>
      <w:r w:rsidR="00646892" w:rsidRPr="007822F1">
        <w:rPr>
          <w:rStyle w:val="RSCB06BHeadingSub-SectionChar"/>
          <w:sz w:val="24"/>
        </w:rPr>
        <w:t>) and tetraethyl ammonium hydroxide (20 % wt, 2.5 cm</w:t>
      </w:r>
      <w:r w:rsidR="00646892" w:rsidRPr="007822F1">
        <w:rPr>
          <w:rStyle w:val="RSCB06BHeadingSub-SectionChar"/>
          <w:sz w:val="24"/>
          <w:vertAlign w:val="superscript"/>
        </w:rPr>
        <w:t>3</w:t>
      </w:r>
      <w:r w:rsidR="00646892" w:rsidRPr="007822F1">
        <w:rPr>
          <w:rStyle w:val="RSCB06BHeadingSub-SectionChar"/>
          <w:sz w:val="24"/>
        </w:rPr>
        <w:t>, degassed) were added and the reaction was degassed again. Pd(OAc)</w:t>
      </w:r>
      <w:r w:rsidR="00646892" w:rsidRPr="007822F1">
        <w:rPr>
          <w:rStyle w:val="RSCB06BHeadingSub-SectionChar"/>
          <w:sz w:val="24"/>
          <w:vertAlign w:val="subscript"/>
        </w:rPr>
        <w:t>2</w:t>
      </w:r>
      <w:r w:rsidR="00646892" w:rsidRPr="007822F1">
        <w:rPr>
          <w:rStyle w:val="RSCB06BHeadingSub-SectionChar"/>
          <w:sz w:val="24"/>
        </w:rPr>
        <w:t xml:space="preserve"> (3.2 mg, 14 μmol) and tri(o-tolyl)phosphine (8.4 mg, 28 μmol) was added and the reaction mixture was degassed again. The mixture was heated to 90</w:t>
      </w:r>
      <w:r w:rsidR="00646892" w:rsidRPr="007822F1">
        <w:rPr>
          <w:rStyle w:val="RSCB06BHeadingSub-SectionChar"/>
          <w:sz w:val="24"/>
          <w:vertAlign w:val="superscript"/>
        </w:rPr>
        <w:t>o</w:t>
      </w:r>
      <w:r w:rsidR="00646892" w:rsidRPr="007822F1">
        <w:rPr>
          <w:rStyle w:val="RSCB06BHeadingSub-SectionChar"/>
          <w:sz w:val="24"/>
        </w:rPr>
        <w:t xml:space="preserve">C for 24 hours. The polymer was collected as a deep purple solid (301 mg, 53 %). GPC analysis: </w:t>
      </w:r>
      <w:r w:rsidR="00646892" w:rsidRPr="007822F1">
        <w:rPr>
          <w:rStyle w:val="RSCB06BHeadingSub-SectionChar"/>
          <w:i/>
          <w:sz w:val="24"/>
        </w:rPr>
        <w:t>M</w:t>
      </w:r>
      <w:r w:rsidR="00646892" w:rsidRPr="007822F1">
        <w:rPr>
          <w:rStyle w:val="RSCB06BHeadingSub-SectionChar"/>
          <w:sz w:val="24"/>
          <w:vertAlign w:val="subscript"/>
        </w:rPr>
        <w:t>n</w:t>
      </w:r>
      <w:r w:rsidR="00646892" w:rsidRPr="007822F1">
        <w:rPr>
          <w:rStyle w:val="RSCB06BHeadingSub-SectionChar"/>
          <w:sz w:val="24"/>
        </w:rPr>
        <w:t xml:space="preserve"> = 1,900 Da, </w:t>
      </w:r>
      <w:r w:rsidR="00646892" w:rsidRPr="007822F1">
        <w:rPr>
          <w:rStyle w:val="RSCB06BHeadingSub-SectionChar"/>
          <w:i/>
          <w:sz w:val="24"/>
        </w:rPr>
        <w:t>M</w:t>
      </w:r>
      <w:r w:rsidR="00646892" w:rsidRPr="007822F1">
        <w:rPr>
          <w:rStyle w:val="RSCB06BHeadingSub-SectionChar"/>
          <w:sz w:val="24"/>
          <w:vertAlign w:val="subscript"/>
        </w:rPr>
        <w:t>w</w:t>
      </w:r>
      <w:r w:rsidR="00646892" w:rsidRPr="007822F1">
        <w:rPr>
          <w:rStyle w:val="RSCB06BHeadingSub-SectionChar"/>
          <w:sz w:val="24"/>
        </w:rPr>
        <w:t xml:space="preserve"> = 3,300 Da, PDI = 1.74.</w:t>
      </w:r>
      <w:r w:rsidR="00646892" w:rsidRPr="007822F1">
        <w:rPr>
          <w:b/>
        </w:rPr>
        <w:t xml:space="preserve"> </w:t>
      </w:r>
      <w:r w:rsidR="00646892" w:rsidRPr="007822F1">
        <w:rPr>
          <w:rStyle w:val="RSCB06BHeadingSub-SectionChar"/>
          <w:sz w:val="24"/>
          <w:vertAlign w:val="superscript"/>
        </w:rPr>
        <w:t>1</w:t>
      </w:r>
      <w:r w:rsidR="00646892" w:rsidRPr="007822F1">
        <w:rPr>
          <w:rStyle w:val="RSCB06BHeadingSub-SectionChar"/>
          <w:sz w:val="24"/>
        </w:rPr>
        <w:t>H-NMR (500 MHz, C</w:t>
      </w:r>
      <w:r w:rsidR="00646892" w:rsidRPr="007822F1">
        <w:rPr>
          <w:rStyle w:val="RSCB06BHeadingSub-SectionChar"/>
          <w:sz w:val="24"/>
          <w:vertAlign w:val="subscript"/>
        </w:rPr>
        <w:t>2</w:t>
      </w:r>
      <w:r w:rsidR="00646892" w:rsidRPr="007822F1">
        <w:rPr>
          <w:rStyle w:val="RSCB06BHeadingSub-SectionChar"/>
          <w:sz w:val="24"/>
        </w:rPr>
        <w:t>D</w:t>
      </w:r>
      <w:r w:rsidR="00646892" w:rsidRPr="007822F1">
        <w:rPr>
          <w:rStyle w:val="RSCB06BHeadingSub-SectionChar"/>
          <w:sz w:val="24"/>
          <w:vertAlign w:val="subscript"/>
        </w:rPr>
        <w:t>2</w:t>
      </w:r>
      <w:r w:rsidR="00646892" w:rsidRPr="007822F1">
        <w:rPr>
          <w:rStyle w:val="RSCB06BHeadingSub-SectionChar"/>
          <w:sz w:val="24"/>
        </w:rPr>
        <w:t>Cl</w:t>
      </w:r>
      <w:r w:rsidR="00646892" w:rsidRPr="007822F1">
        <w:rPr>
          <w:rStyle w:val="RSCB06BHeadingSub-SectionChar"/>
          <w:sz w:val="24"/>
          <w:vertAlign w:val="subscript"/>
        </w:rPr>
        <w:t>4</w:t>
      </w:r>
      <w:r w:rsidR="00646892" w:rsidRPr="007822F1">
        <w:rPr>
          <w:rStyle w:val="RSCB06BHeadingSub-SectionChar"/>
          <w:sz w:val="24"/>
        </w:rPr>
        <w:t>, 100</w:t>
      </w:r>
      <w:r w:rsidR="00646892" w:rsidRPr="007822F1">
        <w:rPr>
          <w:rStyle w:val="RSCB06BHeadingSub-SectionChar"/>
          <w:sz w:val="24"/>
          <w:vertAlign w:val="superscript"/>
        </w:rPr>
        <w:t>o</w:t>
      </w:r>
      <w:r w:rsidR="00646892" w:rsidRPr="007822F1">
        <w:rPr>
          <w:rStyle w:val="RSCB06BHeadingSub-SectionChar"/>
          <w:sz w:val="24"/>
        </w:rPr>
        <w:t xml:space="preserve">C) </w:t>
      </w:r>
      <w:r w:rsidR="00646892" w:rsidRPr="007822F1">
        <w:rPr>
          <w:color w:val="000000" w:themeColor="text1"/>
        </w:rPr>
        <w:t>(δ</w:t>
      </w:r>
      <w:r w:rsidR="00646892" w:rsidRPr="007822F1">
        <w:rPr>
          <w:color w:val="000000" w:themeColor="text1"/>
          <w:vertAlign w:val="subscript"/>
        </w:rPr>
        <w:t>H</w:t>
      </w:r>
      <w:r w:rsidR="00646892" w:rsidRPr="007822F1">
        <w:rPr>
          <w:color w:val="000000" w:themeColor="text1"/>
        </w:rPr>
        <w:t xml:space="preserve">/ppm) </w:t>
      </w:r>
      <w:r w:rsidR="00646892" w:rsidRPr="007822F1">
        <w:rPr>
          <w:rFonts w:eastAsia="Times New Roman"/>
          <w:lang w:eastAsia="en-GB"/>
        </w:rPr>
        <w:t xml:space="preserve">8.32 (m, 2H), 8.12-7.88 (m, 4H), 7.79 (d, </w:t>
      </w:r>
      <w:r w:rsidR="00646892" w:rsidRPr="007822F1">
        <w:rPr>
          <w:rFonts w:eastAsia="Times New Roman"/>
          <w:i/>
          <w:iCs/>
          <w:lang w:eastAsia="en-GB"/>
        </w:rPr>
        <w:t xml:space="preserve">J </w:t>
      </w:r>
      <w:r w:rsidR="003F0C8A">
        <w:rPr>
          <w:rFonts w:eastAsia="Times New Roman"/>
          <w:lang w:eastAsia="en-GB"/>
        </w:rPr>
        <w:t>= 8.5</w:t>
      </w:r>
      <w:r w:rsidR="00646892" w:rsidRPr="007822F1">
        <w:rPr>
          <w:rFonts w:eastAsia="Times New Roman"/>
          <w:lang w:eastAsia="en-GB"/>
        </w:rPr>
        <w:t xml:space="preserve"> Hz, 2H), 7.61-7.13 (m, 10H), 6.97 (m, 2H), 3.89 (t, </w:t>
      </w:r>
      <w:r w:rsidR="00646892" w:rsidRPr="007822F1">
        <w:rPr>
          <w:rFonts w:eastAsia="Times New Roman"/>
          <w:i/>
          <w:iCs/>
          <w:lang w:eastAsia="en-GB"/>
        </w:rPr>
        <w:t xml:space="preserve">J </w:t>
      </w:r>
      <w:r w:rsidR="003F0C8A">
        <w:rPr>
          <w:rFonts w:eastAsia="Times New Roman"/>
          <w:lang w:eastAsia="en-GB"/>
        </w:rPr>
        <w:t>= 6.0</w:t>
      </w:r>
      <w:r w:rsidR="00646892" w:rsidRPr="007822F1">
        <w:rPr>
          <w:rFonts w:eastAsia="Times New Roman"/>
          <w:lang w:eastAsia="en-GB"/>
        </w:rPr>
        <w:t xml:space="preserve"> Hz, 4H), 1.78-1.00 (m, 24H), 0.82 (m, 6H). </w:t>
      </w:r>
      <w:r w:rsidR="00646892" w:rsidRPr="007822F1">
        <w:rPr>
          <w:rStyle w:val="RSCB06BHeadingSub-SectionChar"/>
          <w:sz w:val="24"/>
          <w:vertAlign w:val="superscript"/>
        </w:rPr>
        <w:t>19</w:t>
      </w:r>
      <w:r w:rsidR="00646892" w:rsidRPr="007822F1">
        <w:rPr>
          <w:rStyle w:val="RSCB06BHeadingSub-SectionChar"/>
          <w:sz w:val="24"/>
        </w:rPr>
        <w:t>F-NMR (500 MHz, C</w:t>
      </w:r>
      <w:r w:rsidR="00646892" w:rsidRPr="007822F1">
        <w:rPr>
          <w:rStyle w:val="RSCB06BHeadingSub-SectionChar"/>
          <w:sz w:val="24"/>
          <w:vertAlign w:val="subscript"/>
        </w:rPr>
        <w:t>2</w:t>
      </w:r>
      <w:r w:rsidR="00646892" w:rsidRPr="007822F1">
        <w:rPr>
          <w:rStyle w:val="RSCB06BHeadingSub-SectionChar"/>
          <w:sz w:val="24"/>
        </w:rPr>
        <w:t>D</w:t>
      </w:r>
      <w:r w:rsidR="00646892" w:rsidRPr="007822F1">
        <w:rPr>
          <w:rStyle w:val="RSCB06BHeadingSub-SectionChar"/>
          <w:sz w:val="24"/>
          <w:vertAlign w:val="subscript"/>
        </w:rPr>
        <w:t>2</w:t>
      </w:r>
      <w:r w:rsidR="00646892" w:rsidRPr="007822F1">
        <w:rPr>
          <w:rStyle w:val="RSCB06BHeadingSub-SectionChar"/>
          <w:sz w:val="24"/>
        </w:rPr>
        <w:t>Cl</w:t>
      </w:r>
      <w:r w:rsidR="00646892" w:rsidRPr="007822F1">
        <w:rPr>
          <w:rStyle w:val="RSCB06BHeadingSub-SectionChar"/>
          <w:sz w:val="24"/>
          <w:vertAlign w:val="subscript"/>
        </w:rPr>
        <w:t>4</w:t>
      </w:r>
      <w:r w:rsidR="00646892" w:rsidRPr="007822F1">
        <w:rPr>
          <w:rStyle w:val="RSCB06BHeadingSub-SectionChar"/>
          <w:sz w:val="24"/>
        </w:rPr>
        <w:t>, 100</w:t>
      </w:r>
      <w:r w:rsidR="00646892" w:rsidRPr="007822F1">
        <w:rPr>
          <w:rStyle w:val="RSCB06BHeadingSub-SectionChar"/>
          <w:sz w:val="24"/>
          <w:vertAlign w:val="superscript"/>
        </w:rPr>
        <w:t>o</w:t>
      </w:r>
      <w:r w:rsidR="00646892" w:rsidRPr="007822F1">
        <w:rPr>
          <w:rStyle w:val="RSCB06BHeadingSub-SectionChar"/>
          <w:sz w:val="24"/>
        </w:rPr>
        <w:t xml:space="preserve">C) </w:t>
      </w:r>
      <w:r w:rsidR="00646892" w:rsidRPr="007822F1">
        <w:rPr>
          <w:color w:val="000000" w:themeColor="text1"/>
        </w:rPr>
        <w:t>(δ</w:t>
      </w:r>
      <w:r w:rsidR="00646892" w:rsidRPr="007822F1">
        <w:rPr>
          <w:color w:val="000000" w:themeColor="text1"/>
          <w:vertAlign w:val="subscript"/>
        </w:rPr>
        <w:t>F</w:t>
      </w:r>
      <w:r w:rsidR="00646892" w:rsidRPr="007822F1">
        <w:rPr>
          <w:color w:val="000000" w:themeColor="text1"/>
        </w:rPr>
        <w:t xml:space="preserve">/ppm) -128.51. </w:t>
      </w:r>
      <w:r w:rsidR="00646892" w:rsidRPr="007822F1">
        <w:rPr>
          <w:rStyle w:val="RSCB06BHeadingSub-SectionChar"/>
          <w:sz w:val="24"/>
        </w:rPr>
        <w:t>Anal. Calcd. for C</w:t>
      </w:r>
      <w:r w:rsidR="00646892" w:rsidRPr="007822F1">
        <w:rPr>
          <w:rStyle w:val="RSCB06BHeadingSub-SectionChar"/>
          <w:sz w:val="24"/>
          <w:vertAlign w:val="subscript"/>
        </w:rPr>
        <w:t>60</w:t>
      </w:r>
      <w:r w:rsidR="00646892" w:rsidRPr="007822F1">
        <w:rPr>
          <w:rStyle w:val="RSCB06BHeadingSub-SectionChar"/>
          <w:sz w:val="24"/>
        </w:rPr>
        <w:t>H</w:t>
      </w:r>
      <w:r w:rsidR="00646892" w:rsidRPr="007822F1">
        <w:rPr>
          <w:rStyle w:val="RSCB06BHeadingSub-SectionChar"/>
          <w:sz w:val="24"/>
          <w:vertAlign w:val="subscript"/>
        </w:rPr>
        <w:t>62</w:t>
      </w:r>
      <w:r w:rsidR="00646892" w:rsidRPr="007822F1">
        <w:rPr>
          <w:rStyle w:val="RSCB06BHeadingSub-SectionChar"/>
          <w:sz w:val="24"/>
        </w:rPr>
        <w:t>N</w:t>
      </w:r>
      <w:r w:rsidR="00646892" w:rsidRPr="007822F1">
        <w:rPr>
          <w:rStyle w:val="RSCB06BHeadingSub-SectionChar"/>
          <w:sz w:val="24"/>
          <w:vertAlign w:val="subscript"/>
        </w:rPr>
        <w:t>2</w:t>
      </w:r>
      <w:r w:rsidR="00646892" w:rsidRPr="007822F1">
        <w:rPr>
          <w:rStyle w:val="RSCB06BHeadingSub-SectionChar"/>
          <w:sz w:val="24"/>
        </w:rPr>
        <w:t>O</w:t>
      </w:r>
      <w:r w:rsidR="00646892" w:rsidRPr="007822F1">
        <w:rPr>
          <w:rStyle w:val="RSCB06BHeadingSub-SectionChar"/>
          <w:sz w:val="24"/>
          <w:vertAlign w:val="subscript"/>
        </w:rPr>
        <w:t>2</w:t>
      </w:r>
      <w:r w:rsidR="00646892" w:rsidRPr="007822F1">
        <w:rPr>
          <w:rStyle w:val="RSCB06BHeadingSub-SectionChar"/>
          <w:sz w:val="24"/>
        </w:rPr>
        <w:t>S</w:t>
      </w:r>
      <w:r w:rsidR="00646892" w:rsidRPr="007822F1">
        <w:rPr>
          <w:rStyle w:val="RSCB06BHeadingSub-SectionChar"/>
          <w:sz w:val="24"/>
          <w:vertAlign w:val="subscript"/>
        </w:rPr>
        <w:t>2</w:t>
      </w:r>
      <w:r w:rsidR="00646892" w:rsidRPr="007822F1">
        <w:rPr>
          <w:rStyle w:val="RSCB06BHeadingSub-SectionChar"/>
          <w:sz w:val="24"/>
        </w:rPr>
        <w:t>:</w:t>
      </w:r>
      <w:r w:rsidR="00646892" w:rsidRPr="007822F1">
        <w:t xml:space="preserve"> C, 77.62; H, 7.82; N, 2.26; S, 5.18. Found: C, C, 78.68 ; H, 7.84; N, 2.10; S, 5.17.</w:t>
      </w:r>
    </w:p>
    <w:p w:rsidR="00402A0D" w:rsidRDefault="00402A0D" w:rsidP="00CB619A">
      <w:pPr>
        <w:sectPr w:rsidR="00402A0D" w:rsidSect="00C928B1">
          <w:pgSz w:w="11906" w:h="16838" w:code="9"/>
          <w:pgMar w:top="1418" w:right="1134" w:bottom="1418" w:left="2268" w:header="709" w:footer="709" w:gutter="0"/>
          <w:cols w:space="708"/>
          <w:docGrid w:linePitch="360"/>
        </w:sectPr>
      </w:pPr>
    </w:p>
    <w:p w:rsidR="00402A0D" w:rsidRDefault="00402A0D" w:rsidP="00402A0D">
      <w:pPr>
        <w:pStyle w:val="Heading2"/>
        <w:numPr>
          <w:ilvl w:val="0"/>
          <w:numId w:val="0"/>
        </w:numPr>
      </w:pPr>
      <w:bookmarkStart w:id="279" w:name="_Toc443745234"/>
      <w:r>
        <w:lastRenderedPageBreak/>
        <w:t>9.4. References</w:t>
      </w:r>
      <w:bookmarkEnd w:id="279"/>
    </w:p>
    <w:p w:rsidR="00402A0D" w:rsidRPr="002A42F1" w:rsidRDefault="00402A0D" w:rsidP="00402A0D">
      <w:pPr>
        <w:pStyle w:val="NormalWeb"/>
        <w:ind w:left="640" w:hanging="640"/>
        <w:rPr>
          <w:rFonts w:ascii="Arial" w:hAnsi="Arial" w:cs="Arial"/>
          <w:noProof/>
        </w:rPr>
      </w:pPr>
      <w:r w:rsidRPr="002A42F1">
        <w:rPr>
          <w:rFonts w:ascii="Arial" w:hAnsi="Arial" w:cs="Arial"/>
          <w:b/>
        </w:rPr>
        <w:fldChar w:fldCharType="begin" w:fldLock="1"/>
      </w:r>
      <w:r w:rsidRPr="002A42F1">
        <w:rPr>
          <w:rFonts w:ascii="Arial" w:hAnsi="Arial" w:cs="Arial"/>
          <w:b/>
        </w:rPr>
        <w:instrText xml:space="preserve">ADDIN Mendeley Bibliography CSL_BIBLIOGRAPHY </w:instrText>
      </w:r>
      <w:r w:rsidRPr="002A42F1">
        <w:rPr>
          <w:rFonts w:ascii="Arial" w:hAnsi="Arial" w:cs="Arial"/>
          <w:b/>
        </w:rPr>
        <w:fldChar w:fldCharType="separate"/>
      </w:r>
      <w:r w:rsidRPr="002A42F1">
        <w:rPr>
          <w:rFonts w:ascii="Arial" w:hAnsi="Arial" w:cs="Arial"/>
          <w:noProof/>
        </w:rPr>
        <w:t>1.</w:t>
      </w:r>
      <w:r w:rsidRPr="002A42F1">
        <w:rPr>
          <w:rFonts w:ascii="Arial" w:hAnsi="Arial" w:cs="Arial"/>
          <w:noProof/>
        </w:rPr>
        <w:tab/>
        <w:t xml:space="preserve">G. Gritzner, </w:t>
      </w:r>
      <w:r w:rsidRPr="002A42F1">
        <w:rPr>
          <w:rFonts w:ascii="Arial" w:hAnsi="Arial" w:cs="Arial"/>
          <w:i/>
          <w:iCs/>
          <w:noProof/>
        </w:rPr>
        <w:t>Pure Appl. Chem.</w:t>
      </w:r>
      <w:r w:rsidRPr="002A42F1">
        <w:rPr>
          <w:rFonts w:ascii="Arial" w:hAnsi="Arial" w:cs="Arial"/>
          <w:noProof/>
        </w:rPr>
        <w:t xml:space="preserve">, 1990, </w:t>
      </w:r>
      <w:r w:rsidRPr="002A42F1">
        <w:rPr>
          <w:rFonts w:ascii="Arial" w:hAnsi="Arial" w:cs="Arial"/>
          <w:b/>
          <w:bCs/>
          <w:noProof/>
        </w:rPr>
        <w:t>62</w:t>
      </w:r>
      <w:r w:rsidRPr="002A42F1">
        <w:rPr>
          <w:rFonts w:ascii="Arial" w:hAnsi="Arial" w:cs="Arial"/>
          <w:noProof/>
        </w:rPr>
        <w:t>, 1839–1858.</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w:t>
      </w:r>
      <w:r w:rsidRPr="002A42F1">
        <w:rPr>
          <w:rFonts w:ascii="Arial" w:hAnsi="Arial" w:cs="Arial"/>
          <w:noProof/>
        </w:rPr>
        <w:tab/>
        <w:t xml:space="preserve">H. Zhou, L. Yang, A. C. Stuart, S. C. Price, S. Liu and W. You, </w:t>
      </w:r>
      <w:r w:rsidRPr="002A42F1">
        <w:rPr>
          <w:rFonts w:ascii="Arial" w:hAnsi="Arial" w:cs="Arial"/>
          <w:i/>
          <w:iCs/>
          <w:noProof/>
        </w:rPr>
        <w:t>Angew. Chemie - Int. Ed.</w:t>
      </w:r>
      <w:r w:rsidRPr="002A42F1">
        <w:rPr>
          <w:rFonts w:ascii="Arial" w:hAnsi="Arial" w:cs="Arial"/>
          <w:noProof/>
        </w:rPr>
        <w:t xml:space="preserve">, 2011, </w:t>
      </w:r>
      <w:r w:rsidRPr="002A42F1">
        <w:rPr>
          <w:rFonts w:ascii="Arial" w:hAnsi="Arial" w:cs="Arial"/>
          <w:b/>
          <w:bCs/>
          <w:noProof/>
        </w:rPr>
        <w:t>50</w:t>
      </w:r>
      <w:r w:rsidRPr="002A42F1">
        <w:rPr>
          <w:rFonts w:ascii="Arial" w:hAnsi="Arial" w:cs="Arial"/>
          <w:noProof/>
        </w:rPr>
        <w:t>, 2995–2998.</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3.</w:t>
      </w:r>
      <w:r w:rsidRPr="002A42F1">
        <w:rPr>
          <w:rFonts w:ascii="Arial" w:hAnsi="Arial" w:cs="Arial"/>
          <w:noProof/>
        </w:rPr>
        <w:tab/>
        <w:t xml:space="preserve">N. Cho, K. Song, J. K. Lee and J. Ko, </w:t>
      </w:r>
      <w:r w:rsidRPr="002A42F1">
        <w:rPr>
          <w:rFonts w:ascii="Arial" w:hAnsi="Arial" w:cs="Arial"/>
          <w:i/>
          <w:iCs/>
          <w:noProof/>
        </w:rPr>
        <w:t>Chem. - A Eur. J.</w:t>
      </w:r>
      <w:r w:rsidRPr="002A42F1">
        <w:rPr>
          <w:rFonts w:ascii="Arial" w:hAnsi="Arial" w:cs="Arial"/>
          <w:noProof/>
        </w:rPr>
        <w:t xml:space="preserve">, 2012, </w:t>
      </w:r>
      <w:r w:rsidRPr="002A42F1">
        <w:rPr>
          <w:rFonts w:ascii="Arial" w:hAnsi="Arial" w:cs="Arial"/>
          <w:b/>
          <w:bCs/>
          <w:noProof/>
        </w:rPr>
        <w:t>18</w:t>
      </w:r>
      <w:r w:rsidRPr="002A42F1">
        <w:rPr>
          <w:rFonts w:ascii="Arial" w:hAnsi="Arial" w:cs="Arial"/>
          <w:noProof/>
        </w:rPr>
        <w:t>, 11433–11439.</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4.</w:t>
      </w:r>
      <w:r w:rsidRPr="002A42F1">
        <w:rPr>
          <w:rFonts w:ascii="Arial" w:hAnsi="Arial" w:cs="Arial"/>
          <w:noProof/>
        </w:rPr>
        <w:tab/>
        <w:t xml:space="preserve">B. Fu, J. Baltazar, Z. Hu, A.-T. Chien, S. Kumar, C. L. Henderson, D. M. Collard and E. Reichmanis, </w:t>
      </w:r>
      <w:r w:rsidRPr="002A42F1">
        <w:rPr>
          <w:rFonts w:ascii="Arial" w:hAnsi="Arial" w:cs="Arial"/>
          <w:i/>
          <w:iCs/>
          <w:noProof/>
        </w:rPr>
        <w:t>Chem. Mater.</w:t>
      </w:r>
      <w:r w:rsidRPr="002A42F1">
        <w:rPr>
          <w:rFonts w:ascii="Arial" w:hAnsi="Arial" w:cs="Arial"/>
          <w:noProof/>
        </w:rPr>
        <w:t xml:space="preserve">, 2012, </w:t>
      </w:r>
      <w:r w:rsidRPr="002A42F1">
        <w:rPr>
          <w:rFonts w:ascii="Arial" w:hAnsi="Arial" w:cs="Arial"/>
          <w:b/>
          <w:bCs/>
          <w:noProof/>
        </w:rPr>
        <w:t>24</w:t>
      </w:r>
      <w:r w:rsidRPr="002A42F1">
        <w:rPr>
          <w:rFonts w:ascii="Arial" w:hAnsi="Arial" w:cs="Arial"/>
          <w:noProof/>
        </w:rPr>
        <w:t>, 4123–4133.</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5.</w:t>
      </w:r>
      <w:r w:rsidRPr="002A42F1">
        <w:rPr>
          <w:rFonts w:ascii="Arial" w:hAnsi="Arial" w:cs="Arial"/>
          <w:noProof/>
        </w:rPr>
        <w:tab/>
        <w:t xml:space="preserve">C. Kitamura, S. Tanaka and Y. Yamashita, </w:t>
      </w:r>
      <w:r w:rsidRPr="002A42F1">
        <w:rPr>
          <w:rFonts w:ascii="Arial" w:hAnsi="Arial" w:cs="Arial"/>
          <w:i/>
          <w:iCs/>
          <w:noProof/>
        </w:rPr>
        <w:t>Chem. Mater.</w:t>
      </w:r>
      <w:r w:rsidRPr="002A42F1">
        <w:rPr>
          <w:rFonts w:ascii="Arial" w:hAnsi="Arial" w:cs="Arial"/>
          <w:noProof/>
        </w:rPr>
        <w:t xml:space="preserve">, 1996, </w:t>
      </w:r>
      <w:r w:rsidRPr="002A42F1">
        <w:rPr>
          <w:rFonts w:ascii="Arial" w:hAnsi="Arial" w:cs="Arial"/>
          <w:b/>
          <w:bCs/>
          <w:noProof/>
        </w:rPr>
        <w:t>8</w:t>
      </w:r>
      <w:r w:rsidRPr="002A42F1">
        <w:rPr>
          <w:rFonts w:ascii="Arial" w:hAnsi="Arial" w:cs="Arial"/>
          <w:noProof/>
        </w:rPr>
        <w:t>, 570–578.</w:t>
      </w:r>
    </w:p>
    <w:p w:rsidR="00402A0D" w:rsidRPr="002A42F1" w:rsidRDefault="00C34526" w:rsidP="00402A0D">
      <w:pPr>
        <w:pStyle w:val="NormalWeb"/>
        <w:ind w:left="640" w:hanging="640"/>
        <w:rPr>
          <w:rFonts w:ascii="Arial" w:hAnsi="Arial" w:cs="Arial"/>
          <w:noProof/>
        </w:rPr>
      </w:pPr>
      <w:r>
        <w:rPr>
          <w:rFonts w:ascii="Arial" w:hAnsi="Arial" w:cs="Arial"/>
          <w:noProof/>
        </w:rPr>
        <w:t>6.</w:t>
      </w:r>
      <w:r>
        <w:rPr>
          <w:rFonts w:ascii="Arial" w:hAnsi="Arial" w:cs="Arial"/>
          <w:noProof/>
        </w:rPr>
        <w:tab/>
        <w:t xml:space="preserve">C. Zhang, </w:t>
      </w:r>
      <w:r>
        <w:rPr>
          <w:rFonts w:ascii="Arial" w:hAnsi="Arial" w:cs="Arial"/>
          <w:i/>
          <w:noProof/>
        </w:rPr>
        <w:t>US Pat</w:t>
      </w:r>
      <w:r w:rsidR="00402A0D" w:rsidRPr="002A42F1">
        <w:rPr>
          <w:rFonts w:ascii="Arial" w:hAnsi="Arial" w:cs="Arial"/>
          <w:noProof/>
        </w:rPr>
        <w:t>.</w:t>
      </w:r>
      <w:r>
        <w:rPr>
          <w:rFonts w:ascii="Arial" w:hAnsi="Arial" w:cs="Arial"/>
          <w:noProof/>
        </w:rPr>
        <w:t xml:space="preserve"> Appl. US 20040229925, 2004. </w:t>
      </w:r>
      <w:r w:rsidR="00402A0D" w:rsidRPr="002A42F1">
        <w:rPr>
          <w:rFonts w:ascii="Arial" w:hAnsi="Arial" w:cs="Arial"/>
          <w:noProof/>
        </w:rPr>
        <w:t>.</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7.</w:t>
      </w:r>
      <w:r w:rsidRPr="002A42F1">
        <w:rPr>
          <w:rFonts w:ascii="Arial" w:hAnsi="Arial" w:cs="Arial"/>
          <w:noProof/>
        </w:rPr>
        <w:tab/>
        <w:t xml:space="preserve">G. Chen, A. D. Konstantinov, B. G. Chittim, E. M. Joyce, N. C. Bols and N. J. Bunce, </w:t>
      </w:r>
      <w:r w:rsidRPr="002A42F1">
        <w:rPr>
          <w:rFonts w:ascii="Arial" w:hAnsi="Arial" w:cs="Arial"/>
          <w:i/>
          <w:iCs/>
          <w:noProof/>
        </w:rPr>
        <w:t>Environ. Sci. Technol.</w:t>
      </w:r>
      <w:r w:rsidRPr="002A42F1">
        <w:rPr>
          <w:rFonts w:ascii="Arial" w:hAnsi="Arial" w:cs="Arial"/>
          <w:noProof/>
        </w:rPr>
        <w:t xml:space="preserve">, 2001, </w:t>
      </w:r>
      <w:r w:rsidRPr="002A42F1">
        <w:rPr>
          <w:rFonts w:ascii="Arial" w:hAnsi="Arial" w:cs="Arial"/>
          <w:b/>
          <w:bCs/>
          <w:noProof/>
        </w:rPr>
        <w:t>35</w:t>
      </w:r>
      <w:r w:rsidRPr="002A42F1">
        <w:rPr>
          <w:rFonts w:ascii="Arial" w:hAnsi="Arial" w:cs="Arial"/>
          <w:noProof/>
        </w:rPr>
        <w:t>, 3749–3756.</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8.</w:t>
      </w:r>
      <w:r w:rsidRPr="002A42F1">
        <w:rPr>
          <w:rFonts w:ascii="Arial" w:hAnsi="Arial" w:cs="Arial"/>
          <w:noProof/>
        </w:rPr>
        <w:tab/>
        <w:t xml:space="preserve">H. Kun, H. Yi, R. G. Johnson and A. Iraqi, </w:t>
      </w:r>
      <w:r w:rsidRPr="002A42F1">
        <w:rPr>
          <w:rFonts w:ascii="Arial" w:hAnsi="Arial" w:cs="Arial"/>
          <w:i/>
          <w:iCs/>
          <w:noProof/>
        </w:rPr>
        <w:t>Polym. Adv. Technol.</w:t>
      </w:r>
      <w:r w:rsidRPr="002A42F1">
        <w:rPr>
          <w:rFonts w:ascii="Arial" w:hAnsi="Arial" w:cs="Arial"/>
          <w:noProof/>
        </w:rPr>
        <w:t xml:space="preserve">, 2008, </w:t>
      </w:r>
      <w:r w:rsidRPr="002A42F1">
        <w:rPr>
          <w:rFonts w:ascii="Arial" w:hAnsi="Arial" w:cs="Arial"/>
          <w:b/>
          <w:bCs/>
          <w:noProof/>
        </w:rPr>
        <w:t>19</w:t>
      </w:r>
      <w:r w:rsidRPr="002A42F1">
        <w:rPr>
          <w:rFonts w:ascii="Arial" w:hAnsi="Arial" w:cs="Arial"/>
          <w:noProof/>
        </w:rPr>
        <w:t>, 299–307.</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9.</w:t>
      </w:r>
      <w:r w:rsidRPr="002A42F1">
        <w:rPr>
          <w:rFonts w:ascii="Arial" w:hAnsi="Arial" w:cs="Arial"/>
          <w:noProof/>
        </w:rPr>
        <w:tab/>
        <w:t xml:space="preserve">M. Sonntag and P. Strohriegl, </w:t>
      </w:r>
      <w:r w:rsidRPr="002A42F1">
        <w:rPr>
          <w:rFonts w:ascii="Arial" w:hAnsi="Arial" w:cs="Arial"/>
          <w:i/>
          <w:iCs/>
          <w:noProof/>
        </w:rPr>
        <w:t>Chem. Mater.</w:t>
      </w:r>
      <w:r w:rsidRPr="002A42F1">
        <w:rPr>
          <w:rFonts w:ascii="Arial" w:hAnsi="Arial" w:cs="Arial"/>
          <w:noProof/>
        </w:rPr>
        <w:t xml:space="preserve">, 2004, </w:t>
      </w:r>
      <w:r w:rsidRPr="002A42F1">
        <w:rPr>
          <w:rFonts w:ascii="Arial" w:hAnsi="Arial" w:cs="Arial"/>
          <w:b/>
          <w:bCs/>
          <w:noProof/>
        </w:rPr>
        <w:t>16</w:t>
      </w:r>
      <w:r w:rsidRPr="002A42F1">
        <w:rPr>
          <w:rFonts w:ascii="Arial" w:hAnsi="Arial" w:cs="Arial"/>
          <w:noProof/>
        </w:rPr>
        <w:t>, 4736–4742.</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10.</w:t>
      </w:r>
      <w:r w:rsidRPr="002A42F1">
        <w:rPr>
          <w:rFonts w:ascii="Arial" w:hAnsi="Arial" w:cs="Arial"/>
          <w:noProof/>
        </w:rPr>
        <w:tab/>
        <w:t xml:space="preserve">J. Huang, Y. Niu, W. Yang, Y. Mo, M. Yuan and Y. Cao, </w:t>
      </w:r>
      <w:r w:rsidRPr="002A42F1">
        <w:rPr>
          <w:rFonts w:ascii="Arial" w:hAnsi="Arial" w:cs="Arial"/>
          <w:i/>
          <w:iCs/>
          <w:noProof/>
        </w:rPr>
        <w:t>Macromolecules</w:t>
      </w:r>
      <w:r w:rsidRPr="002A42F1">
        <w:rPr>
          <w:rFonts w:ascii="Arial" w:hAnsi="Arial" w:cs="Arial"/>
          <w:noProof/>
        </w:rPr>
        <w:t xml:space="preserve">, 2002, </w:t>
      </w:r>
      <w:r w:rsidRPr="002A42F1">
        <w:rPr>
          <w:rFonts w:ascii="Arial" w:hAnsi="Arial" w:cs="Arial"/>
          <w:b/>
          <w:bCs/>
          <w:noProof/>
        </w:rPr>
        <w:t>35</w:t>
      </w:r>
      <w:r w:rsidRPr="002A42F1">
        <w:rPr>
          <w:rFonts w:ascii="Arial" w:hAnsi="Arial" w:cs="Arial"/>
          <w:noProof/>
        </w:rPr>
        <w:t>, 6080–6082.</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11.</w:t>
      </w:r>
      <w:r w:rsidRPr="002A42F1">
        <w:rPr>
          <w:rFonts w:ascii="Arial" w:hAnsi="Arial" w:cs="Arial"/>
          <w:noProof/>
        </w:rPr>
        <w:tab/>
        <w:t xml:space="preserve">H. C. Zhang, E. Q. Guo, Y. L. Zhang, P. H. Ren and W. J. Yang, </w:t>
      </w:r>
      <w:r w:rsidRPr="002A42F1">
        <w:rPr>
          <w:rFonts w:ascii="Arial" w:hAnsi="Arial" w:cs="Arial"/>
          <w:i/>
          <w:iCs/>
          <w:noProof/>
        </w:rPr>
        <w:t>Chem. Mater.</w:t>
      </w:r>
      <w:r w:rsidRPr="002A42F1">
        <w:rPr>
          <w:rFonts w:ascii="Arial" w:hAnsi="Arial" w:cs="Arial"/>
          <w:noProof/>
        </w:rPr>
        <w:t xml:space="preserve">, 2009, </w:t>
      </w:r>
      <w:r w:rsidRPr="002A42F1">
        <w:rPr>
          <w:rFonts w:ascii="Arial" w:hAnsi="Arial" w:cs="Arial"/>
          <w:b/>
          <w:bCs/>
          <w:noProof/>
        </w:rPr>
        <w:t>21</w:t>
      </w:r>
      <w:r w:rsidRPr="002A42F1">
        <w:rPr>
          <w:rFonts w:ascii="Arial" w:hAnsi="Arial" w:cs="Arial"/>
          <w:noProof/>
        </w:rPr>
        <w:t>, 5125–5135.</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12.</w:t>
      </w:r>
      <w:r w:rsidRPr="002A42F1">
        <w:rPr>
          <w:rFonts w:ascii="Arial" w:hAnsi="Arial" w:cs="Arial"/>
          <w:noProof/>
        </w:rPr>
        <w:tab/>
        <w:t xml:space="preserve">J. Park, D. S. Chung, J. Park, T. Ahn, H. Kong, Y. K. Jung, J. Lee, M. H. Yi, C. E. Park, S.-K. Kwon and H. Shim, </w:t>
      </w:r>
      <w:r w:rsidRPr="002A42F1">
        <w:rPr>
          <w:rFonts w:ascii="Arial" w:hAnsi="Arial" w:cs="Arial"/>
          <w:i/>
          <w:iCs/>
          <w:noProof/>
        </w:rPr>
        <w:t>Org. Lett.</w:t>
      </w:r>
      <w:r w:rsidRPr="002A42F1">
        <w:rPr>
          <w:rFonts w:ascii="Arial" w:hAnsi="Arial" w:cs="Arial"/>
          <w:noProof/>
        </w:rPr>
        <w:t xml:space="preserve">, 2007, </w:t>
      </w:r>
      <w:r w:rsidRPr="002A42F1">
        <w:rPr>
          <w:rFonts w:ascii="Arial" w:hAnsi="Arial" w:cs="Arial"/>
          <w:b/>
          <w:bCs/>
          <w:noProof/>
        </w:rPr>
        <w:t>9</w:t>
      </w:r>
      <w:r w:rsidRPr="002A42F1">
        <w:rPr>
          <w:rFonts w:ascii="Arial" w:hAnsi="Arial" w:cs="Arial"/>
          <w:noProof/>
        </w:rPr>
        <w:t>, 2573–2576.</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13.</w:t>
      </w:r>
      <w:r w:rsidRPr="002A42F1">
        <w:rPr>
          <w:rFonts w:ascii="Arial" w:hAnsi="Arial" w:cs="Arial"/>
          <w:noProof/>
        </w:rPr>
        <w:tab/>
        <w:t xml:space="preserve">M. S. Almeataq, H. Yi, S. Al-Faifi, A. A. B. Alghamdi, A. Iraqi, N. W. Scarratt, T. Wang and D. G. Lidzey, </w:t>
      </w:r>
      <w:r w:rsidRPr="002A42F1">
        <w:rPr>
          <w:rFonts w:ascii="Arial" w:hAnsi="Arial" w:cs="Arial"/>
          <w:i/>
          <w:iCs/>
          <w:noProof/>
        </w:rPr>
        <w:t>Chem. Commun.</w:t>
      </w:r>
      <w:r w:rsidRPr="002A42F1">
        <w:rPr>
          <w:rFonts w:ascii="Arial" w:hAnsi="Arial" w:cs="Arial"/>
          <w:noProof/>
        </w:rPr>
        <w:t xml:space="preserve">, 2013, </w:t>
      </w:r>
      <w:r w:rsidRPr="002A42F1">
        <w:rPr>
          <w:rFonts w:ascii="Arial" w:hAnsi="Arial" w:cs="Arial"/>
          <w:b/>
          <w:bCs/>
          <w:noProof/>
        </w:rPr>
        <w:t>49</w:t>
      </w:r>
      <w:r w:rsidRPr="002A42F1">
        <w:rPr>
          <w:rFonts w:ascii="Arial" w:hAnsi="Arial" w:cs="Arial"/>
          <w:noProof/>
        </w:rPr>
        <w:t>, 2252–2254.</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14.</w:t>
      </w:r>
      <w:r w:rsidRPr="002A42F1">
        <w:rPr>
          <w:rFonts w:ascii="Arial" w:hAnsi="Arial" w:cs="Arial"/>
          <w:noProof/>
        </w:rPr>
        <w:tab/>
        <w:t xml:space="preserve">P. Berrouard, F. Grenier, J.-R. Pouliot, E. Gagnon, C. Tessier and M. Leclerc, </w:t>
      </w:r>
      <w:r w:rsidRPr="002A42F1">
        <w:rPr>
          <w:rFonts w:ascii="Arial" w:hAnsi="Arial" w:cs="Arial"/>
          <w:i/>
          <w:iCs/>
          <w:noProof/>
        </w:rPr>
        <w:t>Org. Lett.</w:t>
      </w:r>
      <w:r w:rsidRPr="002A42F1">
        <w:rPr>
          <w:rFonts w:ascii="Arial" w:hAnsi="Arial" w:cs="Arial"/>
          <w:noProof/>
        </w:rPr>
        <w:t xml:space="preserve">, 2011, </w:t>
      </w:r>
      <w:r w:rsidRPr="002A42F1">
        <w:rPr>
          <w:rFonts w:ascii="Arial" w:hAnsi="Arial" w:cs="Arial"/>
          <w:b/>
          <w:bCs/>
          <w:noProof/>
        </w:rPr>
        <w:t>13</w:t>
      </w:r>
      <w:r w:rsidRPr="002A42F1">
        <w:rPr>
          <w:rFonts w:ascii="Arial" w:hAnsi="Arial" w:cs="Arial"/>
          <w:noProof/>
        </w:rPr>
        <w:t>, 38–41.</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15.</w:t>
      </w:r>
      <w:r w:rsidRPr="002A42F1">
        <w:rPr>
          <w:rFonts w:ascii="Arial" w:hAnsi="Arial" w:cs="Arial"/>
          <w:noProof/>
        </w:rPr>
        <w:tab/>
        <w:t xml:space="preserve">Phillips, T. L. Fevig, P. H. Lau, G. H. Klemm, M. K. Mao, C. Ma, J. A. Gloeckner and A. S. Clark, </w:t>
      </w:r>
      <w:r w:rsidRPr="002A42F1">
        <w:rPr>
          <w:rFonts w:ascii="Arial" w:hAnsi="Arial" w:cs="Arial"/>
          <w:i/>
          <w:iCs/>
          <w:noProof/>
        </w:rPr>
        <w:t>Org. Process Res. Dev.</w:t>
      </w:r>
      <w:r w:rsidRPr="002A42F1">
        <w:rPr>
          <w:rFonts w:ascii="Arial" w:hAnsi="Arial" w:cs="Arial"/>
          <w:noProof/>
        </w:rPr>
        <w:t xml:space="preserve">, 2002, </w:t>
      </w:r>
      <w:r w:rsidRPr="002A42F1">
        <w:rPr>
          <w:rFonts w:ascii="Arial" w:hAnsi="Arial" w:cs="Arial"/>
          <w:b/>
          <w:bCs/>
          <w:noProof/>
        </w:rPr>
        <w:t>6</w:t>
      </w:r>
      <w:r w:rsidRPr="002A42F1">
        <w:rPr>
          <w:rFonts w:ascii="Arial" w:hAnsi="Arial" w:cs="Arial"/>
          <w:noProof/>
        </w:rPr>
        <w:t>, 357–366.</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16.</w:t>
      </w:r>
      <w:r w:rsidRPr="002A42F1">
        <w:rPr>
          <w:rFonts w:ascii="Arial" w:hAnsi="Arial" w:cs="Arial"/>
          <w:noProof/>
        </w:rPr>
        <w:tab/>
        <w:t xml:space="preserve">J. I. G. Cadogan and G. A. Molina, </w:t>
      </w:r>
      <w:r w:rsidRPr="002A42F1">
        <w:rPr>
          <w:rFonts w:ascii="Arial" w:hAnsi="Arial" w:cs="Arial"/>
          <w:i/>
          <w:iCs/>
          <w:noProof/>
        </w:rPr>
        <w:t>J. Chem. Soc. Perkin Trans. 1</w:t>
      </w:r>
      <w:r w:rsidRPr="002A42F1">
        <w:rPr>
          <w:rFonts w:ascii="Arial" w:hAnsi="Arial" w:cs="Arial"/>
          <w:noProof/>
        </w:rPr>
        <w:t>, 1973, 541–542.</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lastRenderedPageBreak/>
        <w:t>17.</w:t>
      </w:r>
      <w:r w:rsidRPr="002A42F1">
        <w:rPr>
          <w:rFonts w:ascii="Arial" w:hAnsi="Arial" w:cs="Arial"/>
          <w:noProof/>
        </w:rPr>
        <w:tab/>
        <w:t xml:space="preserve">C. Cui, H. Fan, X. Guo, M. Zhang, Y. He, X. Zhan and Y. Li, </w:t>
      </w:r>
      <w:r w:rsidRPr="002A42F1">
        <w:rPr>
          <w:rFonts w:ascii="Arial" w:hAnsi="Arial" w:cs="Arial"/>
          <w:i/>
          <w:iCs/>
          <w:noProof/>
        </w:rPr>
        <w:t>Polym. Chem.</w:t>
      </w:r>
      <w:r w:rsidRPr="002A42F1">
        <w:rPr>
          <w:rFonts w:ascii="Arial" w:hAnsi="Arial" w:cs="Arial"/>
          <w:noProof/>
        </w:rPr>
        <w:t xml:space="preserve">, 2012, </w:t>
      </w:r>
      <w:r w:rsidRPr="002A42F1">
        <w:rPr>
          <w:rFonts w:ascii="Arial" w:hAnsi="Arial" w:cs="Arial"/>
          <w:b/>
          <w:bCs/>
          <w:noProof/>
        </w:rPr>
        <w:t>3</w:t>
      </w:r>
      <w:r w:rsidRPr="002A42F1">
        <w:rPr>
          <w:rFonts w:ascii="Arial" w:hAnsi="Arial" w:cs="Arial"/>
          <w:noProof/>
        </w:rPr>
        <w:t>, 99–104.</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18.</w:t>
      </w:r>
      <w:r w:rsidRPr="002A42F1">
        <w:rPr>
          <w:rFonts w:ascii="Arial" w:hAnsi="Arial" w:cs="Arial"/>
          <w:noProof/>
        </w:rPr>
        <w:tab/>
        <w:t xml:space="preserve">D. Cornelis, H. Peeters, S. Zrig, B. Andrioletti, E. Rose, T. Verbiest and G. Koeckelberghs, </w:t>
      </w:r>
      <w:r w:rsidRPr="002A42F1">
        <w:rPr>
          <w:rFonts w:ascii="Arial" w:hAnsi="Arial" w:cs="Arial"/>
          <w:i/>
          <w:iCs/>
          <w:noProof/>
        </w:rPr>
        <w:t>Chem. Mater.</w:t>
      </w:r>
      <w:r w:rsidRPr="002A42F1">
        <w:rPr>
          <w:rFonts w:ascii="Arial" w:hAnsi="Arial" w:cs="Arial"/>
          <w:noProof/>
        </w:rPr>
        <w:t xml:space="preserve">, 2008, </w:t>
      </w:r>
      <w:r w:rsidRPr="002A42F1">
        <w:rPr>
          <w:rFonts w:ascii="Arial" w:hAnsi="Arial" w:cs="Arial"/>
          <w:b/>
          <w:bCs/>
          <w:noProof/>
        </w:rPr>
        <w:t>20</w:t>
      </w:r>
      <w:r w:rsidRPr="002A42F1">
        <w:rPr>
          <w:rFonts w:ascii="Arial" w:hAnsi="Arial" w:cs="Arial"/>
          <w:noProof/>
        </w:rPr>
        <w:t>, 2133–2143.</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19.</w:t>
      </w:r>
      <w:r w:rsidRPr="002A42F1">
        <w:rPr>
          <w:rFonts w:ascii="Arial" w:hAnsi="Arial" w:cs="Arial"/>
          <w:noProof/>
        </w:rPr>
        <w:tab/>
        <w:t xml:space="preserve">J. Warnan, C. Cabanetos, A. El Labban, M. R. Hansen, C. Tassone, M. F. Toney and P. M. Beaujuge, </w:t>
      </w:r>
      <w:r w:rsidRPr="002A42F1">
        <w:rPr>
          <w:rFonts w:ascii="Arial" w:hAnsi="Arial" w:cs="Arial"/>
          <w:i/>
          <w:iCs/>
          <w:noProof/>
        </w:rPr>
        <w:t>Adv. Mater.</w:t>
      </w:r>
      <w:r w:rsidRPr="002A42F1">
        <w:rPr>
          <w:rFonts w:ascii="Arial" w:hAnsi="Arial" w:cs="Arial"/>
          <w:noProof/>
        </w:rPr>
        <w:t xml:space="preserve">, 2014, </w:t>
      </w:r>
      <w:r w:rsidRPr="002A42F1">
        <w:rPr>
          <w:rFonts w:ascii="Arial" w:hAnsi="Arial" w:cs="Arial"/>
          <w:b/>
          <w:bCs/>
          <w:noProof/>
        </w:rPr>
        <w:t>26</w:t>
      </w:r>
      <w:r w:rsidRPr="002A42F1">
        <w:rPr>
          <w:rFonts w:ascii="Arial" w:hAnsi="Arial" w:cs="Arial"/>
          <w:noProof/>
        </w:rPr>
        <w:t>, 4357–4362.</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20.</w:t>
      </w:r>
      <w:r w:rsidRPr="002A42F1">
        <w:rPr>
          <w:rFonts w:ascii="Arial" w:hAnsi="Arial" w:cs="Arial"/>
          <w:noProof/>
        </w:rPr>
        <w:tab/>
        <w:t xml:space="preserve">C. Piliego, T. W. Holcombe, J. D. Douglas, C. H. Woo, P. M. Beaujuge and J. M. J. Fréchet, </w:t>
      </w:r>
      <w:r w:rsidRPr="002A42F1">
        <w:rPr>
          <w:rFonts w:ascii="Arial" w:hAnsi="Arial" w:cs="Arial"/>
          <w:i/>
          <w:iCs/>
          <w:noProof/>
        </w:rPr>
        <w:t>J. Am. Chem. Soc.</w:t>
      </w:r>
      <w:r w:rsidRPr="002A42F1">
        <w:rPr>
          <w:rFonts w:ascii="Arial" w:hAnsi="Arial" w:cs="Arial"/>
          <w:noProof/>
        </w:rPr>
        <w:t xml:space="preserve">, 2010, </w:t>
      </w:r>
      <w:r w:rsidRPr="002A42F1">
        <w:rPr>
          <w:rFonts w:ascii="Arial" w:hAnsi="Arial" w:cs="Arial"/>
          <w:b/>
          <w:bCs/>
          <w:noProof/>
        </w:rPr>
        <w:t>132</w:t>
      </w:r>
      <w:r w:rsidRPr="002A42F1">
        <w:rPr>
          <w:rFonts w:ascii="Arial" w:hAnsi="Arial" w:cs="Arial"/>
          <w:noProof/>
        </w:rPr>
        <w:t>, 7595–7597.</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21.</w:t>
      </w:r>
      <w:r w:rsidRPr="002A42F1">
        <w:rPr>
          <w:rFonts w:ascii="Arial" w:hAnsi="Arial" w:cs="Arial"/>
          <w:noProof/>
        </w:rPr>
        <w:tab/>
        <w:t>R. K. Bailey,</w:t>
      </w:r>
      <w:r w:rsidR="00A9287B">
        <w:rPr>
          <w:rFonts w:ascii="Arial" w:hAnsi="Arial" w:cs="Arial"/>
          <w:noProof/>
        </w:rPr>
        <w:t xml:space="preserve"> G. B. Blanchet, J. W. Catron, H. D. Glicksman, M. B. Goldfinder, G. D. Jaycox, L. K. Johnson, R. L. Keusseyan, I. Malajovich, H. Meng, J. S. Meth, G. Nunes, G. O'Neil, K. G. Sharp, F. Gao, </w:t>
      </w:r>
      <w:r w:rsidR="00A9287B">
        <w:rPr>
          <w:rFonts w:ascii="Arial" w:hAnsi="Arial" w:cs="Arial"/>
          <w:i/>
          <w:noProof/>
        </w:rPr>
        <w:t xml:space="preserve">US Pat. </w:t>
      </w:r>
      <w:r w:rsidR="00A9287B">
        <w:rPr>
          <w:rFonts w:ascii="Arial" w:hAnsi="Arial" w:cs="Arial"/>
          <w:noProof/>
        </w:rPr>
        <w:t>Appl. US</w:t>
      </w:r>
      <w:r w:rsidRPr="002A42F1">
        <w:rPr>
          <w:rFonts w:ascii="Arial" w:hAnsi="Arial" w:cs="Arial"/>
          <w:noProof/>
        </w:rPr>
        <w:t xml:space="preserve"> </w:t>
      </w:r>
      <w:r w:rsidR="00A9287B">
        <w:rPr>
          <w:rFonts w:ascii="Arial" w:hAnsi="Arial" w:cs="Arial"/>
          <w:iCs/>
          <w:noProof/>
        </w:rPr>
        <w:t>2009/0179198 A1</w:t>
      </w:r>
      <w:r w:rsidRPr="002A42F1">
        <w:rPr>
          <w:rFonts w:ascii="Arial" w:hAnsi="Arial" w:cs="Arial"/>
          <w:noProof/>
        </w:rPr>
        <w:t>, 2009.</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22.</w:t>
      </w:r>
      <w:r w:rsidRPr="002A42F1">
        <w:rPr>
          <w:rFonts w:ascii="Arial" w:hAnsi="Arial" w:cs="Arial"/>
          <w:noProof/>
        </w:rPr>
        <w:tab/>
      </w:r>
      <w:r w:rsidR="00D11A53">
        <w:rPr>
          <w:rFonts w:ascii="Arial" w:hAnsi="Arial" w:cs="Arial"/>
          <w:noProof/>
        </w:rPr>
        <w:t xml:space="preserve">A. C. Rochat, L. Cassar and A. Iqbal, </w:t>
      </w:r>
      <w:r w:rsidR="00D11A53">
        <w:rPr>
          <w:rFonts w:ascii="Arial" w:hAnsi="Arial" w:cs="Arial"/>
          <w:i/>
          <w:noProof/>
        </w:rPr>
        <w:t xml:space="preserve">US Pat., </w:t>
      </w:r>
      <w:r w:rsidR="00D11A53">
        <w:rPr>
          <w:rFonts w:ascii="Arial" w:hAnsi="Arial" w:cs="Arial"/>
          <w:noProof/>
        </w:rPr>
        <w:t>Appl. US4579949 A, 1983</w:t>
      </w:r>
      <w:r w:rsidRPr="002A42F1">
        <w:rPr>
          <w:rFonts w:ascii="Arial" w:hAnsi="Arial" w:cs="Arial"/>
          <w:noProof/>
        </w:rPr>
        <w:t>.</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23.</w:t>
      </w:r>
      <w:r w:rsidRPr="002A42F1">
        <w:rPr>
          <w:rFonts w:ascii="Arial" w:hAnsi="Arial" w:cs="Arial"/>
          <w:noProof/>
        </w:rPr>
        <w:tab/>
        <w:t xml:space="preserve">P. Sonar, S. P. Singh, E. L. Williams, Y. Li, M. S. Soh and A. Dodabalapur, </w:t>
      </w:r>
      <w:r w:rsidRPr="002A42F1">
        <w:rPr>
          <w:rFonts w:ascii="Arial" w:hAnsi="Arial" w:cs="Arial"/>
          <w:i/>
          <w:iCs/>
          <w:noProof/>
        </w:rPr>
        <w:t>J. Mater. Chem.</w:t>
      </w:r>
      <w:r w:rsidRPr="002A42F1">
        <w:rPr>
          <w:rFonts w:ascii="Arial" w:hAnsi="Arial" w:cs="Arial"/>
          <w:noProof/>
        </w:rPr>
        <w:t xml:space="preserve">, 2012, </w:t>
      </w:r>
      <w:r w:rsidRPr="002A42F1">
        <w:rPr>
          <w:rFonts w:ascii="Arial" w:hAnsi="Arial" w:cs="Arial"/>
          <w:b/>
          <w:bCs/>
          <w:noProof/>
        </w:rPr>
        <w:t>22</w:t>
      </w:r>
      <w:r w:rsidRPr="002A42F1">
        <w:rPr>
          <w:rFonts w:ascii="Arial" w:hAnsi="Arial" w:cs="Arial"/>
          <w:noProof/>
        </w:rPr>
        <w:t>, 4425–4435.</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24.</w:t>
      </w:r>
      <w:r w:rsidRPr="002A42F1">
        <w:rPr>
          <w:rFonts w:ascii="Arial" w:hAnsi="Arial" w:cs="Arial"/>
          <w:noProof/>
        </w:rPr>
        <w:tab/>
        <w:t xml:space="preserve">U. T. Mueller-Westerhoff and M. Zhou, </w:t>
      </w:r>
      <w:r w:rsidRPr="002A42F1">
        <w:rPr>
          <w:rFonts w:ascii="Arial" w:hAnsi="Arial" w:cs="Arial"/>
          <w:i/>
          <w:iCs/>
          <w:noProof/>
        </w:rPr>
        <w:t>J. Org. Chem.</w:t>
      </w:r>
      <w:r w:rsidRPr="002A42F1">
        <w:rPr>
          <w:rFonts w:ascii="Arial" w:hAnsi="Arial" w:cs="Arial"/>
          <w:noProof/>
        </w:rPr>
        <w:t xml:space="preserve">, 1994, </w:t>
      </w:r>
      <w:r w:rsidRPr="002A42F1">
        <w:rPr>
          <w:rFonts w:ascii="Arial" w:hAnsi="Arial" w:cs="Arial"/>
          <w:b/>
          <w:bCs/>
          <w:noProof/>
        </w:rPr>
        <w:t>59</w:t>
      </w:r>
      <w:r w:rsidRPr="002A42F1">
        <w:rPr>
          <w:rFonts w:ascii="Arial" w:hAnsi="Arial" w:cs="Arial"/>
          <w:noProof/>
        </w:rPr>
        <w:t>, 4988–4992.</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25.</w:t>
      </w:r>
      <w:r w:rsidRPr="002A42F1">
        <w:rPr>
          <w:rFonts w:ascii="Arial" w:hAnsi="Arial" w:cs="Arial"/>
          <w:noProof/>
        </w:rPr>
        <w:tab/>
        <w:t xml:space="preserve">M. Wakioka, M. Ikegami and F. Ozawa, </w:t>
      </w:r>
      <w:r w:rsidRPr="002A42F1">
        <w:rPr>
          <w:rFonts w:ascii="Arial" w:hAnsi="Arial" w:cs="Arial"/>
          <w:i/>
          <w:iCs/>
          <w:noProof/>
        </w:rPr>
        <w:t>Macromolecules</w:t>
      </w:r>
      <w:r w:rsidRPr="002A42F1">
        <w:rPr>
          <w:rFonts w:ascii="Arial" w:hAnsi="Arial" w:cs="Arial"/>
          <w:noProof/>
        </w:rPr>
        <w:t xml:space="preserve">, 2010, </w:t>
      </w:r>
      <w:r w:rsidRPr="002A42F1">
        <w:rPr>
          <w:rFonts w:ascii="Arial" w:hAnsi="Arial" w:cs="Arial"/>
          <w:b/>
          <w:bCs/>
          <w:noProof/>
        </w:rPr>
        <w:t>43</w:t>
      </w:r>
      <w:r w:rsidRPr="002A42F1">
        <w:rPr>
          <w:rFonts w:ascii="Arial" w:hAnsi="Arial" w:cs="Arial"/>
          <w:noProof/>
        </w:rPr>
        <w:t>, 6980–6985.</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26.</w:t>
      </w:r>
      <w:r w:rsidRPr="002A42F1">
        <w:rPr>
          <w:rFonts w:ascii="Arial" w:hAnsi="Arial" w:cs="Arial"/>
          <w:noProof/>
        </w:rPr>
        <w:tab/>
        <w:t xml:space="preserve">S. M. Park, Y. Yoon, C. W. Jeon, H. Kim, M. J. Ko, D.-K. Lee, J. Y. Kim, H. J. Son, S.-K. Kwon, Y.-H. Kim and B. Kim, </w:t>
      </w:r>
      <w:r w:rsidRPr="002A42F1">
        <w:rPr>
          <w:rFonts w:ascii="Arial" w:hAnsi="Arial" w:cs="Arial"/>
          <w:i/>
          <w:iCs/>
          <w:noProof/>
        </w:rPr>
        <w:t>J. Polym. Sci. Part A Polym. Chem.</w:t>
      </w:r>
      <w:r w:rsidRPr="002A42F1">
        <w:rPr>
          <w:rFonts w:ascii="Arial" w:hAnsi="Arial" w:cs="Arial"/>
          <w:noProof/>
        </w:rPr>
        <w:t xml:space="preserve">, 2014, </w:t>
      </w:r>
      <w:r w:rsidRPr="002A42F1">
        <w:rPr>
          <w:rFonts w:ascii="Arial" w:hAnsi="Arial" w:cs="Arial"/>
          <w:b/>
          <w:bCs/>
          <w:noProof/>
        </w:rPr>
        <w:t>52</w:t>
      </w:r>
      <w:r w:rsidRPr="002A42F1">
        <w:rPr>
          <w:rFonts w:ascii="Arial" w:hAnsi="Arial" w:cs="Arial"/>
          <w:noProof/>
        </w:rPr>
        <w:t>, 796–803.</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27.</w:t>
      </w:r>
      <w:r w:rsidRPr="002A42F1">
        <w:rPr>
          <w:rFonts w:ascii="Arial" w:hAnsi="Arial" w:cs="Arial"/>
          <w:noProof/>
        </w:rPr>
        <w:tab/>
        <w:t xml:space="preserve">L. Cartwright, A. Iraqi, Y. Zhang, T. Wang and D. G. Lidzey, </w:t>
      </w:r>
      <w:r w:rsidRPr="002A42F1">
        <w:rPr>
          <w:rFonts w:ascii="Arial" w:hAnsi="Arial" w:cs="Arial"/>
          <w:i/>
          <w:iCs/>
          <w:noProof/>
        </w:rPr>
        <w:t>RSC Adv.</w:t>
      </w:r>
      <w:r w:rsidRPr="002A42F1">
        <w:rPr>
          <w:rFonts w:ascii="Arial" w:hAnsi="Arial" w:cs="Arial"/>
          <w:noProof/>
        </w:rPr>
        <w:t xml:space="preserve">, 2015, </w:t>
      </w:r>
      <w:r w:rsidRPr="002A42F1">
        <w:rPr>
          <w:rFonts w:ascii="Arial" w:hAnsi="Arial" w:cs="Arial"/>
          <w:b/>
          <w:bCs/>
          <w:noProof/>
        </w:rPr>
        <w:t>5</w:t>
      </w:r>
      <w:r w:rsidRPr="002A42F1">
        <w:rPr>
          <w:rFonts w:ascii="Arial" w:hAnsi="Arial" w:cs="Arial"/>
          <w:noProof/>
        </w:rPr>
        <w:t>, 46386–46394.</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28.</w:t>
      </w:r>
      <w:r w:rsidRPr="002A42F1">
        <w:rPr>
          <w:rFonts w:ascii="Arial" w:hAnsi="Arial" w:cs="Arial"/>
          <w:noProof/>
        </w:rPr>
        <w:tab/>
        <w:t xml:space="preserve">H. Yi, S. Al-Faifi, A. Iraqi, D. C. Watters, J. Kingsley and D. G. Lidzey, </w:t>
      </w:r>
      <w:r w:rsidRPr="002A42F1">
        <w:rPr>
          <w:rFonts w:ascii="Arial" w:hAnsi="Arial" w:cs="Arial"/>
          <w:i/>
          <w:iCs/>
          <w:noProof/>
        </w:rPr>
        <w:t>J. Mater. Chem.</w:t>
      </w:r>
      <w:r w:rsidRPr="002A42F1">
        <w:rPr>
          <w:rFonts w:ascii="Arial" w:hAnsi="Arial" w:cs="Arial"/>
          <w:noProof/>
        </w:rPr>
        <w:t xml:space="preserve">, 2011, </w:t>
      </w:r>
      <w:r w:rsidRPr="002A42F1">
        <w:rPr>
          <w:rFonts w:ascii="Arial" w:hAnsi="Arial" w:cs="Arial"/>
          <w:b/>
          <w:bCs/>
          <w:noProof/>
        </w:rPr>
        <w:t>21</w:t>
      </w:r>
      <w:r w:rsidRPr="002A42F1">
        <w:rPr>
          <w:rFonts w:ascii="Arial" w:hAnsi="Arial" w:cs="Arial"/>
          <w:noProof/>
        </w:rPr>
        <w:t>, 13649–13656.</w:t>
      </w:r>
    </w:p>
    <w:p w:rsidR="00402A0D" w:rsidRPr="002A42F1" w:rsidRDefault="00402A0D" w:rsidP="00402A0D">
      <w:pPr>
        <w:pStyle w:val="NormalWeb"/>
        <w:ind w:left="640" w:hanging="640"/>
        <w:rPr>
          <w:rFonts w:ascii="Arial" w:hAnsi="Arial" w:cs="Arial"/>
          <w:noProof/>
        </w:rPr>
      </w:pPr>
      <w:r w:rsidRPr="002A42F1">
        <w:rPr>
          <w:rFonts w:ascii="Arial" w:hAnsi="Arial" w:cs="Arial"/>
          <w:noProof/>
        </w:rPr>
        <w:t>29.</w:t>
      </w:r>
      <w:r w:rsidRPr="002A42F1">
        <w:rPr>
          <w:rFonts w:ascii="Arial" w:hAnsi="Arial" w:cs="Arial"/>
          <w:noProof/>
        </w:rPr>
        <w:tab/>
        <w:t xml:space="preserve">J. W. Jung and W. H. Jo, </w:t>
      </w:r>
      <w:r w:rsidRPr="002A42F1">
        <w:rPr>
          <w:rFonts w:ascii="Arial" w:hAnsi="Arial" w:cs="Arial"/>
          <w:i/>
          <w:iCs/>
          <w:noProof/>
        </w:rPr>
        <w:t>Polym. Chem.</w:t>
      </w:r>
      <w:r w:rsidRPr="002A42F1">
        <w:rPr>
          <w:rFonts w:ascii="Arial" w:hAnsi="Arial" w:cs="Arial"/>
          <w:noProof/>
        </w:rPr>
        <w:t xml:space="preserve">, 2015, </w:t>
      </w:r>
      <w:r w:rsidRPr="002A42F1">
        <w:rPr>
          <w:rFonts w:ascii="Arial" w:hAnsi="Arial" w:cs="Arial"/>
          <w:b/>
          <w:bCs/>
          <w:noProof/>
        </w:rPr>
        <w:t>6</w:t>
      </w:r>
      <w:r w:rsidRPr="002A42F1">
        <w:rPr>
          <w:rFonts w:ascii="Arial" w:hAnsi="Arial" w:cs="Arial"/>
          <w:noProof/>
        </w:rPr>
        <w:t xml:space="preserve">, 4013–4019. </w:t>
      </w:r>
    </w:p>
    <w:p w:rsidR="006B2756" w:rsidRDefault="00402A0D" w:rsidP="00402A0D">
      <w:pPr>
        <w:rPr>
          <w:b/>
        </w:rPr>
        <w:sectPr w:rsidR="006B2756" w:rsidSect="00C928B1">
          <w:pgSz w:w="11906" w:h="16838" w:code="9"/>
          <w:pgMar w:top="1418" w:right="1134" w:bottom="1418" w:left="2268" w:header="709" w:footer="709" w:gutter="0"/>
          <w:cols w:space="708"/>
          <w:docGrid w:linePitch="360"/>
        </w:sectPr>
      </w:pPr>
      <w:r w:rsidRPr="002A42F1">
        <w:rPr>
          <w:b/>
        </w:rPr>
        <w:fldChar w:fldCharType="end"/>
      </w:r>
    </w:p>
    <w:bookmarkStart w:id="280" w:name="_Toc443745235"/>
    <w:p w:rsidR="006B2756" w:rsidRDefault="006B2756" w:rsidP="00E23EE7">
      <w:pPr>
        <w:pStyle w:val="Heading1"/>
        <w:sectPr w:rsidR="006B2756" w:rsidSect="006B2756">
          <w:pgSz w:w="11906" w:h="16838" w:code="9"/>
          <w:pgMar w:top="1418" w:right="1134" w:bottom="1418" w:left="2268" w:header="709" w:footer="709" w:gutter="0"/>
          <w:cols w:space="708"/>
          <w:vAlign w:val="center"/>
          <w:docGrid w:linePitch="360"/>
        </w:sectPr>
      </w:pPr>
      <w:r w:rsidRPr="00FC2F3D">
        <w:lastRenderedPageBreak/>
        <mc:AlternateContent>
          <mc:Choice Requires="wps">
            <w:drawing>
              <wp:anchor distT="0" distB="0" distL="114300" distR="114300" simplePos="0" relativeHeight="251838464" behindDoc="0" locked="0" layoutInCell="1" allowOverlap="1" wp14:anchorId="34430826" wp14:editId="0A9C56E0">
                <wp:simplePos x="0" y="0"/>
                <wp:positionH relativeFrom="column">
                  <wp:posOffset>103505</wp:posOffset>
                </wp:positionH>
                <wp:positionV relativeFrom="paragraph">
                  <wp:posOffset>535940</wp:posOffset>
                </wp:positionV>
                <wp:extent cx="5271770" cy="19050"/>
                <wp:effectExtent l="0" t="0" r="24130" b="19050"/>
                <wp:wrapNone/>
                <wp:docPr id="20" name="Straight Connector 20"/>
                <wp:cNvGraphicFramePr/>
                <a:graphic xmlns:a="http://schemas.openxmlformats.org/drawingml/2006/main">
                  <a:graphicData uri="http://schemas.microsoft.com/office/word/2010/wordprocessingShape">
                    <wps:wsp>
                      <wps:cNvCnPr/>
                      <wps:spPr>
                        <a:xfrm flipV="1">
                          <a:off x="0" y="0"/>
                          <a:ext cx="5271770" cy="1905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0" o:spid="_x0000_s1026" style="position:absolute;flip:y;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5pt,42.2pt" to="423.2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" strokecolor="#4579b8 [3044]" strokeweight="2pt"/>
            </w:pict>
          </mc:Fallback>
        </mc:AlternateContent>
      </w:r>
      <w:r w:rsidRPr="00FC2F3D">
        <mc:AlternateContent>
          <mc:Choice Requires="wps">
            <w:drawing>
              <wp:anchor distT="0" distB="0" distL="114300" distR="114300" simplePos="0" relativeHeight="251839488" behindDoc="0" locked="0" layoutInCell="1" allowOverlap="1" wp14:anchorId="2ABD8447" wp14:editId="43885469">
                <wp:simplePos x="0" y="0"/>
                <wp:positionH relativeFrom="column">
                  <wp:posOffset>127000</wp:posOffset>
                </wp:positionH>
                <wp:positionV relativeFrom="paragraph">
                  <wp:posOffset>168275</wp:posOffset>
                </wp:positionV>
                <wp:extent cx="5248275" cy="0"/>
                <wp:effectExtent l="0" t="0" r="9525" b="19050"/>
                <wp:wrapNone/>
                <wp:docPr id="21" name="Straight Connector 21"/>
                <wp:cNvGraphicFramePr/>
                <a:graphic xmlns:a="http://schemas.openxmlformats.org/drawingml/2006/main">
                  <a:graphicData uri="http://schemas.microsoft.com/office/word/2010/wordprocessingShape">
                    <wps:wsp>
                      <wps:cNvCnPr/>
                      <wps:spPr>
                        <a:xfrm>
                          <a:off x="0" y="0"/>
                          <a:ext cx="5248275"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1"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pt,13.25pt" to="423.2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" strokecolor="#4579b8 [3044]" strokeweight="2pt"/>
            </w:pict>
          </mc:Fallback>
        </mc:AlternateContent>
      </w:r>
      <w:r>
        <w:t>Chapter X</w:t>
      </w:r>
      <w:r w:rsidRPr="00FC2F3D">
        <w:t xml:space="preserve">: </w:t>
      </w:r>
      <w:r>
        <w:t>Supplementary Information</w:t>
      </w:r>
      <w:bookmarkEnd w:id="280"/>
    </w:p>
    <w:p w:rsidR="002E6FB9" w:rsidRDefault="002E6FB9" w:rsidP="00402A0D"/>
    <w:p w:rsidR="002E6FB9" w:rsidRDefault="008E53F1" w:rsidP="00402A0D">
      <w:r w:rsidRPr="002E6FB9">
        <w:rPr>
          <w:noProof/>
          <w:lang w:eastAsia="en-GB"/>
        </w:rPr>
        <mc:AlternateContent>
          <mc:Choice Requires="wpg">
            <w:drawing>
              <wp:anchor distT="0" distB="0" distL="114300" distR="114300" simplePos="0" relativeHeight="251884544" behindDoc="0" locked="0" layoutInCell="1" allowOverlap="1" wp14:anchorId="448DD28F" wp14:editId="0FD389C6">
                <wp:simplePos x="0" y="0"/>
                <wp:positionH relativeFrom="column">
                  <wp:posOffset>144145</wp:posOffset>
                </wp:positionH>
                <wp:positionV relativeFrom="paragraph">
                  <wp:posOffset>77470</wp:posOffset>
                </wp:positionV>
                <wp:extent cx="5414010" cy="3430270"/>
                <wp:effectExtent l="0" t="0" r="0" b="0"/>
                <wp:wrapNone/>
                <wp:docPr id="472" name="Group 8"/>
                <wp:cNvGraphicFramePr/>
                <a:graphic xmlns:a="http://schemas.openxmlformats.org/drawingml/2006/main">
                  <a:graphicData uri="http://schemas.microsoft.com/office/word/2010/wordprocessingGroup">
                    <wpg:wgp>
                      <wpg:cNvGrpSpPr/>
                      <wpg:grpSpPr>
                        <a:xfrm>
                          <a:off x="0" y="0"/>
                          <a:ext cx="5414010" cy="3430270"/>
                          <a:chOff x="0" y="0"/>
                          <a:chExt cx="5414010" cy="3430270"/>
                        </a:xfrm>
                      </wpg:grpSpPr>
                      <pic:pic xmlns:pic="http://schemas.openxmlformats.org/drawingml/2006/picture">
                        <pic:nvPicPr>
                          <pic:cNvPr id="473" name="Picture 473"/>
                          <pic:cNvPicPr/>
                        </pic:nvPicPr>
                        <pic:blipFill>
                          <a:blip r:embed="rId346"/>
                          <a:stretch>
                            <a:fillRect/>
                          </a:stretch>
                        </pic:blipFill>
                        <pic:spPr>
                          <a:xfrm>
                            <a:off x="0" y="0"/>
                            <a:ext cx="5414010" cy="3430270"/>
                          </a:xfrm>
                          <a:prstGeom prst="rect">
                            <a:avLst/>
                          </a:prstGeom>
                        </pic:spPr>
                      </pic:pic>
                      <pic:pic xmlns:pic="http://schemas.openxmlformats.org/drawingml/2006/picture">
                        <pic:nvPicPr>
                          <pic:cNvPr id="474" name="Picture 474"/>
                          <pic:cNvPicPr/>
                        </pic:nvPicPr>
                        <pic:blipFill>
                          <a:blip r:embed="rId347"/>
                          <a:stretch>
                            <a:fillRect/>
                          </a:stretch>
                        </pic:blipFill>
                        <pic:spPr>
                          <a:xfrm>
                            <a:off x="2262237" y="1108841"/>
                            <a:ext cx="2327275" cy="884237"/>
                          </a:xfrm>
                          <a:prstGeom prst="rect">
                            <a:avLst/>
                          </a:prstGeom>
                        </pic:spPr>
                      </pic:pic>
                    </wpg:wgp>
                  </a:graphicData>
                </a:graphic>
              </wp:anchor>
            </w:drawing>
          </mc:Choice>
          <mc:Fallback>
            <w:pict>
              <v:group id="Group 8" o:spid="_x0000_s1026" style="position:absolute;margin-left:11.35pt;margin-top:6.1pt;width:426.3pt;height:270.1pt;z-index:251884544" coordsize="54140,3430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">
                <v:shape id="Picture 473" o:spid="_x0000_s1027" type="#_x0000_t75" style="position:absolute;width:54140;height:34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8GvEAAAA3AAAAA8AAABkcnMvZG93bnJldi54bWxEj91qAjEUhO8LvkM4Qu9qtiq1rEYRRRGs&#10;iD/0+pAcN0s3J8smdbdv3wiFXg4z8w0zW3SuEndqQulZwesgA0GsvSm5UHC9bF7eQYSIbLDyTAp+&#10;KMBi3nuaYW58yye6n2MhEoRDjgpsjHUuZdCWHIaBr4mTd/ONw5hkU0jTYJvgrpLDLHuTDktOCxZr&#10;WlnSX+dvp+Bze7yE+jBsV9f1nmyhtZvsPpR67nfLKYhIXfwP/7V3RsF4MoLHmXQE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8GvEAAAA3AAAAA8AAAAAAAAAAAAAAAAA&#10;nwIAAGRycy9kb3ducmV2LnhtbFBLBQYAAAAABAAEAPcAAACQAwAAAAA=&#10;">
                  <v:imagedata r:id="rId348" o:title=""/>
                </v:shape>
                <v:shape id="Picture 474" o:spid="_x0000_s1028" type="#_x0000_t75" style="position:absolute;left:22622;top:11088;width:23273;height:8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ShFbHAAAA3AAAAA8AAABkcnMvZG93bnJldi54bWxEj09LAzEUxO+C3yE8wUtpsy3VLWvTIhat&#10;1FP/HXp7bN5uFjcvSxLbrZ/eCILHYWZ+w8yXvW3FmXxoHCsYjzIQxKXTDdcKDvvX4QxEiMgaW8ek&#10;4EoBlovbmzkW2l14S+ddrEWCcChQgYmxK6QMpSGLYeQ64uRVzluMSfpaao+XBLetnGTZo7TYcFow&#10;2NGLofJz92UVPAxmH99mcMxXld5w9Tb26/aUK3V/1z8/gYjUx//wX/tdK5jmU/g9k46AX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MShFbHAAAA3AAAAA8AAAAAAAAAAAAA&#10;AAAAnwIAAGRycy9kb3ducmV2LnhtbFBLBQYAAAAABAAEAPcAAACTAwAAAAA=&#10;">
                  <v:imagedata r:id="rId349" o:title=""/>
                </v:shape>
              </v:group>
            </w:pict>
          </mc:Fallback>
        </mc:AlternateContent>
      </w:r>
    </w:p>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8E53F1" w:rsidRDefault="008E53F1" w:rsidP="002E6FB9">
      <w:pPr>
        <w:pStyle w:val="Figure"/>
        <w:rPr>
          <w:rStyle w:val="Strong"/>
          <w:rFonts w:cs="Times New Roman"/>
        </w:rPr>
      </w:pPr>
    </w:p>
    <w:p w:rsidR="008E53F1" w:rsidRDefault="008E53F1" w:rsidP="002E6FB9">
      <w:pPr>
        <w:pStyle w:val="Figure"/>
        <w:rPr>
          <w:rStyle w:val="Strong"/>
          <w:rFonts w:cs="Times New Roman"/>
        </w:rPr>
      </w:pPr>
    </w:p>
    <w:p w:rsidR="008E53F1" w:rsidRDefault="008E53F1" w:rsidP="002E6FB9">
      <w:pPr>
        <w:pStyle w:val="Figure"/>
        <w:rPr>
          <w:rStyle w:val="Strong"/>
          <w:rFonts w:cs="Times New Roman"/>
        </w:rPr>
      </w:pPr>
    </w:p>
    <w:p w:rsidR="002E6FB9" w:rsidRDefault="002E6FB9" w:rsidP="002E6FB9">
      <w:pPr>
        <w:pStyle w:val="Figure"/>
      </w:pPr>
      <w:bookmarkStart w:id="281" w:name="_Toc443745316"/>
      <w:r>
        <w:rPr>
          <w:rStyle w:val="Strong"/>
          <w:rFonts w:cs="Times New Roman"/>
        </w:rPr>
        <w:t xml:space="preserve">Figure S1. </w:t>
      </w:r>
      <w:r w:rsidRPr="00E23EE7">
        <w:rPr>
          <w:vertAlign w:val="superscript"/>
        </w:rPr>
        <w:t>1</w:t>
      </w:r>
      <w:r w:rsidRPr="00E23EE7">
        <w:t xml:space="preserve">H NMR of </w:t>
      </w:r>
      <w:r>
        <w:rPr>
          <w:b/>
        </w:rPr>
        <w:t>PFO-DffBT</w:t>
      </w:r>
      <w:r w:rsidRPr="00E23EE7">
        <w:t xml:space="preserve"> at 100</w:t>
      </w:r>
      <w:r w:rsidRPr="00E23EE7">
        <w:rPr>
          <w:vertAlign w:val="superscript"/>
        </w:rPr>
        <w:t>o</w:t>
      </w:r>
      <w:r w:rsidRPr="00E23EE7">
        <w:t>C in C</w:t>
      </w:r>
      <w:r w:rsidRPr="00E23EE7">
        <w:rPr>
          <w:vertAlign w:val="subscript"/>
        </w:rPr>
        <w:t>2</w:t>
      </w:r>
      <w:r w:rsidRPr="00E23EE7">
        <w:t>D</w:t>
      </w:r>
      <w:r w:rsidRPr="00E23EE7">
        <w:rPr>
          <w:vertAlign w:val="subscript"/>
        </w:rPr>
        <w:t>2</w:t>
      </w:r>
      <w:r w:rsidRPr="00E23EE7">
        <w:t>Cl</w:t>
      </w:r>
      <w:r w:rsidRPr="00E23EE7">
        <w:rPr>
          <w:vertAlign w:val="subscript"/>
        </w:rPr>
        <w:t>4</w:t>
      </w:r>
      <w:r w:rsidRPr="00E23EE7">
        <w:t>.</w:t>
      </w:r>
      <w:bookmarkEnd w:id="281"/>
    </w:p>
    <w:p w:rsidR="002E6FB9" w:rsidRDefault="002E6FB9" w:rsidP="00402A0D">
      <w:r w:rsidRPr="002E6FB9">
        <w:rPr>
          <w:noProof/>
          <w:lang w:eastAsia="en-GB"/>
        </w:rPr>
        <mc:AlternateContent>
          <mc:Choice Requires="wpg">
            <w:drawing>
              <wp:anchor distT="0" distB="0" distL="114300" distR="114300" simplePos="0" relativeHeight="251886592" behindDoc="0" locked="0" layoutInCell="1" allowOverlap="1" wp14:anchorId="5CECAA18" wp14:editId="7E464424">
                <wp:simplePos x="0" y="0"/>
                <wp:positionH relativeFrom="column">
                  <wp:posOffset>143539</wp:posOffset>
                </wp:positionH>
                <wp:positionV relativeFrom="paragraph">
                  <wp:posOffset>111760</wp:posOffset>
                </wp:positionV>
                <wp:extent cx="5414010" cy="3430270"/>
                <wp:effectExtent l="0" t="0" r="0" b="0"/>
                <wp:wrapNone/>
                <wp:docPr id="475" name="Group 36"/>
                <wp:cNvGraphicFramePr/>
                <a:graphic xmlns:a="http://schemas.openxmlformats.org/drawingml/2006/main">
                  <a:graphicData uri="http://schemas.microsoft.com/office/word/2010/wordprocessingGroup">
                    <wpg:wgp>
                      <wpg:cNvGrpSpPr/>
                      <wpg:grpSpPr>
                        <a:xfrm>
                          <a:off x="0" y="0"/>
                          <a:ext cx="5414010" cy="3430270"/>
                          <a:chOff x="0" y="0"/>
                          <a:chExt cx="5414010" cy="3430270"/>
                        </a:xfrm>
                      </wpg:grpSpPr>
                      <pic:pic xmlns:pic="http://schemas.openxmlformats.org/drawingml/2006/picture">
                        <pic:nvPicPr>
                          <pic:cNvPr id="476" name="Picture 476"/>
                          <pic:cNvPicPr/>
                        </pic:nvPicPr>
                        <pic:blipFill>
                          <a:blip r:embed="rId350"/>
                          <a:stretch>
                            <a:fillRect/>
                          </a:stretch>
                        </pic:blipFill>
                        <pic:spPr>
                          <a:xfrm>
                            <a:off x="0" y="0"/>
                            <a:ext cx="5414010" cy="3430270"/>
                          </a:xfrm>
                          <a:prstGeom prst="rect">
                            <a:avLst/>
                          </a:prstGeom>
                        </pic:spPr>
                      </pic:pic>
                      <pic:pic xmlns:pic="http://schemas.openxmlformats.org/drawingml/2006/picture">
                        <pic:nvPicPr>
                          <pic:cNvPr id="482" name="Picture 482"/>
                          <pic:cNvPicPr/>
                        </pic:nvPicPr>
                        <pic:blipFill>
                          <a:blip r:embed="rId351"/>
                          <a:stretch>
                            <a:fillRect/>
                          </a:stretch>
                        </pic:blipFill>
                        <pic:spPr>
                          <a:xfrm>
                            <a:off x="2232248" y="859991"/>
                            <a:ext cx="2327275" cy="8842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6" o:spid="_x0000_s1026" style="position:absolute;margin-left:11.3pt;margin-top:8.8pt;width:426.3pt;height:270.1pt;z-index:251886592;mso-width-relative:margin;mso-height-relative:margin" coordsize="54140,3430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">
                <v:shape id="Picture 476" o:spid="_x0000_s1027" type="#_x0000_t75" style="position:absolute;width:54140;height:34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yoALEAAAA3AAAAA8AAABkcnMvZG93bnJldi54bWxEj0FrwkAUhO+F/oflFXqrG6NEG11FFKFX&#10;Yy+9vWafyWL2bciuMfXXdwXB4zAz3zDL9WAb0VPnjWMF41ECgrh02nCl4Pu4/5iD8AFZY+OYFPyR&#10;h/Xq9WWJuXZXPlBfhEpECPscFdQhtLmUvqzJoh+5ljh6J9dZDFF2ldQdXiPcNjJNkkxaNBwXamxp&#10;W1N5Li5WwfE3O+wm6Xw2TIL5LH5u2z7dGKXe34bNAkSgITzDj/aXVjCdZXA/E4+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yoALEAAAA3AAAAA8AAAAAAAAAAAAAAAAA&#10;nwIAAGRycy9kb3ducmV2LnhtbFBLBQYAAAAABAAEAPcAAACQAwAAAAA=&#10;">
                  <v:imagedata r:id="rId352" o:title=""/>
                </v:shape>
                <v:shape id="Picture 482" o:spid="_x0000_s1028" type="#_x0000_t75" style="position:absolute;left:22322;top:8599;width:23273;height:8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8L8fFAAAA3AAAAA8AAABkcnMvZG93bnJldi54bWxEj0FrwkAUhO+F/oflFXqrm1qREF0lFooV&#10;T6ahvT6yzyQ1+zbsbk38964g9DjMzDfMcj2aTpzJ+daygtdJAoK4srrlWkH59fGSgvABWWNnmRRc&#10;yMN69fiwxEzbgQ90LkItIoR9hgqaEPpMSl81ZNBPbE8cvaN1BkOUrpba4RDhppPTJJlLgy3HhQZ7&#10;em+oOhV/RsFPvntLh3LrTr/bfrbPi035PWyUen4a8wWIQGP4D9/bn1rBLJ3C7Uw8An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vC/HxQAAANwAAAAPAAAAAAAAAAAAAAAA&#10;AJ8CAABkcnMvZG93bnJldi54bWxQSwUGAAAAAAQABAD3AAAAkQMAAAAA&#10;">
                  <v:imagedata r:id="rId353" o:title=""/>
                </v:shape>
              </v:group>
            </w:pict>
          </mc:Fallback>
        </mc:AlternateContent>
      </w:r>
    </w:p>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2E6FB9">
      <w:pPr>
        <w:pStyle w:val="Figure"/>
      </w:pPr>
      <w:bookmarkStart w:id="282" w:name="_Toc443745317"/>
      <w:r>
        <w:rPr>
          <w:rStyle w:val="Strong"/>
          <w:rFonts w:cs="Times New Roman"/>
        </w:rPr>
        <w:t xml:space="preserve">Figure S2. </w:t>
      </w:r>
      <w:r w:rsidRPr="00E23EE7">
        <w:rPr>
          <w:vertAlign w:val="superscript"/>
        </w:rPr>
        <w:t>1</w:t>
      </w:r>
      <w:r w:rsidRPr="00E23EE7">
        <w:t xml:space="preserve">H NMR of </w:t>
      </w:r>
      <w:r>
        <w:rPr>
          <w:b/>
        </w:rPr>
        <w:t>PFDo-DBT</w:t>
      </w:r>
      <w:r w:rsidRPr="00E23EE7">
        <w:t xml:space="preserve"> at 100</w:t>
      </w:r>
      <w:r w:rsidRPr="00E23EE7">
        <w:rPr>
          <w:vertAlign w:val="superscript"/>
        </w:rPr>
        <w:t>o</w:t>
      </w:r>
      <w:r w:rsidRPr="00E23EE7">
        <w:t>C in C</w:t>
      </w:r>
      <w:r w:rsidRPr="00E23EE7">
        <w:rPr>
          <w:vertAlign w:val="subscript"/>
        </w:rPr>
        <w:t>2</w:t>
      </w:r>
      <w:r w:rsidRPr="00E23EE7">
        <w:t>D</w:t>
      </w:r>
      <w:r w:rsidRPr="00E23EE7">
        <w:rPr>
          <w:vertAlign w:val="subscript"/>
        </w:rPr>
        <w:t>2</w:t>
      </w:r>
      <w:r w:rsidRPr="00E23EE7">
        <w:t>Cl</w:t>
      </w:r>
      <w:r w:rsidRPr="00E23EE7">
        <w:rPr>
          <w:vertAlign w:val="subscript"/>
        </w:rPr>
        <w:t>4</w:t>
      </w:r>
      <w:r w:rsidRPr="00E23EE7">
        <w:t>.</w:t>
      </w:r>
      <w:bookmarkEnd w:id="282"/>
    </w:p>
    <w:p w:rsidR="002E6FB9" w:rsidRDefault="002E6FB9" w:rsidP="00402A0D"/>
    <w:p w:rsidR="002E6FB9" w:rsidRDefault="002E6FB9" w:rsidP="00402A0D">
      <w:r w:rsidRPr="002E6FB9">
        <w:rPr>
          <w:noProof/>
          <w:lang w:eastAsia="en-GB"/>
        </w:rPr>
        <mc:AlternateContent>
          <mc:Choice Requires="wpg">
            <w:drawing>
              <wp:anchor distT="0" distB="0" distL="114300" distR="114300" simplePos="0" relativeHeight="251888640" behindDoc="0" locked="0" layoutInCell="1" allowOverlap="1" wp14:anchorId="55DE5928" wp14:editId="4E0F328A">
                <wp:simplePos x="0" y="0"/>
                <wp:positionH relativeFrom="column">
                  <wp:posOffset>-1684</wp:posOffset>
                </wp:positionH>
                <wp:positionV relativeFrom="paragraph">
                  <wp:posOffset>-12065</wp:posOffset>
                </wp:positionV>
                <wp:extent cx="5414010" cy="3430270"/>
                <wp:effectExtent l="0" t="0" r="0" b="0"/>
                <wp:wrapNone/>
                <wp:docPr id="483" name="Group 32"/>
                <wp:cNvGraphicFramePr/>
                <a:graphic xmlns:a="http://schemas.openxmlformats.org/drawingml/2006/main">
                  <a:graphicData uri="http://schemas.microsoft.com/office/word/2010/wordprocessingGroup">
                    <wpg:wgp>
                      <wpg:cNvGrpSpPr/>
                      <wpg:grpSpPr>
                        <a:xfrm>
                          <a:off x="0" y="0"/>
                          <a:ext cx="5414010" cy="3430270"/>
                          <a:chOff x="0" y="0"/>
                          <a:chExt cx="5414010" cy="3430270"/>
                        </a:xfrm>
                      </wpg:grpSpPr>
                      <pic:pic xmlns:pic="http://schemas.openxmlformats.org/drawingml/2006/picture">
                        <pic:nvPicPr>
                          <pic:cNvPr id="484" name="Picture 484"/>
                          <pic:cNvPicPr/>
                        </pic:nvPicPr>
                        <pic:blipFill>
                          <a:blip r:embed="rId354"/>
                          <a:stretch>
                            <a:fillRect/>
                          </a:stretch>
                        </pic:blipFill>
                        <pic:spPr>
                          <a:xfrm>
                            <a:off x="0" y="0"/>
                            <a:ext cx="5414010" cy="3430270"/>
                          </a:xfrm>
                          <a:prstGeom prst="rect">
                            <a:avLst/>
                          </a:prstGeom>
                        </pic:spPr>
                      </pic:pic>
                      <pic:pic xmlns:pic="http://schemas.openxmlformats.org/drawingml/2006/picture">
                        <pic:nvPicPr>
                          <pic:cNvPr id="494" name="Picture 494"/>
                          <pic:cNvPicPr/>
                        </pic:nvPicPr>
                        <pic:blipFill>
                          <a:blip r:embed="rId355"/>
                          <a:stretch>
                            <a:fillRect/>
                          </a:stretch>
                        </pic:blipFill>
                        <pic:spPr>
                          <a:xfrm>
                            <a:off x="2304256" y="735398"/>
                            <a:ext cx="2327275" cy="882650"/>
                          </a:xfrm>
                          <a:prstGeom prst="rect">
                            <a:avLst/>
                          </a:prstGeom>
                        </pic:spPr>
                      </pic:pic>
                    </wpg:wgp>
                  </a:graphicData>
                </a:graphic>
              </wp:anchor>
            </w:drawing>
          </mc:Choice>
          <mc:Fallback>
            <w:pict>
              <v:group id="Group 32" o:spid="_x0000_s1026" style="position:absolute;margin-left:-.15pt;margin-top:-.95pt;width:426.3pt;height:270.1pt;z-index:251888640" coordsize="54140,3430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">
                <v:shape id="Picture 484" o:spid="_x0000_s1027" type="#_x0000_t75" style="position:absolute;width:54140;height:34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r8V7GAAAA3AAAAA8AAABkcnMvZG93bnJldi54bWxEj0FrwkAUhO8F/8PyBG91Y5FWoquotVTo&#10;yVSlvb1mX5Ng9m3Y3Zr4711B6HGYmW+Y2aIztTiT85VlBaNhAoI4t7riQsH+8+1xAsIHZI21ZVJw&#10;IQ+Lee9hhqm2Le/onIVCRAj7FBWUITSplD4vyaAf2oY4er/WGQxRukJqh22Em1o+JcmzNFhxXCix&#10;oXVJ+Sn7Mwrar517fzmckm/3elltsuyjsMcfpQb9bjkFEagL/+F7e6sVjCdjuJ2JR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vxXsYAAADcAAAADwAAAAAAAAAAAAAA&#10;AACfAgAAZHJzL2Rvd25yZXYueG1sUEsFBgAAAAAEAAQA9wAAAJIDAAAAAA==&#10;">
                  <v:imagedata r:id="rId356" o:title=""/>
                </v:shape>
                <v:shape id="Picture 494" o:spid="_x0000_s1028" type="#_x0000_t75" style="position:absolute;left:23042;top:7353;width:23273;height:8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GUoDGAAAA3AAAAA8AAABkcnMvZG93bnJldi54bWxEj0trwkAUhfcF/8Nwhe7qxCBFU0cRsaWL&#10;EvAB0t1t5jYJZu7EzDSP/npHKHR5OI+Ps1z3phItNa60rGA6iUAQZ1aXnCs4HV+f5iCcR9ZYWSYF&#10;AzlYr0YPS0y07XhP7cHnIoywS1BB4X2dSOmyggy6ia2Jg/dtG4M+yCaXusEujJtKxlH0LA2WHAgF&#10;1rQtKLscfkyA+PNXnQ6/cX99254XH/Hu85pGSj2O+80LCE+9/w//td+1gtliBvcz4QjI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ZSgMYAAADcAAAADwAAAAAAAAAAAAAA&#10;AACfAgAAZHJzL2Rvd25yZXYueG1sUEsFBgAAAAAEAAQA9wAAAJIDAAAAAA==&#10;">
                  <v:imagedata r:id="rId357" o:title=""/>
                </v:shape>
              </v:group>
            </w:pict>
          </mc:Fallback>
        </mc:AlternateContent>
      </w:r>
    </w:p>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402A0D"/>
    <w:p w:rsidR="002E6FB9" w:rsidRDefault="002E6FB9" w:rsidP="008E53F1">
      <w:pPr>
        <w:pStyle w:val="Figure"/>
        <w:spacing w:line="240" w:lineRule="auto"/>
      </w:pPr>
      <w:bookmarkStart w:id="283" w:name="_Toc443745318"/>
      <w:r>
        <w:rPr>
          <w:rStyle w:val="Strong"/>
          <w:rFonts w:cs="Times New Roman"/>
        </w:rPr>
        <w:t xml:space="preserve">Figure S3. </w:t>
      </w:r>
      <w:r w:rsidRPr="00E23EE7">
        <w:rPr>
          <w:vertAlign w:val="superscript"/>
        </w:rPr>
        <w:t>1</w:t>
      </w:r>
      <w:r w:rsidRPr="00E23EE7">
        <w:t xml:space="preserve">H NMR of </w:t>
      </w:r>
      <w:r>
        <w:rPr>
          <w:b/>
        </w:rPr>
        <w:t>PFDo-DffBT</w:t>
      </w:r>
      <w:r w:rsidRPr="00E23EE7">
        <w:t xml:space="preserve"> at 100</w:t>
      </w:r>
      <w:r w:rsidRPr="00E23EE7">
        <w:rPr>
          <w:vertAlign w:val="superscript"/>
        </w:rPr>
        <w:t>o</w:t>
      </w:r>
      <w:r w:rsidRPr="00E23EE7">
        <w:t>C in C</w:t>
      </w:r>
      <w:r w:rsidRPr="00E23EE7">
        <w:rPr>
          <w:vertAlign w:val="subscript"/>
        </w:rPr>
        <w:t>2</w:t>
      </w:r>
      <w:r w:rsidRPr="00E23EE7">
        <w:t>D</w:t>
      </w:r>
      <w:r w:rsidRPr="00E23EE7">
        <w:rPr>
          <w:vertAlign w:val="subscript"/>
        </w:rPr>
        <w:t>2</w:t>
      </w:r>
      <w:r w:rsidRPr="00E23EE7">
        <w:t>Cl</w:t>
      </w:r>
      <w:r w:rsidRPr="00E23EE7">
        <w:rPr>
          <w:vertAlign w:val="subscript"/>
        </w:rPr>
        <w:t>4</w:t>
      </w:r>
      <w:r w:rsidRPr="00E23EE7">
        <w:t>.</w:t>
      </w:r>
      <w:bookmarkEnd w:id="283"/>
    </w:p>
    <w:p w:rsidR="00402A0D" w:rsidRPr="00402A0D" w:rsidRDefault="00417396" w:rsidP="00402A0D">
      <w:r w:rsidRPr="00417396">
        <w:rPr>
          <w:noProof/>
          <w:lang w:eastAsia="en-GB"/>
        </w:rPr>
        <mc:AlternateContent>
          <mc:Choice Requires="wpg">
            <w:drawing>
              <wp:anchor distT="0" distB="0" distL="114300" distR="114300" simplePos="0" relativeHeight="251841536" behindDoc="0" locked="0" layoutInCell="1" allowOverlap="1" wp14:anchorId="20606E51" wp14:editId="2E74D3CC">
                <wp:simplePos x="0" y="0"/>
                <wp:positionH relativeFrom="column">
                  <wp:posOffset>-262890</wp:posOffset>
                </wp:positionH>
                <wp:positionV relativeFrom="paragraph">
                  <wp:posOffset>154305</wp:posOffset>
                </wp:positionV>
                <wp:extent cx="5414010" cy="3429000"/>
                <wp:effectExtent l="0" t="0" r="0" b="0"/>
                <wp:wrapSquare wrapText="bothSides"/>
                <wp:docPr id="22" name="Group 5"/>
                <wp:cNvGraphicFramePr/>
                <a:graphic xmlns:a="http://schemas.openxmlformats.org/drawingml/2006/main">
                  <a:graphicData uri="http://schemas.microsoft.com/office/word/2010/wordprocessingGroup">
                    <wpg:wgp>
                      <wpg:cNvGrpSpPr/>
                      <wpg:grpSpPr>
                        <a:xfrm>
                          <a:off x="0" y="0"/>
                          <a:ext cx="5414010" cy="3429000"/>
                          <a:chOff x="0" y="0"/>
                          <a:chExt cx="5414605" cy="3429058"/>
                        </a:xfrm>
                      </wpg:grpSpPr>
                      <pic:pic xmlns:pic="http://schemas.openxmlformats.org/drawingml/2006/picture">
                        <pic:nvPicPr>
                          <pic:cNvPr id="26" name="Picture 26"/>
                          <pic:cNvPicPr>
                            <a:picLocks noChangeAspect="1"/>
                          </pic:cNvPicPr>
                        </pic:nvPicPr>
                        <pic:blipFill>
                          <a:blip r:embed="rId358"/>
                          <a:stretch>
                            <a:fillRect/>
                          </a:stretch>
                        </pic:blipFill>
                        <pic:spPr>
                          <a:xfrm>
                            <a:off x="374605" y="0"/>
                            <a:ext cx="5040000" cy="3429058"/>
                          </a:xfrm>
                          <a:prstGeom prst="rect">
                            <a:avLst/>
                          </a:prstGeom>
                        </pic:spPr>
                      </pic:pic>
                      <pic:pic xmlns:pic="http://schemas.openxmlformats.org/drawingml/2006/picture">
                        <pic:nvPicPr>
                          <pic:cNvPr id="28" name="Picture 28"/>
                          <pic:cNvPicPr/>
                        </pic:nvPicPr>
                        <pic:blipFill>
                          <a:blip r:embed="rId359"/>
                          <a:stretch>
                            <a:fillRect/>
                          </a:stretch>
                        </pic:blipFill>
                        <pic:spPr>
                          <a:xfrm>
                            <a:off x="0" y="1714529"/>
                            <a:ext cx="2330450" cy="1004887"/>
                          </a:xfrm>
                          <a:prstGeom prst="rect">
                            <a:avLst/>
                          </a:prstGeom>
                        </pic:spPr>
                      </pic:pic>
                    </wpg:wgp>
                  </a:graphicData>
                </a:graphic>
              </wp:anchor>
            </w:drawing>
          </mc:Choice>
          <mc:Fallback>
            <w:pict>
              <v:group id="Group 5" o:spid="_x0000_s1026" style="position:absolute;margin-left:-20.7pt;margin-top:12.15pt;width:426.3pt;height:270pt;z-index:251841536" coordsize="54146,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">
                <v:shape id="Picture 26" o:spid="_x0000_s1027" type="#_x0000_t75" style="position:absolute;left:3746;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ehnCAAAA2wAAAA8AAABkcnMvZG93bnJldi54bWxEj8GKwkAQRO8L/sPQwt42k+TghugkiCDs&#10;Yfeg7gc0mTYJZnpiZkzi3zuC4LGorlddm3I2nRhpcK1lBUkUgyCurG65VvB/2n9lIJxH1thZJgV3&#10;clAWi48N5tpOfKDx6GsRIOxyVNB43+dSuqohgy6yPXHwznYw6IMcaqkHnALcdDKN45U02HJoaLCn&#10;XUPV5Xgz4Y05Odlvd939jZncTm3ym56TTKnP5bxdg/A0+/fxK/2jFaQreG4JAJD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oZwgAAANsAAAAPAAAAAAAAAAAAAAAAAJ8C&#10;AABkcnMvZG93bnJldi54bWxQSwUGAAAAAAQABAD3AAAAjgMAAAAA&#10;">
                  <v:imagedata r:id="rId360" o:title=""/>
                  <v:path arrowok="t"/>
                </v:shape>
                <v:shape id="Picture 28" o:spid="_x0000_s1028" type="#_x0000_t75" style="position:absolute;top:17145;width:23304;height:10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MbhjDAAAA2wAAAA8AAABkcnMvZG93bnJldi54bWxET89rwjAUvgv+D+ENdhk2tYM5a6PIYMyL&#10;A+scOz6aZ1PWvJQmaudfbw4Djx/f72I12FacqfeNYwXTJAVBXDndcK3ga/8+eQXhA7LG1jEp+CMP&#10;q+V4VGCu3YV3dC5DLWII+xwVmBC6XEpfGbLoE9cRR+7oeoshwr6WusdLDLetzNL0RVpsODYY7OjN&#10;UPVbnqyC9ntzeDpNt/Jzltn5/Of6LM32Q6nHh2G9ABFoCHfxv3ujFWRxbPwSf4B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xuGMMAAADbAAAADwAAAAAAAAAAAAAAAACf&#10;AgAAZHJzL2Rvd25yZXYueG1sUEsFBgAAAAAEAAQA9wAAAI8DAAAAAA==&#10;">
                  <v:imagedata r:id="rId361" o:title=""/>
                </v:shape>
                <w10:wrap type="square"/>
              </v:group>
            </w:pict>
          </mc:Fallback>
        </mc:AlternateContent>
      </w:r>
    </w:p>
    <w:p w:rsidR="00E23EE7" w:rsidRPr="00B36E2F" w:rsidRDefault="00E23EE7" w:rsidP="00E23EE7">
      <w:pPr>
        <w:pStyle w:val="Figure"/>
        <w:spacing w:line="240" w:lineRule="auto"/>
      </w:pPr>
      <w:bookmarkStart w:id="284" w:name="_Toc443745319"/>
      <w:r>
        <w:rPr>
          <w:rStyle w:val="Strong"/>
          <w:rFonts w:cs="Times New Roman"/>
        </w:rPr>
        <w:t xml:space="preserve">Figure S4. </w:t>
      </w:r>
      <w:r w:rsidRPr="00E23EE7">
        <w:rPr>
          <w:vertAlign w:val="superscript"/>
        </w:rPr>
        <w:t>1</w:t>
      </w:r>
      <w:r w:rsidRPr="00E23EE7">
        <w:t xml:space="preserve">H NMR of </w:t>
      </w:r>
      <w:r>
        <w:rPr>
          <w:b/>
        </w:rPr>
        <w:t>PCDTffBT</w:t>
      </w:r>
      <w:r w:rsidRPr="00E23EE7">
        <w:t xml:space="preserve"> at 100</w:t>
      </w:r>
      <w:r w:rsidRPr="00E23EE7">
        <w:rPr>
          <w:vertAlign w:val="superscript"/>
        </w:rPr>
        <w:t>o</w:t>
      </w:r>
      <w:r w:rsidRPr="00E23EE7">
        <w:t>C in C</w:t>
      </w:r>
      <w:r w:rsidRPr="00E23EE7">
        <w:rPr>
          <w:vertAlign w:val="subscript"/>
        </w:rPr>
        <w:t>2</w:t>
      </w:r>
      <w:r w:rsidRPr="00E23EE7">
        <w:t>D</w:t>
      </w:r>
      <w:r w:rsidRPr="00E23EE7">
        <w:rPr>
          <w:vertAlign w:val="subscript"/>
        </w:rPr>
        <w:t>2</w:t>
      </w:r>
      <w:r w:rsidRPr="00E23EE7">
        <w:t>Cl</w:t>
      </w:r>
      <w:r w:rsidRPr="00E23EE7">
        <w:rPr>
          <w:vertAlign w:val="subscript"/>
        </w:rPr>
        <w:t>4</w:t>
      </w:r>
      <w:r w:rsidRPr="00E23EE7">
        <w:t>.</w:t>
      </w:r>
      <w:bookmarkEnd w:id="284"/>
    </w:p>
    <w:bookmarkStart w:id="285" w:name="_Toc443745320"/>
    <w:p w:rsidR="00E23EE7" w:rsidRDefault="00E23EE7" w:rsidP="00E23EE7">
      <w:pPr>
        <w:pStyle w:val="Figure"/>
        <w:rPr>
          <w:rStyle w:val="Strong"/>
          <w:rFonts w:cs="Times New Roman"/>
        </w:rPr>
      </w:pPr>
      <w:r w:rsidRPr="00E23EE7">
        <w:rPr>
          <w:noProof/>
          <w:lang w:eastAsia="en-GB"/>
        </w:rPr>
        <w:lastRenderedPageBreak/>
        <mc:AlternateContent>
          <mc:Choice Requires="wpg">
            <w:drawing>
              <wp:anchor distT="0" distB="0" distL="114300" distR="114300" simplePos="0" relativeHeight="251843584" behindDoc="0" locked="0" layoutInCell="1" allowOverlap="1" wp14:anchorId="34427B32" wp14:editId="757D01E8">
                <wp:simplePos x="0" y="0"/>
                <wp:positionH relativeFrom="column">
                  <wp:posOffset>-147320</wp:posOffset>
                </wp:positionH>
                <wp:positionV relativeFrom="paragraph">
                  <wp:posOffset>-113665</wp:posOffset>
                </wp:positionV>
                <wp:extent cx="5428615" cy="3429000"/>
                <wp:effectExtent l="0" t="0" r="635" b="0"/>
                <wp:wrapTopAndBottom/>
                <wp:docPr id="460" name="Group 8"/>
                <wp:cNvGraphicFramePr/>
                <a:graphic xmlns:a="http://schemas.openxmlformats.org/drawingml/2006/main">
                  <a:graphicData uri="http://schemas.microsoft.com/office/word/2010/wordprocessingGroup">
                    <wpg:wgp>
                      <wpg:cNvGrpSpPr/>
                      <wpg:grpSpPr>
                        <a:xfrm>
                          <a:off x="0" y="0"/>
                          <a:ext cx="5428615" cy="3429000"/>
                          <a:chOff x="0" y="0"/>
                          <a:chExt cx="5428997" cy="3429058"/>
                        </a:xfrm>
                      </wpg:grpSpPr>
                      <pic:pic xmlns:pic="http://schemas.openxmlformats.org/drawingml/2006/picture">
                        <pic:nvPicPr>
                          <pic:cNvPr id="461" name="Picture 461"/>
                          <pic:cNvPicPr>
                            <a:picLocks noChangeAspect="1"/>
                          </pic:cNvPicPr>
                        </pic:nvPicPr>
                        <pic:blipFill>
                          <a:blip r:embed="rId362"/>
                          <a:stretch>
                            <a:fillRect/>
                          </a:stretch>
                        </pic:blipFill>
                        <pic:spPr>
                          <a:xfrm>
                            <a:off x="388997" y="0"/>
                            <a:ext cx="5040000" cy="3429058"/>
                          </a:xfrm>
                          <a:prstGeom prst="rect">
                            <a:avLst/>
                          </a:prstGeom>
                        </pic:spPr>
                      </pic:pic>
                      <pic:pic xmlns:pic="http://schemas.openxmlformats.org/drawingml/2006/picture">
                        <pic:nvPicPr>
                          <pic:cNvPr id="462" name="Picture 462"/>
                          <pic:cNvPicPr/>
                        </pic:nvPicPr>
                        <pic:blipFill>
                          <a:blip r:embed="rId363"/>
                          <a:stretch>
                            <a:fillRect/>
                          </a:stretch>
                        </pic:blipFill>
                        <pic:spPr>
                          <a:xfrm>
                            <a:off x="0" y="1682450"/>
                            <a:ext cx="2330450" cy="1004887"/>
                          </a:xfrm>
                          <a:prstGeom prst="rect">
                            <a:avLst/>
                          </a:prstGeom>
                        </pic:spPr>
                      </pic:pic>
                    </wpg:wgp>
                  </a:graphicData>
                </a:graphic>
              </wp:anchor>
            </w:drawing>
          </mc:Choice>
          <mc:Fallback>
            <w:pict>
              <v:group id="Group 8" o:spid="_x0000_s1026" style="position:absolute;margin-left:-11.6pt;margin-top:-8.95pt;width:427.45pt;height:270pt;z-index:251843584" coordsize="54289,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">
                <v:shape id="Picture 461" o:spid="_x0000_s1027" type="#_x0000_t75" style="position:absolute;left:3889;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T9ZPFAAAA3AAAAA8AAABkcnMvZG93bnJldi54bWxEj0FLw0AUhO+C/2F5grd2k1JKid2WUhAs&#10;ItS0B709ss8kmH0b922b2F/vCoLHYWa+YVab0XXqQkFazwbyaQaKuPK25drA6fg4WYKSiGyx80wG&#10;vklgs769WWFh/cCvdCljrRKEpUADTYx9obVUDTmUqe+Jk/fhg8OYZKi1DTgkuOv0LMsW2mHLaaHB&#10;nnYNVZ/l2RmQ8HW+PtPe7d5zOby8zbcs5WDM/d24fQAVaYz/4b/2kzUwX+TweyYdAb3+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0/WTxQAAANwAAAAPAAAAAAAAAAAAAAAA&#10;AJ8CAABkcnMvZG93bnJldi54bWxQSwUGAAAAAAQABAD3AAAAkQMAAAAA&#10;">
                  <v:imagedata r:id="rId364" o:title=""/>
                  <v:path arrowok="t"/>
                </v:shape>
                <v:shape id="Picture 462" o:spid="_x0000_s1028" type="#_x0000_t75" style="position:absolute;top:16824;width:23304;height:10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ryrXFAAAA3AAAAA8AAABkcnMvZG93bnJldi54bWxEj0FrwkAQhe9C/8MyhV6kbgxWSupGSrGg&#10;F0u0l96G7DQbsjsbsqvGf+8KhR4fb9735q3Wo7PiTENoPSuYzzIQxLXXLTcKvo+fz68gQkTWaD2T&#10;gisFWJcPkxUW2l+4ovMhNiJBOBSowMTYF1KG2pDDMPM9cfJ+/eAwJjk0Ug94SXBnZZ5lS+mw5dRg&#10;sKcPQ3V3OLn0xkv1ZX7Q8tzW0x3u+y7f5Rulnh7H9zcQkcb4f/yX3moFi2UO9zGJALK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K8q1xQAAANwAAAAPAAAAAAAAAAAAAAAA&#10;AJ8CAABkcnMvZG93bnJldi54bWxQSwUGAAAAAAQABAD3AAAAkQMAAAAA&#10;">
                  <v:imagedata r:id="rId365" o:title=""/>
                </v:shape>
                <w10:wrap type="topAndBottom"/>
              </v:group>
            </w:pict>
          </mc:Fallback>
        </mc:AlternateContent>
      </w:r>
      <w:bookmarkEnd w:id="285"/>
    </w:p>
    <w:p w:rsidR="00E23EE7" w:rsidRDefault="00E23EE7" w:rsidP="00E23EE7">
      <w:pPr>
        <w:pStyle w:val="Figure"/>
      </w:pPr>
      <w:bookmarkStart w:id="286" w:name="_Toc443745321"/>
      <w:r>
        <w:rPr>
          <w:rStyle w:val="Strong"/>
          <w:rFonts w:cs="Times New Roman"/>
        </w:rPr>
        <w:t xml:space="preserve">Figure S5. </w:t>
      </w:r>
      <w:r w:rsidRPr="00E23EE7">
        <w:rPr>
          <w:rStyle w:val="Strong"/>
          <w:rFonts w:cs="Times New Roman"/>
          <w:b w:val="0"/>
          <w:vertAlign w:val="superscript"/>
        </w:rPr>
        <w:t>1</w:t>
      </w:r>
      <w:r w:rsidRPr="00E23EE7">
        <w:rPr>
          <w:rStyle w:val="Strong"/>
          <w:rFonts w:cs="Times New Roman"/>
          <w:b w:val="0"/>
        </w:rPr>
        <w:t xml:space="preserve">H NMR of </w:t>
      </w:r>
      <w:r w:rsidRPr="00E23EE7">
        <w:rPr>
          <w:b/>
        </w:rPr>
        <w:t>PCffDTBT</w:t>
      </w:r>
      <w:r w:rsidRPr="00E07A1E">
        <w:t xml:space="preserve"> </w:t>
      </w:r>
      <w:r w:rsidRPr="00B36E2F">
        <w:t>at 100</w:t>
      </w:r>
      <w:r w:rsidRPr="00B36E2F">
        <w:rPr>
          <w:vertAlign w:val="superscript"/>
        </w:rPr>
        <w:t>o</w:t>
      </w:r>
      <w:r w:rsidRPr="00B36E2F">
        <w:t>C in C</w:t>
      </w:r>
      <w:r w:rsidRPr="00B36E2F">
        <w:rPr>
          <w:vertAlign w:val="subscript"/>
        </w:rPr>
        <w:t>2</w:t>
      </w:r>
      <w:r w:rsidRPr="00B36E2F">
        <w:t>D</w:t>
      </w:r>
      <w:r w:rsidRPr="00B36E2F">
        <w:rPr>
          <w:vertAlign w:val="subscript"/>
        </w:rPr>
        <w:t>2</w:t>
      </w:r>
      <w:r w:rsidRPr="00B36E2F">
        <w:t>Cl</w:t>
      </w:r>
      <w:r w:rsidRPr="00B36E2F">
        <w:rPr>
          <w:vertAlign w:val="subscript"/>
        </w:rPr>
        <w:t>4</w:t>
      </w:r>
      <w:r>
        <w:t>.</w:t>
      </w:r>
      <w:bookmarkEnd w:id="286"/>
      <w:r w:rsidRPr="00B36E2F">
        <w:t xml:space="preserve">  </w:t>
      </w:r>
    </w:p>
    <w:p w:rsidR="00CB619A" w:rsidRDefault="00EA4C42" w:rsidP="00CB619A">
      <w:r w:rsidRPr="00EA4C42">
        <w:rPr>
          <w:noProof/>
          <w:lang w:eastAsia="en-GB"/>
        </w:rPr>
        <mc:AlternateContent>
          <mc:Choice Requires="wpg">
            <w:drawing>
              <wp:anchor distT="0" distB="0" distL="114300" distR="114300" simplePos="0" relativeHeight="251845632" behindDoc="0" locked="0" layoutInCell="1" allowOverlap="1" wp14:anchorId="741FBDB7" wp14:editId="00BE1649">
                <wp:simplePos x="0" y="0"/>
                <wp:positionH relativeFrom="column">
                  <wp:posOffset>10824</wp:posOffset>
                </wp:positionH>
                <wp:positionV relativeFrom="paragraph">
                  <wp:posOffset>135255</wp:posOffset>
                </wp:positionV>
                <wp:extent cx="5400040" cy="3429058"/>
                <wp:effectExtent l="0" t="0" r="0" b="0"/>
                <wp:wrapNone/>
                <wp:docPr id="465" name="Group 6"/>
                <wp:cNvGraphicFramePr/>
                <a:graphic xmlns:a="http://schemas.openxmlformats.org/drawingml/2006/main">
                  <a:graphicData uri="http://schemas.microsoft.com/office/word/2010/wordprocessingGroup">
                    <wpg:wgp>
                      <wpg:cNvGrpSpPr/>
                      <wpg:grpSpPr>
                        <a:xfrm>
                          <a:off x="0" y="0"/>
                          <a:ext cx="5400040" cy="3429058"/>
                          <a:chOff x="0" y="0"/>
                          <a:chExt cx="5400040" cy="3429058"/>
                        </a:xfrm>
                      </wpg:grpSpPr>
                      <pic:pic xmlns:pic="http://schemas.openxmlformats.org/drawingml/2006/picture">
                        <pic:nvPicPr>
                          <pic:cNvPr id="466" name="Picture 466"/>
                          <pic:cNvPicPr>
                            <a:picLocks noChangeAspect="1"/>
                          </pic:cNvPicPr>
                        </pic:nvPicPr>
                        <pic:blipFill>
                          <a:blip r:embed="rId366"/>
                          <a:stretch>
                            <a:fillRect/>
                          </a:stretch>
                        </pic:blipFill>
                        <pic:spPr>
                          <a:xfrm>
                            <a:off x="360040" y="0"/>
                            <a:ext cx="5040000" cy="3429058"/>
                          </a:xfrm>
                          <a:prstGeom prst="rect">
                            <a:avLst/>
                          </a:prstGeom>
                        </pic:spPr>
                      </pic:pic>
                      <pic:pic xmlns:pic="http://schemas.openxmlformats.org/drawingml/2006/picture">
                        <pic:nvPicPr>
                          <pic:cNvPr id="467" name="Picture 467"/>
                          <pic:cNvPicPr/>
                        </pic:nvPicPr>
                        <pic:blipFill>
                          <a:blip r:embed="rId367"/>
                          <a:stretch>
                            <a:fillRect/>
                          </a:stretch>
                        </pic:blipFill>
                        <pic:spPr>
                          <a:xfrm>
                            <a:off x="0" y="1714529"/>
                            <a:ext cx="2330450" cy="1004887"/>
                          </a:xfrm>
                          <a:prstGeom prst="rect">
                            <a:avLst/>
                          </a:prstGeom>
                        </pic:spPr>
                      </pic:pic>
                    </wpg:wgp>
                  </a:graphicData>
                </a:graphic>
              </wp:anchor>
            </w:drawing>
          </mc:Choice>
          <mc:Fallback>
            <w:pict>
              <v:group id="Group 6" o:spid="_x0000_s1026" style="position:absolute;margin-left:.85pt;margin-top:10.65pt;width:425.2pt;height:270pt;z-index:251845632" coordsize="540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">
                <v:shape id="Picture 466" o:spid="_x0000_s1027" type="#_x0000_t75" style="position:absolute;left:3600;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okrFAAAA3AAAAA8AAABkcnMvZG93bnJldi54bWxEj1FLw0AQhN8F/8OxQt/spVaCib0WkRa0&#10;YMWo70tuTYK5vTS3Nml/fU8QfBxm5htmsRpdqw7Uh8azgdk0AUVcettwZeDjfXN9ByoIssXWMxk4&#10;UoDV8vJigbn1A7/RoZBKRQiHHA3UIl2udShrchimviOO3pfvHUqUfaVtj0OEu1bfJEmqHTYcF2rs&#10;6LGm8rv4cQbW2b6YZzvhF7FD9noaZs+b7acxk6vx4R6U0Cj/4b/2kzVwm6bweyYeAb0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I6JKxQAAANwAAAAPAAAAAAAAAAAAAAAA&#10;AJ8CAABkcnMvZG93bnJldi54bWxQSwUGAAAAAAQABAD3AAAAkQMAAAAA&#10;">
                  <v:imagedata r:id="rId368" o:title=""/>
                  <v:path arrowok="t"/>
                </v:shape>
                <v:shape id="Picture 467" o:spid="_x0000_s1028" type="#_x0000_t75" style="position:absolute;top:17145;width:23304;height:10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89DFAAAA3AAAAA8AAABkcnMvZG93bnJldi54bWxEj0FrwkAUhO8F/8PyBC+iG0WiRlcJhYIU&#10;emjag8dH9pkNZt/G7Griv+8WCj0OM/MNsz8OthEP6nztWMFinoAgLp2uuVLw/fU224DwAVlj45gU&#10;PMnD8TB62WOmXc+f9ChCJSKEfYYKTAhtJqUvDVn0c9cSR+/iOoshyq6SusM+wm0jl0mSSos1xwWD&#10;Lb0aKq/F3SqY5mYazsVqu75/9LnlKh1u13elJuMh34EINIT/8F/7pBWs0jX8nolHQB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xfPQxQAAANwAAAAPAAAAAAAAAAAAAAAA&#10;AJ8CAABkcnMvZG93bnJldi54bWxQSwUGAAAAAAQABAD3AAAAkQMAAAAA&#10;">
                  <v:imagedata r:id="rId369" o:title=""/>
                </v:shape>
              </v:group>
            </w:pict>
          </mc:Fallback>
        </mc:AlternateContent>
      </w:r>
    </w:p>
    <w:p w:rsidR="00E23EE7" w:rsidRPr="00CB619A" w:rsidRDefault="00E23EE7" w:rsidP="00CB619A"/>
    <w:p w:rsidR="00A16A67" w:rsidRPr="0031523A" w:rsidRDefault="00A16A67" w:rsidP="00F4358F">
      <w:pPr>
        <w:pStyle w:val="Experimental"/>
      </w:pPr>
    </w:p>
    <w:p w:rsidR="0018215A" w:rsidRPr="0018215A" w:rsidRDefault="0018215A" w:rsidP="00DB6F51"/>
    <w:p w:rsidR="00D26788" w:rsidRDefault="00D26788" w:rsidP="00000774"/>
    <w:p w:rsidR="0018215A" w:rsidRDefault="0018215A" w:rsidP="00000774"/>
    <w:p w:rsidR="00EA4C42" w:rsidRDefault="00EA4C42" w:rsidP="00000774"/>
    <w:p w:rsidR="00EA4C42" w:rsidRDefault="00EA4C42" w:rsidP="00000774"/>
    <w:p w:rsidR="00EA4C42" w:rsidRDefault="00EA4C42" w:rsidP="00000774"/>
    <w:p w:rsidR="00302991" w:rsidRDefault="005976D4" w:rsidP="005976D4">
      <w:pPr>
        <w:tabs>
          <w:tab w:val="left" w:pos="5966"/>
        </w:tabs>
      </w:pPr>
      <w:r>
        <w:tab/>
      </w:r>
    </w:p>
    <w:p w:rsidR="000B7B4F" w:rsidRDefault="00F122B9" w:rsidP="000B7B4F">
      <w:pPr>
        <w:pStyle w:val="Figure"/>
      </w:pPr>
      <w:bookmarkStart w:id="287" w:name="_Toc443745322"/>
      <w:r>
        <w:rPr>
          <w:rStyle w:val="Strong"/>
          <w:rFonts w:cs="Times New Roman"/>
        </w:rPr>
        <w:t>Figure S6</w:t>
      </w:r>
      <w:r w:rsidR="000B7B4F">
        <w:rPr>
          <w:rStyle w:val="Strong"/>
          <w:rFonts w:cs="Times New Roman"/>
        </w:rPr>
        <w:t xml:space="preserve">. </w:t>
      </w:r>
      <w:r w:rsidR="000B7B4F" w:rsidRPr="00EA4C42">
        <w:rPr>
          <w:rStyle w:val="Strong"/>
          <w:rFonts w:cs="Times New Roman"/>
          <w:b w:val="0"/>
          <w:vertAlign w:val="superscript"/>
        </w:rPr>
        <w:t>1</w:t>
      </w:r>
      <w:r w:rsidR="000B7B4F" w:rsidRPr="00EA4C42">
        <w:rPr>
          <w:rStyle w:val="Strong"/>
          <w:rFonts w:cs="Times New Roman"/>
          <w:b w:val="0"/>
        </w:rPr>
        <w:t>H NMR of</w:t>
      </w:r>
      <w:r w:rsidR="000B7B4F" w:rsidRPr="00EA4C42">
        <w:rPr>
          <w:rStyle w:val="Strong"/>
          <w:rFonts w:cs="Times New Roman"/>
        </w:rPr>
        <w:t xml:space="preserve"> </w:t>
      </w:r>
      <w:r w:rsidR="000B7B4F" w:rsidRPr="00EA4C42">
        <w:rPr>
          <w:b/>
        </w:rPr>
        <w:t>PCffDTffBT</w:t>
      </w:r>
      <w:r w:rsidR="000B7B4F" w:rsidRPr="00EA4C42">
        <w:t xml:space="preserve"> at 100</w:t>
      </w:r>
      <w:r w:rsidR="000B7B4F" w:rsidRPr="00EA4C42">
        <w:rPr>
          <w:vertAlign w:val="superscript"/>
        </w:rPr>
        <w:t>o</w:t>
      </w:r>
      <w:r w:rsidR="000B7B4F" w:rsidRPr="00EA4C42">
        <w:t>C in C</w:t>
      </w:r>
      <w:r w:rsidR="000B7B4F" w:rsidRPr="00EA4C42">
        <w:rPr>
          <w:vertAlign w:val="subscript"/>
        </w:rPr>
        <w:t>2</w:t>
      </w:r>
      <w:r w:rsidR="000B7B4F" w:rsidRPr="00EA4C42">
        <w:t>D</w:t>
      </w:r>
      <w:r w:rsidR="000B7B4F" w:rsidRPr="00EA4C42">
        <w:rPr>
          <w:vertAlign w:val="subscript"/>
        </w:rPr>
        <w:t>2</w:t>
      </w:r>
      <w:r w:rsidR="000B7B4F" w:rsidRPr="00EA4C42">
        <w:t>Cl</w:t>
      </w:r>
      <w:r w:rsidR="000B7B4F" w:rsidRPr="00EA4C42">
        <w:rPr>
          <w:vertAlign w:val="subscript"/>
        </w:rPr>
        <w:t>4</w:t>
      </w:r>
      <w:bookmarkEnd w:id="287"/>
    </w:p>
    <w:p w:rsidR="00EA4C42" w:rsidRDefault="00EA4C42" w:rsidP="000B7B4F">
      <w:pPr>
        <w:pStyle w:val="Figure"/>
        <w:jc w:val="both"/>
      </w:pPr>
    </w:p>
    <w:bookmarkStart w:id="288" w:name="_Toc443745323"/>
    <w:p w:rsidR="000B7B4F" w:rsidRDefault="000B7B4F" w:rsidP="000B7B4F">
      <w:pPr>
        <w:pStyle w:val="Figure"/>
        <w:jc w:val="both"/>
      </w:pPr>
      <w:r w:rsidRPr="005976D4">
        <w:rPr>
          <w:noProof/>
          <w:lang w:eastAsia="en-GB"/>
        </w:rPr>
        <w:lastRenderedPageBreak/>
        <mc:AlternateContent>
          <mc:Choice Requires="wpg">
            <w:drawing>
              <wp:anchor distT="0" distB="0" distL="114300" distR="114300" simplePos="0" relativeHeight="251847680" behindDoc="0" locked="0" layoutInCell="1" allowOverlap="1" wp14:anchorId="3B477671" wp14:editId="3F97961B">
                <wp:simplePos x="0" y="0"/>
                <wp:positionH relativeFrom="column">
                  <wp:posOffset>-139700</wp:posOffset>
                </wp:positionH>
                <wp:positionV relativeFrom="paragraph">
                  <wp:posOffset>-44450</wp:posOffset>
                </wp:positionV>
                <wp:extent cx="5039995" cy="3429000"/>
                <wp:effectExtent l="0" t="0" r="8255" b="0"/>
                <wp:wrapTopAndBottom/>
                <wp:docPr id="468" name="Group 9"/>
                <wp:cNvGraphicFramePr/>
                <a:graphic xmlns:a="http://schemas.openxmlformats.org/drawingml/2006/main">
                  <a:graphicData uri="http://schemas.microsoft.com/office/word/2010/wordprocessingGroup">
                    <wpg:wgp>
                      <wpg:cNvGrpSpPr/>
                      <wpg:grpSpPr>
                        <a:xfrm>
                          <a:off x="0" y="0"/>
                          <a:ext cx="5039995" cy="3429000"/>
                          <a:chOff x="0" y="0"/>
                          <a:chExt cx="5040000" cy="3429058"/>
                        </a:xfrm>
                      </wpg:grpSpPr>
                      <pic:pic xmlns:pic="http://schemas.openxmlformats.org/drawingml/2006/picture">
                        <pic:nvPicPr>
                          <pic:cNvPr id="469" name="Picture 469"/>
                          <pic:cNvPicPr>
                            <a:picLocks noChangeAspect="1"/>
                          </pic:cNvPicPr>
                        </pic:nvPicPr>
                        <pic:blipFill>
                          <a:blip r:embed="rId370"/>
                          <a:stretch>
                            <a:fillRect/>
                          </a:stretch>
                        </pic:blipFill>
                        <pic:spPr>
                          <a:xfrm>
                            <a:off x="0" y="0"/>
                            <a:ext cx="5040000" cy="3429058"/>
                          </a:xfrm>
                          <a:prstGeom prst="rect">
                            <a:avLst/>
                          </a:prstGeom>
                        </pic:spPr>
                      </pic:pic>
                      <pic:pic xmlns:pic="http://schemas.openxmlformats.org/drawingml/2006/picture">
                        <pic:nvPicPr>
                          <pic:cNvPr id="470" name="Picture 470"/>
                          <pic:cNvPicPr/>
                        </pic:nvPicPr>
                        <pic:blipFill>
                          <a:blip r:embed="rId371"/>
                          <a:stretch>
                            <a:fillRect/>
                          </a:stretch>
                        </pic:blipFill>
                        <pic:spPr>
                          <a:xfrm>
                            <a:off x="2232248" y="963430"/>
                            <a:ext cx="1930400" cy="1746250"/>
                          </a:xfrm>
                          <a:prstGeom prst="rect">
                            <a:avLst/>
                          </a:prstGeom>
                        </pic:spPr>
                      </pic:pic>
                    </wpg:wgp>
                  </a:graphicData>
                </a:graphic>
              </wp:anchor>
            </w:drawing>
          </mc:Choice>
          <mc:Fallback>
            <w:pict>
              <v:group id="Group 9" o:spid="_x0000_s1026" style="position:absolute;margin-left:-11pt;margin-top:-3.5pt;width:396.85pt;height:270pt;z-index:251847680"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">
                <v:shape id="Picture 469"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WPErHAAAA3AAAAA8AAABkcnMvZG93bnJldi54bWxEj0FLxDAUhO+C/yE8wYtsU0V3tTYtooju&#10;oQe7q9Tbo3m2tc1LaWK3/nsjCB6HmfmGSfPFDGKmyXWWFZxHMQji2uqOGwX73ePqGoTzyBoHy6Tg&#10;mxzk2fFRiom2B36hufSNCBB2CSpovR8TKV3dkkEX2ZE4eB92MuiDnBqpJzwEuBnkRRyvpcGOw0KL&#10;I923VPfll1Fw1VcPw9tZiZtP81r174XfPhWFUqcny90tCE+L/w//tZ+1gsv1DfyeCUdAZj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WPErHAAAA3AAAAA8AAAAAAAAAAAAA&#10;AAAAnwIAAGRycy9kb3ducmV2LnhtbFBLBQYAAAAABAAEAPcAAACTAwAAAAA=&#10;">
                  <v:imagedata r:id="rId372" o:title=""/>
                  <v:path arrowok="t"/>
                </v:shape>
                <v:shape id="Picture 470" o:spid="_x0000_s1028" type="#_x0000_t75" style="position:absolute;left:22322;top:9634;width:19304;height:17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wnzCAAAA3AAAAA8AAABkcnMvZG93bnJldi54bWxET89rwjAUvgv7H8ITvMiabha3dY0iouAu&#10;gs7Lbo/mrSk2LyXJtP735iDs+PH9rpaD7cSFfGgdK3jJchDEtdMtNwpO39vndxAhImvsHJOCGwVY&#10;Lp5GFZbaXflAl2NsRArhUKICE2NfShlqQxZD5nrixP06bzEm6BupPV5TuO3ka57PpcWWU4PBntaG&#10;6vPxzyrwp9XXZi+LadFv5Mztfz7MbK2VmoyH1SeISEP8Fz/cO62geEvz05l0BO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8sJ8wgAAANwAAAAPAAAAAAAAAAAAAAAAAJ8C&#10;AABkcnMvZG93bnJldi54bWxQSwUGAAAAAAQABAD3AAAAjgMAAAAA&#10;">
                  <v:imagedata r:id="rId373" o:title=""/>
                </v:shape>
                <w10:wrap type="topAndBottom"/>
              </v:group>
            </w:pict>
          </mc:Fallback>
        </mc:AlternateContent>
      </w:r>
      <w:bookmarkEnd w:id="288"/>
    </w:p>
    <w:p w:rsidR="000B7B4F" w:rsidRDefault="000B7B4F" w:rsidP="000B7B4F">
      <w:pPr>
        <w:pStyle w:val="Figure"/>
      </w:pPr>
      <w:bookmarkStart w:id="289" w:name="_Toc443745324"/>
      <w:r>
        <w:rPr>
          <w:rStyle w:val="Strong"/>
          <w:rFonts w:cs="Times New Roman"/>
        </w:rPr>
        <w:t xml:space="preserve">Figure S7.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TAT2</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Cl</w:t>
      </w:r>
      <w:r w:rsidRPr="00EA4C42">
        <w:rPr>
          <w:vertAlign w:val="subscript"/>
        </w:rPr>
        <w:t>4</w:t>
      </w:r>
      <w:bookmarkEnd w:id="289"/>
    </w:p>
    <w:p w:rsidR="000B7B4F" w:rsidRDefault="000B7B4F" w:rsidP="00C05E80">
      <w:pPr>
        <w:pStyle w:val="Figure"/>
        <w:jc w:val="both"/>
        <w:rPr>
          <w:rStyle w:val="Strong"/>
          <w:rFonts w:cs="Times New Roman"/>
        </w:rPr>
      </w:pPr>
    </w:p>
    <w:bookmarkStart w:id="290" w:name="_Toc443745325"/>
    <w:p w:rsidR="005E27E5" w:rsidRPr="005734DE" w:rsidRDefault="005734DE" w:rsidP="005734DE">
      <w:pPr>
        <w:pStyle w:val="Figure"/>
        <w:rPr>
          <w:vertAlign w:val="subscript"/>
        </w:rPr>
      </w:pPr>
      <w:r w:rsidRPr="005734DE">
        <w:rPr>
          <w:rFonts w:cs="Times New Roman"/>
          <w:b/>
          <w:bCs/>
          <w:noProof/>
          <w:lang w:eastAsia="en-GB"/>
        </w:rPr>
        <mc:AlternateContent>
          <mc:Choice Requires="wpg">
            <w:drawing>
              <wp:anchor distT="0" distB="0" distL="114300" distR="114300" simplePos="0" relativeHeight="251854848" behindDoc="0" locked="0" layoutInCell="1" allowOverlap="1" wp14:anchorId="1C0BE899" wp14:editId="0FE706E2">
                <wp:simplePos x="0" y="0"/>
                <wp:positionH relativeFrom="column">
                  <wp:posOffset>-198234</wp:posOffset>
                </wp:positionH>
                <wp:positionV relativeFrom="paragraph">
                  <wp:posOffset>-26973</wp:posOffset>
                </wp:positionV>
                <wp:extent cx="5039995" cy="3429000"/>
                <wp:effectExtent l="0" t="0" r="8255" b="0"/>
                <wp:wrapTopAndBottom/>
                <wp:docPr id="36" name="Group 19"/>
                <wp:cNvGraphicFramePr/>
                <a:graphic xmlns:a="http://schemas.openxmlformats.org/drawingml/2006/main">
                  <a:graphicData uri="http://schemas.microsoft.com/office/word/2010/wordprocessingGroup">
                    <wpg:wgp>
                      <wpg:cNvGrpSpPr/>
                      <wpg:grpSpPr>
                        <a:xfrm>
                          <a:off x="0" y="0"/>
                          <a:ext cx="5039995" cy="3429000"/>
                          <a:chOff x="0" y="0"/>
                          <a:chExt cx="5040000" cy="3429058"/>
                        </a:xfrm>
                      </wpg:grpSpPr>
                      <pic:pic xmlns:pic="http://schemas.openxmlformats.org/drawingml/2006/picture">
                        <pic:nvPicPr>
                          <pic:cNvPr id="313" name="Picture 313"/>
                          <pic:cNvPicPr>
                            <a:picLocks noChangeAspect="1"/>
                          </pic:cNvPicPr>
                        </pic:nvPicPr>
                        <pic:blipFill>
                          <a:blip r:embed="rId374"/>
                          <a:stretch>
                            <a:fillRect/>
                          </a:stretch>
                        </pic:blipFill>
                        <pic:spPr>
                          <a:xfrm>
                            <a:off x="0" y="0"/>
                            <a:ext cx="5040000" cy="3429058"/>
                          </a:xfrm>
                          <a:prstGeom prst="rect">
                            <a:avLst/>
                          </a:prstGeom>
                        </pic:spPr>
                      </pic:pic>
                      <pic:pic xmlns:pic="http://schemas.openxmlformats.org/drawingml/2006/picture">
                        <pic:nvPicPr>
                          <pic:cNvPr id="314" name="Picture 314"/>
                          <pic:cNvPicPr/>
                        </pic:nvPicPr>
                        <pic:blipFill>
                          <a:blip r:embed="rId375"/>
                          <a:stretch>
                            <a:fillRect/>
                          </a:stretch>
                        </pic:blipFill>
                        <pic:spPr>
                          <a:xfrm>
                            <a:off x="1872208" y="1158521"/>
                            <a:ext cx="2400300" cy="1752600"/>
                          </a:xfrm>
                          <a:prstGeom prst="rect">
                            <a:avLst/>
                          </a:prstGeom>
                        </pic:spPr>
                      </pic:pic>
                    </wpg:wgp>
                  </a:graphicData>
                </a:graphic>
              </wp:anchor>
            </w:drawing>
          </mc:Choice>
          <mc:Fallback>
            <w:pict>
              <v:group id="Group 19" o:spid="_x0000_s1026" style="position:absolute;margin-left:-15.6pt;margin-top:-2.1pt;width:396.85pt;height:270pt;z-index:251854848"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">
                <v:shape id="Picture 313"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C0zbEAAAA3AAAAA8AAABkcnMvZG93bnJldi54bWxEj0FrwkAUhO9C/8PyCt50o6Kt0VWqIvTi&#10;oang9Zl93QSzb0N2jfHfuwXB4zAz3zDLdWcr0VLjS8cKRsMEBHHudMlGwfF3P/gE4QOyxsoxKbiT&#10;h/XqrbfEVLsb/1CbBSMihH2KCooQ6lRKnxdk0Q9dTRy9P9dYDFE2RuoGbxFuKzlOkpm0WHJcKLCm&#10;bUH5JbtaBTtzzaYHs28/jnJ+ossmbM9jrVT/vftagAjUhVf42f7WCiajCfyfi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C0zbEAAAA3AAAAA8AAAAAAAAAAAAAAAAA&#10;nwIAAGRycy9kb3ducmV2LnhtbFBLBQYAAAAABAAEAPcAAACQAwAAAAA=&#10;">
                  <v:imagedata r:id="rId376" o:title=""/>
                  <v:path arrowok="t"/>
                </v:shape>
                <v:shape id="Picture 314" o:spid="_x0000_s1028" type="#_x0000_t75" style="position:absolute;left:18722;top:11585;width:24003;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XG17FAAAA3AAAAA8AAABkcnMvZG93bnJldi54bWxEj81rwkAUxO+F/g/LK/RWN35UJLqKCBYP&#10;vSRRvD6yLx+YfRuyaxL/+64g9DjMzG+YzW40jeipc7VlBdNJBII4t7rmUsE5O36tQDiPrLGxTAoe&#10;5GC3fX/bYKztwAn1qS9FgLCLUUHlfRtL6fKKDLqJbYmDV9jOoA+yK6XucAhw08hZFC2lwZrDQoUt&#10;HSrKb+ndKKDvrFheb+fL/Jjc21VWzMrfxY9Snx/jfg3C0+j/w6/2SSuYTxfwPBOOgN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VxtexQAAANwAAAAPAAAAAAAAAAAAAAAA&#10;AJ8CAABkcnMvZG93bnJldi54bWxQSwUGAAAAAAQABAD3AAAAkQMAAAAA&#10;">
                  <v:imagedata r:id="rId377" o:title=""/>
                </v:shape>
                <w10:wrap type="topAndBottom"/>
              </v:group>
            </w:pict>
          </mc:Fallback>
        </mc:AlternateContent>
      </w:r>
      <w:r w:rsidR="005E27E5">
        <w:rPr>
          <w:rStyle w:val="Strong"/>
          <w:rFonts w:cs="Times New Roman"/>
        </w:rPr>
        <w:t xml:space="preserve">Figure S8. </w:t>
      </w:r>
      <w:r w:rsidR="005E27E5" w:rsidRPr="00EA4C42">
        <w:rPr>
          <w:rStyle w:val="Strong"/>
          <w:rFonts w:cs="Times New Roman"/>
          <w:b w:val="0"/>
          <w:vertAlign w:val="superscript"/>
        </w:rPr>
        <w:t>1</w:t>
      </w:r>
      <w:r w:rsidR="005E27E5" w:rsidRPr="00EA4C42">
        <w:rPr>
          <w:rStyle w:val="Strong"/>
          <w:rFonts w:cs="Times New Roman"/>
          <w:b w:val="0"/>
        </w:rPr>
        <w:t>H NMR of</w:t>
      </w:r>
      <w:r w:rsidR="005E27E5" w:rsidRPr="00EA4C42">
        <w:rPr>
          <w:rStyle w:val="Strong"/>
          <w:rFonts w:cs="Times New Roman"/>
        </w:rPr>
        <w:t xml:space="preserve"> </w:t>
      </w:r>
      <w:r w:rsidR="005E27E5" w:rsidRPr="00EA4C42">
        <w:rPr>
          <w:b/>
        </w:rPr>
        <w:t>P</w:t>
      </w:r>
      <w:r w:rsidR="005E27E5">
        <w:rPr>
          <w:b/>
        </w:rPr>
        <w:t>TATBT</w:t>
      </w:r>
      <w:r w:rsidR="005E27E5" w:rsidRPr="00EA4C42">
        <w:t xml:space="preserve"> at 100</w:t>
      </w:r>
      <w:r w:rsidR="005E27E5" w:rsidRPr="00EA4C42">
        <w:rPr>
          <w:vertAlign w:val="superscript"/>
        </w:rPr>
        <w:t>o</w:t>
      </w:r>
      <w:r w:rsidR="005E27E5" w:rsidRPr="00EA4C42">
        <w:t>C in C</w:t>
      </w:r>
      <w:r w:rsidR="005E27E5" w:rsidRPr="00EA4C42">
        <w:rPr>
          <w:vertAlign w:val="subscript"/>
        </w:rPr>
        <w:t>2</w:t>
      </w:r>
      <w:r w:rsidR="005E27E5" w:rsidRPr="00EA4C42">
        <w:t>D</w:t>
      </w:r>
      <w:r w:rsidR="005E27E5" w:rsidRPr="00EA4C42">
        <w:rPr>
          <w:vertAlign w:val="subscript"/>
        </w:rPr>
        <w:t>2</w:t>
      </w:r>
      <w:r w:rsidR="005E27E5" w:rsidRPr="00EA4C42">
        <w:t>Cl</w:t>
      </w:r>
      <w:r w:rsidR="005E27E5" w:rsidRPr="00EA4C42">
        <w:rPr>
          <w:vertAlign w:val="subscript"/>
        </w:rPr>
        <w:t>4</w:t>
      </w:r>
      <w:r w:rsidR="005E27E5">
        <w:rPr>
          <w:vertAlign w:val="subscript"/>
        </w:rPr>
        <w:t>.</w:t>
      </w:r>
      <w:bookmarkEnd w:id="290"/>
    </w:p>
    <w:p w:rsidR="00EA4C42" w:rsidRDefault="005113D6" w:rsidP="005113D6">
      <w:pPr>
        <w:pStyle w:val="Figure"/>
      </w:pPr>
      <w:bookmarkStart w:id="291" w:name="_Toc443745326"/>
      <w:r>
        <w:rPr>
          <w:rStyle w:val="Strong"/>
          <w:rFonts w:cs="Times New Roman"/>
        </w:rPr>
        <w:lastRenderedPageBreak/>
        <w:t xml:space="preserve">Figure S9.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TATffBT</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Cl</w:t>
      </w:r>
      <w:r w:rsidRPr="00EA4C42">
        <w:rPr>
          <w:vertAlign w:val="subscript"/>
        </w:rPr>
        <w:t>4</w:t>
      </w:r>
      <w:r w:rsidRPr="005113D6">
        <w:rPr>
          <w:noProof/>
          <w:lang w:eastAsia="en-GB"/>
        </w:rPr>
        <mc:AlternateContent>
          <mc:Choice Requires="wpg">
            <w:drawing>
              <wp:anchor distT="0" distB="0" distL="114300" distR="114300" simplePos="0" relativeHeight="251852800" behindDoc="0" locked="0" layoutInCell="1" allowOverlap="1" wp14:anchorId="4F39D768" wp14:editId="79097DF4">
                <wp:simplePos x="0" y="0"/>
                <wp:positionH relativeFrom="column">
                  <wp:posOffset>-15141</wp:posOffset>
                </wp:positionH>
                <wp:positionV relativeFrom="paragraph">
                  <wp:posOffset>62387</wp:posOffset>
                </wp:positionV>
                <wp:extent cx="5039995" cy="3429000"/>
                <wp:effectExtent l="0" t="0" r="8255" b="0"/>
                <wp:wrapTopAndBottom/>
                <wp:docPr id="477" name="Group 17"/>
                <wp:cNvGraphicFramePr/>
                <a:graphic xmlns:a="http://schemas.openxmlformats.org/drawingml/2006/main">
                  <a:graphicData uri="http://schemas.microsoft.com/office/word/2010/wordprocessingGroup">
                    <wpg:wgp>
                      <wpg:cNvGrpSpPr/>
                      <wpg:grpSpPr>
                        <a:xfrm>
                          <a:off x="0" y="0"/>
                          <a:ext cx="5039995" cy="3429000"/>
                          <a:chOff x="0" y="0"/>
                          <a:chExt cx="5040000" cy="3429058"/>
                        </a:xfrm>
                      </wpg:grpSpPr>
                      <pic:pic xmlns:pic="http://schemas.openxmlformats.org/drawingml/2006/picture">
                        <pic:nvPicPr>
                          <pic:cNvPr id="478" name="Picture 478"/>
                          <pic:cNvPicPr>
                            <a:picLocks noChangeAspect="1"/>
                          </pic:cNvPicPr>
                        </pic:nvPicPr>
                        <pic:blipFill>
                          <a:blip r:embed="rId378"/>
                          <a:stretch>
                            <a:fillRect/>
                          </a:stretch>
                        </pic:blipFill>
                        <pic:spPr>
                          <a:xfrm>
                            <a:off x="0" y="0"/>
                            <a:ext cx="5040000" cy="3429058"/>
                          </a:xfrm>
                          <a:prstGeom prst="rect">
                            <a:avLst/>
                          </a:prstGeom>
                        </pic:spPr>
                      </pic:pic>
                      <pic:pic xmlns:pic="http://schemas.openxmlformats.org/drawingml/2006/picture">
                        <pic:nvPicPr>
                          <pic:cNvPr id="479" name="Picture 479"/>
                          <pic:cNvPicPr/>
                        </pic:nvPicPr>
                        <pic:blipFill>
                          <a:blip r:embed="rId379"/>
                          <a:stretch>
                            <a:fillRect/>
                          </a:stretch>
                        </pic:blipFill>
                        <pic:spPr>
                          <a:xfrm>
                            <a:off x="1845212" y="1062608"/>
                            <a:ext cx="2400300" cy="1752600"/>
                          </a:xfrm>
                          <a:prstGeom prst="rect">
                            <a:avLst/>
                          </a:prstGeom>
                        </pic:spPr>
                      </pic:pic>
                    </wpg:wgp>
                  </a:graphicData>
                </a:graphic>
              </wp:anchor>
            </w:drawing>
          </mc:Choice>
          <mc:Fallback>
            <w:pict>
              <v:group id="Group 17" o:spid="_x0000_s1026" style="position:absolute;margin-left:-1.2pt;margin-top:4.9pt;width:396.85pt;height:270pt;z-index:251852800"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dO72RAsAAACkD5tKAADQudsTLQAAAJA+bCoBAEDnbk+0AAAA&#10;QPqwqQQAAJ27PdECAAAA6cOmEgAAtG31/kMpAAAAyJw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">
                <v:shape id="Picture 478"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hszPCAAAA3AAAAA8AAABkcnMvZG93bnJldi54bWxET01rg0AQvQfyH5YJ9JashrYRkzWIECn0&#10;VM2hx6k7UVt3VtxttP++eyj0+Hjfp/NiBnGnyfWWFcS7CARxY3XPrYJrfdkmIJxH1jhYJgU/5OCc&#10;rVcnTLWd+Y3ulW9FCGGXooLO+zGV0jUdGXQ7OxIH7mYngz7AqZV6wjmEm0Huo+hZGuw5NHQ4UtFR&#10;81V9GwUfY+6Wp0QXRV5+Yt2/luY9LpV62Cz5EYSnxf+L/9wvWsHjIawNZ8IRkN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4bMzwgAAANwAAAAPAAAAAAAAAAAAAAAAAJ8C&#10;AABkcnMvZG93bnJldi54bWxQSwUGAAAAAAQABAD3AAAAjgMAAAAA&#10;">
                  <v:imagedata r:id="rId380" o:title=""/>
                  <v:path arrowok="t"/>
                </v:shape>
                <v:shape id="Picture 479" o:spid="_x0000_s1028" type="#_x0000_t75" style="position:absolute;left:18452;top:10626;width:24003;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CRXEAAAA3AAAAA8AAABkcnMvZG93bnJldi54bWxEj0trwkAUhfdC/8NwC92ZiaVUjU6kFFqy&#10;K/WJu2vmmoeZOyEzjem/7xQEl4fz+DjL1WAa0VPnKssKJlEMgji3uuJCwXbzMZ6BcB5ZY2OZFPyS&#10;g1X6MFpiou2Vv6lf+0KEEXYJKii9bxMpXV6SQRfZljh4Z9sZ9EF2hdQdXsO4aeRzHL9KgxUHQokt&#10;vZeUX9Y/JnAvWf2VbfriNBw+j/tdTafpjJR6ehzeFiA8Df4evrUzreBlOof/M+EIy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jCRXEAAAA3AAAAA8AAAAAAAAAAAAAAAAA&#10;nwIAAGRycy9kb3ducmV2LnhtbFBLBQYAAAAABAAEAPcAAACQAwAAAAA=&#10;">
                  <v:imagedata r:id="rId381" o:title=""/>
                </v:shape>
                <w10:wrap type="topAndBottom"/>
              </v:group>
            </w:pict>
          </mc:Fallback>
        </mc:AlternateContent>
      </w:r>
      <w:bookmarkEnd w:id="291"/>
    </w:p>
    <w:p w:rsidR="00C05E80" w:rsidRDefault="00C05E80" w:rsidP="00000774">
      <w:pPr>
        <w:rPr>
          <w:rStyle w:val="Strong"/>
          <w:rFonts w:cs="Times New Roman"/>
        </w:rPr>
      </w:pPr>
    </w:p>
    <w:p w:rsidR="00C05E80" w:rsidRDefault="00C05E80" w:rsidP="00000774">
      <w:pPr>
        <w:rPr>
          <w:rStyle w:val="Strong"/>
          <w:rFonts w:cs="Times New Roman"/>
        </w:rPr>
      </w:pPr>
      <w:r w:rsidRPr="00D6789A">
        <w:rPr>
          <w:noProof/>
          <w:lang w:eastAsia="en-GB"/>
        </w:rPr>
        <mc:AlternateContent>
          <mc:Choice Requires="wpg">
            <w:drawing>
              <wp:anchor distT="0" distB="0" distL="114300" distR="114300" simplePos="0" relativeHeight="251856896" behindDoc="0" locked="0" layoutInCell="1" allowOverlap="1" wp14:anchorId="503EA9F7" wp14:editId="0F0B407A">
                <wp:simplePos x="0" y="0"/>
                <wp:positionH relativeFrom="column">
                  <wp:posOffset>116840</wp:posOffset>
                </wp:positionH>
                <wp:positionV relativeFrom="paragraph">
                  <wp:posOffset>387350</wp:posOffset>
                </wp:positionV>
                <wp:extent cx="5039995" cy="3429000"/>
                <wp:effectExtent l="0" t="0" r="8255" b="0"/>
                <wp:wrapTopAndBottom/>
                <wp:docPr id="315" name="Group 5"/>
                <wp:cNvGraphicFramePr/>
                <a:graphic xmlns:a="http://schemas.openxmlformats.org/drawingml/2006/main">
                  <a:graphicData uri="http://schemas.microsoft.com/office/word/2010/wordprocessingGroup">
                    <wpg:wgp>
                      <wpg:cNvGrpSpPr/>
                      <wpg:grpSpPr>
                        <a:xfrm>
                          <a:off x="0" y="0"/>
                          <a:ext cx="5039995" cy="3429000"/>
                          <a:chOff x="0" y="0"/>
                          <a:chExt cx="5040000" cy="3429058"/>
                        </a:xfrm>
                      </wpg:grpSpPr>
                      <pic:pic xmlns:pic="http://schemas.openxmlformats.org/drawingml/2006/picture">
                        <pic:nvPicPr>
                          <pic:cNvPr id="316" name="Picture 316"/>
                          <pic:cNvPicPr>
                            <a:picLocks noChangeAspect="1"/>
                          </pic:cNvPicPr>
                        </pic:nvPicPr>
                        <pic:blipFill>
                          <a:blip r:embed="rId382"/>
                          <a:stretch>
                            <a:fillRect/>
                          </a:stretch>
                        </pic:blipFill>
                        <pic:spPr>
                          <a:xfrm>
                            <a:off x="0" y="0"/>
                            <a:ext cx="5040000" cy="3429058"/>
                          </a:xfrm>
                          <a:prstGeom prst="rect">
                            <a:avLst/>
                          </a:prstGeom>
                        </pic:spPr>
                      </pic:pic>
                      <pic:pic xmlns:pic="http://schemas.openxmlformats.org/drawingml/2006/picture">
                        <pic:nvPicPr>
                          <pic:cNvPr id="317" name="Picture 317"/>
                          <pic:cNvPicPr/>
                        </pic:nvPicPr>
                        <pic:blipFill>
                          <a:blip r:embed="rId383"/>
                          <a:stretch>
                            <a:fillRect/>
                          </a:stretch>
                        </pic:blipFill>
                        <pic:spPr>
                          <a:xfrm>
                            <a:off x="1800200" y="1080120"/>
                            <a:ext cx="2400300" cy="1752600"/>
                          </a:xfrm>
                          <a:prstGeom prst="rect">
                            <a:avLst/>
                          </a:prstGeom>
                        </pic:spPr>
                      </pic:pic>
                    </wpg:wgp>
                  </a:graphicData>
                </a:graphic>
              </wp:anchor>
            </w:drawing>
          </mc:Choice>
          <mc:Fallback>
            <w:pict>
              <v:group id="Group 5" o:spid="_x0000_s1026" style="position:absolute;margin-left:9.2pt;margin-top:30.5pt;width:396.85pt;height:270pt;z-index:251856896"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">
                <v:shape id="Picture 316"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e1pDHAAAA3AAAAA8AAABkcnMvZG93bnJldi54bWxEj0FrAjEUhO+F/ofwCr3VrNousjVKK6il&#10;UMFVD94em9fN4uZlSVLd9tc3hYLHYWa+Yabz3rbiTD40jhUMBxkI4srphmsF+93yYQIiRGSNrWNS&#10;8E0B5rPbmykW2l14S+cy1iJBOBSowMTYFVKGypDFMHAdcfI+nbcYk/S11B4vCW5bOcqyXFpsOC0Y&#10;7GhhqDqVX1bBz+Fj9Vhu1lvzOvI0Pm2eyvz9qNT9Xf/yDCJSH6/h//abVjAe5vB3Jh0BO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1e1pDHAAAA3AAAAA8AAAAAAAAAAAAA&#10;AAAAnwIAAGRycy9kb3ducmV2LnhtbFBLBQYAAAAABAAEAPcAAACTAwAAAAA=&#10;">
                  <v:imagedata r:id="rId384" o:title=""/>
                  <v:path arrowok="t"/>
                </v:shape>
                <v:shape id="Picture 317" o:spid="_x0000_s1028" type="#_x0000_t75" style="position:absolute;left:18002;top:10801;width:24003;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0ufvEAAAA3AAAAA8AAABkcnMvZG93bnJldi54bWxEj0GLwjAUhO8L+x/CW/AimmphV6pRZHFB&#10;8CDqgtdH8myrzUtpolZ/vREEj8PMfMNMZq2txIUaXzpWMOgnIIi1MyXnCv53f70RCB+QDVaOScGN&#10;PMymnx8TzIy78oYu25CLCGGfoYIihDqT0uuCLPq+q4mjd3CNxRBlk0vT4DXCbSWHSfItLZYcFwqs&#10;6bcgfdqerQK9zI/dnezeF3qVHvR8nZ55sVeq89XOxyACteEdfrWXRkE6+IHnmXgE5P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0ufvEAAAA3AAAAA8AAAAAAAAAAAAAAAAA&#10;nwIAAGRycy9kb3ducmV2LnhtbFBLBQYAAAAABAAEAPcAAACQAwAAAAA=&#10;">
                  <v:imagedata r:id="rId385" o:title=""/>
                </v:shape>
                <w10:wrap type="topAndBottom"/>
              </v:group>
            </w:pict>
          </mc:Fallback>
        </mc:AlternateContent>
      </w:r>
    </w:p>
    <w:p w:rsidR="00EA4C42" w:rsidRDefault="00C05E80" w:rsidP="00C05E80">
      <w:pPr>
        <w:pStyle w:val="Figure"/>
      </w:pPr>
      <w:bookmarkStart w:id="292" w:name="_Toc443745327"/>
      <w:r>
        <w:rPr>
          <w:rStyle w:val="Strong"/>
          <w:rFonts w:cs="Times New Roman"/>
        </w:rPr>
        <w:t xml:space="preserve">Figure S10.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TATBT-8</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Cl</w:t>
      </w:r>
      <w:r w:rsidRPr="00EA4C42">
        <w:rPr>
          <w:vertAlign w:val="subscript"/>
        </w:rPr>
        <w:t>4</w:t>
      </w:r>
      <w:bookmarkEnd w:id="292"/>
    </w:p>
    <w:bookmarkStart w:id="293" w:name="_Toc443745328"/>
    <w:p w:rsidR="00EA4C42" w:rsidRDefault="00B37DA9" w:rsidP="00C05E80">
      <w:pPr>
        <w:pStyle w:val="Figure"/>
        <w:jc w:val="both"/>
      </w:pPr>
      <w:r w:rsidRPr="00B37DA9">
        <w:rPr>
          <w:noProof/>
          <w:lang w:eastAsia="en-GB"/>
        </w:rPr>
        <w:lastRenderedPageBreak/>
        <mc:AlternateContent>
          <mc:Choice Requires="wpg">
            <w:drawing>
              <wp:anchor distT="0" distB="0" distL="114300" distR="114300" simplePos="0" relativeHeight="251858944" behindDoc="0" locked="0" layoutInCell="1" allowOverlap="1" wp14:anchorId="4198242E" wp14:editId="04B0DE8B">
                <wp:simplePos x="0" y="0"/>
                <wp:positionH relativeFrom="column">
                  <wp:posOffset>128905</wp:posOffset>
                </wp:positionH>
                <wp:positionV relativeFrom="paragraph">
                  <wp:posOffset>357505</wp:posOffset>
                </wp:positionV>
                <wp:extent cx="5039995" cy="3429000"/>
                <wp:effectExtent l="0" t="0" r="8255" b="0"/>
                <wp:wrapTopAndBottom/>
                <wp:docPr id="318" name="Group 8"/>
                <wp:cNvGraphicFramePr/>
                <a:graphic xmlns:a="http://schemas.openxmlformats.org/drawingml/2006/main">
                  <a:graphicData uri="http://schemas.microsoft.com/office/word/2010/wordprocessingGroup">
                    <wpg:wgp>
                      <wpg:cNvGrpSpPr/>
                      <wpg:grpSpPr>
                        <a:xfrm>
                          <a:off x="0" y="0"/>
                          <a:ext cx="5039995" cy="3429000"/>
                          <a:chOff x="0" y="0"/>
                          <a:chExt cx="5040000" cy="3429058"/>
                        </a:xfrm>
                      </wpg:grpSpPr>
                      <pic:pic xmlns:pic="http://schemas.openxmlformats.org/drawingml/2006/picture">
                        <pic:nvPicPr>
                          <pic:cNvPr id="420" name="Picture 420"/>
                          <pic:cNvPicPr>
                            <a:picLocks noChangeAspect="1"/>
                          </pic:cNvPicPr>
                        </pic:nvPicPr>
                        <pic:blipFill>
                          <a:blip r:embed="rId386"/>
                          <a:stretch>
                            <a:fillRect/>
                          </a:stretch>
                        </pic:blipFill>
                        <pic:spPr>
                          <a:xfrm>
                            <a:off x="0" y="0"/>
                            <a:ext cx="5040000" cy="3429058"/>
                          </a:xfrm>
                          <a:prstGeom prst="rect">
                            <a:avLst/>
                          </a:prstGeom>
                        </pic:spPr>
                      </pic:pic>
                      <pic:pic xmlns:pic="http://schemas.openxmlformats.org/drawingml/2006/picture">
                        <pic:nvPicPr>
                          <pic:cNvPr id="421" name="Picture 421"/>
                          <pic:cNvPicPr/>
                        </pic:nvPicPr>
                        <pic:blipFill>
                          <a:blip r:embed="rId387"/>
                          <a:stretch>
                            <a:fillRect/>
                          </a:stretch>
                        </pic:blipFill>
                        <pic:spPr>
                          <a:xfrm>
                            <a:off x="1152128" y="1368152"/>
                            <a:ext cx="3108325" cy="1752600"/>
                          </a:xfrm>
                          <a:prstGeom prst="rect">
                            <a:avLst/>
                          </a:prstGeom>
                        </pic:spPr>
                      </pic:pic>
                    </wpg:wgp>
                  </a:graphicData>
                </a:graphic>
              </wp:anchor>
            </w:drawing>
          </mc:Choice>
          <mc:Fallback>
            <w:pict>
              <v:group id="Group 8" o:spid="_x0000_s1026" style="position:absolute;margin-left:10.15pt;margin-top:28.15pt;width:396.85pt;height:270pt;z-index:251858944"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">
                <v:shape id="Picture 420"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uzzi/AAAA3AAAAA8AAABkcnMvZG93bnJldi54bWxET8uKwjAU3Qv+Q7iCO00VGbQaRQVBxcX4&#10;2l+baxtsbkoTtf79ZCHM8nDes0VjS/Gi2hvHCgb9BARx5rThXMHlvOmNQfiArLF0TAo+5GExb7dm&#10;mGr35iO9TiEXMYR9igqKEKpUSp8VZNH3XUUcuburLYYI61zqGt8x3JZymCQ/0qLh2FBgReuCssfp&#10;aRVI89vsdxf5vF2rid6vcGxu94NS3U6znIII1IR/8de91QpGwzg/nolHQM7/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bs84vwAAANwAAAAPAAAAAAAAAAAAAAAAAJ8CAABk&#10;cnMvZG93bnJldi54bWxQSwUGAAAAAAQABAD3AAAAiwMAAAAA&#10;">
                  <v:imagedata r:id="rId388" o:title=""/>
                  <v:path arrowok="t"/>
                </v:shape>
                <v:shape id="Picture 421" o:spid="_x0000_s1028" type="#_x0000_t75" style="position:absolute;left:11521;top:13681;width:31083;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L88DFAAAA3AAAAA8AAABkcnMvZG93bnJldi54bWxEj0FrwkAUhO8F/8PyBG91o5Uq0VVECPVU&#10;qHrw+Mg+s9Hs25DdaOKvdwuFHoeZ+YZZbTpbiTs1vnSsYDJOQBDnTpdcKDgds/cFCB+QNVaOSUFP&#10;HjbrwdsKU+0e/EP3QyhEhLBPUYEJoU6l9Lkhi37sauLoXVxjMUTZFFI3+IhwW8lpknxKiyXHBYM1&#10;7Qzlt0NrFezms6/vvM0++ps+96Zvn9n8elVqNOy2SxCBuvAf/mvvtYLZdAK/Z+IRkO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i/PAxQAAANwAAAAPAAAAAAAAAAAAAAAA&#10;AJ8CAABkcnMvZG93bnJldi54bWxQSwUGAAAAAAQABAD3AAAAkQMAAAAA&#10;">
                  <v:imagedata r:id="rId389" o:title=""/>
                </v:shape>
                <w10:wrap type="topAndBottom"/>
              </v:group>
            </w:pict>
          </mc:Fallback>
        </mc:AlternateContent>
      </w:r>
      <w:bookmarkEnd w:id="293"/>
    </w:p>
    <w:bookmarkStart w:id="294" w:name="_Toc443745329"/>
    <w:p w:rsidR="00EA4C42" w:rsidRDefault="00C05E80" w:rsidP="00B37DA9">
      <w:pPr>
        <w:pStyle w:val="Figure"/>
        <w:rPr>
          <w:vertAlign w:val="subscript"/>
        </w:rPr>
      </w:pPr>
      <w:r w:rsidRPr="00832B09">
        <w:rPr>
          <w:noProof/>
          <w:lang w:eastAsia="en-GB"/>
        </w:rPr>
        <mc:AlternateContent>
          <mc:Choice Requires="wpg">
            <w:drawing>
              <wp:anchor distT="0" distB="0" distL="114300" distR="114300" simplePos="0" relativeHeight="251860992" behindDoc="0" locked="0" layoutInCell="1" allowOverlap="1" wp14:anchorId="440AC9AE" wp14:editId="6CE7F7F8">
                <wp:simplePos x="0" y="0"/>
                <wp:positionH relativeFrom="column">
                  <wp:posOffset>124460</wp:posOffset>
                </wp:positionH>
                <wp:positionV relativeFrom="paragraph">
                  <wp:posOffset>399415</wp:posOffset>
                </wp:positionV>
                <wp:extent cx="5039995" cy="3429000"/>
                <wp:effectExtent l="0" t="0" r="8255" b="0"/>
                <wp:wrapTopAndBottom/>
                <wp:docPr id="424" name="Group 17"/>
                <wp:cNvGraphicFramePr/>
                <a:graphic xmlns:a="http://schemas.openxmlformats.org/drawingml/2006/main">
                  <a:graphicData uri="http://schemas.microsoft.com/office/word/2010/wordprocessingGroup">
                    <wpg:wgp>
                      <wpg:cNvGrpSpPr/>
                      <wpg:grpSpPr>
                        <a:xfrm>
                          <a:off x="0" y="0"/>
                          <a:ext cx="5039995" cy="3429000"/>
                          <a:chOff x="0" y="0"/>
                          <a:chExt cx="5040000" cy="3429059"/>
                        </a:xfrm>
                      </wpg:grpSpPr>
                      <pic:pic xmlns:pic="http://schemas.openxmlformats.org/drawingml/2006/picture">
                        <pic:nvPicPr>
                          <pic:cNvPr id="480" name="Picture 480"/>
                          <pic:cNvPicPr>
                            <a:picLocks noChangeAspect="1"/>
                          </pic:cNvPicPr>
                        </pic:nvPicPr>
                        <pic:blipFill>
                          <a:blip r:embed="rId390"/>
                          <a:stretch>
                            <a:fillRect/>
                          </a:stretch>
                        </pic:blipFill>
                        <pic:spPr>
                          <a:xfrm>
                            <a:off x="0" y="0"/>
                            <a:ext cx="5040000" cy="3429059"/>
                          </a:xfrm>
                          <a:prstGeom prst="rect">
                            <a:avLst/>
                          </a:prstGeom>
                        </pic:spPr>
                      </pic:pic>
                      <pic:pic xmlns:pic="http://schemas.openxmlformats.org/drawingml/2006/picture">
                        <pic:nvPicPr>
                          <pic:cNvPr id="481" name="Picture 481"/>
                          <pic:cNvPicPr/>
                        </pic:nvPicPr>
                        <pic:blipFill>
                          <a:blip r:embed="rId391"/>
                          <a:stretch>
                            <a:fillRect/>
                          </a:stretch>
                        </pic:blipFill>
                        <pic:spPr>
                          <a:xfrm>
                            <a:off x="2520000" y="600897"/>
                            <a:ext cx="1517650" cy="2227263"/>
                          </a:xfrm>
                          <a:prstGeom prst="rect">
                            <a:avLst/>
                          </a:prstGeom>
                        </pic:spPr>
                      </pic:pic>
                    </wpg:wgp>
                  </a:graphicData>
                </a:graphic>
              </wp:anchor>
            </w:drawing>
          </mc:Choice>
          <mc:Fallback>
            <w:pict>
              <v:group id="Group 17" o:spid="_x0000_s1026" style="position:absolute;margin-left:9.8pt;margin-top:31.45pt;width:396.85pt;height:270pt;z-index:251860992"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">
                <v:shape id="Picture 480"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rFT3BAAAA3AAAAA8AAABkcnMvZG93bnJldi54bWxET8uKwjAU3QvzD+EOuBFNdaRIxygi6rhS&#10;fEBdXpo7bbG5KU3U+vdmIbg8nPd03ppK3KlxpWUFw0EEgjizuuRcwfm07k9AOI+ssbJMCp7kYD77&#10;6kwx0fbBB7offS5CCLsEFRTe14mULivIoBvYmjhw/7Yx6ANscqkbfIRwU8lRFMXSYMmhocCalgVl&#10;1+PNKLikvc3Jx/tnOtrxKv37sddYXpTqfreLXxCeWv8Rv91brWA8CfPDmXAE5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rFT3BAAAA3AAAAA8AAAAAAAAAAAAAAAAAnwIA&#10;AGRycy9kb3ducmV2LnhtbFBLBQYAAAAABAAEAPcAAACNAwAAAAA=&#10;">
                  <v:imagedata r:id="rId392" o:title=""/>
                  <v:path arrowok="t"/>
                </v:shape>
                <v:shape id="Picture 481" o:spid="_x0000_s1028" type="#_x0000_t75" style="position:absolute;left:25200;top:6008;width:15176;height:22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IHOHFAAAA3AAAAA8AAABkcnMvZG93bnJldi54bWxEj0FrwkAUhO8F/8PyhN7qxlKqRldJBUEK&#10;HppWvT6yz000+zZktzH9925B8DjMzDfMYtXbWnTU+sqxgvEoAUFcOF2xUfDzvXmZgvABWWPtmBT8&#10;kYfVcvC0wFS7K39RlwcjIoR9igrKEJpUSl+UZNGPXEMcvZNrLYYoWyN1i9cIt7V8TZJ3abHiuFBi&#10;Q+uSikv+axVk3TYzk8Qc85081zP7sV8fPjdKPQ/7bA4iUB8e4Xt7qxW8TcfwfyYe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SBzhxQAAANwAAAAPAAAAAAAAAAAAAAAA&#10;AJ8CAABkcnMvZG93bnJldi54bWxQSwUGAAAAAAQABAD3AAAAkQMAAAAA&#10;">
                  <v:imagedata r:id="rId393" o:title=""/>
                </v:shape>
                <w10:wrap type="topAndBottom"/>
              </v:group>
            </w:pict>
          </mc:Fallback>
        </mc:AlternateContent>
      </w:r>
      <w:r w:rsidR="00B37DA9">
        <w:rPr>
          <w:rStyle w:val="Strong"/>
          <w:rFonts w:cs="Times New Roman"/>
        </w:rPr>
        <w:t xml:space="preserve">Figure S11. </w:t>
      </w:r>
      <w:r w:rsidR="00B37DA9" w:rsidRPr="00EA4C42">
        <w:rPr>
          <w:rStyle w:val="Strong"/>
          <w:rFonts w:cs="Times New Roman"/>
          <w:b w:val="0"/>
          <w:vertAlign w:val="superscript"/>
        </w:rPr>
        <w:t>1</w:t>
      </w:r>
      <w:r w:rsidR="00B37DA9" w:rsidRPr="00EA4C42">
        <w:rPr>
          <w:rStyle w:val="Strong"/>
          <w:rFonts w:cs="Times New Roman"/>
          <w:b w:val="0"/>
        </w:rPr>
        <w:t>H NMR of</w:t>
      </w:r>
      <w:r w:rsidR="00B37DA9" w:rsidRPr="00EA4C42">
        <w:rPr>
          <w:rStyle w:val="Strong"/>
          <w:rFonts w:cs="Times New Roman"/>
        </w:rPr>
        <w:t xml:space="preserve"> </w:t>
      </w:r>
      <w:r w:rsidR="00B37DA9" w:rsidRPr="00EA4C42">
        <w:rPr>
          <w:b/>
        </w:rPr>
        <w:t>P</w:t>
      </w:r>
      <w:r w:rsidR="00B37DA9">
        <w:rPr>
          <w:b/>
        </w:rPr>
        <w:t>TAT2BT-8</w:t>
      </w:r>
      <w:r w:rsidR="00B37DA9" w:rsidRPr="00EA4C42">
        <w:t xml:space="preserve"> at 100</w:t>
      </w:r>
      <w:r w:rsidR="00B37DA9" w:rsidRPr="00EA4C42">
        <w:rPr>
          <w:vertAlign w:val="superscript"/>
        </w:rPr>
        <w:t>o</w:t>
      </w:r>
      <w:r w:rsidR="00B37DA9" w:rsidRPr="00EA4C42">
        <w:t>C in C</w:t>
      </w:r>
      <w:r w:rsidR="00B37DA9" w:rsidRPr="00EA4C42">
        <w:rPr>
          <w:vertAlign w:val="subscript"/>
        </w:rPr>
        <w:t>2</w:t>
      </w:r>
      <w:r w:rsidR="00B37DA9" w:rsidRPr="00EA4C42">
        <w:t>D</w:t>
      </w:r>
      <w:r w:rsidR="00B37DA9" w:rsidRPr="00EA4C42">
        <w:rPr>
          <w:vertAlign w:val="subscript"/>
        </w:rPr>
        <w:t>2</w:t>
      </w:r>
      <w:r w:rsidR="00B37DA9" w:rsidRPr="00EA4C42">
        <w:t>Cl</w:t>
      </w:r>
      <w:r w:rsidR="00B37DA9" w:rsidRPr="00EA4C42">
        <w:rPr>
          <w:vertAlign w:val="subscript"/>
        </w:rPr>
        <w:t>4</w:t>
      </w:r>
      <w:bookmarkEnd w:id="294"/>
    </w:p>
    <w:p w:rsidR="009C030F" w:rsidRDefault="009C030F" w:rsidP="00B37DA9">
      <w:pPr>
        <w:pStyle w:val="Figure"/>
        <w:rPr>
          <w:vertAlign w:val="subscript"/>
        </w:rPr>
      </w:pPr>
    </w:p>
    <w:p w:rsidR="00973CDE" w:rsidRPr="00973CDE" w:rsidRDefault="00832B09" w:rsidP="00973CDE">
      <w:pPr>
        <w:pStyle w:val="Figure"/>
        <w:rPr>
          <w:rStyle w:val="Strong"/>
          <w:b w:val="0"/>
          <w:bCs w:val="0"/>
        </w:rPr>
      </w:pPr>
      <w:bookmarkStart w:id="295" w:name="_Toc443745330"/>
      <w:r w:rsidRPr="00973CDE">
        <w:rPr>
          <w:rStyle w:val="Strong"/>
          <w:bCs w:val="0"/>
        </w:rPr>
        <w:t>Figure S12</w:t>
      </w:r>
      <w:r w:rsidRPr="00973CDE">
        <w:rPr>
          <w:rStyle w:val="Strong"/>
          <w:b w:val="0"/>
          <w:bCs w:val="0"/>
        </w:rPr>
        <w:t xml:space="preserve">. 1H NMR of </w:t>
      </w:r>
      <w:r w:rsidRPr="00973CDE">
        <w:rPr>
          <w:b/>
        </w:rPr>
        <w:t>PTATPD(O</w:t>
      </w:r>
      <w:r w:rsidRPr="00973CDE">
        <w:t>) at 100</w:t>
      </w:r>
      <w:r w:rsidRPr="005019D2">
        <w:rPr>
          <w:vertAlign w:val="superscript"/>
        </w:rPr>
        <w:t>o</w:t>
      </w:r>
      <w:r w:rsidRPr="00973CDE">
        <w:t>C in C2D2Cl4</w:t>
      </w:r>
      <w:bookmarkEnd w:id="295"/>
    </w:p>
    <w:bookmarkStart w:id="296" w:name="_Toc443745331"/>
    <w:p w:rsidR="00973CDE" w:rsidRDefault="00973CDE" w:rsidP="00973CDE">
      <w:pPr>
        <w:pStyle w:val="Figure"/>
        <w:rPr>
          <w:vertAlign w:val="subscript"/>
        </w:rPr>
      </w:pPr>
      <w:r w:rsidRPr="00EA5E66">
        <w:rPr>
          <w:noProof/>
          <w:vertAlign w:val="subscript"/>
          <w:lang w:eastAsia="en-GB"/>
        </w:rPr>
        <w:lastRenderedPageBreak/>
        <mc:AlternateContent>
          <mc:Choice Requires="wpg">
            <w:drawing>
              <wp:anchor distT="0" distB="0" distL="114300" distR="114300" simplePos="0" relativeHeight="251865088" behindDoc="0" locked="0" layoutInCell="1" allowOverlap="1" wp14:anchorId="135AAB8B" wp14:editId="18739EBC">
                <wp:simplePos x="0" y="0"/>
                <wp:positionH relativeFrom="column">
                  <wp:posOffset>280035</wp:posOffset>
                </wp:positionH>
                <wp:positionV relativeFrom="paragraph">
                  <wp:posOffset>4139565</wp:posOffset>
                </wp:positionV>
                <wp:extent cx="5039995" cy="3448050"/>
                <wp:effectExtent l="0" t="0" r="8255" b="0"/>
                <wp:wrapTopAndBottom/>
                <wp:docPr id="488" name="Group 5"/>
                <wp:cNvGraphicFramePr/>
                <a:graphic xmlns:a="http://schemas.openxmlformats.org/drawingml/2006/main">
                  <a:graphicData uri="http://schemas.microsoft.com/office/word/2010/wordprocessingGroup">
                    <wpg:wgp>
                      <wpg:cNvGrpSpPr/>
                      <wpg:grpSpPr>
                        <a:xfrm>
                          <a:off x="0" y="0"/>
                          <a:ext cx="5039995" cy="3448050"/>
                          <a:chOff x="0" y="0"/>
                          <a:chExt cx="5040000" cy="3448594"/>
                        </a:xfrm>
                      </wpg:grpSpPr>
                      <pic:pic xmlns:pic="http://schemas.openxmlformats.org/drawingml/2006/picture">
                        <pic:nvPicPr>
                          <pic:cNvPr id="489" name="Picture 489"/>
                          <pic:cNvPicPr>
                            <a:picLocks noChangeAspect="1"/>
                          </pic:cNvPicPr>
                        </pic:nvPicPr>
                        <pic:blipFill>
                          <a:blip r:embed="rId394"/>
                          <a:stretch>
                            <a:fillRect/>
                          </a:stretch>
                        </pic:blipFill>
                        <pic:spPr>
                          <a:xfrm>
                            <a:off x="0" y="0"/>
                            <a:ext cx="5040000" cy="3448594"/>
                          </a:xfrm>
                          <a:prstGeom prst="rect">
                            <a:avLst/>
                          </a:prstGeom>
                        </pic:spPr>
                      </pic:pic>
                      <pic:pic xmlns:pic="http://schemas.openxmlformats.org/drawingml/2006/picture">
                        <pic:nvPicPr>
                          <pic:cNvPr id="490" name="Picture 490"/>
                          <pic:cNvPicPr/>
                        </pic:nvPicPr>
                        <pic:blipFill>
                          <a:blip r:embed="rId395"/>
                          <a:stretch>
                            <a:fillRect/>
                          </a:stretch>
                        </pic:blipFill>
                        <pic:spPr>
                          <a:xfrm>
                            <a:off x="2500497" y="360030"/>
                            <a:ext cx="1517650" cy="2422525"/>
                          </a:xfrm>
                          <a:prstGeom prst="rect">
                            <a:avLst/>
                          </a:prstGeom>
                        </pic:spPr>
                      </pic:pic>
                    </wpg:wgp>
                  </a:graphicData>
                </a:graphic>
              </wp:anchor>
            </w:drawing>
          </mc:Choice>
          <mc:Fallback>
            <w:pict>
              <v:group id="Group 5" o:spid="_x0000_s1026" style="position:absolute;margin-left:22.05pt;margin-top:325.95pt;width:396.85pt;height:271.5pt;z-index:251865088" coordsize="50400,3448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">
                <v:shape id="Picture 489" o:spid="_x0000_s1027" type="#_x0000_t75" style="position:absolute;width:50400;height:34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WMcrFAAAA3AAAAA8AAABkcnMvZG93bnJldi54bWxEj09rwkAUxO+FfoflCb3VjVJEo6uEQqi9&#10;1T+gx0f2mUSzb9PdbZL66buFQo/DzPyGWW0G04iOnK8tK5iMExDEhdU1lwqOh/x5DsIHZI2NZVLw&#10;TR4268eHFaba9ryjbh9KESHsU1RQhdCmUvqiIoN+bFvi6F2sMxiidKXUDvsIN42cJslMGqw5LlTY&#10;0mtFxW3/ZRTw+9v9Y5pt83ByR7m7ann+LC9KPY2GbAki0BD+w3/trVbwMl/A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VjHKxQAAANwAAAAPAAAAAAAAAAAAAAAA&#10;AJ8CAABkcnMvZG93bnJldi54bWxQSwUGAAAAAAQABAD3AAAAkQMAAAAA&#10;">
                  <v:imagedata r:id="rId396" o:title=""/>
                  <v:path arrowok="t"/>
                </v:shape>
                <v:shape id="Picture 490" o:spid="_x0000_s1028" type="#_x0000_t75" style="position:absolute;left:25004;top:3600;width:15177;height:24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HKk3BAAAA3AAAAA8AAABkcnMvZG93bnJldi54bWxET91qwjAUvh/4DuEI3s1UkTGrUUQQBdmG&#10;1Qc4NKdttDkpSdT69svFYJcf3/9y3dtWPMgH41jBZJyBIC6dNlwruJx3758gQkTW2DomBS8KsF4N&#10;3paYa/fkEz2KWIsUwiFHBU2MXS5lKBuyGMauI05c5bzFmKCvpfb4TOG2ldMs+5AWDaeGBjvaNlTe&#10;irtVUFWFmX+73X3jf/rr/mgOt/prptRo2G8WICL18V/85z5oBbN5mp/OpCMg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3HKk3BAAAA3AAAAA8AAAAAAAAAAAAAAAAAnwIA&#10;AGRycy9kb3ducmV2LnhtbFBLBQYAAAAABAAEAPcAAACNAwAAAAA=&#10;">
                  <v:imagedata r:id="rId397" o:title=""/>
                </v:shape>
                <w10:wrap type="topAndBottom"/>
              </v:group>
            </w:pict>
          </mc:Fallback>
        </mc:AlternateContent>
      </w:r>
      <w:r w:rsidRPr="00C02225">
        <w:rPr>
          <w:noProof/>
          <w:vertAlign w:val="subscript"/>
          <w:lang w:eastAsia="en-GB"/>
        </w:rPr>
        <mc:AlternateContent>
          <mc:Choice Requires="wpg">
            <w:drawing>
              <wp:anchor distT="0" distB="0" distL="114300" distR="114300" simplePos="0" relativeHeight="251863040" behindDoc="0" locked="0" layoutInCell="1" allowOverlap="1" wp14:anchorId="269D3E5B" wp14:editId="796DFB67">
                <wp:simplePos x="0" y="0"/>
                <wp:positionH relativeFrom="column">
                  <wp:posOffset>139700</wp:posOffset>
                </wp:positionH>
                <wp:positionV relativeFrom="paragraph">
                  <wp:posOffset>57150</wp:posOffset>
                </wp:positionV>
                <wp:extent cx="5039995" cy="3448050"/>
                <wp:effectExtent l="0" t="0" r="8255" b="0"/>
                <wp:wrapTopAndBottom/>
                <wp:docPr id="485" name="Group 25"/>
                <wp:cNvGraphicFramePr/>
                <a:graphic xmlns:a="http://schemas.openxmlformats.org/drawingml/2006/main">
                  <a:graphicData uri="http://schemas.microsoft.com/office/word/2010/wordprocessingGroup">
                    <wpg:wgp>
                      <wpg:cNvGrpSpPr/>
                      <wpg:grpSpPr>
                        <a:xfrm>
                          <a:off x="0" y="0"/>
                          <a:ext cx="5039995" cy="3448050"/>
                          <a:chOff x="0" y="0"/>
                          <a:chExt cx="5040000" cy="3448594"/>
                        </a:xfrm>
                      </wpg:grpSpPr>
                      <pic:pic xmlns:pic="http://schemas.openxmlformats.org/drawingml/2006/picture">
                        <pic:nvPicPr>
                          <pic:cNvPr id="486" name="Picture 486"/>
                          <pic:cNvPicPr>
                            <a:picLocks noChangeAspect="1"/>
                          </pic:cNvPicPr>
                        </pic:nvPicPr>
                        <pic:blipFill>
                          <a:blip r:embed="rId398"/>
                          <a:stretch>
                            <a:fillRect/>
                          </a:stretch>
                        </pic:blipFill>
                        <pic:spPr>
                          <a:xfrm>
                            <a:off x="0" y="0"/>
                            <a:ext cx="5040000" cy="3448594"/>
                          </a:xfrm>
                          <a:prstGeom prst="rect">
                            <a:avLst/>
                          </a:prstGeom>
                        </pic:spPr>
                      </pic:pic>
                      <pic:pic xmlns:pic="http://schemas.openxmlformats.org/drawingml/2006/picture">
                        <pic:nvPicPr>
                          <pic:cNvPr id="487" name="Picture 487"/>
                          <pic:cNvPicPr/>
                        </pic:nvPicPr>
                        <pic:blipFill>
                          <a:blip r:embed="rId399"/>
                          <a:stretch>
                            <a:fillRect/>
                          </a:stretch>
                        </pic:blipFill>
                        <pic:spPr>
                          <a:xfrm>
                            <a:off x="2520000" y="575740"/>
                            <a:ext cx="1517650" cy="2297113"/>
                          </a:xfrm>
                          <a:prstGeom prst="rect">
                            <a:avLst/>
                          </a:prstGeom>
                        </pic:spPr>
                      </pic:pic>
                    </wpg:wgp>
                  </a:graphicData>
                </a:graphic>
              </wp:anchor>
            </w:drawing>
          </mc:Choice>
          <mc:Fallback>
            <w:pict>
              <v:group id="Group 25" o:spid="_x0000_s1026" style="position:absolute;margin-left:11pt;margin-top:4.5pt;width:396.85pt;height:271.5pt;z-index:251863040" coordsize="50400,3448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">
                <v:shape id="Picture 486" o:spid="_x0000_s1027" type="#_x0000_t75" style="position:absolute;width:50400;height:34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6tHHFAAAA3AAAAA8AAABkcnMvZG93bnJldi54bWxEj0+LwjAUxO+C3yG8BS+ypv5BpGsUFQQP&#10;smhd9Ppo3rZlk5fSRK3ffiMIHoeZ+Q0zX7bWiBs1vnKsYDhIQBDnTldcKPg5bT9nIHxA1mgck4IH&#10;eVguup05ptrd+Ui3LBQiQtinqKAMoU6l9HlJFv3A1cTR+3WNxRBlU0jd4D3CrZGjJJlKixXHhRJr&#10;2pSU/2VXq2B1GOvz6NE3G6rWl/13u92HsVGq99GuvkAEasM7/GrvtILJbArPM/EI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erRxxQAAANwAAAAPAAAAAAAAAAAAAAAA&#10;AJ8CAABkcnMvZG93bnJldi54bWxQSwUGAAAAAAQABAD3AAAAkQMAAAAA&#10;">
                  <v:imagedata r:id="rId400" o:title=""/>
                  <v:path arrowok="t"/>
                </v:shape>
                <v:shape id="Picture 487" o:spid="_x0000_s1028" type="#_x0000_t75" style="position:absolute;left:25200;top:5757;width:15176;height:22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dDkHFAAAA3AAAAA8AAABkcnMvZG93bnJldi54bWxEj0uLAjEQhO+C/yG0sDfNKOuDWaOI7IIg&#10;COqu4K130s7DSWeYRB3/vREEj0VVfUVN540pxZVql1tW0O9FIIgTq3NOFfzuf7oTEM4jaywtk4I7&#10;OZjP2q0pxtreeEvXnU9FgLCLUUHmfRVL6ZKMDLqerYiDd7K1QR9knUpd4y3ATSkHUTSSBnMOCxlW&#10;tMwoOe8uRkEhE1uchos1F2l1+Pv/3hyb/KLUR6dZfIHw1Ph3+NVeaQWfkzE8z4Qj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HQ5BxQAAANwAAAAPAAAAAAAAAAAAAAAA&#10;AJ8CAABkcnMvZG93bnJldi54bWxQSwUGAAAAAAQABAD3AAAAkQMAAAAA&#10;">
                  <v:imagedata r:id="rId401" o:title=""/>
                </v:shape>
                <w10:wrap type="topAndBottom"/>
              </v:group>
            </w:pict>
          </mc:Fallback>
        </mc:AlternateContent>
      </w:r>
      <w:r w:rsidR="00C02225">
        <w:rPr>
          <w:rStyle w:val="Strong"/>
          <w:rFonts w:cs="Times New Roman"/>
        </w:rPr>
        <w:t xml:space="preserve">Figure S13. </w:t>
      </w:r>
      <w:r w:rsidR="00C02225" w:rsidRPr="00EA4C42">
        <w:rPr>
          <w:rStyle w:val="Strong"/>
          <w:rFonts w:cs="Times New Roman"/>
          <w:b w:val="0"/>
          <w:vertAlign w:val="superscript"/>
        </w:rPr>
        <w:t>1</w:t>
      </w:r>
      <w:r w:rsidR="00C02225" w:rsidRPr="00EA4C42">
        <w:rPr>
          <w:rStyle w:val="Strong"/>
          <w:rFonts w:cs="Times New Roman"/>
          <w:b w:val="0"/>
        </w:rPr>
        <w:t>H NMR of</w:t>
      </w:r>
      <w:r w:rsidR="00C02225" w:rsidRPr="00EA4C42">
        <w:rPr>
          <w:rStyle w:val="Strong"/>
          <w:rFonts w:cs="Times New Roman"/>
        </w:rPr>
        <w:t xml:space="preserve"> </w:t>
      </w:r>
      <w:r w:rsidR="00C02225" w:rsidRPr="00EA4C42">
        <w:rPr>
          <w:b/>
        </w:rPr>
        <w:t>P</w:t>
      </w:r>
      <w:r w:rsidR="00C02225">
        <w:rPr>
          <w:b/>
        </w:rPr>
        <w:t>TATPD(DMO)</w:t>
      </w:r>
      <w:r w:rsidR="00C02225" w:rsidRPr="00EA4C42">
        <w:t xml:space="preserve"> at 100</w:t>
      </w:r>
      <w:r w:rsidR="00C02225" w:rsidRPr="00EA4C42">
        <w:rPr>
          <w:vertAlign w:val="superscript"/>
        </w:rPr>
        <w:t>o</w:t>
      </w:r>
      <w:r w:rsidR="00C02225" w:rsidRPr="00EA4C42">
        <w:t>C in C</w:t>
      </w:r>
      <w:r w:rsidR="00C02225" w:rsidRPr="00EA4C42">
        <w:rPr>
          <w:vertAlign w:val="subscript"/>
        </w:rPr>
        <w:t>2</w:t>
      </w:r>
      <w:r w:rsidR="00C02225" w:rsidRPr="00EA4C42">
        <w:t>D</w:t>
      </w:r>
      <w:r w:rsidR="00C02225" w:rsidRPr="00EA4C42">
        <w:rPr>
          <w:vertAlign w:val="subscript"/>
        </w:rPr>
        <w:t>2</w:t>
      </w:r>
      <w:r w:rsidR="00C02225" w:rsidRPr="00EA4C42">
        <w:t>Cl</w:t>
      </w:r>
      <w:r w:rsidR="00C02225" w:rsidRPr="00EA4C42">
        <w:rPr>
          <w:vertAlign w:val="subscript"/>
        </w:rPr>
        <w:t>4</w:t>
      </w:r>
      <w:bookmarkEnd w:id="296"/>
    </w:p>
    <w:p w:rsidR="008E53F1" w:rsidRDefault="008E53F1" w:rsidP="00973CDE">
      <w:pPr>
        <w:pStyle w:val="Figure"/>
        <w:rPr>
          <w:vertAlign w:val="subscript"/>
        </w:rPr>
      </w:pPr>
    </w:p>
    <w:p w:rsidR="008E53F1" w:rsidRPr="008E53F1" w:rsidRDefault="008E53F1" w:rsidP="00973CDE">
      <w:pPr>
        <w:pStyle w:val="Figure"/>
      </w:pPr>
      <w:bookmarkStart w:id="297" w:name="_Toc443745332"/>
      <w:r>
        <w:rPr>
          <w:b/>
        </w:rPr>
        <w:t xml:space="preserve">Figure S14. </w:t>
      </w:r>
      <w:r>
        <w:t xml:space="preserve">1H NMR of </w:t>
      </w:r>
      <w:r>
        <w:rPr>
          <w:b/>
        </w:rPr>
        <w:t xml:space="preserve">PTATPD(BP) </w:t>
      </w:r>
      <w:r>
        <w:t>at 100</w:t>
      </w:r>
      <w:r w:rsidRPr="005019D2">
        <w:rPr>
          <w:vertAlign w:val="superscript"/>
        </w:rPr>
        <w:t>o</w:t>
      </w:r>
      <w:r>
        <w:t>C in C</w:t>
      </w:r>
      <w:r w:rsidRPr="008E53F1">
        <w:rPr>
          <w:vertAlign w:val="subscript"/>
        </w:rPr>
        <w:t>2</w:t>
      </w:r>
      <w:r>
        <w:t>D</w:t>
      </w:r>
      <w:r w:rsidRPr="008E53F1">
        <w:rPr>
          <w:vertAlign w:val="subscript"/>
        </w:rPr>
        <w:t>2</w:t>
      </w:r>
      <w:r>
        <w:t>Cl</w:t>
      </w:r>
      <w:r w:rsidRPr="008E53F1">
        <w:rPr>
          <w:vertAlign w:val="subscript"/>
        </w:rPr>
        <w:t>4</w:t>
      </w:r>
      <w:bookmarkEnd w:id="297"/>
    </w:p>
    <w:p w:rsidR="008E53F1" w:rsidRDefault="008E53F1" w:rsidP="00973CDE">
      <w:pPr>
        <w:pStyle w:val="Figure"/>
        <w:rPr>
          <w:vertAlign w:val="subscript"/>
        </w:rPr>
      </w:pPr>
    </w:p>
    <w:bookmarkStart w:id="298" w:name="_Toc443745333"/>
    <w:p w:rsidR="009C030F" w:rsidRDefault="0054210C" w:rsidP="00973CDE">
      <w:pPr>
        <w:pStyle w:val="Figure"/>
        <w:rPr>
          <w:vertAlign w:val="subscript"/>
        </w:rPr>
      </w:pPr>
      <w:r w:rsidRPr="0054210C">
        <w:rPr>
          <w:noProof/>
          <w:vertAlign w:val="subscript"/>
          <w:lang w:eastAsia="en-GB"/>
        </w:rPr>
        <w:lastRenderedPageBreak/>
        <mc:AlternateContent>
          <mc:Choice Requires="wpg">
            <w:drawing>
              <wp:anchor distT="0" distB="0" distL="114300" distR="114300" simplePos="0" relativeHeight="251890688" behindDoc="0" locked="0" layoutInCell="1" allowOverlap="1" wp14:anchorId="4D9B8723" wp14:editId="629C164A">
                <wp:simplePos x="0" y="0"/>
                <wp:positionH relativeFrom="column">
                  <wp:posOffset>115351</wp:posOffset>
                </wp:positionH>
                <wp:positionV relativeFrom="paragraph">
                  <wp:posOffset>276729</wp:posOffset>
                </wp:positionV>
                <wp:extent cx="5040000" cy="3429058"/>
                <wp:effectExtent l="0" t="0" r="8255" b="0"/>
                <wp:wrapNone/>
                <wp:docPr id="520" name="Group 8"/>
                <wp:cNvGraphicFramePr/>
                <a:graphic xmlns:a="http://schemas.openxmlformats.org/drawingml/2006/main">
                  <a:graphicData uri="http://schemas.microsoft.com/office/word/2010/wordprocessingGroup">
                    <wpg:wgp>
                      <wpg:cNvGrpSpPr/>
                      <wpg:grpSpPr>
                        <a:xfrm>
                          <a:off x="0" y="0"/>
                          <a:ext cx="5040000" cy="3429058"/>
                          <a:chOff x="0" y="0"/>
                          <a:chExt cx="5040000" cy="3429058"/>
                        </a:xfrm>
                      </wpg:grpSpPr>
                      <pic:pic xmlns:pic="http://schemas.openxmlformats.org/drawingml/2006/picture">
                        <pic:nvPicPr>
                          <pic:cNvPr id="521" name="Picture 521"/>
                          <pic:cNvPicPr>
                            <a:picLocks noChangeAspect="1"/>
                          </pic:cNvPicPr>
                        </pic:nvPicPr>
                        <pic:blipFill>
                          <a:blip r:embed="rId402"/>
                          <a:stretch>
                            <a:fillRect/>
                          </a:stretch>
                        </pic:blipFill>
                        <pic:spPr>
                          <a:xfrm>
                            <a:off x="0" y="0"/>
                            <a:ext cx="5040000" cy="3429058"/>
                          </a:xfrm>
                          <a:prstGeom prst="rect">
                            <a:avLst/>
                          </a:prstGeom>
                        </pic:spPr>
                      </pic:pic>
                      <pic:pic xmlns:pic="http://schemas.openxmlformats.org/drawingml/2006/picture">
                        <pic:nvPicPr>
                          <pic:cNvPr id="522" name="Picture 522"/>
                          <pic:cNvPicPr/>
                        </pic:nvPicPr>
                        <pic:blipFill>
                          <a:blip r:embed="rId403"/>
                          <a:stretch>
                            <a:fillRect/>
                          </a:stretch>
                        </pic:blipFill>
                        <pic:spPr>
                          <a:xfrm>
                            <a:off x="2232248" y="871886"/>
                            <a:ext cx="1927225" cy="1276350"/>
                          </a:xfrm>
                          <a:prstGeom prst="rect">
                            <a:avLst/>
                          </a:prstGeom>
                        </pic:spPr>
                      </pic:pic>
                    </wpg:wgp>
                  </a:graphicData>
                </a:graphic>
              </wp:anchor>
            </w:drawing>
          </mc:Choice>
          <mc:Fallback>
            <w:pict>
              <v:group id="Group 8" o:spid="_x0000_s1026" style="position:absolute;margin-left:9.1pt;margin-top:21.8pt;width:396.85pt;height:270pt;z-index:251890688"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">
                <v:shape id="Picture 521"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3lRzFAAAA3AAAAA8AAABkcnMvZG93bnJldi54bWxEj0FrAjEUhO9C/0N4Qm+adUEtq1G00FIo&#10;KFoPHp+b5+7q5mVJUl3/vREEj8PMfMNM562pxYWcrywrGPQTEMS51RUXCnZ/X70PED4ga6wtk4Ib&#10;eZjP3jpTzLS98oYu21CICGGfoYIyhCaT0uclGfR92xBH72idwRClK6R2eI1wU8s0SUbSYMVxocSG&#10;PkvKz9t/o6BYL497+12N3fD3tj4sR+a0MqlS7912MQERqA2v8LP9oxUM0wE8zsQj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d5UcxQAAANwAAAAPAAAAAAAAAAAAAAAA&#10;AJ8CAABkcnMvZG93bnJldi54bWxQSwUGAAAAAAQABAD3AAAAkQMAAAAA&#10;">
                  <v:imagedata r:id="rId404" o:title=""/>
                  <v:path arrowok="t"/>
                </v:shape>
                <v:shape id="Picture 522" o:spid="_x0000_s1028" type="#_x0000_t75" style="position:absolute;left:22322;top:8718;width:19272;height:1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Iwb3EAAAA3AAAAA8AAABkcnMvZG93bnJldi54bWxEj0FrwkAUhO9C/8PyCr2ZTVMsIXWVUgl6&#10;CkTbnh/ZZzY2+zZkV43/3i0Uehxm5htmuZ5sLy40+s6xguckBUHcON1xq+DzUM5zED4ga+wdk4Ib&#10;eVivHmZLLLS7ck2XfWhFhLAvUIEJYSik9I0hiz5xA3H0jm60GKIcW6lHvEa47WWWpq/SYsdxweBA&#10;H4aan/3ZKiiz09bk5Uv7Hb7q7QanaqCuUurpcXp/AxFoCv/hv/ZOK1hkGfyeiUdA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Iwb3EAAAA3AAAAA8AAAAAAAAAAAAAAAAA&#10;nwIAAGRycy9kb3ducmV2LnhtbFBLBQYAAAAABAAEAPcAAACQAwAAAAA=&#10;">
                  <v:imagedata r:id="rId405" o:title=""/>
                </v:shape>
              </v:group>
            </w:pict>
          </mc:Fallback>
        </mc:AlternateContent>
      </w:r>
      <w:bookmarkEnd w:id="298"/>
    </w:p>
    <w:p w:rsidR="008E53F1" w:rsidRDefault="008E53F1" w:rsidP="00973CDE">
      <w:pPr>
        <w:pStyle w:val="Figure"/>
        <w:rPr>
          <w:vertAlign w:val="subscript"/>
        </w:rPr>
      </w:pPr>
    </w:p>
    <w:p w:rsidR="008E53F1" w:rsidRDefault="008E53F1" w:rsidP="00973CDE">
      <w:pPr>
        <w:pStyle w:val="Figure"/>
        <w:rPr>
          <w:vertAlign w:val="subscript"/>
        </w:rPr>
      </w:pPr>
    </w:p>
    <w:p w:rsidR="008E53F1" w:rsidRDefault="008E53F1" w:rsidP="00973CDE">
      <w:pPr>
        <w:pStyle w:val="Figure"/>
        <w:rPr>
          <w:vertAlign w:val="subscript"/>
        </w:rPr>
      </w:pPr>
    </w:p>
    <w:p w:rsidR="008E53F1" w:rsidRDefault="008E53F1" w:rsidP="00973CDE">
      <w:pPr>
        <w:pStyle w:val="Figure"/>
        <w:rPr>
          <w:vertAlign w:val="subscript"/>
        </w:rPr>
      </w:pPr>
    </w:p>
    <w:p w:rsidR="008E53F1" w:rsidRDefault="008E53F1" w:rsidP="00973CDE">
      <w:pPr>
        <w:pStyle w:val="Figure"/>
        <w:rPr>
          <w:vertAlign w:val="subscript"/>
        </w:rPr>
      </w:pPr>
    </w:p>
    <w:p w:rsidR="008E53F1" w:rsidRDefault="008E53F1" w:rsidP="00973CDE">
      <w:pPr>
        <w:pStyle w:val="Figure"/>
        <w:rPr>
          <w:vertAlign w:val="subscript"/>
        </w:rPr>
      </w:pPr>
    </w:p>
    <w:p w:rsidR="008E53F1" w:rsidRDefault="008E53F1" w:rsidP="00973CDE">
      <w:pPr>
        <w:pStyle w:val="Figure"/>
        <w:rPr>
          <w:vertAlign w:val="subscript"/>
        </w:rPr>
      </w:pPr>
    </w:p>
    <w:p w:rsidR="008E53F1" w:rsidRDefault="008E53F1" w:rsidP="00B37DA9">
      <w:pPr>
        <w:pStyle w:val="Figure"/>
        <w:rPr>
          <w:rStyle w:val="Strong"/>
          <w:rFonts w:cs="Times New Roman"/>
        </w:rPr>
      </w:pPr>
    </w:p>
    <w:p w:rsidR="008E53F1" w:rsidRDefault="008E53F1" w:rsidP="00B37DA9">
      <w:pPr>
        <w:pStyle w:val="Figure"/>
        <w:rPr>
          <w:rStyle w:val="Strong"/>
          <w:rFonts w:cs="Times New Roman"/>
        </w:rPr>
      </w:pPr>
    </w:p>
    <w:p w:rsidR="00B75D85" w:rsidRDefault="00B75D85" w:rsidP="008E53F1">
      <w:pPr>
        <w:pStyle w:val="Figure"/>
      </w:pPr>
      <w:bookmarkStart w:id="299" w:name="_Toc443745334"/>
      <w:r>
        <w:rPr>
          <w:rStyle w:val="Strong"/>
          <w:rFonts w:cs="Times New Roman"/>
        </w:rPr>
        <w:t xml:space="preserve">Figure S15.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NTDPP(OD)</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Cl</w:t>
      </w:r>
      <w:r w:rsidRPr="00EA4C42">
        <w:rPr>
          <w:vertAlign w:val="subscript"/>
        </w:rPr>
        <w:t>4</w:t>
      </w:r>
      <w:bookmarkEnd w:id="299"/>
    </w:p>
    <w:bookmarkStart w:id="300" w:name="_Toc443745335"/>
    <w:p w:rsidR="00AC518B" w:rsidRDefault="00AC518B" w:rsidP="00AC518B">
      <w:pPr>
        <w:pStyle w:val="Figure"/>
      </w:pPr>
      <w:r w:rsidRPr="00AC518B">
        <w:rPr>
          <w:b/>
          <w:noProof/>
          <w:lang w:eastAsia="en-GB"/>
        </w:rPr>
        <mc:AlternateContent>
          <mc:Choice Requires="wpg">
            <w:drawing>
              <wp:anchor distT="0" distB="0" distL="114300" distR="114300" simplePos="0" relativeHeight="251869184" behindDoc="0" locked="0" layoutInCell="1" allowOverlap="1" wp14:anchorId="7CEF1853" wp14:editId="7B852966">
                <wp:simplePos x="0" y="0"/>
                <wp:positionH relativeFrom="column">
                  <wp:posOffset>115570</wp:posOffset>
                </wp:positionH>
                <wp:positionV relativeFrom="paragraph">
                  <wp:posOffset>297180</wp:posOffset>
                </wp:positionV>
                <wp:extent cx="5039995" cy="3428365"/>
                <wp:effectExtent l="0" t="0" r="8255" b="635"/>
                <wp:wrapTopAndBottom/>
                <wp:docPr id="496" name="Group 11"/>
                <wp:cNvGraphicFramePr/>
                <a:graphic xmlns:a="http://schemas.openxmlformats.org/drawingml/2006/main">
                  <a:graphicData uri="http://schemas.microsoft.com/office/word/2010/wordprocessingGroup">
                    <wpg:wgp>
                      <wpg:cNvGrpSpPr/>
                      <wpg:grpSpPr>
                        <a:xfrm>
                          <a:off x="0" y="0"/>
                          <a:ext cx="5039995" cy="3428365"/>
                          <a:chOff x="0" y="0"/>
                          <a:chExt cx="5040000" cy="3428548"/>
                        </a:xfrm>
                      </wpg:grpSpPr>
                      <pic:pic xmlns:pic="http://schemas.openxmlformats.org/drawingml/2006/picture">
                        <pic:nvPicPr>
                          <pic:cNvPr id="497" name="Picture 497"/>
                          <pic:cNvPicPr>
                            <a:picLocks noChangeAspect="1"/>
                          </pic:cNvPicPr>
                        </pic:nvPicPr>
                        <pic:blipFill>
                          <a:blip r:embed="rId406"/>
                          <a:stretch>
                            <a:fillRect/>
                          </a:stretch>
                        </pic:blipFill>
                        <pic:spPr>
                          <a:xfrm>
                            <a:off x="0" y="0"/>
                            <a:ext cx="5040000" cy="3428548"/>
                          </a:xfrm>
                          <a:prstGeom prst="rect">
                            <a:avLst/>
                          </a:prstGeom>
                        </pic:spPr>
                      </pic:pic>
                      <pic:pic xmlns:pic="http://schemas.openxmlformats.org/drawingml/2006/picture">
                        <pic:nvPicPr>
                          <pic:cNvPr id="498" name="Picture 498"/>
                          <pic:cNvPicPr/>
                        </pic:nvPicPr>
                        <pic:blipFill>
                          <a:blip r:embed="rId407"/>
                          <a:stretch>
                            <a:fillRect/>
                          </a:stretch>
                        </pic:blipFill>
                        <pic:spPr>
                          <a:xfrm>
                            <a:off x="2160240" y="835252"/>
                            <a:ext cx="2155825" cy="1411287"/>
                          </a:xfrm>
                          <a:prstGeom prst="rect">
                            <a:avLst/>
                          </a:prstGeom>
                        </pic:spPr>
                      </pic:pic>
                    </wpg:wgp>
                  </a:graphicData>
                </a:graphic>
              </wp:anchor>
            </w:drawing>
          </mc:Choice>
          <mc:Fallback>
            <w:pict>
              <v:group id="Group 11" o:spid="_x0000_s1026" style="position:absolute;margin-left:9.1pt;margin-top:23.4pt;width:396.85pt;height:269.95pt;z-index:251869184" coordsize="50400,3428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">
                <v:shape id="Picture 497" o:spid="_x0000_s1027" type="#_x0000_t75" style="position:absolute;width:50400;height:34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DW5XFAAAA3AAAAA8AAABkcnMvZG93bnJldi54bWxEj0uLwkAQhO+C/2FowYusE0V8ZB1FlICX&#10;FR978dabaZNgpidkRpP99zsLgseiqr6iluvWlOJJtSssKxgNIxDEqdUFZwq+L8nHHITzyBpLy6Tg&#10;lxysV93OEmNtGz7R8+wzESDsYlSQe1/FUro0J4NuaCvi4N1sbdAHWWdS19gEuCnlOIqm0mDBYSHH&#10;irY5pffzwyjwycYdr2nDi9Hu2nzZn90hGVyU6vfazScIT61/h1/tvVYwWczg/0w4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w1uVxQAAANwAAAAPAAAAAAAAAAAAAAAA&#10;AJ8CAABkcnMvZG93bnJldi54bWxQSwUGAAAAAAQABAD3AAAAkQMAAAAA&#10;">
                  <v:imagedata r:id="rId408" o:title=""/>
                  <v:path arrowok="t"/>
                </v:shape>
                <v:shape id="Picture 498" o:spid="_x0000_s1028" type="#_x0000_t75" style="position:absolute;left:21602;top:8352;width:21558;height:14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oUC7CAAAA3AAAAA8AAABkcnMvZG93bnJldi54bWxET8uKwjAU3Qv+Q7iCGxnTKSJONUoZEATd&#10;+MBhdpfm2habm5pErX8/WQy4PJz3YtWZRjzI+dqygs9xAoK4sLrmUsHpuP6YgfABWWNjmRS8yMNq&#10;2e8tMNP2yXt6HEIpYgj7DBVUIbSZlL6oyKAf25Y4chfrDIYIXSm1w2cMN41Mk2QqDdYcGyps6bui&#10;4nq4GwXc0e8ln20d/exeo+utTu1kf1ZqOOjyOYhAXXiL/90brWDyFdfGM/EIyO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qFAuwgAAANwAAAAPAAAAAAAAAAAAAAAAAJ8C&#10;AABkcnMvZG93bnJldi54bWxQSwUGAAAAAAQABAD3AAAAjgMAAAAA&#10;">
                  <v:imagedata r:id="rId409" o:title=""/>
                </v:shape>
                <w10:wrap type="topAndBottom"/>
              </v:group>
            </w:pict>
          </mc:Fallback>
        </mc:AlternateContent>
      </w:r>
      <w:r>
        <w:rPr>
          <w:rStyle w:val="Strong"/>
          <w:rFonts w:cs="Times New Roman"/>
        </w:rPr>
        <w:t xml:space="preserve">Figure S16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ADPP(OD)</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Cl</w:t>
      </w:r>
      <w:r w:rsidRPr="00EA4C42">
        <w:rPr>
          <w:vertAlign w:val="subscript"/>
        </w:rPr>
        <w:t>4</w:t>
      </w:r>
      <w:bookmarkEnd w:id="300"/>
    </w:p>
    <w:p w:rsidR="00B75D85" w:rsidRPr="00AC518B" w:rsidRDefault="00A47187" w:rsidP="00B37DA9">
      <w:pPr>
        <w:pStyle w:val="Figure"/>
        <w:rPr>
          <w:b/>
        </w:rPr>
      </w:pPr>
      <w:bookmarkStart w:id="301" w:name="_Toc443745336"/>
      <w:r>
        <w:rPr>
          <w:rStyle w:val="Strong"/>
          <w:rFonts w:cs="Times New Roman"/>
        </w:rPr>
        <w:lastRenderedPageBreak/>
        <w:t xml:space="preserve">Figure S17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TADPP(OD)</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Cl</w:t>
      </w:r>
      <w:r w:rsidRPr="00EA4C42">
        <w:rPr>
          <w:vertAlign w:val="subscript"/>
        </w:rPr>
        <w:t>4</w:t>
      </w:r>
      <w:r w:rsidRPr="00A47187">
        <w:rPr>
          <w:b/>
          <w:noProof/>
          <w:lang w:eastAsia="en-GB"/>
        </w:rPr>
        <mc:AlternateContent>
          <mc:Choice Requires="wpg">
            <w:drawing>
              <wp:anchor distT="0" distB="0" distL="114300" distR="114300" simplePos="0" relativeHeight="251871232" behindDoc="0" locked="0" layoutInCell="1" allowOverlap="1" wp14:anchorId="07C1C74A" wp14:editId="30071F40">
                <wp:simplePos x="0" y="0"/>
                <wp:positionH relativeFrom="column">
                  <wp:posOffset>6483</wp:posOffset>
                </wp:positionH>
                <wp:positionV relativeFrom="paragraph">
                  <wp:posOffset>237888</wp:posOffset>
                </wp:positionV>
                <wp:extent cx="5040000" cy="3429058"/>
                <wp:effectExtent l="0" t="0" r="8255" b="0"/>
                <wp:wrapTopAndBottom/>
                <wp:docPr id="499" name="Group 14"/>
                <wp:cNvGraphicFramePr/>
                <a:graphic xmlns:a="http://schemas.openxmlformats.org/drawingml/2006/main">
                  <a:graphicData uri="http://schemas.microsoft.com/office/word/2010/wordprocessingGroup">
                    <wpg:wgp>
                      <wpg:cNvGrpSpPr/>
                      <wpg:grpSpPr>
                        <a:xfrm>
                          <a:off x="0" y="0"/>
                          <a:ext cx="5040000" cy="3429058"/>
                          <a:chOff x="0" y="0"/>
                          <a:chExt cx="5040000" cy="3429058"/>
                        </a:xfrm>
                      </wpg:grpSpPr>
                      <pic:pic xmlns:pic="http://schemas.openxmlformats.org/drawingml/2006/picture">
                        <pic:nvPicPr>
                          <pic:cNvPr id="500" name="Picture 500"/>
                          <pic:cNvPicPr>
                            <a:picLocks noChangeAspect="1"/>
                          </pic:cNvPicPr>
                        </pic:nvPicPr>
                        <pic:blipFill>
                          <a:blip r:embed="rId410"/>
                          <a:stretch>
                            <a:fillRect/>
                          </a:stretch>
                        </pic:blipFill>
                        <pic:spPr>
                          <a:xfrm>
                            <a:off x="0" y="0"/>
                            <a:ext cx="5040000" cy="3429058"/>
                          </a:xfrm>
                          <a:prstGeom prst="rect">
                            <a:avLst/>
                          </a:prstGeom>
                        </pic:spPr>
                      </pic:pic>
                      <pic:pic xmlns:pic="http://schemas.openxmlformats.org/drawingml/2006/picture">
                        <pic:nvPicPr>
                          <pic:cNvPr id="501" name="Picture 501"/>
                          <pic:cNvPicPr/>
                        </pic:nvPicPr>
                        <pic:blipFill>
                          <a:blip r:embed="rId411"/>
                          <a:stretch>
                            <a:fillRect/>
                          </a:stretch>
                        </pic:blipFill>
                        <pic:spPr>
                          <a:xfrm>
                            <a:off x="2016224" y="936104"/>
                            <a:ext cx="2190750" cy="1922463"/>
                          </a:xfrm>
                          <a:prstGeom prst="rect">
                            <a:avLst/>
                          </a:prstGeom>
                        </pic:spPr>
                      </pic:pic>
                    </wpg:wgp>
                  </a:graphicData>
                </a:graphic>
              </wp:anchor>
            </w:drawing>
          </mc:Choice>
          <mc:Fallback>
            <w:pict>
              <v:group id="Group 14" o:spid="_x0000_s1026" style="position:absolute;margin-left:.5pt;margin-top:18.75pt;width:396.85pt;height:270pt;z-index:251871232" coordsize="50400,342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">
                <v:shape id="Picture 500" o:spid="_x0000_s1027" type="#_x0000_t75" style="position:absolute;width:5040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7F9u+AAAA3AAAAA8AAABkcnMvZG93bnJldi54bWxET8uKwjAU3Qv+Q7jCbETTGVS0GkUHBJc+&#10;cXtprm2xualJ1Pr3ZiG4PJz3bNGYSjzI+dKygt9+AoI4s7rkXMHxsO6NQfiArLGyTApe5GExb7dm&#10;mGr75B099iEXMYR9igqKEOpUSp8VZND3bU0cuYt1BkOELpfa4TOGm0r+JclIGiw5NhRY039B2XV/&#10;Nwru2uK5PLI7TbaD17l7W+mwXin102mWUxCBmvAVf9wbrWCYxPnxTDwCcv4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B7F9u+AAAA3AAAAA8AAAAAAAAAAAAAAAAAnwIAAGRy&#10;cy9kb3ducmV2LnhtbFBLBQYAAAAABAAEAPcAAACKAwAAAAA=&#10;">
                  <v:imagedata r:id="rId412" o:title=""/>
                  <v:path arrowok="t"/>
                </v:shape>
                <v:shape id="Picture 501" o:spid="_x0000_s1028" type="#_x0000_t75" style="position:absolute;left:20162;top:9361;width:21907;height:19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vfFfGAAAA3AAAAA8AAABkcnMvZG93bnJldi54bWxEj19rwkAQxN8L/Q7HFnwp9aLFWqKnlKpQ&#10;8Ml/tI9Lbk2iub2YWzX99l5B6OMwM79hxtPWVepCTSg9G+h1E1DEmbcl5wa2m8XLO6ggyBYrz2Tg&#10;lwJMJ48PY0ytv/KKLmvJVYRwSNFAIVKnWoesIIeh62vi6O1941CibHJtG7xGuKt0P0netMOS40KB&#10;NX0WlB3XZ2dgtx/OvmX+OjiI2x1Pzz9Lu5wNjek8tR8jUEKt/Ifv7S9rYJD04O9MPAJ6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98V8YAAADcAAAADwAAAAAAAAAAAAAA&#10;AACfAgAAZHJzL2Rvd25yZXYueG1sUEsFBgAAAAAEAAQA9wAAAJIDAAAAAA==&#10;">
                  <v:imagedata r:id="rId413" o:title=""/>
                </v:shape>
                <w10:wrap type="topAndBottom"/>
              </v:group>
            </w:pict>
          </mc:Fallback>
        </mc:AlternateContent>
      </w:r>
      <w:bookmarkEnd w:id="301"/>
    </w:p>
    <w:bookmarkStart w:id="302" w:name="_Toc443745337"/>
    <w:p w:rsidR="001166DD" w:rsidRDefault="006D7641" w:rsidP="006D7641">
      <w:pPr>
        <w:pStyle w:val="Figure"/>
      </w:pPr>
      <w:r>
        <w:rPr>
          <w:noProof/>
          <w:lang w:eastAsia="en-GB"/>
        </w:rPr>
        <mc:AlternateContent>
          <mc:Choice Requires="wpg">
            <w:drawing>
              <wp:anchor distT="0" distB="0" distL="114300" distR="114300" simplePos="0" relativeHeight="251874304" behindDoc="0" locked="0" layoutInCell="1" allowOverlap="1" wp14:anchorId="7992190A" wp14:editId="74D797FB">
                <wp:simplePos x="0" y="0"/>
                <wp:positionH relativeFrom="column">
                  <wp:posOffset>330788</wp:posOffset>
                </wp:positionH>
                <wp:positionV relativeFrom="paragraph">
                  <wp:posOffset>286925</wp:posOffset>
                </wp:positionV>
                <wp:extent cx="5036023" cy="3425588"/>
                <wp:effectExtent l="0" t="0" r="0" b="3810"/>
                <wp:wrapTopAndBottom/>
                <wp:docPr id="504" name="Group 504"/>
                <wp:cNvGraphicFramePr/>
                <a:graphic xmlns:a="http://schemas.openxmlformats.org/drawingml/2006/main">
                  <a:graphicData uri="http://schemas.microsoft.com/office/word/2010/wordprocessingGroup">
                    <wpg:wgp>
                      <wpg:cNvGrpSpPr/>
                      <wpg:grpSpPr>
                        <a:xfrm>
                          <a:off x="0" y="0"/>
                          <a:ext cx="5036023" cy="3425588"/>
                          <a:chOff x="0" y="0"/>
                          <a:chExt cx="5036023" cy="3425588"/>
                        </a:xfrm>
                      </wpg:grpSpPr>
                      <pic:pic xmlns:pic="http://schemas.openxmlformats.org/drawingml/2006/picture">
                        <pic:nvPicPr>
                          <pic:cNvPr id="502" name="Picture 3"/>
                          <pic:cNvPicPr>
                            <a:picLocks noChangeAspect="1"/>
                          </pic:cNvPicPr>
                        </pic:nvPicPr>
                        <pic:blipFill>
                          <a:blip r:embed="rId414"/>
                          <a:stretch>
                            <a:fillRect/>
                          </a:stretch>
                        </pic:blipFill>
                        <pic:spPr>
                          <a:xfrm>
                            <a:off x="0" y="0"/>
                            <a:ext cx="5036023" cy="3425588"/>
                          </a:xfrm>
                          <a:prstGeom prst="rect">
                            <a:avLst/>
                          </a:prstGeom>
                        </pic:spPr>
                      </pic:pic>
                      <pic:pic xmlns:pic="http://schemas.openxmlformats.org/drawingml/2006/picture">
                        <pic:nvPicPr>
                          <pic:cNvPr id="503" name="Picture 503"/>
                          <pic:cNvPicPr/>
                        </pic:nvPicPr>
                        <pic:blipFill>
                          <a:blip r:embed="rId415"/>
                          <a:stretch>
                            <a:fillRect/>
                          </a:stretch>
                        </pic:blipFill>
                        <pic:spPr>
                          <a:xfrm>
                            <a:off x="2088107" y="859809"/>
                            <a:ext cx="2197290" cy="1924334"/>
                          </a:xfrm>
                          <a:prstGeom prst="rect">
                            <a:avLst/>
                          </a:prstGeom>
                        </pic:spPr>
                      </pic:pic>
                    </wpg:wgp>
                  </a:graphicData>
                </a:graphic>
              </wp:anchor>
            </w:drawing>
          </mc:Choice>
          <mc:Fallback>
            <w:pict>
              <v:group id="Group 504" o:spid="_x0000_s1026" style="position:absolute;margin-left:26.05pt;margin-top:22.6pt;width:396.55pt;height:269.75pt;z-index:251874304" coordsize="50360,3425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">
                <v:shape id="Picture 3" o:spid="_x0000_s1027" type="#_x0000_t75" style="position:absolute;width:50360;height:34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dkNfDAAAA3AAAAA8AAABkcnMvZG93bnJldi54bWxEj0FLAzEUhO9C/0N4BW82saCWbdOiguK1&#10;sVaPj83rZunmZd082/XfG0HwOMzMN8xqM8ZOnWjIbWIL1zMDirhOvuXGwu716WoBKguyxy4xWfim&#10;DJv15GKFlU9n3tLJSaMKhHOFFoJIX2md60AR8yz1xMU7pCGiFDk02g94LvDY6bkxtzpiy2UhYE+P&#10;geqj+4oW3tznUUzsgty979xH3Lvn7UNr7eV0vF+CEhrlP/zXfvEWbswcfs+UI6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2Q18MAAADcAAAADwAAAAAAAAAAAAAAAACf&#10;AgAAZHJzL2Rvd25yZXYueG1sUEsFBgAAAAAEAAQA9wAAAI8DAAAAAA==&#10;">
                  <v:imagedata r:id="rId416" o:title=""/>
                  <v:path arrowok="t"/>
                </v:shape>
                <v:shape id="Picture 503" o:spid="_x0000_s1028" type="#_x0000_t75" style="position:absolute;left:20881;top:8598;width:21972;height:19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1VXGAAAA3AAAAA8AAABkcnMvZG93bnJldi54bWxEj0FLw0AUhO9C/8PyCt7spopaYrelFAqK&#10;9tBoD94e2WcSzL5Ndl+b6K93BcHjMDPfMMv16Fp1phAbzwbmswwUceltw5WBt9fd1QJUFGSLrWcy&#10;8EUR1qvJxRJz6wc+0LmQSiUIxxwN1CJdrnUsa3IYZ74jTt6HDw4lyVBpG3BIcNfq6yy70w4bTgs1&#10;drStqfwsTs7A7vup423oe3m/37/0x0GK0/PemMvpuHkAJTTKf/iv/WgN3GY38HsmHQG9+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9jVVcYAAADcAAAADwAAAAAAAAAAAAAA&#10;AACfAgAAZHJzL2Rvd25yZXYueG1sUEsFBgAAAAAEAAQA9wAAAJIDAAAAAA==&#10;">
                  <v:imagedata r:id="rId417" o:title=""/>
                </v:shape>
                <w10:wrap type="topAndBottom"/>
              </v:group>
            </w:pict>
          </mc:Fallback>
        </mc:AlternateContent>
      </w:r>
      <w:r>
        <w:rPr>
          <w:rStyle w:val="Strong"/>
          <w:rFonts w:cs="Times New Roman"/>
        </w:rPr>
        <w:t xml:space="preserve">Figure S18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TADPP(EH)</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Cl</w:t>
      </w:r>
      <w:r w:rsidRPr="00EA4C42">
        <w:rPr>
          <w:vertAlign w:val="subscript"/>
        </w:rPr>
        <w:t>4</w:t>
      </w:r>
      <w:bookmarkEnd w:id="302"/>
    </w:p>
    <w:bookmarkStart w:id="303" w:name="_Toc443745338"/>
    <w:p w:rsidR="00F205A5" w:rsidRDefault="005019D2" w:rsidP="008E53F1">
      <w:pPr>
        <w:pStyle w:val="Figure"/>
        <w:rPr>
          <w:vertAlign w:val="subscript"/>
        </w:rPr>
      </w:pPr>
      <w:r>
        <w:rPr>
          <w:noProof/>
          <w:vertAlign w:val="subscript"/>
          <w:lang w:eastAsia="en-GB"/>
        </w:rPr>
        <w:lastRenderedPageBreak/>
        <mc:AlternateContent>
          <mc:Choice Requires="wpg">
            <w:drawing>
              <wp:anchor distT="0" distB="0" distL="114300" distR="114300" simplePos="0" relativeHeight="251882496" behindDoc="0" locked="0" layoutInCell="1" allowOverlap="1" wp14:anchorId="0D185703" wp14:editId="79CEC77B">
                <wp:simplePos x="0" y="0"/>
                <wp:positionH relativeFrom="column">
                  <wp:posOffset>34290</wp:posOffset>
                </wp:positionH>
                <wp:positionV relativeFrom="paragraph">
                  <wp:posOffset>4168775</wp:posOffset>
                </wp:positionV>
                <wp:extent cx="5238750" cy="3619500"/>
                <wp:effectExtent l="0" t="0" r="0" b="0"/>
                <wp:wrapTopAndBottom/>
                <wp:docPr id="471" name="Group 471"/>
                <wp:cNvGraphicFramePr/>
                <a:graphic xmlns:a="http://schemas.openxmlformats.org/drawingml/2006/main">
                  <a:graphicData uri="http://schemas.microsoft.com/office/word/2010/wordprocessingGroup">
                    <wpg:wgp>
                      <wpg:cNvGrpSpPr/>
                      <wpg:grpSpPr>
                        <a:xfrm>
                          <a:off x="0" y="0"/>
                          <a:ext cx="5238750" cy="3619500"/>
                          <a:chOff x="0" y="0"/>
                          <a:chExt cx="5238750" cy="3619500"/>
                        </a:xfrm>
                      </wpg:grpSpPr>
                      <pic:pic xmlns:pic="http://schemas.openxmlformats.org/drawingml/2006/picture">
                        <pic:nvPicPr>
                          <pic:cNvPr id="463" name="Picture 2"/>
                          <pic:cNvPicPr>
                            <a:picLocks noChangeAspect="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238750" cy="36195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64" name="Picture 464"/>
                          <pic:cNvPicPr/>
                        </pic:nvPicPr>
                        <pic:blipFill>
                          <a:blip r:embed="rId419"/>
                          <a:stretch>
                            <a:fillRect/>
                          </a:stretch>
                        </pic:blipFill>
                        <pic:spPr>
                          <a:xfrm>
                            <a:off x="1809750" y="838200"/>
                            <a:ext cx="2457450" cy="1752600"/>
                          </a:xfrm>
                          <a:prstGeom prst="rect">
                            <a:avLst/>
                          </a:prstGeom>
                        </pic:spPr>
                      </pic:pic>
                    </wpg:wgp>
                  </a:graphicData>
                </a:graphic>
              </wp:anchor>
            </w:drawing>
          </mc:Choice>
          <mc:Fallback>
            <w:pict>
              <v:group id="Group 471" o:spid="_x0000_s1026" style="position:absolute;margin-left:2.7pt;margin-top:328.25pt;width:412.5pt;height:285pt;z-index:251882496" coordsize="52387,3619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">
                <v:shape id="Picture 2" o:spid="_x0000_s1027" type="#_x0000_t75" style="position:absolute;width:52387;height:36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UNfnGAAAA3AAAAA8AAABkcnMvZG93bnJldi54bWxEj0FrwkAUhO+F/oflFXrTjWkJJbqKFApS&#10;SCDaHnp7Zp/ZaPZtyG41/feuIPQ4zMw3zGI12k6cafCtYwWzaQKCuHa65UbB1+5j8gbCB2SNnWNS&#10;8EceVsvHhwXm2l24ovM2NCJC2OeowITQ51L62pBFP3U9cfQObrAYohwaqQe8RLjtZJokmbTYclww&#10;2NO7ofq0/bUKwqz4rNPvtPgpj+Vps6+kNO1BqeencT0HEWgM/+F7e6MVvGYvcDsTj4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lQ1+cYAAADcAAAADwAAAAAAAAAAAAAA&#10;AACfAgAAZHJzL2Rvd25yZXYueG1sUEsFBgAAAAAEAAQA9wAAAJIDAAAAAA==&#10;" fillcolor="#4f81bd [3204]" strokecolor="black [3213]">
                  <v:imagedata r:id="rId420" o:title=""/>
                  <v:path arrowok="t"/>
                </v:shape>
                <v:shape id="Picture 464" o:spid="_x0000_s1028" type="#_x0000_t75" style="position:absolute;left:18097;top:8382;width:24575;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jPLzGAAAA3AAAAA8AAABkcnMvZG93bnJldi54bWxEj0FrwkAUhO9C/8PyCt50YwkSoqvUSmsR&#10;KhhbvD6yzyQ0+3bJrpr667uFgsdhZr5h5svetOJCnW8sK5iMExDEpdUNVwo+D6+jDIQPyBpby6Tg&#10;hzwsFw+DOebaXnlPlyJUIkLY56igDsHlUvqyJoN+bB1x9E62Mxii7CqpO7xGuGnlU5JMpcGG40KN&#10;jl5qKr+Ls1FQrBubucP5LV2nt+0uW20+3NdRqeFj/zwDEagP9/B/+10rSKcp/J2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mM8vMYAAADcAAAADwAAAAAAAAAAAAAA&#10;AACfAgAAZHJzL2Rvd25yZXYueG1sUEsFBgAAAAAEAAQA9wAAAJIDAAAAAA==&#10;">
                  <v:imagedata r:id="rId421" o:title=""/>
                </v:shape>
                <w10:wrap type="topAndBottom"/>
              </v:group>
            </w:pict>
          </mc:Fallback>
        </mc:AlternateContent>
      </w:r>
      <w:r w:rsidR="006062EE">
        <w:rPr>
          <w:noProof/>
          <w:lang w:eastAsia="en-GB"/>
        </w:rPr>
        <mc:AlternateContent>
          <mc:Choice Requires="wpg">
            <w:drawing>
              <wp:anchor distT="0" distB="0" distL="114300" distR="114300" simplePos="0" relativeHeight="251877376" behindDoc="0" locked="0" layoutInCell="1" allowOverlap="1" wp14:anchorId="24994BFD" wp14:editId="2804DE69">
                <wp:simplePos x="0" y="0"/>
                <wp:positionH relativeFrom="column">
                  <wp:posOffset>330788</wp:posOffset>
                </wp:positionH>
                <wp:positionV relativeFrom="paragraph">
                  <wp:posOffset>248683</wp:posOffset>
                </wp:positionV>
                <wp:extent cx="5035550" cy="3425190"/>
                <wp:effectExtent l="0" t="0" r="0" b="3810"/>
                <wp:wrapTopAndBottom/>
                <wp:docPr id="507" name="Group 507"/>
                <wp:cNvGraphicFramePr/>
                <a:graphic xmlns:a="http://schemas.openxmlformats.org/drawingml/2006/main">
                  <a:graphicData uri="http://schemas.microsoft.com/office/word/2010/wordprocessingGroup">
                    <wpg:wgp>
                      <wpg:cNvGrpSpPr/>
                      <wpg:grpSpPr>
                        <a:xfrm>
                          <a:off x="0" y="0"/>
                          <a:ext cx="5035550" cy="3425190"/>
                          <a:chOff x="0" y="0"/>
                          <a:chExt cx="5036023" cy="3425588"/>
                        </a:xfrm>
                      </wpg:grpSpPr>
                      <pic:pic xmlns:pic="http://schemas.openxmlformats.org/drawingml/2006/picture">
                        <pic:nvPicPr>
                          <pic:cNvPr id="505" name="Picture 7"/>
                          <pic:cNvPicPr>
                            <a:picLocks noChangeAspect="1"/>
                          </pic:cNvPicPr>
                        </pic:nvPicPr>
                        <pic:blipFill>
                          <a:blip r:embed="rId422"/>
                          <a:stretch>
                            <a:fillRect/>
                          </a:stretch>
                        </pic:blipFill>
                        <pic:spPr>
                          <a:xfrm>
                            <a:off x="0" y="0"/>
                            <a:ext cx="5036023" cy="3425588"/>
                          </a:xfrm>
                          <a:prstGeom prst="rect">
                            <a:avLst/>
                          </a:prstGeom>
                        </pic:spPr>
                      </pic:pic>
                      <pic:pic xmlns:pic="http://schemas.openxmlformats.org/drawingml/2006/picture">
                        <pic:nvPicPr>
                          <pic:cNvPr id="506" name="Picture 506"/>
                          <pic:cNvPicPr/>
                        </pic:nvPicPr>
                        <pic:blipFill>
                          <a:blip r:embed="rId423"/>
                          <a:stretch>
                            <a:fillRect/>
                          </a:stretch>
                        </pic:blipFill>
                        <pic:spPr>
                          <a:xfrm>
                            <a:off x="1869743" y="968991"/>
                            <a:ext cx="2456597" cy="1746913"/>
                          </a:xfrm>
                          <a:prstGeom prst="rect">
                            <a:avLst/>
                          </a:prstGeom>
                        </pic:spPr>
                      </pic:pic>
                    </wpg:wgp>
                  </a:graphicData>
                </a:graphic>
              </wp:anchor>
            </w:drawing>
          </mc:Choice>
          <mc:Fallback>
            <w:pict>
              <v:group id="Group 507" o:spid="_x0000_s1026" style="position:absolute;margin-left:26.05pt;margin-top:19.6pt;width:396.5pt;height:269.7pt;z-index:251877376" coordsize="50360,3425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">
                <v:shape id="Picture 7" o:spid="_x0000_s1027" type="#_x0000_t75" style="position:absolute;width:50360;height:34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s2TrDAAAA3AAAAA8AAABkcnMvZG93bnJldi54bWxEj1FrAjEQhN+F/oewhb5proLVnkZRodCX&#10;CtX+gPWyvRxeNuE2etd/3xSEPg4z8w2z2gy+VTfqpAls4HlSgCKugm24NvB1ehsvQElCttgGJgM/&#10;JLBZP4xWWNrQ8yfdjqlWGcJSogGXUiy1lsqRR5mESJy979B5TFl2tbYd9hnuWz0tihftseG84DDS&#10;3lF1OV69gRj6uJuft69zd9l/WBE59NPKmKfHYbsElWhI/+F7+90amBUz+DuTj4B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zZOsMAAADcAAAADwAAAAAAAAAAAAAAAACf&#10;AgAAZHJzL2Rvd25yZXYueG1sUEsFBgAAAAAEAAQA9wAAAI8DAAAAAA==&#10;">
                  <v:imagedata r:id="rId424" o:title=""/>
                  <v:path arrowok="t"/>
                </v:shape>
                <v:shape id="Picture 506" o:spid="_x0000_s1028" type="#_x0000_t75" style="position:absolute;left:18697;top:9689;width:24566;height:17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ckBrFAAAA3AAAAA8AAABkcnMvZG93bnJldi54bWxEj9FKAzEURN+F/kO4BV/EJpZa7Nq0iFAr&#10;UgQ3/YDL5ja7uLlZNrG7/ftGEHwcZuYMs96OvhVn6mMTWMPDTIEgroJt2Gk4mt39E4iYkC22gUnD&#10;hSJsN5ObNRY2DPxF5zI5kSEcC9RQp9QVUsaqJo9xFjri7J1C7zFl2Ttpexwy3LdyrtRSemw4L9TY&#10;0WtN1Xf54zUsjMLykFatuzPm7fRhhv3n6LS+nY4vzyASjek//Nd+txoe1RJ+z+QjID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3JAaxQAAANwAAAAPAAAAAAAAAAAAAAAA&#10;AJ8CAABkcnMvZG93bnJldi54bWxQSwUGAAAAAAQABAD3AAAAkQMAAAAA&#10;">
                  <v:imagedata r:id="rId425" o:title=""/>
                </v:shape>
                <w10:wrap type="topAndBottom"/>
              </v:group>
            </w:pict>
          </mc:Fallback>
        </mc:AlternateContent>
      </w:r>
      <w:r w:rsidR="006062EE">
        <w:rPr>
          <w:rStyle w:val="Strong"/>
          <w:rFonts w:cs="Times New Roman"/>
        </w:rPr>
        <w:t xml:space="preserve">Figure S19 </w:t>
      </w:r>
      <w:r w:rsidR="006062EE" w:rsidRPr="00EA4C42">
        <w:rPr>
          <w:rStyle w:val="Strong"/>
          <w:rFonts w:cs="Times New Roman"/>
          <w:b w:val="0"/>
          <w:vertAlign w:val="superscript"/>
        </w:rPr>
        <w:t>1</w:t>
      </w:r>
      <w:r w:rsidR="006062EE" w:rsidRPr="00EA4C42">
        <w:rPr>
          <w:rStyle w:val="Strong"/>
          <w:rFonts w:cs="Times New Roman"/>
          <w:b w:val="0"/>
        </w:rPr>
        <w:t>H NMR of</w:t>
      </w:r>
      <w:r w:rsidR="006062EE" w:rsidRPr="00EA4C42">
        <w:rPr>
          <w:rStyle w:val="Strong"/>
          <w:rFonts w:cs="Times New Roman"/>
        </w:rPr>
        <w:t xml:space="preserve"> </w:t>
      </w:r>
      <w:r w:rsidR="006062EE" w:rsidRPr="00EA4C42">
        <w:rPr>
          <w:b/>
        </w:rPr>
        <w:t>P</w:t>
      </w:r>
      <w:r w:rsidR="006062EE">
        <w:rPr>
          <w:b/>
        </w:rPr>
        <w:t>TADTQx</w:t>
      </w:r>
      <w:r w:rsidR="006062EE" w:rsidRPr="00EA4C42">
        <w:t xml:space="preserve"> at 100</w:t>
      </w:r>
      <w:r w:rsidR="006062EE" w:rsidRPr="00EA4C42">
        <w:rPr>
          <w:vertAlign w:val="superscript"/>
        </w:rPr>
        <w:t>o</w:t>
      </w:r>
      <w:r w:rsidR="006062EE" w:rsidRPr="00EA4C42">
        <w:t>C in C</w:t>
      </w:r>
      <w:r w:rsidR="006062EE" w:rsidRPr="00EA4C42">
        <w:rPr>
          <w:vertAlign w:val="subscript"/>
        </w:rPr>
        <w:t>2</w:t>
      </w:r>
      <w:r w:rsidR="006062EE" w:rsidRPr="00EA4C42">
        <w:t>D</w:t>
      </w:r>
      <w:r w:rsidR="006062EE" w:rsidRPr="00EA4C42">
        <w:rPr>
          <w:vertAlign w:val="subscript"/>
        </w:rPr>
        <w:t>2</w:t>
      </w:r>
      <w:r w:rsidR="006062EE" w:rsidRPr="00EA4C42">
        <w:t>Cl</w:t>
      </w:r>
      <w:r w:rsidR="006062EE" w:rsidRPr="00EA4C42">
        <w:rPr>
          <w:vertAlign w:val="subscript"/>
        </w:rPr>
        <w:t>4</w:t>
      </w:r>
      <w:bookmarkEnd w:id="303"/>
    </w:p>
    <w:p w:rsidR="00E7532D" w:rsidRDefault="00437CE4" w:rsidP="00437CE4">
      <w:pPr>
        <w:pStyle w:val="Figure"/>
        <w:rPr>
          <w:vertAlign w:val="subscript"/>
        </w:rPr>
      </w:pPr>
      <w:bookmarkStart w:id="304" w:name="_Toc443745339"/>
      <w:r>
        <w:rPr>
          <w:rStyle w:val="Strong"/>
          <w:rFonts w:cs="Times New Roman"/>
        </w:rPr>
        <w:t>Figure S20</w:t>
      </w:r>
      <w:r w:rsidR="00E7532D">
        <w:rPr>
          <w:rStyle w:val="Strong"/>
          <w:rFonts w:cs="Times New Roman"/>
        </w:rPr>
        <w:t xml:space="preserve"> </w:t>
      </w:r>
      <w:r w:rsidR="00E7532D" w:rsidRPr="00EA4C42">
        <w:rPr>
          <w:rStyle w:val="Strong"/>
          <w:rFonts w:cs="Times New Roman"/>
          <w:b w:val="0"/>
          <w:vertAlign w:val="superscript"/>
        </w:rPr>
        <w:t>1</w:t>
      </w:r>
      <w:r w:rsidR="00E7532D" w:rsidRPr="00EA4C42">
        <w:rPr>
          <w:rStyle w:val="Strong"/>
          <w:rFonts w:cs="Times New Roman"/>
          <w:b w:val="0"/>
        </w:rPr>
        <w:t>H NMR of</w:t>
      </w:r>
      <w:r w:rsidR="00E7532D" w:rsidRPr="00EA4C42">
        <w:rPr>
          <w:rStyle w:val="Strong"/>
          <w:rFonts w:cs="Times New Roman"/>
        </w:rPr>
        <w:t xml:space="preserve"> </w:t>
      </w:r>
      <w:r w:rsidR="00E7532D" w:rsidRPr="00EA4C42">
        <w:rPr>
          <w:b/>
        </w:rPr>
        <w:t>P</w:t>
      </w:r>
      <w:r>
        <w:rPr>
          <w:b/>
        </w:rPr>
        <w:t>T</w:t>
      </w:r>
      <w:r w:rsidR="00E7532D">
        <w:rPr>
          <w:b/>
        </w:rPr>
        <w:t>ADTQx-F</w:t>
      </w:r>
      <w:r w:rsidR="00E7532D" w:rsidRPr="00EA4C42">
        <w:t xml:space="preserve"> at 100</w:t>
      </w:r>
      <w:r w:rsidR="00E7532D" w:rsidRPr="00EA4C42">
        <w:rPr>
          <w:vertAlign w:val="superscript"/>
        </w:rPr>
        <w:t>o</w:t>
      </w:r>
      <w:r w:rsidR="00E7532D" w:rsidRPr="00EA4C42">
        <w:t>C in C</w:t>
      </w:r>
      <w:r w:rsidR="00E7532D" w:rsidRPr="00EA4C42">
        <w:rPr>
          <w:vertAlign w:val="subscript"/>
        </w:rPr>
        <w:t>2</w:t>
      </w:r>
      <w:r w:rsidR="00E7532D" w:rsidRPr="00EA4C42">
        <w:t>D</w:t>
      </w:r>
      <w:r w:rsidR="00E7532D" w:rsidRPr="00EA4C42">
        <w:rPr>
          <w:vertAlign w:val="subscript"/>
        </w:rPr>
        <w:t>2</w:t>
      </w:r>
      <w:r w:rsidR="00E7532D" w:rsidRPr="00EA4C42">
        <w:t>Cl</w:t>
      </w:r>
      <w:r w:rsidR="00E7532D" w:rsidRPr="00EA4C42">
        <w:rPr>
          <w:vertAlign w:val="subscript"/>
        </w:rPr>
        <w:t>4</w:t>
      </w:r>
      <w:bookmarkEnd w:id="304"/>
    </w:p>
    <w:p w:rsidR="00437CE4" w:rsidRDefault="00437CE4" w:rsidP="00437CE4">
      <w:pPr>
        <w:pStyle w:val="Figure"/>
        <w:rPr>
          <w:rStyle w:val="Strong"/>
          <w:rFonts w:cs="Times New Roman"/>
        </w:rPr>
      </w:pPr>
    </w:p>
    <w:p w:rsidR="005019D2" w:rsidRDefault="005019D2" w:rsidP="005019D2">
      <w:pPr>
        <w:pStyle w:val="Figure"/>
        <w:jc w:val="both"/>
        <w:rPr>
          <w:rStyle w:val="Strong"/>
          <w:rFonts w:cs="Times New Roman"/>
        </w:rPr>
      </w:pPr>
    </w:p>
    <w:bookmarkStart w:id="305" w:name="_Toc443745340"/>
    <w:p w:rsidR="005019D2" w:rsidRDefault="005019D2" w:rsidP="005019D2">
      <w:pPr>
        <w:pStyle w:val="Figure"/>
        <w:rPr>
          <w:rStyle w:val="Strong"/>
          <w:rFonts w:cs="Times New Roman"/>
        </w:rPr>
      </w:pPr>
      <w:r>
        <w:rPr>
          <w:noProof/>
          <w:vertAlign w:val="subscript"/>
          <w:lang w:eastAsia="en-GB"/>
        </w:rPr>
        <w:lastRenderedPageBreak/>
        <mc:AlternateContent>
          <mc:Choice Requires="wpg">
            <w:drawing>
              <wp:anchor distT="0" distB="0" distL="114300" distR="114300" simplePos="0" relativeHeight="251879424" behindDoc="0" locked="0" layoutInCell="1" allowOverlap="1" wp14:anchorId="15818AD7" wp14:editId="25B82556">
                <wp:simplePos x="0" y="0"/>
                <wp:positionH relativeFrom="column">
                  <wp:posOffset>561340</wp:posOffset>
                </wp:positionH>
                <wp:positionV relativeFrom="paragraph">
                  <wp:posOffset>433705</wp:posOffset>
                </wp:positionV>
                <wp:extent cx="5035550" cy="3425190"/>
                <wp:effectExtent l="0" t="0" r="0" b="3810"/>
                <wp:wrapTopAndBottom/>
                <wp:docPr id="511" name="Group 511"/>
                <wp:cNvGraphicFramePr/>
                <a:graphic xmlns:a="http://schemas.openxmlformats.org/drawingml/2006/main">
                  <a:graphicData uri="http://schemas.microsoft.com/office/word/2010/wordprocessingGroup">
                    <wpg:wgp>
                      <wpg:cNvGrpSpPr/>
                      <wpg:grpSpPr>
                        <a:xfrm>
                          <a:off x="0" y="0"/>
                          <a:ext cx="5035550" cy="3425190"/>
                          <a:chOff x="0" y="0"/>
                          <a:chExt cx="5036023" cy="3425588"/>
                        </a:xfrm>
                      </wpg:grpSpPr>
                      <pic:pic xmlns:pic="http://schemas.openxmlformats.org/drawingml/2006/picture">
                        <pic:nvPicPr>
                          <pic:cNvPr id="509" name="Picture 9"/>
                          <pic:cNvPicPr>
                            <a:picLocks noChangeAspect="1"/>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5036023" cy="3425588"/>
                          </a:xfrm>
                          <a:prstGeom prst="rect">
                            <a:avLst/>
                          </a:prstGeom>
                        </pic:spPr>
                      </pic:pic>
                      <pic:pic xmlns:pic="http://schemas.openxmlformats.org/drawingml/2006/picture">
                        <pic:nvPicPr>
                          <pic:cNvPr id="510" name="Picture 510"/>
                          <pic:cNvPicPr/>
                        </pic:nvPicPr>
                        <pic:blipFill>
                          <a:blip r:embed="rId427"/>
                          <a:stretch>
                            <a:fillRect/>
                          </a:stretch>
                        </pic:blipFill>
                        <pic:spPr>
                          <a:xfrm>
                            <a:off x="1951629" y="1310185"/>
                            <a:ext cx="2456597" cy="1201003"/>
                          </a:xfrm>
                          <a:prstGeom prst="rect">
                            <a:avLst/>
                          </a:prstGeom>
                        </pic:spPr>
                      </pic:pic>
                    </wpg:wgp>
                  </a:graphicData>
                </a:graphic>
              </wp:anchor>
            </w:drawing>
          </mc:Choice>
          <mc:Fallback>
            <w:pict>
              <v:group id="Group 511" o:spid="_x0000_s1026" style="position:absolute;margin-left:44.2pt;margin-top:34.15pt;width:396.5pt;height:269.7pt;z-index:251879424" coordsize="50360,3425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">
                <v:shape id="Picture 9" o:spid="_x0000_s1027" type="#_x0000_t75" style="position:absolute;width:50360;height:34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4qLCAAAA3AAAAA8AAABkcnMvZG93bnJldi54bWxEj9GKwjAURN8X/IdwBd/W1AVdtxpFVhTf&#10;ZHU/4NJcm2pyU5po698bQfBxmJkzzHzZOStu1ITKs4LRMANBXHhdcang/7j5nIIIEVmj9UwK7hRg&#10;ueh9zDHXvuU/uh1iKRKEQ44KTIx1LmUoDDkMQ18TJ+/kG4cxyaaUusE2wZ2VX1k2kQ4rTgsGa/o1&#10;VFwOV6fgOjm1F7KBzuZYtGM73X+vt3ulBv1uNQMRqYvv8Ku90wrG2Q88z6Qj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P+KiwgAAANwAAAAPAAAAAAAAAAAAAAAAAJ8C&#10;AABkcnMvZG93bnJldi54bWxQSwUGAAAAAAQABAD3AAAAjgMAAAAA&#10;">
                  <v:imagedata r:id="rId428" o:title=""/>
                  <v:path arrowok="t"/>
                </v:shape>
                <v:shape id="Picture 510" o:spid="_x0000_s1028" type="#_x0000_t75" style="position:absolute;left:19516;top:13101;width:24566;height:12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yvnFAAAA3AAAAA8AAABkcnMvZG93bnJldi54bWxET01rwkAQvQv9D8sUvEizsRAp0VWkUFq1&#10;B5v0kOOQHZPQ7GzIrknsr+8eCh4f73uzm0wrBupdY1nBMopBEJdWN1wp+M7fnl5AOI+ssbVMCm7k&#10;YLd9mG0w1XbkLxoyX4kQwi5FBbX3XSqlK2sy6CLbEQfuYnuDPsC+krrHMYSbVj7H8UoabDg01NjR&#10;a03lT3Y1Cj7zRVEc86H9PZ2y7P1QnpPrtFdq/jjt1yA8Tf4u/nd/aAXJMswPZ8IR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cr5xQAAANwAAAAPAAAAAAAAAAAAAAAA&#10;AJ8CAABkcnMvZG93bnJldi54bWxQSwUGAAAAAAQABAD3AAAAkQMAAAAA&#10;">
                  <v:imagedata r:id="rId429" o:title=""/>
                </v:shape>
                <w10:wrap type="topAndBottom"/>
              </v:group>
            </w:pict>
          </mc:Fallback>
        </mc:AlternateContent>
      </w:r>
      <w:bookmarkEnd w:id="305"/>
    </w:p>
    <w:p w:rsidR="005019D2" w:rsidRDefault="005019D2" w:rsidP="005019D2">
      <w:pPr>
        <w:pStyle w:val="Figure"/>
        <w:rPr>
          <w:rStyle w:val="Strong"/>
          <w:rFonts w:cs="Times New Roman"/>
        </w:rPr>
      </w:pPr>
    </w:p>
    <w:p w:rsidR="005019D2" w:rsidRDefault="005019D2" w:rsidP="005019D2">
      <w:pPr>
        <w:pStyle w:val="Figure"/>
      </w:pPr>
      <w:bookmarkStart w:id="306" w:name="_Toc443745341"/>
      <w:r>
        <w:rPr>
          <w:rStyle w:val="Strong"/>
          <w:rFonts w:cs="Times New Roman"/>
        </w:rPr>
        <w:t xml:space="preserve">Figure S21 </w:t>
      </w:r>
      <w:r w:rsidRPr="00EA4C42">
        <w:rPr>
          <w:rStyle w:val="Strong"/>
          <w:rFonts w:cs="Times New Roman"/>
          <w:b w:val="0"/>
          <w:vertAlign w:val="superscript"/>
        </w:rPr>
        <w:t>1</w:t>
      </w:r>
      <w:r w:rsidRPr="00EA4C42">
        <w:rPr>
          <w:rStyle w:val="Strong"/>
          <w:rFonts w:cs="Times New Roman"/>
          <w:b w:val="0"/>
        </w:rPr>
        <w:t>H NMR of</w:t>
      </w:r>
      <w:r w:rsidRPr="00EA4C42">
        <w:rPr>
          <w:rStyle w:val="Strong"/>
          <w:rFonts w:cs="Times New Roman"/>
        </w:rPr>
        <w:t xml:space="preserve"> </w:t>
      </w:r>
      <w:r w:rsidRPr="00EA4C42">
        <w:rPr>
          <w:b/>
        </w:rPr>
        <w:t>P</w:t>
      </w:r>
      <w:r>
        <w:rPr>
          <w:b/>
        </w:rPr>
        <w:t>ADTQx-F</w:t>
      </w:r>
      <w:r w:rsidRPr="00EA4C42">
        <w:t xml:space="preserve"> at 100</w:t>
      </w:r>
      <w:r w:rsidRPr="00EA4C42">
        <w:rPr>
          <w:vertAlign w:val="superscript"/>
        </w:rPr>
        <w:t>o</w:t>
      </w:r>
      <w:r w:rsidRPr="00EA4C42">
        <w:t>C in C</w:t>
      </w:r>
      <w:r w:rsidRPr="00EA4C42">
        <w:rPr>
          <w:vertAlign w:val="subscript"/>
        </w:rPr>
        <w:t>2</w:t>
      </w:r>
      <w:r w:rsidRPr="00EA4C42">
        <w:t>D</w:t>
      </w:r>
      <w:r w:rsidRPr="00EA4C42">
        <w:rPr>
          <w:vertAlign w:val="subscript"/>
        </w:rPr>
        <w:t>2</w:t>
      </w:r>
      <w:r w:rsidRPr="00EA4C42">
        <w:t>C</w:t>
      </w:r>
      <w:r>
        <w:t>l</w:t>
      </w:r>
      <w:r w:rsidRPr="005019D2">
        <w:rPr>
          <w:vertAlign w:val="subscript"/>
        </w:rPr>
        <w:t>4</w:t>
      </w:r>
      <w:bookmarkEnd w:id="306"/>
    </w:p>
    <w:p w:rsidR="00464C58" w:rsidRPr="00CF6BD7" w:rsidRDefault="00464C58" w:rsidP="005B389E">
      <w:pPr>
        <w:pStyle w:val="Figure"/>
        <w:jc w:val="both"/>
      </w:pPr>
    </w:p>
    <w:sectPr w:rsidR="00464C58" w:rsidRPr="00CF6BD7" w:rsidSect="006B2756">
      <w:pgSz w:w="11906" w:h="16838" w:code="9"/>
      <w:pgMar w:top="1418" w:right="1134" w:bottom="141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294A" w:rsidRDefault="00E9294A" w:rsidP="006C6EBD">
      <w:r>
        <w:separator/>
      </w:r>
    </w:p>
  </w:endnote>
  <w:endnote w:type="continuationSeparator" w:id="0">
    <w:p w:rsidR="00E9294A" w:rsidRDefault="00E9294A" w:rsidP="006C6E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Arial"/>
    <w:panose1 w:val="00000000000000000000"/>
    <w:charset w:val="00"/>
    <w:family w:val="swiss"/>
    <w:notTrueType/>
    <w:pitch w:val="variable"/>
    <w:sig w:usb0="00000001" w:usb1="00000001"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 New Roman Bold">
    <w:altName w:val="Times New Roman"/>
    <w:panose1 w:val="02020803070505020304"/>
    <w:charset w:val="00"/>
    <w:family w:val="roman"/>
    <w:pitch w:val="default"/>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9943935"/>
      <w:docPartObj>
        <w:docPartGallery w:val="Page Numbers (Bottom of Page)"/>
        <w:docPartUnique/>
      </w:docPartObj>
    </w:sdtPr>
    <w:sdtEndPr>
      <w:rPr>
        <w:noProof/>
      </w:rPr>
    </w:sdtEndPr>
    <w:sdtContent>
      <w:p w:rsidR="004D68DC" w:rsidRDefault="004D68DC">
        <w:pPr>
          <w:pStyle w:val="Footer"/>
          <w:jc w:val="center"/>
        </w:pPr>
        <w:r>
          <w:fldChar w:fldCharType="begin"/>
        </w:r>
        <w:r>
          <w:instrText xml:space="preserve"> PAGE   \* MERGEFORMAT </w:instrText>
        </w:r>
        <w:r>
          <w:fldChar w:fldCharType="separate"/>
        </w:r>
        <w:r w:rsidR="00C4750E">
          <w:rPr>
            <w:noProof/>
          </w:rPr>
          <w:t>xxvii</w:t>
        </w:r>
        <w:r>
          <w:rPr>
            <w:noProof/>
          </w:rPr>
          <w:fldChar w:fldCharType="end"/>
        </w:r>
      </w:p>
    </w:sdtContent>
  </w:sdt>
  <w:p w:rsidR="004D68DC" w:rsidRDefault="004D68DC" w:rsidP="006C6EB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5091675"/>
      <w:docPartObj>
        <w:docPartGallery w:val="Page Numbers (Bottom of Page)"/>
        <w:docPartUnique/>
      </w:docPartObj>
    </w:sdtPr>
    <w:sdtEndPr>
      <w:rPr>
        <w:noProof/>
      </w:rPr>
    </w:sdtEndPr>
    <w:sdtContent>
      <w:p w:rsidR="004D68DC" w:rsidRDefault="004D68DC">
        <w:pPr>
          <w:pStyle w:val="Footer"/>
          <w:jc w:val="center"/>
        </w:pPr>
        <w:r>
          <w:fldChar w:fldCharType="begin"/>
        </w:r>
        <w:r>
          <w:instrText xml:space="preserve"> PAGE   \* MERGEFORMAT </w:instrText>
        </w:r>
        <w:r>
          <w:fldChar w:fldCharType="separate"/>
        </w:r>
        <w:r w:rsidR="00C4750E">
          <w:rPr>
            <w:noProof/>
          </w:rPr>
          <w:t>215</w:t>
        </w:r>
        <w:r>
          <w:rPr>
            <w:noProof/>
          </w:rPr>
          <w:fldChar w:fldCharType="end"/>
        </w:r>
      </w:p>
    </w:sdtContent>
  </w:sdt>
  <w:p w:rsidR="004D68DC" w:rsidRDefault="004D68DC" w:rsidP="006C6EB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294A" w:rsidRDefault="00E9294A" w:rsidP="006C6EBD">
      <w:r>
        <w:separator/>
      </w:r>
    </w:p>
  </w:footnote>
  <w:footnote w:type="continuationSeparator" w:id="0">
    <w:p w:rsidR="00E9294A" w:rsidRDefault="00E9294A" w:rsidP="006C6EB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56C9D"/>
    <w:multiLevelType w:val="hybridMultilevel"/>
    <w:tmpl w:val="A4AA8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BA04E73"/>
    <w:multiLevelType w:val="multilevel"/>
    <w:tmpl w:val="DBF84BA6"/>
    <w:lvl w:ilvl="0">
      <w:start w:val="1"/>
      <w:numFmt w:val="decimal"/>
      <w:pStyle w:val="Heading2"/>
      <w:lvlText w:val="%1."/>
      <w:lvlJc w:val="left"/>
      <w:pPr>
        <w:ind w:left="5605" w:hanging="360"/>
      </w:pPr>
      <w:rPr>
        <w:rFonts w:hint="default"/>
      </w:rPr>
    </w:lvl>
    <w:lvl w:ilvl="1">
      <w:start w:val="1"/>
      <w:numFmt w:val="decimal"/>
      <w:pStyle w:val="Heading3"/>
      <w:isLgl/>
      <w:lvlText w:val="%1.%2."/>
      <w:lvlJc w:val="left"/>
      <w:pPr>
        <w:ind w:left="502" w:hanging="360"/>
      </w:pPr>
      <w:rPr>
        <w:rFonts w:hint="default"/>
      </w:rPr>
    </w:lvl>
    <w:lvl w:ilvl="2">
      <w:start w:val="1"/>
      <w:numFmt w:val="decimal"/>
      <w:pStyle w:val="Heading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375159FE"/>
    <w:multiLevelType w:val="hybridMultilevel"/>
    <w:tmpl w:val="2F52EC36"/>
    <w:lvl w:ilvl="0" w:tplc="08090001">
      <w:start w:val="1"/>
      <w:numFmt w:val="bullet"/>
      <w:lvlText w:val=""/>
      <w:lvlJc w:val="left"/>
      <w:pPr>
        <w:ind w:left="756" w:hanging="360"/>
      </w:pPr>
      <w:rPr>
        <w:rFonts w:ascii="Symbol" w:hAnsi="Symbol" w:hint="default"/>
      </w:rPr>
    </w:lvl>
    <w:lvl w:ilvl="1" w:tplc="08090003" w:tentative="1">
      <w:start w:val="1"/>
      <w:numFmt w:val="bullet"/>
      <w:lvlText w:val="o"/>
      <w:lvlJc w:val="left"/>
      <w:pPr>
        <w:ind w:left="1476" w:hanging="360"/>
      </w:pPr>
      <w:rPr>
        <w:rFonts w:ascii="Courier New" w:hAnsi="Courier New" w:cs="Courier New" w:hint="default"/>
      </w:rPr>
    </w:lvl>
    <w:lvl w:ilvl="2" w:tplc="08090005" w:tentative="1">
      <w:start w:val="1"/>
      <w:numFmt w:val="bullet"/>
      <w:lvlText w:val=""/>
      <w:lvlJc w:val="left"/>
      <w:pPr>
        <w:ind w:left="2196" w:hanging="360"/>
      </w:pPr>
      <w:rPr>
        <w:rFonts w:ascii="Wingdings" w:hAnsi="Wingdings" w:hint="default"/>
      </w:rPr>
    </w:lvl>
    <w:lvl w:ilvl="3" w:tplc="08090001" w:tentative="1">
      <w:start w:val="1"/>
      <w:numFmt w:val="bullet"/>
      <w:lvlText w:val=""/>
      <w:lvlJc w:val="left"/>
      <w:pPr>
        <w:ind w:left="2916" w:hanging="360"/>
      </w:pPr>
      <w:rPr>
        <w:rFonts w:ascii="Symbol" w:hAnsi="Symbol" w:hint="default"/>
      </w:rPr>
    </w:lvl>
    <w:lvl w:ilvl="4" w:tplc="08090003" w:tentative="1">
      <w:start w:val="1"/>
      <w:numFmt w:val="bullet"/>
      <w:lvlText w:val="o"/>
      <w:lvlJc w:val="left"/>
      <w:pPr>
        <w:ind w:left="3636" w:hanging="360"/>
      </w:pPr>
      <w:rPr>
        <w:rFonts w:ascii="Courier New" w:hAnsi="Courier New" w:cs="Courier New" w:hint="default"/>
      </w:rPr>
    </w:lvl>
    <w:lvl w:ilvl="5" w:tplc="08090005" w:tentative="1">
      <w:start w:val="1"/>
      <w:numFmt w:val="bullet"/>
      <w:lvlText w:val=""/>
      <w:lvlJc w:val="left"/>
      <w:pPr>
        <w:ind w:left="4356" w:hanging="360"/>
      </w:pPr>
      <w:rPr>
        <w:rFonts w:ascii="Wingdings" w:hAnsi="Wingdings" w:hint="default"/>
      </w:rPr>
    </w:lvl>
    <w:lvl w:ilvl="6" w:tplc="08090001" w:tentative="1">
      <w:start w:val="1"/>
      <w:numFmt w:val="bullet"/>
      <w:lvlText w:val=""/>
      <w:lvlJc w:val="left"/>
      <w:pPr>
        <w:ind w:left="5076" w:hanging="360"/>
      </w:pPr>
      <w:rPr>
        <w:rFonts w:ascii="Symbol" w:hAnsi="Symbol" w:hint="default"/>
      </w:rPr>
    </w:lvl>
    <w:lvl w:ilvl="7" w:tplc="08090003" w:tentative="1">
      <w:start w:val="1"/>
      <w:numFmt w:val="bullet"/>
      <w:lvlText w:val="o"/>
      <w:lvlJc w:val="left"/>
      <w:pPr>
        <w:ind w:left="5796" w:hanging="360"/>
      </w:pPr>
      <w:rPr>
        <w:rFonts w:ascii="Courier New" w:hAnsi="Courier New" w:cs="Courier New" w:hint="default"/>
      </w:rPr>
    </w:lvl>
    <w:lvl w:ilvl="8" w:tplc="08090005" w:tentative="1">
      <w:start w:val="1"/>
      <w:numFmt w:val="bullet"/>
      <w:lvlText w:val=""/>
      <w:lvlJc w:val="left"/>
      <w:pPr>
        <w:ind w:left="6516" w:hanging="360"/>
      </w:pPr>
      <w:rPr>
        <w:rFonts w:ascii="Wingdings" w:hAnsi="Wingdings" w:hint="default"/>
      </w:rPr>
    </w:lvl>
  </w:abstractNum>
  <w:abstractNum w:abstractNumId="3">
    <w:nsid w:val="39AF3C90"/>
    <w:multiLevelType w:val="hybridMultilevel"/>
    <w:tmpl w:val="0902EB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45DE2323"/>
    <w:multiLevelType w:val="hybridMultilevel"/>
    <w:tmpl w:val="6906A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716E6129"/>
    <w:multiLevelType w:val="hybridMultilevel"/>
    <w:tmpl w:val="FB56D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7D7D672D"/>
    <w:multiLevelType w:val="hybridMultilevel"/>
    <w:tmpl w:val="311A3E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6"/>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2"/>
    </w:lvlOverride>
    <w:lvlOverride w:ilvl="1">
      <w:startOverride w:val="2"/>
    </w:lvlOverride>
    <w:lvlOverride w:ilvl="2">
      <w:startOverride w:val="3"/>
    </w:lvlOverride>
  </w:num>
  <w:num w:numId="6">
    <w:abstractNumId w:val="1"/>
    <w:lvlOverride w:ilvl="0">
      <w:startOverride w:val="2"/>
    </w:lvlOverride>
    <w:lvlOverride w:ilvl="1">
      <w:startOverride w:val="2"/>
    </w:lvlOverride>
    <w:lvlOverride w:ilvl="2">
      <w:startOverride w:val="3"/>
    </w:lvlOverride>
  </w:num>
  <w:num w:numId="7">
    <w:abstractNumId w:val="1"/>
    <w:lvlOverride w:ilvl="0">
      <w:startOverride w:val="2"/>
    </w:lvlOverride>
    <w:lvlOverride w:ilvl="1">
      <w:startOverride w:val="2"/>
    </w:lvlOverride>
    <w:lvlOverride w:ilvl="2">
      <w:startOverride w:val="3"/>
    </w:lvlOverride>
  </w:num>
  <w:num w:numId="8">
    <w:abstractNumId w:val="1"/>
    <w:lvlOverride w:ilvl="0">
      <w:startOverride w:val="2"/>
    </w:lvlOverride>
    <w:lvlOverride w:ilvl="1">
      <w:startOverride w:val="2"/>
    </w:lvlOverride>
    <w:lvlOverride w:ilvl="2">
      <w:startOverride w:val="3"/>
    </w:lvlOverride>
  </w:num>
  <w:num w:numId="9">
    <w:abstractNumId w:val="1"/>
    <w:lvlOverride w:ilvl="0">
      <w:startOverride w:val="2"/>
    </w:lvlOverride>
    <w:lvlOverride w:ilvl="1">
      <w:startOverride w:val="2"/>
    </w:lvlOverride>
    <w:lvlOverride w:ilvl="2">
      <w:startOverride w:val="3"/>
    </w:lvlOverride>
  </w:num>
  <w:num w:numId="10">
    <w:abstractNumId w:val="5"/>
  </w:num>
  <w:num w:numId="11">
    <w:abstractNumId w:val="4"/>
  </w:num>
  <w:num w:numId="12">
    <w:abstractNumId w:val="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44E3"/>
    <w:rsid w:val="0000060E"/>
    <w:rsid w:val="00000774"/>
    <w:rsid w:val="0000211D"/>
    <w:rsid w:val="000039D7"/>
    <w:rsid w:val="00005498"/>
    <w:rsid w:val="00006694"/>
    <w:rsid w:val="00006B6C"/>
    <w:rsid w:val="00007009"/>
    <w:rsid w:val="00007686"/>
    <w:rsid w:val="000106FF"/>
    <w:rsid w:val="000177F1"/>
    <w:rsid w:val="00023A8F"/>
    <w:rsid w:val="0002468A"/>
    <w:rsid w:val="000252B8"/>
    <w:rsid w:val="00026D25"/>
    <w:rsid w:val="000304D1"/>
    <w:rsid w:val="00031E5E"/>
    <w:rsid w:val="00035D59"/>
    <w:rsid w:val="00036354"/>
    <w:rsid w:val="00037BAD"/>
    <w:rsid w:val="00042571"/>
    <w:rsid w:val="000444D5"/>
    <w:rsid w:val="0004505A"/>
    <w:rsid w:val="00046157"/>
    <w:rsid w:val="000478AF"/>
    <w:rsid w:val="00051FB7"/>
    <w:rsid w:val="0005220B"/>
    <w:rsid w:val="00054723"/>
    <w:rsid w:val="00056B10"/>
    <w:rsid w:val="00064577"/>
    <w:rsid w:val="00064FAA"/>
    <w:rsid w:val="000712C2"/>
    <w:rsid w:val="000716BB"/>
    <w:rsid w:val="0007597D"/>
    <w:rsid w:val="00075BF1"/>
    <w:rsid w:val="00075D7D"/>
    <w:rsid w:val="00077E4B"/>
    <w:rsid w:val="00080430"/>
    <w:rsid w:val="000806B6"/>
    <w:rsid w:val="00082BDD"/>
    <w:rsid w:val="00083CAF"/>
    <w:rsid w:val="000868A0"/>
    <w:rsid w:val="00086BBB"/>
    <w:rsid w:val="00091F82"/>
    <w:rsid w:val="0009325E"/>
    <w:rsid w:val="00093623"/>
    <w:rsid w:val="00094AC2"/>
    <w:rsid w:val="000A08C7"/>
    <w:rsid w:val="000A1CAA"/>
    <w:rsid w:val="000A1EA9"/>
    <w:rsid w:val="000A373F"/>
    <w:rsid w:val="000A4060"/>
    <w:rsid w:val="000A5FF6"/>
    <w:rsid w:val="000A6AF0"/>
    <w:rsid w:val="000B3D3A"/>
    <w:rsid w:val="000B63A0"/>
    <w:rsid w:val="000B70B8"/>
    <w:rsid w:val="000B7B4F"/>
    <w:rsid w:val="000C020E"/>
    <w:rsid w:val="000C0A1D"/>
    <w:rsid w:val="000C1AB2"/>
    <w:rsid w:val="000C1FCB"/>
    <w:rsid w:val="000C6969"/>
    <w:rsid w:val="000C6C62"/>
    <w:rsid w:val="000C79BD"/>
    <w:rsid w:val="000D28E5"/>
    <w:rsid w:val="000D2B59"/>
    <w:rsid w:val="000D6B06"/>
    <w:rsid w:val="000D713F"/>
    <w:rsid w:val="000E2ADA"/>
    <w:rsid w:val="000E516D"/>
    <w:rsid w:val="000F145E"/>
    <w:rsid w:val="000F1C0B"/>
    <w:rsid w:val="000F2AB5"/>
    <w:rsid w:val="000F36DF"/>
    <w:rsid w:val="000F4E8A"/>
    <w:rsid w:val="00100DAF"/>
    <w:rsid w:val="0010108F"/>
    <w:rsid w:val="001049E2"/>
    <w:rsid w:val="0010566A"/>
    <w:rsid w:val="0010771D"/>
    <w:rsid w:val="00107DA1"/>
    <w:rsid w:val="00110A5A"/>
    <w:rsid w:val="00111372"/>
    <w:rsid w:val="001117C7"/>
    <w:rsid w:val="00112100"/>
    <w:rsid w:val="001166DD"/>
    <w:rsid w:val="001201D8"/>
    <w:rsid w:val="00122B43"/>
    <w:rsid w:val="001268CB"/>
    <w:rsid w:val="00126BDE"/>
    <w:rsid w:val="001274E3"/>
    <w:rsid w:val="001328AF"/>
    <w:rsid w:val="00132AC3"/>
    <w:rsid w:val="00133708"/>
    <w:rsid w:val="001341EE"/>
    <w:rsid w:val="001345C4"/>
    <w:rsid w:val="00134FFD"/>
    <w:rsid w:val="001351C3"/>
    <w:rsid w:val="00140A0F"/>
    <w:rsid w:val="001425F0"/>
    <w:rsid w:val="001452CC"/>
    <w:rsid w:val="00146A1E"/>
    <w:rsid w:val="00147D65"/>
    <w:rsid w:val="001500D2"/>
    <w:rsid w:val="00152267"/>
    <w:rsid w:val="00152C0B"/>
    <w:rsid w:val="001530D1"/>
    <w:rsid w:val="0015365A"/>
    <w:rsid w:val="00153A47"/>
    <w:rsid w:val="00154302"/>
    <w:rsid w:val="00154E53"/>
    <w:rsid w:val="00157246"/>
    <w:rsid w:val="00160E7E"/>
    <w:rsid w:val="001618F8"/>
    <w:rsid w:val="00162BA3"/>
    <w:rsid w:val="00164039"/>
    <w:rsid w:val="001641E0"/>
    <w:rsid w:val="00164FCE"/>
    <w:rsid w:val="00166912"/>
    <w:rsid w:val="00171BA8"/>
    <w:rsid w:val="00171EE0"/>
    <w:rsid w:val="001764FF"/>
    <w:rsid w:val="0018024E"/>
    <w:rsid w:val="0018062C"/>
    <w:rsid w:val="0018215A"/>
    <w:rsid w:val="001850CE"/>
    <w:rsid w:val="00186FF0"/>
    <w:rsid w:val="001911CD"/>
    <w:rsid w:val="00191EDD"/>
    <w:rsid w:val="001925EE"/>
    <w:rsid w:val="001929FA"/>
    <w:rsid w:val="00193457"/>
    <w:rsid w:val="0019368B"/>
    <w:rsid w:val="00195BD0"/>
    <w:rsid w:val="00197A46"/>
    <w:rsid w:val="001A0EC2"/>
    <w:rsid w:val="001A22EA"/>
    <w:rsid w:val="001A3EE2"/>
    <w:rsid w:val="001A7ED3"/>
    <w:rsid w:val="001B031E"/>
    <w:rsid w:val="001B0691"/>
    <w:rsid w:val="001B193F"/>
    <w:rsid w:val="001B24D6"/>
    <w:rsid w:val="001B5C6A"/>
    <w:rsid w:val="001C1422"/>
    <w:rsid w:val="001C2AE1"/>
    <w:rsid w:val="001C5881"/>
    <w:rsid w:val="001C6102"/>
    <w:rsid w:val="001C788D"/>
    <w:rsid w:val="001C7ABB"/>
    <w:rsid w:val="001C7D87"/>
    <w:rsid w:val="001D2566"/>
    <w:rsid w:val="001D2721"/>
    <w:rsid w:val="001D30E4"/>
    <w:rsid w:val="001D4750"/>
    <w:rsid w:val="001D71B1"/>
    <w:rsid w:val="001D73FD"/>
    <w:rsid w:val="001E0B72"/>
    <w:rsid w:val="001E3423"/>
    <w:rsid w:val="001E3F02"/>
    <w:rsid w:val="001E4339"/>
    <w:rsid w:val="001E4937"/>
    <w:rsid w:val="001E586A"/>
    <w:rsid w:val="001E5BC6"/>
    <w:rsid w:val="001E659B"/>
    <w:rsid w:val="001E7B4F"/>
    <w:rsid w:val="001F0242"/>
    <w:rsid w:val="001F0660"/>
    <w:rsid w:val="001F2641"/>
    <w:rsid w:val="001F3194"/>
    <w:rsid w:val="001F35B4"/>
    <w:rsid w:val="001F7C7C"/>
    <w:rsid w:val="00200279"/>
    <w:rsid w:val="00201778"/>
    <w:rsid w:val="00201817"/>
    <w:rsid w:val="00202622"/>
    <w:rsid w:val="00202E5A"/>
    <w:rsid w:val="00204D87"/>
    <w:rsid w:val="00205739"/>
    <w:rsid w:val="00205E37"/>
    <w:rsid w:val="00211018"/>
    <w:rsid w:val="0021109E"/>
    <w:rsid w:val="00211857"/>
    <w:rsid w:val="0021243E"/>
    <w:rsid w:val="002131C7"/>
    <w:rsid w:val="00213286"/>
    <w:rsid w:val="00214C67"/>
    <w:rsid w:val="0022008D"/>
    <w:rsid w:val="002201CF"/>
    <w:rsid w:val="00220A04"/>
    <w:rsid w:val="00221BFC"/>
    <w:rsid w:val="002247C0"/>
    <w:rsid w:val="00225E24"/>
    <w:rsid w:val="00230267"/>
    <w:rsid w:val="0023048D"/>
    <w:rsid w:val="00230882"/>
    <w:rsid w:val="00231513"/>
    <w:rsid w:val="00231BAB"/>
    <w:rsid w:val="00233421"/>
    <w:rsid w:val="00233DB9"/>
    <w:rsid w:val="00236CF9"/>
    <w:rsid w:val="0023742C"/>
    <w:rsid w:val="00240ED6"/>
    <w:rsid w:val="00245CBC"/>
    <w:rsid w:val="00246339"/>
    <w:rsid w:val="00250149"/>
    <w:rsid w:val="00252526"/>
    <w:rsid w:val="00256877"/>
    <w:rsid w:val="0025761B"/>
    <w:rsid w:val="0025785A"/>
    <w:rsid w:val="0026134C"/>
    <w:rsid w:val="002634CD"/>
    <w:rsid w:val="00263C2B"/>
    <w:rsid w:val="00266387"/>
    <w:rsid w:val="00271B82"/>
    <w:rsid w:val="00273D72"/>
    <w:rsid w:val="00274CDC"/>
    <w:rsid w:val="002760E6"/>
    <w:rsid w:val="00276A6E"/>
    <w:rsid w:val="0028126A"/>
    <w:rsid w:val="0028163D"/>
    <w:rsid w:val="00284728"/>
    <w:rsid w:val="00285CF3"/>
    <w:rsid w:val="00287B57"/>
    <w:rsid w:val="00291A17"/>
    <w:rsid w:val="002930A4"/>
    <w:rsid w:val="002938AA"/>
    <w:rsid w:val="00296CF6"/>
    <w:rsid w:val="002A440B"/>
    <w:rsid w:val="002A4E8C"/>
    <w:rsid w:val="002A59EF"/>
    <w:rsid w:val="002A654A"/>
    <w:rsid w:val="002A658E"/>
    <w:rsid w:val="002A677E"/>
    <w:rsid w:val="002A724D"/>
    <w:rsid w:val="002B084D"/>
    <w:rsid w:val="002B11FC"/>
    <w:rsid w:val="002B2FC9"/>
    <w:rsid w:val="002B3039"/>
    <w:rsid w:val="002B399F"/>
    <w:rsid w:val="002B71EB"/>
    <w:rsid w:val="002B74AE"/>
    <w:rsid w:val="002B77B6"/>
    <w:rsid w:val="002C23FE"/>
    <w:rsid w:val="002C3467"/>
    <w:rsid w:val="002C4B47"/>
    <w:rsid w:val="002D05A8"/>
    <w:rsid w:val="002D222F"/>
    <w:rsid w:val="002D4DAE"/>
    <w:rsid w:val="002D6C57"/>
    <w:rsid w:val="002D78E6"/>
    <w:rsid w:val="002E281D"/>
    <w:rsid w:val="002E3B21"/>
    <w:rsid w:val="002E4B25"/>
    <w:rsid w:val="002E4F80"/>
    <w:rsid w:val="002E6FB9"/>
    <w:rsid w:val="002E7BD7"/>
    <w:rsid w:val="002F0CC5"/>
    <w:rsid w:val="002F4E3C"/>
    <w:rsid w:val="002F63E3"/>
    <w:rsid w:val="003015DD"/>
    <w:rsid w:val="00302991"/>
    <w:rsid w:val="00303961"/>
    <w:rsid w:val="0030470D"/>
    <w:rsid w:val="00305EC6"/>
    <w:rsid w:val="00306A8B"/>
    <w:rsid w:val="0031176D"/>
    <w:rsid w:val="00314545"/>
    <w:rsid w:val="00314755"/>
    <w:rsid w:val="00315509"/>
    <w:rsid w:val="00316785"/>
    <w:rsid w:val="003170A2"/>
    <w:rsid w:val="00317EAE"/>
    <w:rsid w:val="00320EC8"/>
    <w:rsid w:val="00323F4C"/>
    <w:rsid w:val="003247E4"/>
    <w:rsid w:val="00327F6B"/>
    <w:rsid w:val="00330FA6"/>
    <w:rsid w:val="00332773"/>
    <w:rsid w:val="003373A9"/>
    <w:rsid w:val="0033747B"/>
    <w:rsid w:val="00337FC7"/>
    <w:rsid w:val="003415A2"/>
    <w:rsid w:val="00341908"/>
    <w:rsid w:val="003431D0"/>
    <w:rsid w:val="00346545"/>
    <w:rsid w:val="00347709"/>
    <w:rsid w:val="00350310"/>
    <w:rsid w:val="00350530"/>
    <w:rsid w:val="00351128"/>
    <w:rsid w:val="00352C93"/>
    <w:rsid w:val="00354F95"/>
    <w:rsid w:val="00355E72"/>
    <w:rsid w:val="00361AC6"/>
    <w:rsid w:val="003626A4"/>
    <w:rsid w:val="00362F7A"/>
    <w:rsid w:val="0036336C"/>
    <w:rsid w:val="0036338E"/>
    <w:rsid w:val="003661D1"/>
    <w:rsid w:val="00366284"/>
    <w:rsid w:val="00367CD8"/>
    <w:rsid w:val="0037148F"/>
    <w:rsid w:val="00372ECD"/>
    <w:rsid w:val="00373818"/>
    <w:rsid w:val="003740F0"/>
    <w:rsid w:val="00375DE3"/>
    <w:rsid w:val="00377AC5"/>
    <w:rsid w:val="00377BA3"/>
    <w:rsid w:val="0038270E"/>
    <w:rsid w:val="003845CF"/>
    <w:rsid w:val="00386047"/>
    <w:rsid w:val="003908BC"/>
    <w:rsid w:val="003909DA"/>
    <w:rsid w:val="00397873"/>
    <w:rsid w:val="003A54C7"/>
    <w:rsid w:val="003A6AA5"/>
    <w:rsid w:val="003A7C24"/>
    <w:rsid w:val="003B07C2"/>
    <w:rsid w:val="003B13B7"/>
    <w:rsid w:val="003C043E"/>
    <w:rsid w:val="003C06EC"/>
    <w:rsid w:val="003C1AE0"/>
    <w:rsid w:val="003C33FF"/>
    <w:rsid w:val="003C4874"/>
    <w:rsid w:val="003C6C5B"/>
    <w:rsid w:val="003D14B8"/>
    <w:rsid w:val="003D3D51"/>
    <w:rsid w:val="003D4384"/>
    <w:rsid w:val="003D5C87"/>
    <w:rsid w:val="003D7E6F"/>
    <w:rsid w:val="003E07FB"/>
    <w:rsid w:val="003E1BC3"/>
    <w:rsid w:val="003E2158"/>
    <w:rsid w:val="003E29F4"/>
    <w:rsid w:val="003E2D1E"/>
    <w:rsid w:val="003E3646"/>
    <w:rsid w:val="003E51E2"/>
    <w:rsid w:val="003E62E2"/>
    <w:rsid w:val="003E6FC6"/>
    <w:rsid w:val="003F0C8A"/>
    <w:rsid w:val="003F2AB5"/>
    <w:rsid w:val="003F2FF4"/>
    <w:rsid w:val="003F491E"/>
    <w:rsid w:val="003F4B59"/>
    <w:rsid w:val="003F5004"/>
    <w:rsid w:val="003F5F8C"/>
    <w:rsid w:val="0040093E"/>
    <w:rsid w:val="00401C20"/>
    <w:rsid w:val="00401E61"/>
    <w:rsid w:val="004024C7"/>
    <w:rsid w:val="00402A0D"/>
    <w:rsid w:val="00404B34"/>
    <w:rsid w:val="00404D87"/>
    <w:rsid w:val="004054FC"/>
    <w:rsid w:val="00407792"/>
    <w:rsid w:val="00411ED0"/>
    <w:rsid w:val="00414E15"/>
    <w:rsid w:val="0041505A"/>
    <w:rsid w:val="00415EE1"/>
    <w:rsid w:val="00417396"/>
    <w:rsid w:val="00421399"/>
    <w:rsid w:val="00421B09"/>
    <w:rsid w:val="00421DA9"/>
    <w:rsid w:val="00422552"/>
    <w:rsid w:val="00422955"/>
    <w:rsid w:val="00422BDB"/>
    <w:rsid w:val="004245AD"/>
    <w:rsid w:val="00424950"/>
    <w:rsid w:val="00424DE7"/>
    <w:rsid w:val="004269B2"/>
    <w:rsid w:val="00430E87"/>
    <w:rsid w:val="00432265"/>
    <w:rsid w:val="00433538"/>
    <w:rsid w:val="00433B7D"/>
    <w:rsid w:val="0043444C"/>
    <w:rsid w:val="0043483B"/>
    <w:rsid w:val="0043530E"/>
    <w:rsid w:val="00435621"/>
    <w:rsid w:val="00437CE4"/>
    <w:rsid w:val="004404EA"/>
    <w:rsid w:val="0044102C"/>
    <w:rsid w:val="00442267"/>
    <w:rsid w:val="00446542"/>
    <w:rsid w:val="004505D3"/>
    <w:rsid w:val="004526A3"/>
    <w:rsid w:val="00453640"/>
    <w:rsid w:val="004556D8"/>
    <w:rsid w:val="00457189"/>
    <w:rsid w:val="00463809"/>
    <w:rsid w:val="00464C58"/>
    <w:rsid w:val="0046768E"/>
    <w:rsid w:val="00470673"/>
    <w:rsid w:val="00470EFB"/>
    <w:rsid w:val="00473B09"/>
    <w:rsid w:val="00477DA5"/>
    <w:rsid w:val="00480641"/>
    <w:rsid w:val="00480AB0"/>
    <w:rsid w:val="0048118E"/>
    <w:rsid w:val="00484FF1"/>
    <w:rsid w:val="004879B8"/>
    <w:rsid w:val="00487ABD"/>
    <w:rsid w:val="00487FB8"/>
    <w:rsid w:val="00490FB2"/>
    <w:rsid w:val="00491088"/>
    <w:rsid w:val="00494291"/>
    <w:rsid w:val="00494862"/>
    <w:rsid w:val="00494A5C"/>
    <w:rsid w:val="0049549F"/>
    <w:rsid w:val="004963A0"/>
    <w:rsid w:val="00496DF1"/>
    <w:rsid w:val="004A1651"/>
    <w:rsid w:val="004A17E0"/>
    <w:rsid w:val="004A2CA0"/>
    <w:rsid w:val="004A3AC4"/>
    <w:rsid w:val="004A3D15"/>
    <w:rsid w:val="004A6228"/>
    <w:rsid w:val="004B15E6"/>
    <w:rsid w:val="004B41E5"/>
    <w:rsid w:val="004B4288"/>
    <w:rsid w:val="004B715E"/>
    <w:rsid w:val="004C0401"/>
    <w:rsid w:val="004C0F79"/>
    <w:rsid w:val="004C4583"/>
    <w:rsid w:val="004D1FF5"/>
    <w:rsid w:val="004D2F33"/>
    <w:rsid w:val="004D4DD0"/>
    <w:rsid w:val="004D6491"/>
    <w:rsid w:val="004D68DC"/>
    <w:rsid w:val="004D6CA2"/>
    <w:rsid w:val="004D7D82"/>
    <w:rsid w:val="004E2A98"/>
    <w:rsid w:val="004E304B"/>
    <w:rsid w:val="004E34D8"/>
    <w:rsid w:val="004E569D"/>
    <w:rsid w:val="004E638C"/>
    <w:rsid w:val="004E7493"/>
    <w:rsid w:val="004F117D"/>
    <w:rsid w:val="004F3EB9"/>
    <w:rsid w:val="004F54A7"/>
    <w:rsid w:val="005019D2"/>
    <w:rsid w:val="005034A9"/>
    <w:rsid w:val="005048C6"/>
    <w:rsid w:val="00504A85"/>
    <w:rsid w:val="005113D6"/>
    <w:rsid w:val="00512072"/>
    <w:rsid w:val="0051753C"/>
    <w:rsid w:val="005200CC"/>
    <w:rsid w:val="00524A77"/>
    <w:rsid w:val="005264EC"/>
    <w:rsid w:val="00527B7B"/>
    <w:rsid w:val="00531C3B"/>
    <w:rsid w:val="00532CCF"/>
    <w:rsid w:val="005332F7"/>
    <w:rsid w:val="0053330B"/>
    <w:rsid w:val="005337F2"/>
    <w:rsid w:val="005341B9"/>
    <w:rsid w:val="005354FD"/>
    <w:rsid w:val="00536FF3"/>
    <w:rsid w:val="0054146A"/>
    <w:rsid w:val="0054182B"/>
    <w:rsid w:val="00541C08"/>
    <w:rsid w:val="0054210C"/>
    <w:rsid w:val="005428B8"/>
    <w:rsid w:val="00543998"/>
    <w:rsid w:val="00544014"/>
    <w:rsid w:val="00545CAD"/>
    <w:rsid w:val="00546F0B"/>
    <w:rsid w:val="00550209"/>
    <w:rsid w:val="00551207"/>
    <w:rsid w:val="00551253"/>
    <w:rsid w:val="00551B62"/>
    <w:rsid w:val="005526D8"/>
    <w:rsid w:val="005534E2"/>
    <w:rsid w:val="00554115"/>
    <w:rsid w:val="00555D79"/>
    <w:rsid w:val="00556D85"/>
    <w:rsid w:val="00557C7C"/>
    <w:rsid w:val="005610BF"/>
    <w:rsid w:val="005612FE"/>
    <w:rsid w:val="00562121"/>
    <w:rsid w:val="00562E1A"/>
    <w:rsid w:val="00564E45"/>
    <w:rsid w:val="00566251"/>
    <w:rsid w:val="0056657F"/>
    <w:rsid w:val="005732C6"/>
    <w:rsid w:val="005734DE"/>
    <w:rsid w:val="00575E30"/>
    <w:rsid w:val="00577196"/>
    <w:rsid w:val="00580FB6"/>
    <w:rsid w:val="0058278D"/>
    <w:rsid w:val="00584C51"/>
    <w:rsid w:val="005902C5"/>
    <w:rsid w:val="005911DC"/>
    <w:rsid w:val="00593331"/>
    <w:rsid w:val="005938FC"/>
    <w:rsid w:val="005975E8"/>
    <w:rsid w:val="005976D4"/>
    <w:rsid w:val="005977B0"/>
    <w:rsid w:val="0059793A"/>
    <w:rsid w:val="005A1045"/>
    <w:rsid w:val="005A336F"/>
    <w:rsid w:val="005A519D"/>
    <w:rsid w:val="005A68D2"/>
    <w:rsid w:val="005A7AED"/>
    <w:rsid w:val="005B389E"/>
    <w:rsid w:val="005B40C5"/>
    <w:rsid w:val="005C145E"/>
    <w:rsid w:val="005C1B14"/>
    <w:rsid w:val="005C489A"/>
    <w:rsid w:val="005C6F43"/>
    <w:rsid w:val="005D2E67"/>
    <w:rsid w:val="005D2FAB"/>
    <w:rsid w:val="005D5242"/>
    <w:rsid w:val="005D6504"/>
    <w:rsid w:val="005D6987"/>
    <w:rsid w:val="005D6FC1"/>
    <w:rsid w:val="005E1F2E"/>
    <w:rsid w:val="005E27E5"/>
    <w:rsid w:val="005E6FC8"/>
    <w:rsid w:val="005F01BD"/>
    <w:rsid w:val="005F4C65"/>
    <w:rsid w:val="005F5AF6"/>
    <w:rsid w:val="005F6597"/>
    <w:rsid w:val="005F6A17"/>
    <w:rsid w:val="005F7347"/>
    <w:rsid w:val="00600B59"/>
    <w:rsid w:val="006045DA"/>
    <w:rsid w:val="006062EE"/>
    <w:rsid w:val="00606B6A"/>
    <w:rsid w:val="00607493"/>
    <w:rsid w:val="006158BD"/>
    <w:rsid w:val="00616B57"/>
    <w:rsid w:val="00633380"/>
    <w:rsid w:val="006355A5"/>
    <w:rsid w:val="006369D8"/>
    <w:rsid w:val="00646892"/>
    <w:rsid w:val="00650371"/>
    <w:rsid w:val="00651063"/>
    <w:rsid w:val="00660813"/>
    <w:rsid w:val="006616E6"/>
    <w:rsid w:val="00664BD0"/>
    <w:rsid w:val="00666281"/>
    <w:rsid w:val="006668D6"/>
    <w:rsid w:val="00671915"/>
    <w:rsid w:val="00672DBD"/>
    <w:rsid w:val="00676BEC"/>
    <w:rsid w:val="00676DB1"/>
    <w:rsid w:val="00677E38"/>
    <w:rsid w:val="00677FF9"/>
    <w:rsid w:val="00681B9B"/>
    <w:rsid w:val="006871CD"/>
    <w:rsid w:val="0068764A"/>
    <w:rsid w:val="00687F42"/>
    <w:rsid w:val="006905F2"/>
    <w:rsid w:val="00693337"/>
    <w:rsid w:val="006938E9"/>
    <w:rsid w:val="00694881"/>
    <w:rsid w:val="00696051"/>
    <w:rsid w:val="00696B42"/>
    <w:rsid w:val="006973B2"/>
    <w:rsid w:val="006A1601"/>
    <w:rsid w:val="006A2D29"/>
    <w:rsid w:val="006A3E10"/>
    <w:rsid w:val="006A3EAC"/>
    <w:rsid w:val="006A63DC"/>
    <w:rsid w:val="006A7EC4"/>
    <w:rsid w:val="006B0670"/>
    <w:rsid w:val="006B093D"/>
    <w:rsid w:val="006B15F0"/>
    <w:rsid w:val="006B2756"/>
    <w:rsid w:val="006B3129"/>
    <w:rsid w:val="006B3255"/>
    <w:rsid w:val="006B4143"/>
    <w:rsid w:val="006B44AF"/>
    <w:rsid w:val="006B7052"/>
    <w:rsid w:val="006B71FB"/>
    <w:rsid w:val="006C45D3"/>
    <w:rsid w:val="006C6EBD"/>
    <w:rsid w:val="006C7047"/>
    <w:rsid w:val="006D2529"/>
    <w:rsid w:val="006D4849"/>
    <w:rsid w:val="006D4A6F"/>
    <w:rsid w:val="006D7641"/>
    <w:rsid w:val="006D7766"/>
    <w:rsid w:val="006E1E91"/>
    <w:rsid w:val="006E211A"/>
    <w:rsid w:val="006F1CFF"/>
    <w:rsid w:val="006F1D2F"/>
    <w:rsid w:val="006F3748"/>
    <w:rsid w:val="006F4662"/>
    <w:rsid w:val="006F6067"/>
    <w:rsid w:val="006F6353"/>
    <w:rsid w:val="007002AD"/>
    <w:rsid w:val="00700618"/>
    <w:rsid w:val="00702CA2"/>
    <w:rsid w:val="0070308F"/>
    <w:rsid w:val="0070665A"/>
    <w:rsid w:val="007071D1"/>
    <w:rsid w:val="00707D00"/>
    <w:rsid w:val="007123F7"/>
    <w:rsid w:val="00713CF3"/>
    <w:rsid w:val="007150FE"/>
    <w:rsid w:val="00715CD6"/>
    <w:rsid w:val="0072141A"/>
    <w:rsid w:val="00723574"/>
    <w:rsid w:val="0072468B"/>
    <w:rsid w:val="007314FD"/>
    <w:rsid w:val="007317E9"/>
    <w:rsid w:val="007331E4"/>
    <w:rsid w:val="00735EBE"/>
    <w:rsid w:val="00743BC4"/>
    <w:rsid w:val="007440C3"/>
    <w:rsid w:val="007449ED"/>
    <w:rsid w:val="00744AC4"/>
    <w:rsid w:val="00744C26"/>
    <w:rsid w:val="00745F42"/>
    <w:rsid w:val="00750015"/>
    <w:rsid w:val="007533CE"/>
    <w:rsid w:val="00755C7D"/>
    <w:rsid w:val="0075754C"/>
    <w:rsid w:val="00761A67"/>
    <w:rsid w:val="00766497"/>
    <w:rsid w:val="00776DA8"/>
    <w:rsid w:val="0078141C"/>
    <w:rsid w:val="00782098"/>
    <w:rsid w:val="00782DE6"/>
    <w:rsid w:val="00783ACE"/>
    <w:rsid w:val="0078460A"/>
    <w:rsid w:val="007846A1"/>
    <w:rsid w:val="007856C6"/>
    <w:rsid w:val="00785892"/>
    <w:rsid w:val="00786FED"/>
    <w:rsid w:val="00791177"/>
    <w:rsid w:val="007922F7"/>
    <w:rsid w:val="00792D66"/>
    <w:rsid w:val="0079676D"/>
    <w:rsid w:val="007A11B4"/>
    <w:rsid w:val="007A1BBD"/>
    <w:rsid w:val="007A54A5"/>
    <w:rsid w:val="007B11D9"/>
    <w:rsid w:val="007B1558"/>
    <w:rsid w:val="007B2402"/>
    <w:rsid w:val="007B2BA2"/>
    <w:rsid w:val="007B381F"/>
    <w:rsid w:val="007B40EE"/>
    <w:rsid w:val="007B46E8"/>
    <w:rsid w:val="007B4C59"/>
    <w:rsid w:val="007B6104"/>
    <w:rsid w:val="007C0462"/>
    <w:rsid w:val="007C25C3"/>
    <w:rsid w:val="007C5B4E"/>
    <w:rsid w:val="007C6B7B"/>
    <w:rsid w:val="007C7B18"/>
    <w:rsid w:val="007D59EE"/>
    <w:rsid w:val="007E3431"/>
    <w:rsid w:val="007E6426"/>
    <w:rsid w:val="007E6A44"/>
    <w:rsid w:val="007E756B"/>
    <w:rsid w:val="007E7C3F"/>
    <w:rsid w:val="007E7D28"/>
    <w:rsid w:val="007F256E"/>
    <w:rsid w:val="007F2ACC"/>
    <w:rsid w:val="007F5CB4"/>
    <w:rsid w:val="007F5D27"/>
    <w:rsid w:val="007F611C"/>
    <w:rsid w:val="007F6BBD"/>
    <w:rsid w:val="007F74B0"/>
    <w:rsid w:val="008010B0"/>
    <w:rsid w:val="008017C7"/>
    <w:rsid w:val="00801FFD"/>
    <w:rsid w:val="008024F0"/>
    <w:rsid w:val="00807021"/>
    <w:rsid w:val="0080747D"/>
    <w:rsid w:val="0081324F"/>
    <w:rsid w:val="008139F0"/>
    <w:rsid w:val="00814036"/>
    <w:rsid w:val="00814437"/>
    <w:rsid w:val="008145F6"/>
    <w:rsid w:val="0081506A"/>
    <w:rsid w:val="008156F2"/>
    <w:rsid w:val="00816E33"/>
    <w:rsid w:val="00817815"/>
    <w:rsid w:val="00820ED8"/>
    <w:rsid w:val="008219F4"/>
    <w:rsid w:val="00821F60"/>
    <w:rsid w:val="008232A8"/>
    <w:rsid w:val="00823733"/>
    <w:rsid w:val="00825734"/>
    <w:rsid w:val="0082632E"/>
    <w:rsid w:val="00827931"/>
    <w:rsid w:val="008318E3"/>
    <w:rsid w:val="008319AD"/>
    <w:rsid w:val="00832B09"/>
    <w:rsid w:val="0083703B"/>
    <w:rsid w:val="008374F3"/>
    <w:rsid w:val="008417C1"/>
    <w:rsid w:val="00841B23"/>
    <w:rsid w:val="00842889"/>
    <w:rsid w:val="00844E01"/>
    <w:rsid w:val="008454FA"/>
    <w:rsid w:val="00845FBF"/>
    <w:rsid w:val="00846FB8"/>
    <w:rsid w:val="00850C98"/>
    <w:rsid w:val="00853949"/>
    <w:rsid w:val="008552D1"/>
    <w:rsid w:val="008564E2"/>
    <w:rsid w:val="0085724D"/>
    <w:rsid w:val="00867AE4"/>
    <w:rsid w:val="00867E7A"/>
    <w:rsid w:val="008701AC"/>
    <w:rsid w:val="00870C7F"/>
    <w:rsid w:val="00873F99"/>
    <w:rsid w:val="00874A62"/>
    <w:rsid w:val="00882871"/>
    <w:rsid w:val="00883B36"/>
    <w:rsid w:val="00885429"/>
    <w:rsid w:val="00885C26"/>
    <w:rsid w:val="008879E5"/>
    <w:rsid w:val="00887C8D"/>
    <w:rsid w:val="00891FE7"/>
    <w:rsid w:val="00892071"/>
    <w:rsid w:val="008942A2"/>
    <w:rsid w:val="008942CA"/>
    <w:rsid w:val="00896DD3"/>
    <w:rsid w:val="00897664"/>
    <w:rsid w:val="00897AE9"/>
    <w:rsid w:val="008A06CA"/>
    <w:rsid w:val="008A0AAE"/>
    <w:rsid w:val="008A1146"/>
    <w:rsid w:val="008A3A6A"/>
    <w:rsid w:val="008A4A0B"/>
    <w:rsid w:val="008A7575"/>
    <w:rsid w:val="008B2664"/>
    <w:rsid w:val="008B29A2"/>
    <w:rsid w:val="008B6052"/>
    <w:rsid w:val="008C314B"/>
    <w:rsid w:val="008C58D2"/>
    <w:rsid w:val="008C68C9"/>
    <w:rsid w:val="008C6B5B"/>
    <w:rsid w:val="008C79A0"/>
    <w:rsid w:val="008D0F77"/>
    <w:rsid w:val="008D148C"/>
    <w:rsid w:val="008D31F7"/>
    <w:rsid w:val="008D3CC6"/>
    <w:rsid w:val="008D5C2A"/>
    <w:rsid w:val="008D616D"/>
    <w:rsid w:val="008D6377"/>
    <w:rsid w:val="008D7376"/>
    <w:rsid w:val="008D7A0B"/>
    <w:rsid w:val="008E53F1"/>
    <w:rsid w:val="008E57FE"/>
    <w:rsid w:val="008F125E"/>
    <w:rsid w:val="008F2F12"/>
    <w:rsid w:val="008F3770"/>
    <w:rsid w:val="008F413A"/>
    <w:rsid w:val="008F49B9"/>
    <w:rsid w:val="008F7CEE"/>
    <w:rsid w:val="009007A4"/>
    <w:rsid w:val="00901B76"/>
    <w:rsid w:val="00905313"/>
    <w:rsid w:val="009057F5"/>
    <w:rsid w:val="00906BC2"/>
    <w:rsid w:val="00907392"/>
    <w:rsid w:val="009077D1"/>
    <w:rsid w:val="0090795D"/>
    <w:rsid w:val="00910B04"/>
    <w:rsid w:val="00911F45"/>
    <w:rsid w:val="009136CC"/>
    <w:rsid w:val="009151B5"/>
    <w:rsid w:val="0091559F"/>
    <w:rsid w:val="00917DCB"/>
    <w:rsid w:val="00920F13"/>
    <w:rsid w:val="00921271"/>
    <w:rsid w:val="009233AE"/>
    <w:rsid w:val="00923D35"/>
    <w:rsid w:val="009252C5"/>
    <w:rsid w:val="00925439"/>
    <w:rsid w:val="009263E8"/>
    <w:rsid w:val="009338D2"/>
    <w:rsid w:val="009346FE"/>
    <w:rsid w:val="00934711"/>
    <w:rsid w:val="009353DE"/>
    <w:rsid w:val="00937EAF"/>
    <w:rsid w:val="0094121E"/>
    <w:rsid w:val="00944D99"/>
    <w:rsid w:val="00950140"/>
    <w:rsid w:val="00950CF3"/>
    <w:rsid w:val="00954B12"/>
    <w:rsid w:val="0095540C"/>
    <w:rsid w:val="009569B1"/>
    <w:rsid w:val="0095707D"/>
    <w:rsid w:val="00961DD3"/>
    <w:rsid w:val="00961E0F"/>
    <w:rsid w:val="00963336"/>
    <w:rsid w:val="009635AE"/>
    <w:rsid w:val="0096386C"/>
    <w:rsid w:val="00971272"/>
    <w:rsid w:val="009712A8"/>
    <w:rsid w:val="00972A5E"/>
    <w:rsid w:val="00973CDE"/>
    <w:rsid w:val="00975A16"/>
    <w:rsid w:val="00977F4E"/>
    <w:rsid w:val="009842A1"/>
    <w:rsid w:val="00986451"/>
    <w:rsid w:val="00987FD4"/>
    <w:rsid w:val="00990BE6"/>
    <w:rsid w:val="009910AB"/>
    <w:rsid w:val="0099143B"/>
    <w:rsid w:val="00991551"/>
    <w:rsid w:val="00993B75"/>
    <w:rsid w:val="00997FBC"/>
    <w:rsid w:val="009A2D1B"/>
    <w:rsid w:val="009A69B9"/>
    <w:rsid w:val="009B0980"/>
    <w:rsid w:val="009B0B18"/>
    <w:rsid w:val="009B48E7"/>
    <w:rsid w:val="009B495F"/>
    <w:rsid w:val="009B6C2C"/>
    <w:rsid w:val="009B7072"/>
    <w:rsid w:val="009C030F"/>
    <w:rsid w:val="009C2164"/>
    <w:rsid w:val="009C4374"/>
    <w:rsid w:val="009C4535"/>
    <w:rsid w:val="009C6AF9"/>
    <w:rsid w:val="009C77D2"/>
    <w:rsid w:val="009C7B24"/>
    <w:rsid w:val="009D4323"/>
    <w:rsid w:val="009D5807"/>
    <w:rsid w:val="009D6157"/>
    <w:rsid w:val="009D6408"/>
    <w:rsid w:val="009D69A3"/>
    <w:rsid w:val="009E1C66"/>
    <w:rsid w:val="009E2542"/>
    <w:rsid w:val="009E2D70"/>
    <w:rsid w:val="009E3708"/>
    <w:rsid w:val="009E42D2"/>
    <w:rsid w:val="009F2785"/>
    <w:rsid w:val="009F71EC"/>
    <w:rsid w:val="00A00E3A"/>
    <w:rsid w:val="00A00F59"/>
    <w:rsid w:val="00A015D5"/>
    <w:rsid w:val="00A0203A"/>
    <w:rsid w:val="00A02BA8"/>
    <w:rsid w:val="00A047E6"/>
    <w:rsid w:val="00A054F5"/>
    <w:rsid w:val="00A0688F"/>
    <w:rsid w:val="00A06BD3"/>
    <w:rsid w:val="00A07E3B"/>
    <w:rsid w:val="00A10903"/>
    <w:rsid w:val="00A13311"/>
    <w:rsid w:val="00A1665F"/>
    <w:rsid w:val="00A16A67"/>
    <w:rsid w:val="00A16E41"/>
    <w:rsid w:val="00A22BAF"/>
    <w:rsid w:val="00A2495A"/>
    <w:rsid w:val="00A27C21"/>
    <w:rsid w:val="00A32634"/>
    <w:rsid w:val="00A42C83"/>
    <w:rsid w:val="00A44834"/>
    <w:rsid w:val="00A47187"/>
    <w:rsid w:val="00A477DD"/>
    <w:rsid w:val="00A50F79"/>
    <w:rsid w:val="00A52666"/>
    <w:rsid w:val="00A52C6D"/>
    <w:rsid w:val="00A543F8"/>
    <w:rsid w:val="00A55300"/>
    <w:rsid w:val="00A55653"/>
    <w:rsid w:val="00A55C45"/>
    <w:rsid w:val="00A56048"/>
    <w:rsid w:val="00A5695A"/>
    <w:rsid w:val="00A57D2E"/>
    <w:rsid w:val="00A62923"/>
    <w:rsid w:val="00A62D22"/>
    <w:rsid w:val="00A70F81"/>
    <w:rsid w:val="00A71127"/>
    <w:rsid w:val="00A76E1E"/>
    <w:rsid w:val="00A9287B"/>
    <w:rsid w:val="00A9652E"/>
    <w:rsid w:val="00AA1AD1"/>
    <w:rsid w:val="00AA282A"/>
    <w:rsid w:val="00AA5C95"/>
    <w:rsid w:val="00AA6326"/>
    <w:rsid w:val="00AA6537"/>
    <w:rsid w:val="00AA69E8"/>
    <w:rsid w:val="00AC05EF"/>
    <w:rsid w:val="00AC3BB2"/>
    <w:rsid w:val="00AC3BC4"/>
    <w:rsid w:val="00AC3EC1"/>
    <w:rsid w:val="00AC40E8"/>
    <w:rsid w:val="00AC50B8"/>
    <w:rsid w:val="00AC518B"/>
    <w:rsid w:val="00AD3ACC"/>
    <w:rsid w:val="00AE2CE8"/>
    <w:rsid w:val="00AE5DBC"/>
    <w:rsid w:val="00AE5ED4"/>
    <w:rsid w:val="00AF55B4"/>
    <w:rsid w:val="00AF6653"/>
    <w:rsid w:val="00B036F3"/>
    <w:rsid w:val="00B040D8"/>
    <w:rsid w:val="00B04A04"/>
    <w:rsid w:val="00B061B7"/>
    <w:rsid w:val="00B0673F"/>
    <w:rsid w:val="00B10337"/>
    <w:rsid w:val="00B11460"/>
    <w:rsid w:val="00B11563"/>
    <w:rsid w:val="00B11CE2"/>
    <w:rsid w:val="00B13F11"/>
    <w:rsid w:val="00B146CB"/>
    <w:rsid w:val="00B150B9"/>
    <w:rsid w:val="00B21F40"/>
    <w:rsid w:val="00B2269D"/>
    <w:rsid w:val="00B2551A"/>
    <w:rsid w:val="00B25A8B"/>
    <w:rsid w:val="00B25CA1"/>
    <w:rsid w:val="00B305AB"/>
    <w:rsid w:val="00B31AAF"/>
    <w:rsid w:val="00B33240"/>
    <w:rsid w:val="00B3382B"/>
    <w:rsid w:val="00B354F4"/>
    <w:rsid w:val="00B378C1"/>
    <w:rsid w:val="00B37DA9"/>
    <w:rsid w:val="00B42597"/>
    <w:rsid w:val="00B42BEE"/>
    <w:rsid w:val="00B42D17"/>
    <w:rsid w:val="00B5001B"/>
    <w:rsid w:val="00B5381F"/>
    <w:rsid w:val="00B540E8"/>
    <w:rsid w:val="00B550B2"/>
    <w:rsid w:val="00B57489"/>
    <w:rsid w:val="00B575C3"/>
    <w:rsid w:val="00B607D3"/>
    <w:rsid w:val="00B60D22"/>
    <w:rsid w:val="00B62171"/>
    <w:rsid w:val="00B62789"/>
    <w:rsid w:val="00B65753"/>
    <w:rsid w:val="00B65E7A"/>
    <w:rsid w:val="00B67C2E"/>
    <w:rsid w:val="00B749C7"/>
    <w:rsid w:val="00B75BE6"/>
    <w:rsid w:val="00B75D85"/>
    <w:rsid w:val="00B76EB7"/>
    <w:rsid w:val="00B77297"/>
    <w:rsid w:val="00B81DDF"/>
    <w:rsid w:val="00B82836"/>
    <w:rsid w:val="00B84F3F"/>
    <w:rsid w:val="00B864E2"/>
    <w:rsid w:val="00B92389"/>
    <w:rsid w:val="00B940C8"/>
    <w:rsid w:val="00B94531"/>
    <w:rsid w:val="00B955FB"/>
    <w:rsid w:val="00B97324"/>
    <w:rsid w:val="00B979A0"/>
    <w:rsid w:val="00BA00F9"/>
    <w:rsid w:val="00BA0D30"/>
    <w:rsid w:val="00BA2494"/>
    <w:rsid w:val="00BA2C21"/>
    <w:rsid w:val="00BA6B60"/>
    <w:rsid w:val="00BA7E32"/>
    <w:rsid w:val="00BB09A1"/>
    <w:rsid w:val="00BB0C0F"/>
    <w:rsid w:val="00BB1532"/>
    <w:rsid w:val="00BB576E"/>
    <w:rsid w:val="00BB593B"/>
    <w:rsid w:val="00BB6747"/>
    <w:rsid w:val="00BC0AD7"/>
    <w:rsid w:val="00BC3344"/>
    <w:rsid w:val="00BC4770"/>
    <w:rsid w:val="00BC5A83"/>
    <w:rsid w:val="00BD06F4"/>
    <w:rsid w:val="00BD0815"/>
    <w:rsid w:val="00BD12B8"/>
    <w:rsid w:val="00BD3BBF"/>
    <w:rsid w:val="00BD51A5"/>
    <w:rsid w:val="00BD5663"/>
    <w:rsid w:val="00BD5DEE"/>
    <w:rsid w:val="00BE0FC6"/>
    <w:rsid w:val="00BE2676"/>
    <w:rsid w:val="00BE52EF"/>
    <w:rsid w:val="00BE5CED"/>
    <w:rsid w:val="00BE74CD"/>
    <w:rsid w:val="00BF35A2"/>
    <w:rsid w:val="00BF37D5"/>
    <w:rsid w:val="00BF4DE2"/>
    <w:rsid w:val="00BF69AB"/>
    <w:rsid w:val="00BF6D02"/>
    <w:rsid w:val="00BF7204"/>
    <w:rsid w:val="00C00E4C"/>
    <w:rsid w:val="00C01093"/>
    <w:rsid w:val="00C015F5"/>
    <w:rsid w:val="00C02225"/>
    <w:rsid w:val="00C045F6"/>
    <w:rsid w:val="00C045F8"/>
    <w:rsid w:val="00C05E80"/>
    <w:rsid w:val="00C066C2"/>
    <w:rsid w:val="00C07EAA"/>
    <w:rsid w:val="00C13240"/>
    <w:rsid w:val="00C14482"/>
    <w:rsid w:val="00C20E82"/>
    <w:rsid w:val="00C20F95"/>
    <w:rsid w:val="00C23442"/>
    <w:rsid w:val="00C2466E"/>
    <w:rsid w:val="00C25D65"/>
    <w:rsid w:val="00C27A49"/>
    <w:rsid w:val="00C3046E"/>
    <w:rsid w:val="00C306D5"/>
    <w:rsid w:val="00C30B04"/>
    <w:rsid w:val="00C31378"/>
    <w:rsid w:val="00C31A98"/>
    <w:rsid w:val="00C34526"/>
    <w:rsid w:val="00C3515E"/>
    <w:rsid w:val="00C35749"/>
    <w:rsid w:val="00C36F1E"/>
    <w:rsid w:val="00C37639"/>
    <w:rsid w:val="00C423EE"/>
    <w:rsid w:val="00C42A83"/>
    <w:rsid w:val="00C42D45"/>
    <w:rsid w:val="00C456EB"/>
    <w:rsid w:val="00C4750E"/>
    <w:rsid w:val="00C6441F"/>
    <w:rsid w:val="00C6531D"/>
    <w:rsid w:val="00C66B94"/>
    <w:rsid w:val="00C72E86"/>
    <w:rsid w:val="00C749F9"/>
    <w:rsid w:val="00C74B26"/>
    <w:rsid w:val="00C80EAF"/>
    <w:rsid w:val="00C877B5"/>
    <w:rsid w:val="00C87C36"/>
    <w:rsid w:val="00C90875"/>
    <w:rsid w:val="00C917F3"/>
    <w:rsid w:val="00C928B1"/>
    <w:rsid w:val="00C93097"/>
    <w:rsid w:val="00C9548C"/>
    <w:rsid w:val="00CA2804"/>
    <w:rsid w:val="00CA6AA4"/>
    <w:rsid w:val="00CB277D"/>
    <w:rsid w:val="00CB2D15"/>
    <w:rsid w:val="00CB619A"/>
    <w:rsid w:val="00CB7C94"/>
    <w:rsid w:val="00CC29CD"/>
    <w:rsid w:val="00CC2B35"/>
    <w:rsid w:val="00CC35A9"/>
    <w:rsid w:val="00CC59D6"/>
    <w:rsid w:val="00CD1053"/>
    <w:rsid w:val="00CD3731"/>
    <w:rsid w:val="00CD403F"/>
    <w:rsid w:val="00CD43A4"/>
    <w:rsid w:val="00CD451B"/>
    <w:rsid w:val="00CD5A7E"/>
    <w:rsid w:val="00CF17F7"/>
    <w:rsid w:val="00CF2606"/>
    <w:rsid w:val="00CF6011"/>
    <w:rsid w:val="00CF6BD7"/>
    <w:rsid w:val="00CF6D21"/>
    <w:rsid w:val="00CF6EC8"/>
    <w:rsid w:val="00D00D71"/>
    <w:rsid w:val="00D00D7E"/>
    <w:rsid w:val="00D0222C"/>
    <w:rsid w:val="00D02379"/>
    <w:rsid w:val="00D0290D"/>
    <w:rsid w:val="00D04E31"/>
    <w:rsid w:val="00D079B9"/>
    <w:rsid w:val="00D07C4E"/>
    <w:rsid w:val="00D102BA"/>
    <w:rsid w:val="00D10AF9"/>
    <w:rsid w:val="00D11A53"/>
    <w:rsid w:val="00D11A5A"/>
    <w:rsid w:val="00D122E2"/>
    <w:rsid w:val="00D1387E"/>
    <w:rsid w:val="00D17921"/>
    <w:rsid w:val="00D200F9"/>
    <w:rsid w:val="00D209F5"/>
    <w:rsid w:val="00D21AD5"/>
    <w:rsid w:val="00D21DEB"/>
    <w:rsid w:val="00D220B7"/>
    <w:rsid w:val="00D22658"/>
    <w:rsid w:val="00D26788"/>
    <w:rsid w:val="00D30E46"/>
    <w:rsid w:val="00D3120A"/>
    <w:rsid w:val="00D32F16"/>
    <w:rsid w:val="00D41FBE"/>
    <w:rsid w:val="00D465D0"/>
    <w:rsid w:val="00D46DE4"/>
    <w:rsid w:val="00D46F25"/>
    <w:rsid w:val="00D505F1"/>
    <w:rsid w:val="00D505F8"/>
    <w:rsid w:val="00D510DB"/>
    <w:rsid w:val="00D51921"/>
    <w:rsid w:val="00D5319C"/>
    <w:rsid w:val="00D5396F"/>
    <w:rsid w:val="00D55C93"/>
    <w:rsid w:val="00D57E41"/>
    <w:rsid w:val="00D62ABD"/>
    <w:rsid w:val="00D638B6"/>
    <w:rsid w:val="00D645A1"/>
    <w:rsid w:val="00D64A4B"/>
    <w:rsid w:val="00D6571E"/>
    <w:rsid w:val="00D66AE1"/>
    <w:rsid w:val="00D66C41"/>
    <w:rsid w:val="00D6789A"/>
    <w:rsid w:val="00D70CFB"/>
    <w:rsid w:val="00D71915"/>
    <w:rsid w:val="00D73DE4"/>
    <w:rsid w:val="00D823E8"/>
    <w:rsid w:val="00D82CA0"/>
    <w:rsid w:val="00D82EB9"/>
    <w:rsid w:val="00D86894"/>
    <w:rsid w:val="00D922C3"/>
    <w:rsid w:val="00D938B9"/>
    <w:rsid w:val="00D94902"/>
    <w:rsid w:val="00DA0EE1"/>
    <w:rsid w:val="00DA275B"/>
    <w:rsid w:val="00DA3D8E"/>
    <w:rsid w:val="00DA77A4"/>
    <w:rsid w:val="00DA7C80"/>
    <w:rsid w:val="00DB15C2"/>
    <w:rsid w:val="00DB5143"/>
    <w:rsid w:val="00DB53E7"/>
    <w:rsid w:val="00DB58BF"/>
    <w:rsid w:val="00DB6F51"/>
    <w:rsid w:val="00DB72B1"/>
    <w:rsid w:val="00DC2451"/>
    <w:rsid w:val="00DC6EF3"/>
    <w:rsid w:val="00DC7159"/>
    <w:rsid w:val="00DD02CA"/>
    <w:rsid w:val="00DD06F5"/>
    <w:rsid w:val="00DD38C4"/>
    <w:rsid w:val="00DD48D0"/>
    <w:rsid w:val="00DD53C3"/>
    <w:rsid w:val="00DD7B52"/>
    <w:rsid w:val="00DE0BBE"/>
    <w:rsid w:val="00DE2D6E"/>
    <w:rsid w:val="00DE6540"/>
    <w:rsid w:val="00DF1DEF"/>
    <w:rsid w:val="00DF239A"/>
    <w:rsid w:val="00DF2C43"/>
    <w:rsid w:val="00DF30DD"/>
    <w:rsid w:val="00DF5784"/>
    <w:rsid w:val="00DF66AF"/>
    <w:rsid w:val="00E00A51"/>
    <w:rsid w:val="00E01603"/>
    <w:rsid w:val="00E02797"/>
    <w:rsid w:val="00E05455"/>
    <w:rsid w:val="00E055B0"/>
    <w:rsid w:val="00E1042E"/>
    <w:rsid w:val="00E1613E"/>
    <w:rsid w:val="00E168FE"/>
    <w:rsid w:val="00E1787F"/>
    <w:rsid w:val="00E1788B"/>
    <w:rsid w:val="00E17EF0"/>
    <w:rsid w:val="00E20A13"/>
    <w:rsid w:val="00E221A7"/>
    <w:rsid w:val="00E22583"/>
    <w:rsid w:val="00E229AF"/>
    <w:rsid w:val="00E23EE7"/>
    <w:rsid w:val="00E307DC"/>
    <w:rsid w:val="00E3141D"/>
    <w:rsid w:val="00E3386C"/>
    <w:rsid w:val="00E349A2"/>
    <w:rsid w:val="00E36A9A"/>
    <w:rsid w:val="00E37ED0"/>
    <w:rsid w:val="00E447E6"/>
    <w:rsid w:val="00E45486"/>
    <w:rsid w:val="00E45A3D"/>
    <w:rsid w:val="00E45EBB"/>
    <w:rsid w:val="00E57EB2"/>
    <w:rsid w:val="00E6100B"/>
    <w:rsid w:val="00E61DC1"/>
    <w:rsid w:val="00E62236"/>
    <w:rsid w:val="00E62B4A"/>
    <w:rsid w:val="00E63EFD"/>
    <w:rsid w:val="00E646EF"/>
    <w:rsid w:val="00E66225"/>
    <w:rsid w:val="00E7532D"/>
    <w:rsid w:val="00E756A5"/>
    <w:rsid w:val="00E76C04"/>
    <w:rsid w:val="00E8094C"/>
    <w:rsid w:val="00E809A2"/>
    <w:rsid w:val="00E81AFD"/>
    <w:rsid w:val="00E83746"/>
    <w:rsid w:val="00E84F12"/>
    <w:rsid w:val="00E86A0D"/>
    <w:rsid w:val="00E87208"/>
    <w:rsid w:val="00E90C42"/>
    <w:rsid w:val="00E9294A"/>
    <w:rsid w:val="00E946F9"/>
    <w:rsid w:val="00E961D3"/>
    <w:rsid w:val="00E97296"/>
    <w:rsid w:val="00EA43D0"/>
    <w:rsid w:val="00EA4C42"/>
    <w:rsid w:val="00EA5E66"/>
    <w:rsid w:val="00EA7653"/>
    <w:rsid w:val="00EB131A"/>
    <w:rsid w:val="00EB1A80"/>
    <w:rsid w:val="00EB2E20"/>
    <w:rsid w:val="00EB3653"/>
    <w:rsid w:val="00EB55FD"/>
    <w:rsid w:val="00EB5FD2"/>
    <w:rsid w:val="00EB6EF2"/>
    <w:rsid w:val="00EB7819"/>
    <w:rsid w:val="00EB7B5F"/>
    <w:rsid w:val="00EC043E"/>
    <w:rsid w:val="00EC0722"/>
    <w:rsid w:val="00EC1ECE"/>
    <w:rsid w:val="00EC6617"/>
    <w:rsid w:val="00EC6B3D"/>
    <w:rsid w:val="00EC74BE"/>
    <w:rsid w:val="00EC7C8F"/>
    <w:rsid w:val="00ED0504"/>
    <w:rsid w:val="00ED5256"/>
    <w:rsid w:val="00ED653E"/>
    <w:rsid w:val="00ED6C3C"/>
    <w:rsid w:val="00EE002E"/>
    <w:rsid w:val="00EE08DC"/>
    <w:rsid w:val="00EE0A61"/>
    <w:rsid w:val="00EE15E1"/>
    <w:rsid w:val="00EE161D"/>
    <w:rsid w:val="00EE226D"/>
    <w:rsid w:val="00EE4539"/>
    <w:rsid w:val="00EE4ED0"/>
    <w:rsid w:val="00EF3A8F"/>
    <w:rsid w:val="00EF4A15"/>
    <w:rsid w:val="00EF4FB0"/>
    <w:rsid w:val="00EF59A6"/>
    <w:rsid w:val="00EF67E4"/>
    <w:rsid w:val="00EF70CD"/>
    <w:rsid w:val="00F00B12"/>
    <w:rsid w:val="00F03A31"/>
    <w:rsid w:val="00F07C4A"/>
    <w:rsid w:val="00F11425"/>
    <w:rsid w:val="00F122B9"/>
    <w:rsid w:val="00F13024"/>
    <w:rsid w:val="00F1384D"/>
    <w:rsid w:val="00F152A1"/>
    <w:rsid w:val="00F205A5"/>
    <w:rsid w:val="00F21359"/>
    <w:rsid w:val="00F22AA8"/>
    <w:rsid w:val="00F24A07"/>
    <w:rsid w:val="00F26157"/>
    <w:rsid w:val="00F33890"/>
    <w:rsid w:val="00F33CC8"/>
    <w:rsid w:val="00F34735"/>
    <w:rsid w:val="00F354A6"/>
    <w:rsid w:val="00F4265D"/>
    <w:rsid w:val="00F4358F"/>
    <w:rsid w:val="00F439A0"/>
    <w:rsid w:val="00F467C2"/>
    <w:rsid w:val="00F52631"/>
    <w:rsid w:val="00F544E3"/>
    <w:rsid w:val="00F553EA"/>
    <w:rsid w:val="00F55BDD"/>
    <w:rsid w:val="00F60968"/>
    <w:rsid w:val="00F613C1"/>
    <w:rsid w:val="00F614DC"/>
    <w:rsid w:val="00F61BCA"/>
    <w:rsid w:val="00F653A5"/>
    <w:rsid w:val="00F6646B"/>
    <w:rsid w:val="00F70045"/>
    <w:rsid w:val="00F71C87"/>
    <w:rsid w:val="00F752BE"/>
    <w:rsid w:val="00F755BD"/>
    <w:rsid w:val="00F7625E"/>
    <w:rsid w:val="00F76A03"/>
    <w:rsid w:val="00F77EE0"/>
    <w:rsid w:val="00F80B03"/>
    <w:rsid w:val="00F81793"/>
    <w:rsid w:val="00F830AB"/>
    <w:rsid w:val="00F87D42"/>
    <w:rsid w:val="00F904B6"/>
    <w:rsid w:val="00F9162C"/>
    <w:rsid w:val="00F91CD4"/>
    <w:rsid w:val="00F92AF9"/>
    <w:rsid w:val="00F92BF7"/>
    <w:rsid w:val="00F93C54"/>
    <w:rsid w:val="00F9605A"/>
    <w:rsid w:val="00F9713B"/>
    <w:rsid w:val="00FA2416"/>
    <w:rsid w:val="00FA445C"/>
    <w:rsid w:val="00FA661F"/>
    <w:rsid w:val="00FA7188"/>
    <w:rsid w:val="00FA73BA"/>
    <w:rsid w:val="00FB0788"/>
    <w:rsid w:val="00FB3C5E"/>
    <w:rsid w:val="00FB5283"/>
    <w:rsid w:val="00FB5D2D"/>
    <w:rsid w:val="00FB6969"/>
    <w:rsid w:val="00FC1371"/>
    <w:rsid w:val="00FC15FD"/>
    <w:rsid w:val="00FC1C64"/>
    <w:rsid w:val="00FC2F3D"/>
    <w:rsid w:val="00FC3E7F"/>
    <w:rsid w:val="00FC4178"/>
    <w:rsid w:val="00FC4904"/>
    <w:rsid w:val="00FC522B"/>
    <w:rsid w:val="00FC55BC"/>
    <w:rsid w:val="00FC5C53"/>
    <w:rsid w:val="00FC69BD"/>
    <w:rsid w:val="00FD14B4"/>
    <w:rsid w:val="00FD2132"/>
    <w:rsid w:val="00FD2BDC"/>
    <w:rsid w:val="00FD7F00"/>
    <w:rsid w:val="00FE0908"/>
    <w:rsid w:val="00FE28E6"/>
    <w:rsid w:val="00FE6926"/>
    <w:rsid w:val="00FF2FBA"/>
    <w:rsid w:val="00FF3918"/>
    <w:rsid w:val="00FF48B2"/>
    <w:rsid w:val="00FF618E"/>
    <w:rsid w:val="00FF7442"/>
    <w:rsid w:val="00FF75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6EBD"/>
    <w:pPr>
      <w:spacing w:line="360" w:lineRule="auto"/>
      <w:jc w:val="both"/>
    </w:pPr>
    <w:rPr>
      <w:rFonts w:ascii="Arial" w:hAnsi="Arial" w:cs="Arial"/>
      <w:sz w:val="24"/>
      <w:szCs w:val="24"/>
    </w:rPr>
  </w:style>
  <w:style w:type="paragraph" w:styleId="Heading1">
    <w:name w:val="heading 1"/>
    <w:basedOn w:val="Normal"/>
    <w:next w:val="Normal"/>
    <w:link w:val="Heading1Char"/>
    <w:uiPriority w:val="9"/>
    <w:qFormat/>
    <w:rsid w:val="00FC2F3D"/>
    <w:pPr>
      <w:keepNext/>
      <w:keepLines/>
      <w:spacing w:before="480" w:after="0"/>
      <w:jc w:val="center"/>
      <w:outlineLvl w:val="0"/>
    </w:pPr>
    <w:rPr>
      <w:rFonts w:eastAsiaTheme="majorEastAsia"/>
      <w:b/>
      <w:bCs/>
      <w:noProof/>
      <w:sz w:val="44"/>
      <w:szCs w:val="44"/>
      <w:lang w:eastAsia="en-GB"/>
    </w:rPr>
  </w:style>
  <w:style w:type="paragraph" w:styleId="Heading2">
    <w:name w:val="heading 2"/>
    <w:basedOn w:val="Normal"/>
    <w:next w:val="Normal"/>
    <w:link w:val="Heading2Char"/>
    <w:uiPriority w:val="9"/>
    <w:unhideWhenUsed/>
    <w:qFormat/>
    <w:rsid w:val="00FC2F3D"/>
    <w:pPr>
      <w:keepNext/>
      <w:keepLines/>
      <w:numPr>
        <w:numId w:val="3"/>
      </w:numPr>
      <w:spacing w:before="200" w:after="0"/>
      <w:ind w:left="284" w:hanging="284"/>
      <w:outlineLvl w:val="1"/>
    </w:pPr>
    <w:rPr>
      <w:rFonts w:eastAsiaTheme="majorEastAsia" w:cstheme="majorBidi"/>
      <w:b/>
      <w:bCs/>
      <w:sz w:val="28"/>
      <w:szCs w:val="28"/>
    </w:rPr>
  </w:style>
  <w:style w:type="paragraph" w:styleId="Heading3">
    <w:name w:val="heading 3"/>
    <w:basedOn w:val="Normal"/>
    <w:next w:val="Normal"/>
    <w:link w:val="Heading3Char"/>
    <w:uiPriority w:val="9"/>
    <w:unhideWhenUsed/>
    <w:qFormat/>
    <w:rsid w:val="00FC2F3D"/>
    <w:pPr>
      <w:keepNext/>
      <w:keepLines/>
      <w:numPr>
        <w:ilvl w:val="1"/>
        <w:numId w:val="3"/>
      </w:numPr>
      <w:spacing w:before="200" w:after="0"/>
      <w:ind w:left="720"/>
      <w:outlineLvl w:val="2"/>
    </w:pPr>
    <w:rPr>
      <w:rFonts w:eastAsiaTheme="majorEastAsia"/>
      <w:b/>
      <w:bCs/>
    </w:rPr>
  </w:style>
  <w:style w:type="paragraph" w:styleId="Heading4">
    <w:name w:val="heading 4"/>
    <w:basedOn w:val="Normal"/>
    <w:next w:val="Normal"/>
    <w:link w:val="Heading4Char"/>
    <w:uiPriority w:val="9"/>
    <w:unhideWhenUsed/>
    <w:qFormat/>
    <w:rsid w:val="00C01093"/>
    <w:pPr>
      <w:keepNext/>
      <w:keepLines/>
      <w:numPr>
        <w:ilvl w:val="2"/>
        <w:numId w:val="3"/>
      </w:numPr>
      <w:spacing w:before="200" w:after="0"/>
      <w:outlineLvl w:val="3"/>
    </w:pPr>
    <w:rPr>
      <w:rFonts w:eastAsiaTheme="majorEastAsia"/>
      <w:b/>
      <w:bCs/>
      <w:iCs/>
    </w:rPr>
  </w:style>
  <w:style w:type="paragraph" w:styleId="Heading5">
    <w:name w:val="heading 5"/>
    <w:basedOn w:val="Normal"/>
    <w:next w:val="Normal"/>
    <w:link w:val="Heading5Char"/>
    <w:uiPriority w:val="9"/>
    <w:semiHidden/>
    <w:unhideWhenUsed/>
    <w:qFormat/>
    <w:rsid w:val="00783AC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662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6281"/>
  </w:style>
  <w:style w:type="paragraph" w:styleId="Footer">
    <w:name w:val="footer"/>
    <w:basedOn w:val="Normal"/>
    <w:link w:val="FooterChar"/>
    <w:uiPriority w:val="99"/>
    <w:unhideWhenUsed/>
    <w:rsid w:val="006662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6281"/>
  </w:style>
  <w:style w:type="paragraph" w:customStyle="1" w:styleId="Preblurb">
    <w:name w:val="Preblurb"/>
    <w:basedOn w:val="Normal"/>
    <w:link w:val="PreblurbChar"/>
    <w:qFormat/>
    <w:rsid w:val="008417C1"/>
    <w:pPr>
      <w:jc w:val="center"/>
    </w:pPr>
    <w:rPr>
      <w:b/>
    </w:rPr>
  </w:style>
  <w:style w:type="character" w:styleId="Hyperlink">
    <w:name w:val="Hyperlink"/>
    <w:basedOn w:val="DefaultParagraphFont"/>
    <w:uiPriority w:val="99"/>
    <w:unhideWhenUsed/>
    <w:rsid w:val="00B146CB"/>
    <w:rPr>
      <w:color w:val="0000FF" w:themeColor="hyperlink"/>
      <w:u w:val="single"/>
    </w:rPr>
  </w:style>
  <w:style w:type="character" w:customStyle="1" w:styleId="PreblurbChar">
    <w:name w:val="Preblurb Char"/>
    <w:basedOn w:val="DefaultParagraphFont"/>
    <w:link w:val="Preblurb"/>
    <w:rsid w:val="008417C1"/>
    <w:rPr>
      <w:b/>
    </w:rPr>
  </w:style>
  <w:style w:type="paragraph" w:styleId="TOC1">
    <w:name w:val="toc 1"/>
    <w:basedOn w:val="Normal"/>
    <w:next w:val="Normal"/>
    <w:autoRedefine/>
    <w:uiPriority w:val="39"/>
    <w:unhideWhenUsed/>
    <w:qFormat/>
    <w:rsid w:val="00B146CB"/>
    <w:pPr>
      <w:spacing w:after="100"/>
    </w:pPr>
  </w:style>
  <w:style w:type="character" w:customStyle="1" w:styleId="Heading2Char">
    <w:name w:val="Heading 2 Char"/>
    <w:basedOn w:val="DefaultParagraphFont"/>
    <w:link w:val="Heading2"/>
    <w:uiPriority w:val="9"/>
    <w:rsid w:val="00FC2F3D"/>
    <w:rPr>
      <w:rFonts w:ascii="Arial" w:eastAsiaTheme="majorEastAsia" w:hAnsi="Arial" w:cstheme="majorBidi"/>
      <w:b/>
      <w:bCs/>
      <w:sz w:val="28"/>
      <w:szCs w:val="28"/>
    </w:rPr>
  </w:style>
  <w:style w:type="paragraph" w:styleId="NoSpacing">
    <w:name w:val="No Spacing"/>
    <w:uiPriority w:val="1"/>
    <w:qFormat/>
    <w:rsid w:val="00B146CB"/>
    <w:pPr>
      <w:spacing w:after="0" w:line="240" w:lineRule="auto"/>
      <w:jc w:val="both"/>
    </w:pPr>
  </w:style>
  <w:style w:type="character" w:customStyle="1" w:styleId="Heading1Char">
    <w:name w:val="Heading 1 Char"/>
    <w:basedOn w:val="DefaultParagraphFont"/>
    <w:link w:val="Heading1"/>
    <w:uiPriority w:val="9"/>
    <w:rsid w:val="00FC2F3D"/>
    <w:rPr>
      <w:rFonts w:ascii="Arial" w:eastAsiaTheme="majorEastAsia" w:hAnsi="Arial" w:cs="Arial"/>
      <w:b/>
      <w:bCs/>
      <w:noProof/>
      <w:sz w:val="44"/>
      <w:szCs w:val="44"/>
      <w:lang w:eastAsia="en-GB"/>
    </w:rPr>
  </w:style>
  <w:style w:type="paragraph" w:styleId="ListParagraph">
    <w:name w:val="List Paragraph"/>
    <w:basedOn w:val="Normal"/>
    <w:uiPriority w:val="34"/>
    <w:qFormat/>
    <w:rsid w:val="006C6EBD"/>
    <w:pPr>
      <w:ind w:left="720"/>
      <w:contextualSpacing/>
    </w:pPr>
  </w:style>
  <w:style w:type="character" w:customStyle="1" w:styleId="Heading3Char">
    <w:name w:val="Heading 3 Char"/>
    <w:basedOn w:val="DefaultParagraphFont"/>
    <w:link w:val="Heading3"/>
    <w:uiPriority w:val="9"/>
    <w:rsid w:val="00FC2F3D"/>
    <w:rPr>
      <w:rFonts w:ascii="Arial" w:eastAsiaTheme="majorEastAsia" w:hAnsi="Arial" w:cs="Arial"/>
      <w:b/>
      <w:bCs/>
      <w:sz w:val="24"/>
      <w:szCs w:val="24"/>
    </w:rPr>
  </w:style>
  <w:style w:type="paragraph" w:styleId="TOC2">
    <w:name w:val="toc 2"/>
    <w:basedOn w:val="Normal"/>
    <w:next w:val="Normal"/>
    <w:autoRedefine/>
    <w:uiPriority w:val="39"/>
    <w:unhideWhenUsed/>
    <w:qFormat/>
    <w:rsid w:val="007D59EE"/>
    <w:pPr>
      <w:spacing w:after="100"/>
      <w:ind w:left="240"/>
    </w:pPr>
  </w:style>
  <w:style w:type="paragraph" w:styleId="TOC3">
    <w:name w:val="toc 3"/>
    <w:basedOn w:val="Normal"/>
    <w:next w:val="Normal"/>
    <w:autoRedefine/>
    <w:uiPriority w:val="39"/>
    <w:unhideWhenUsed/>
    <w:qFormat/>
    <w:rsid w:val="007D59EE"/>
    <w:pPr>
      <w:spacing w:after="100"/>
      <w:ind w:left="480"/>
    </w:pPr>
  </w:style>
  <w:style w:type="paragraph" w:customStyle="1" w:styleId="Table">
    <w:name w:val="Table"/>
    <w:basedOn w:val="Normal"/>
    <w:qFormat/>
    <w:rsid w:val="00F33890"/>
    <w:pPr>
      <w:jc w:val="center"/>
    </w:pPr>
  </w:style>
  <w:style w:type="paragraph" w:customStyle="1" w:styleId="Figure">
    <w:name w:val="Figure"/>
    <w:basedOn w:val="Normal"/>
    <w:qFormat/>
    <w:rsid w:val="00906BC2"/>
    <w:pPr>
      <w:jc w:val="center"/>
    </w:pPr>
  </w:style>
  <w:style w:type="character" w:customStyle="1" w:styleId="Heading4Char">
    <w:name w:val="Heading 4 Char"/>
    <w:basedOn w:val="DefaultParagraphFont"/>
    <w:link w:val="Heading4"/>
    <w:uiPriority w:val="9"/>
    <w:rsid w:val="00C01093"/>
    <w:rPr>
      <w:rFonts w:ascii="Arial" w:eastAsiaTheme="majorEastAsia" w:hAnsi="Arial" w:cs="Arial"/>
      <w:b/>
      <w:bCs/>
      <w:iCs/>
      <w:sz w:val="24"/>
      <w:szCs w:val="24"/>
    </w:rPr>
  </w:style>
  <w:style w:type="paragraph" w:styleId="TOCHeading">
    <w:name w:val="TOC Heading"/>
    <w:basedOn w:val="Heading1"/>
    <w:next w:val="Normal"/>
    <w:uiPriority w:val="39"/>
    <w:semiHidden/>
    <w:unhideWhenUsed/>
    <w:qFormat/>
    <w:rsid w:val="001929FA"/>
    <w:pPr>
      <w:spacing w:line="276" w:lineRule="auto"/>
      <w:jc w:val="left"/>
      <w:outlineLvl w:val="9"/>
    </w:pPr>
    <w:rPr>
      <w:rFonts w:asciiTheme="majorHAnsi" w:hAnsiTheme="majorHAnsi" w:cstheme="majorBidi"/>
      <w:noProof w:val="0"/>
      <w:color w:val="365F91" w:themeColor="accent1" w:themeShade="BF"/>
      <w:sz w:val="28"/>
      <w:szCs w:val="28"/>
      <w:lang w:val="en-US" w:eastAsia="ja-JP"/>
    </w:rPr>
  </w:style>
  <w:style w:type="paragraph" w:styleId="BalloonText">
    <w:name w:val="Balloon Text"/>
    <w:basedOn w:val="Normal"/>
    <w:link w:val="BalloonTextChar"/>
    <w:uiPriority w:val="99"/>
    <w:semiHidden/>
    <w:unhideWhenUsed/>
    <w:rsid w:val="001929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29FA"/>
    <w:rPr>
      <w:rFonts w:ascii="Tahoma" w:hAnsi="Tahoma" w:cs="Tahoma"/>
      <w:sz w:val="16"/>
      <w:szCs w:val="16"/>
    </w:rPr>
  </w:style>
  <w:style w:type="paragraph" w:styleId="TOC4">
    <w:name w:val="toc 4"/>
    <w:basedOn w:val="Normal"/>
    <w:next w:val="Normal"/>
    <w:autoRedefine/>
    <w:uiPriority w:val="39"/>
    <w:unhideWhenUsed/>
    <w:rsid w:val="001929FA"/>
    <w:pPr>
      <w:spacing w:after="100"/>
      <w:ind w:left="720"/>
    </w:pPr>
  </w:style>
  <w:style w:type="paragraph" w:styleId="NormalWeb">
    <w:name w:val="Normal (Web)"/>
    <w:basedOn w:val="Normal"/>
    <w:uiPriority w:val="99"/>
    <w:unhideWhenUsed/>
    <w:rsid w:val="003373A9"/>
    <w:pPr>
      <w:spacing w:before="100" w:beforeAutospacing="1" w:after="100" w:afterAutospacing="1" w:line="240" w:lineRule="auto"/>
      <w:jc w:val="left"/>
    </w:pPr>
    <w:rPr>
      <w:rFonts w:ascii="Times New Roman" w:eastAsiaTheme="minorEastAsia" w:hAnsi="Times New Roman" w:cs="Times New Roman"/>
      <w:lang w:eastAsia="en-GB"/>
    </w:rPr>
  </w:style>
  <w:style w:type="character" w:styleId="Strong">
    <w:name w:val="Strong"/>
    <w:basedOn w:val="DefaultParagraphFont"/>
    <w:uiPriority w:val="22"/>
    <w:qFormat/>
    <w:rsid w:val="003373A9"/>
    <w:rPr>
      <w:b/>
      <w:bCs/>
    </w:rPr>
  </w:style>
  <w:style w:type="paragraph" w:customStyle="1" w:styleId="References">
    <w:name w:val="References"/>
    <w:basedOn w:val="NormalWeb"/>
    <w:qFormat/>
    <w:rsid w:val="001B0691"/>
    <w:pPr>
      <w:ind w:left="640" w:hanging="640"/>
    </w:pPr>
    <w:rPr>
      <w:rFonts w:ascii="Arial" w:hAnsi="Arial" w:cs="Arial"/>
      <w:b/>
    </w:rPr>
  </w:style>
  <w:style w:type="character" w:customStyle="1" w:styleId="Heading5Char">
    <w:name w:val="Heading 5 Char"/>
    <w:basedOn w:val="DefaultParagraphFont"/>
    <w:link w:val="Heading5"/>
    <w:uiPriority w:val="9"/>
    <w:semiHidden/>
    <w:rsid w:val="00783ACE"/>
    <w:rPr>
      <w:rFonts w:asciiTheme="majorHAnsi" w:eastAsiaTheme="majorEastAsia" w:hAnsiTheme="majorHAnsi" w:cstheme="majorBidi"/>
      <w:color w:val="243F60" w:themeColor="accent1" w:themeShade="7F"/>
      <w:sz w:val="24"/>
      <w:szCs w:val="24"/>
    </w:rPr>
  </w:style>
  <w:style w:type="paragraph" w:customStyle="1" w:styleId="Scheme">
    <w:name w:val="Scheme"/>
    <w:basedOn w:val="Figure"/>
    <w:qFormat/>
    <w:rsid w:val="002D4DAE"/>
  </w:style>
  <w:style w:type="paragraph" w:customStyle="1" w:styleId="Equation">
    <w:name w:val="Equation"/>
    <w:basedOn w:val="Normal"/>
    <w:qFormat/>
    <w:rsid w:val="00A1665F"/>
    <w:pPr>
      <w:jc w:val="center"/>
    </w:pPr>
  </w:style>
  <w:style w:type="paragraph" w:customStyle="1" w:styleId="02PaperAuthors">
    <w:name w:val="02 Paper Authors"/>
    <w:basedOn w:val="Normal"/>
    <w:next w:val="Normal"/>
    <w:link w:val="02PaperAuthorsChar"/>
    <w:qFormat/>
    <w:rsid w:val="009353DE"/>
    <w:pPr>
      <w:spacing w:before="200" w:after="480" w:line="240" w:lineRule="exact"/>
    </w:pPr>
    <w:rPr>
      <w:rFonts w:ascii="Myriad Pro" w:eastAsia="Calibri" w:hAnsi="Myriad Pro" w:cs="Times New Roman"/>
      <w:spacing w:val="4"/>
      <w:sz w:val="22"/>
      <w:szCs w:val="22"/>
      <w:lang w:val="en-US"/>
    </w:rPr>
  </w:style>
  <w:style w:type="character" w:customStyle="1" w:styleId="02PaperAuthorsChar">
    <w:name w:val="02 Paper Authors Char"/>
    <w:link w:val="02PaperAuthors"/>
    <w:rsid w:val="009353DE"/>
    <w:rPr>
      <w:rFonts w:ascii="Myriad Pro" w:eastAsia="Calibri" w:hAnsi="Myriad Pro" w:cs="Times New Roman"/>
      <w:spacing w:val="4"/>
      <w:lang w:val="en-US"/>
    </w:rPr>
  </w:style>
  <w:style w:type="table" w:styleId="TableGrid">
    <w:name w:val="Table Grid"/>
    <w:basedOn w:val="TableNormal"/>
    <w:uiPriority w:val="59"/>
    <w:rsid w:val="009353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694881"/>
    <w:pPr>
      <w:pBdr>
        <w:top w:val="nil"/>
        <w:left w:val="nil"/>
        <w:bottom w:val="nil"/>
        <w:right w:val="nil"/>
        <w:between w:val="nil"/>
        <w:bar w:val="nil"/>
      </w:pBdr>
    </w:pPr>
    <w:rPr>
      <w:rFonts w:ascii="Calibri" w:eastAsia="Calibri" w:hAnsi="Calibri" w:cs="Calibri"/>
      <w:color w:val="000000"/>
      <w:u w:color="000000"/>
      <w:bdr w:val="nil"/>
      <w:lang w:val="en-US" w:eastAsia="en-GB"/>
    </w:rPr>
  </w:style>
  <w:style w:type="paragraph" w:customStyle="1" w:styleId="08ArticleText">
    <w:name w:val="08 Article Text"/>
    <w:basedOn w:val="Normal"/>
    <w:link w:val="08ArticleTextChar"/>
    <w:qFormat/>
    <w:rsid w:val="00407792"/>
    <w:pPr>
      <w:tabs>
        <w:tab w:val="left" w:pos="284"/>
      </w:tabs>
      <w:spacing w:after="0" w:line="240" w:lineRule="exact"/>
    </w:pPr>
    <w:rPr>
      <w:rFonts w:ascii="Times New Roman" w:eastAsia="Calibri" w:hAnsi="Times New Roman" w:cs="Times New Roman"/>
      <w:w w:val="108"/>
      <w:sz w:val="18"/>
      <w:szCs w:val="18"/>
    </w:rPr>
  </w:style>
  <w:style w:type="character" w:customStyle="1" w:styleId="08ArticleTextChar">
    <w:name w:val="08 Article Text Char"/>
    <w:link w:val="08ArticleText"/>
    <w:rsid w:val="00407792"/>
    <w:rPr>
      <w:rFonts w:ascii="Times New Roman" w:eastAsia="Calibri" w:hAnsi="Times New Roman" w:cs="Times New Roman"/>
      <w:w w:val="108"/>
      <w:sz w:val="18"/>
      <w:szCs w:val="18"/>
    </w:rPr>
  </w:style>
  <w:style w:type="paragraph" w:customStyle="1" w:styleId="RSCB02ArticleText">
    <w:name w:val="RSC B02 Article Text"/>
    <w:basedOn w:val="Normal"/>
    <w:link w:val="RSCB02ArticleTextChar"/>
    <w:qFormat/>
    <w:rsid w:val="00051FB7"/>
    <w:pPr>
      <w:tabs>
        <w:tab w:val="left" w:pos="284"/>
      </w:tabs>
      <w:spacing w:after="0" w:line="240" w:lineRule="exact"/>
    </w:pPr>
    <w:rPr>
      <w:rFonts w:asciiTheme="minorHAnsi" w:hAnsiTheme="minorHAnsi" w:cs="Times New Roman"/>
      <w:w w:val="108"/>
      <w:sz w:val="18"/>
      <w:szCs w:val="18"/>
    </w:rPr>
  </w:style>
  <w:style w:type="character" w:customStyle="1" w:styleId="RSCB02ArticleTextChar">
    <w:name w:val="RSC B02 Article Text Char"/>
    <w:basedOn w:val="DefaultParagraphFont"/>
    <w:link w:val="RSCB02ArticleText"/>
    <w:rsid w:val="00051FB7"/>
    <w:rPr>
      <w:rFonts w:cs="Times New Roman"/>
      <w:w w:val="108"/>
      <w:sz w:val="18"/>
      <w:szCs w:val="18"/>
    </w:rPr>
  </w:style>
  <w:style w:type="paragraph" w:customStyle="1" w:styleId="BodyA">
    <w:name w:val="Body A"/>
    <w:rsid w:val="00051FB7"/>
    <w:pPr>
      <w:pBdr>
        <w:top w:val="nil"/>
        <w:left w:val="nil"/>
        <w:bottom w:val="nil"/>
        <w:right w:val="nil"/>
        <w:between w:val="nil"/>
        <w:bar w:val="nil"/>
      </w:pBdr>
      <w:spacing w:after="0" w:line="360" w:lineRule="auto"/>
      <w:jc w:val="both"/>
    </w:pPr>
    <w:rPr>
      <w:rFonts w:ascii="Helvetica" w:eastAsia="Helvetica" w:hAnsi="Helvetica" w:cs="Helvetica"/>
      <w:color w:val="000000"/>
      <w:sz w:val="24"/>
      <w:szCs w:val="24"/>
      <w:u w:color="000000"/>
      <w:bdr w:val="nil"/>
      <w:lang w:val="en-US" w:eastAsia="en-GB"/>
    </w:rPr>
  </w:style>
  <w:style w:type="paragraph" w:styleId="TOC5">
    <w:name w:val="toc 5"/>
    <w:basedOn w:val="Normal"/>
    <w:next w:val="Normal"/>
    <w:autoRedefine/>
    <w:uiPriority w:val="39"/>
    <w:unhideWhenUsed/>
    <w:rsid w:val="008A06CA"/>
    <w:pPr>
      <w:spacing w:after="100" w:line="276" w:lineRule="auto"/>
      <w:ind w:left="880"/>
      <w:jc w:val="left"/>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8A06CA"/>
    <w:pPr>
      <w:spacing w:after="100" w:line="276" w:lineRule="auto"/>
      <w:ind w:left="1100"/>
      <w:jc w:val="left"/>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8A06CA"/>
    <w:pPr>
      <w:spacing w:after="100" w:line="276" w:lineRule="auto"/>
      <w:ind w:left="1320"/>
      <w:jc w:val="left"/>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8A06CA"/>
    <w:pPr>
      <w:spacing w:after="100" w:line="276" w:lineRule="auto"/>
      <w:ind w:left="1540"/>
      <w:jc w:val="left"/>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8A06CA"/>
    <w:pPr>
      <w:spacing w:after="100" w:line="276" w:lineRule="auto"/>
      <w:ind w:left="1760"/>
      <w:jc w:val="left"/>
    </w:pPr>
    <w:rPr>
      <w:rFonts w:asciiTheme="minorHAnsi" w:eastAsiaTheme="minorEastAsia" w:hAnsiTheme="minorHAnsi" w:cstheme="minorBidi"/>
      <w:sz w:val="22"/>
      <w:szCs w:val="22"/>
      <w:lang w:eastAsia="en-GB"/>
    </w:rPr>
  </w:style>
  <w:style w:type="paragraph" w:customStyle="1" w:styleId="Experimental">
    <w:name w:val="Experimental"/>
    <w:basedOn w:val="Normal"/>
    <w:link w:val="ExperimentalChar"/>
    <w:qFormat/>
    <w:rsid w:val="00F4358F"/>
    <w:rPr>
      <w:b/>
    </w:rPr>
  </w:style>
  <w:style w:type="paragraph" w:customStyle="1" w:styleId="RSCB06BHeadingSub-Section">
    <w:name w:val="RSC B06 B Heading (Sub-Section)"/>
    <w:link w:val="RSCB06BHeadingSub-SectionChar"/>
    <w:qFormat/>
    <w:rsid w:val="00D6571E"/>
    <w:pPr>
      <w:spacing w:after="80" w:line="240" w:lineRule="exact"/>
      <w:jc w:val="both"/>
    </w:pPr>
    <w:rPr>
      <w:sz w:val="18"/>
    </w:rPr>
  </w:style>
  <w:style w:type="character" w:customStyle="1" w:styleId="ExperimentalChar">
    <w:name w:val="Experimental Char"/>
    <w:basedOn w:val="DefaultParagraphFont"/>
    <w:link w:val="Experimental"/>
    <w:rsid w:val="00F4358F"/>
    <w:rPr>
      <w:rFonts w:ascii="Arial" w:hAnsi="Arial" w:cs="Arial"/>
      <w:b/>
      <w:sz w:val="24"/>
      <w:szCs w:val="24"/>
    </w:rPr>
  </w:style>
  <w:style w:type="character" w:customStyle="1" w:styleId="RSCB06BHeadingSub-SectionChar">
    <w:name w:val="RSC B06 B Heading (Sub-Section) Char"/>
    <w:basedOn w:val="DefaultParagraphFont"/>
    <w:link w:val="RSCB06BHeadingSub-Section"/>
    <w:rsid w:val="00D6571E"/>
    <w:rPr>
      <w:sz w:val="18"/>
    </w:rPr>
  </w:style>
  <w:style w:type="character" w:styleId="CommentReference">
    <w:name w:val="annotation reference"/>
    <w:basedOn w:val="DefaultParagraphFont"/>
    <w:uiPriority w:val="99"/>
    <w:semiHidden/>
    <w:unhideWhenUsed/>
    <w:rsid w:val="00934711"/>
    <w:rPr>
      <w:sz w:val="16"/>
      <w:szCs w:val="16"/>
    </w:rPr>
  </w:style>
  <w:style w:type="paragraph" w:styleId="CommentText">
    <w:name w:val="annotation text"/>
    <w:basedOn w:val="Normal"/>
    <w:link w:val="CommentTextChar"/>
    <w:uiPriority w:val="99"/>
    <w:semiHidden/>
    <w:unhideWhenUsed/>
    <w:rsid w:val="00934711"/>
    <w:pPr>
      <w:spacing w:line="240" w:lineRule="auto"/>
    </w:pPr>
    <w:rPr>
      <w:sz w:val="20"/>
      <w:szCs w:val="20"/>
    </w:rPr>
  </w:style>
  <w:style w:type="character" w:customStyle="1" w:styleId="CommentTextChar">
    <w:name w:val="Comment Text Char"/>
    <w:basedOn w:val="DefaultParagraphFont"/>
    <w:link w:val="CommentText"/>
    <w:uiPriority w:val="99"/>
    <w:semiHidden/>
    <w:rsid w:val="0093471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34711"/>
    <w:rPr>
      <w:b/>
      <w:bCs/>
    </w:rPr>
  </w:style>
  <w:style w:type="character" w:customStyle="1" w:styleId="CommentSubjectChar">
    <w:name w:val="Comment Subject Char"/>
    <w:basedOn w:val="CommentTextChar"/>
    <w:link w:val="CommentSubject"/>
    <w:uiPriority w:val="99"/>
    <w:semiHidden/>
    <w:rsid w:val="00934711"/>
    <w:rPr>
      <w:rFonts w:ascii="Arial" w:hAnsi="Arial" w:cs="Arial"/>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6EBD"/>
    <w:pPr>
      <w:spacing w:line="360" w:lineRule="auto"/>
      <w:jc w:val="both"/>
    </w:pPr>
    <w:rPr>
      <w:rFonts w:ascii="Arial" w:hAnsi="Arial" w:cs="Arial"/>
      <w:sz w:val="24"/>
      <w:szCs w:val="24"/>
    </w:rPr>
  </w:style>
  <w:style w:type="paragraph" w:styleId="Heading1">
    <w:name w:val="heading 1"/>
    <w:basedOn w:val="Normal"/>
    <w:next w:val="Normal"/>
    <w:link w:val="Heading1Char"/>
    <w:uiPriority w:val="9"/>
    <w:qFormat/>
    <w:rsid w:val="00FC2F3D"/>
    <w:pPr>
      <w:keepNext/>
      <w:keepLines/>
      <w:spacing w:before="480" w:after="0"/>
      <w:jc w:val="center"/>
      <w:outlineLvl w:val="0"/>
    </w:pPr>
    <w:rPr>
      <w:rFonts w:eastAsiaTheme="majorEastAsia"/>
      <w:b/>
      <w:bCs/>
      <w:noProof/>
      <w:sz w:val="44"/>
      <w:szCs w:val="44"/>
      <w:lang w:eastAsia="en-GB"/>
    </w:rPr>
  </w:style>
  <w:style w:type="paragraph" w:styleId="Heading2">
    <w:name w:val="heading 2"/>
    <w:basedOn w:val="Normal"/>
    <w:next w:val="Normal"/>
    <w:link w:val="Heading2Char"/>
    <w:uiPriority w:val="9"/>
    <w:unhideWhenUsed/>
    <w:qFormat/>
    <w:rsid w:val="00FC2F3D"/>
    <w:pPr>
      <w:keepNext/>
      <w:keepLines/>
      <w:numPr>
        <w:numId w:val="3"/>
      </w:numPr>
      <w:spacing w:before="200" w:after="0"/>
      <w:ind w:left="284" w:hanging="284"/>
      <w:outlineLvl w:val="1"/>
    </w:pPr>
    <w:rPr>
      <w:rFonts w:eastAsiaTheme="majorEastAsia" w:cstheme="majorBidi"/>
      <w:b/>
      <w:bCs/>
      <w:sz w:val="28"/>
      <w:szCs w:val="28"/>
    </w:rPr>
  </w:style>
  <w:style w:type="paragraph" w:styleId="Heading3">
    <w:name w:val="heading 3"/>
    <w:basedOn w:val="Normal"/>
    <w:next w:val="Normal"/>
    <w:link w:val="Heading3Char"/>
    <w:uiPriority w:val="9"/>
    <w:unhideWhenUsed/>
    <w:qFormat/>
    <w:rsid w:val="00FC2F3D"/>
    <w:pPr>
      <w:keepNext/>
      <w:keepLines/>
      <w:numPr>
        <w:ilvl w:val="1"/>
        <w:numId w:val="3"/>
      </w:numPr>
      <w:spacing w:before="200" w:after="0"/>
      <w:ind w:left="720"/>
      <w:outlineLvl w:val="2"/>
    </w:pPr>
    <w:rPr>
      <w:rFonts w:eastAsiaTheme="majorEastAsia"/>
      <w:b/>
      <w:bCs/>
    </w:rPr>
  </w:style>
  <w:style w:type="paragraph" w:styleId="Heading4">
    <w:name w:val="heading 4"/>
    <w:basedOn w:val="Normal"/>
    <w:next w:val="Normal"/>
    <w:link w:val="Heading4Char"/>
    <w:uiPriority w:val="9"/>
    <w:unhideWhenUsed/>
    <w:qFormat/>
    <w:rsid w:val="00C01093"/>
    <w:pPr>
      <w:keepNext/>
      <w:keepLines/>
      <w:numPr>
        <w:ilvl w:val="2"/>
        <w:numId w:val="3"/>
      </w:numPr>
      <w:spacing w:before="200" w:after="0"/>
      <w:outlineLvl w:val="3"/>
    </w:pPr>
    <w:rPr>
      <w:rFonts w:eastAsiaTheme="majorEastAsia"/>
      <w:b/>
      <w:bCs/>
      <w:iCs/>
    </w:rPr>
  </w:style>
  <w:style w:type="paragraph" w:styleId="Heading5">
    <w:name w:val="heading 5"/>
    <w:basedOn w:val="Normal"/>
    <w:next w:val="Normal"/>
    <w:link w:val="Heading5Char"/>
    <w:uiPriority w:val="9"/>
    <w:semiHidden/>
    <w:unhideWhenUsed/>
    <w:qFormat/>
    <w:rsid w:val="00783AC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662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6281"/>
  </w:style>
  <w:style w:type="paragraph" w:styleId="Footer">
    <w:name w:val="footer"/>
    <w:basedOn w:val="Normal"/>
    <w:link w:val="FooterChar"/>
    <w:uiPriority w:val="99"/>
    <w:unhideWhenUsed/>
    <w:rsid w:val="006662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6281"/>
  </w:style>
  <w:style w:type="paragraph" w:customStyle="1" w:styleId="Preblurb">
    <w:name w:val="Preblurb"/>
    <w:basedOn w:val="Normal"/>
    <w:link w:val="PreblurbChar"/>
    <w:qFormat/>
    <w:rsid w:val="008417C1"/>
    <w:pPr>
      <w:jc w:val="center"/>
    </w:pPr>
    <w:rPr>
      <w:b/>
    </w:rPr>
  </w:style>
  <w:style w:type="character" w:styleId="Hyperlink">
    <w:name w:val="Hyperlink"/>
    <w:basedOn w:val="DefaultParagraphFont"/>
    <w:uiPriority w:val="99"/>
    <w:unhideWhenUsed/>
    <w:rsid w:val="00B146CB"/>
    <w:rPr>
      <w:color w:val="0000FF" w:themeColor="hyperlink"/>
      <w:u w:val="single"/>
    </w:rPr>
  </w:style>
  <w:style w:type="character" w:customStyle="1" w:styleId="PreblurbChar">
    <w:name w:val="Preblurb Char"/>
    <w:basedOn w:val="DefaultParagraphFont"/>
    <w:link w:val="Preblurb"/>
    <w:rsid w:val="008417C1"/>
    <w:rPr>
      <w:b/>
    </w:rPr>
  </w:style>
  <w:style w:type="paragraph" w:styleId="TOC1">
    <w:name w:val="toc 1"/>
    <w:basedOn w:val="Normal"/>
    <w:next w:val="Normal"/>
    <w:autoRedefine/>
    <w:uiPriority w:val="39"/>
    <w:unhideWhenUsed/>
    <w:qFormat/>
    <w:rsid w:val="00B146CB"/>
    <w:pPr>
      <w:spacing w:after="100"/>
    </w:pPr>
  </w:style>
  <w:style w:type="character" w:customStyle="1" w:styleId="Heading2Char">
    <w:name w:val="Heading 2 Char"/>
    <w:basedOn w:val="DefaultParagraphFont"/>
    <w:link w:val="Heading2"/>
    <w:uiPriority w:val="9"/>
    <w:rsid w:val="00FC2F3D"/>
    <w:rPr>
      <w:rFonts w:ascii="Arial" w:eastAsiaTheme="majorEastAsia" w:hAnsi="Arial" w:cstheme="majorBidi"/>
      <w:b/>
      <w:bCs/>
      <w:sz w:val="28"/>
      <w:szCs w:val="28"/>
    </w:rPr>
  </w:style>
  <w:style w:type="paragraph" w:styleId="NoSpacing">
    <w:name w:val="No Spacing"/>
    <w:uiPriority w:val="1"/>
    <w:qFormat/>
    <w:rsid w:val="00B146CB"/>
    <w:pPr>
      <w:spacing w:after="0" w:line="240" w:lineRule="auto"/>
      <w:jc w:val="both"/>
    </w:pPr>
  </w:style>
  <w:style w:type="character" w:customStyle="1" w:styleId="Heading1Char">
    <w:name w:val="Heading 1 Char"/>
    <w:basedOn w:val="DefaultParagraphFont"/>
    <w:link w:val="Heading1"/>
    <w:uiPriority w:val="9"/>
    <w:rsid w:val="00FC2F3D"/>
    <w:rPr>
      <w:rFonts w:ascii="Arial" w:eastAsiaTheme="majorEastAsia" w:hAnsi="Arial" w:cs="Arial"/>
      <w:b/>
      <w:bCs/>
      <w:noProof/>
      <w:sz w:val="44"/>
      <w:szCs w:val="44"/>
      <w:lang w:eastAsia="en-GB"/>
    </w:rPr>
  </w:style>
  <w:style w:type="paragraph" w:styleId="ListParagraph">
    <w:name w:val="List Paragraph"/>
    <w:basedOn w:val="Normal"/>
    <w:uiPriority w:val="34"/>
    <w:qFormat/>
    <w:rsid w:val="006C6EBD"/>
    <w:pPr>
      <w:ind w:left="720"/>
      <w:contextualSpacing/>
    </w:pPr>
  </w:style>
  <w:style w:type="character" w:customStyle="1" w:styleId="Heading3Char">
    <w:name w:val="Heading 3 Char"/>
    <w:basedOn w:val="DefaultParagraphFont"/>
    <w:link w:val="Heading3"/>
    <w:uiPriority w:val="9"/>
    <w:rsid w:val="00FC2F3D"/>
    <w:rPr>
      <w:rFonts w:ascii="Arial" w:eastAsiaTheme="majorEastAsia" w:hAnsi="Arial" w:cs="Arial"/>
      <w:b/>
      <w:bCs/>
      <w:sz w:val="24"/>
      <w:szCs w:val="24"/>
    </w:rPr>
  </w:style>
  <w:style w:type="paragraph" w:styleId="TOC2">
    <w:name w:val="toc 2"/>
    <w:basedOn w:val="Normal"/>
    <w:next w:val="Normal"/>
    <w:autoRedefine/>
    <w:uiPriority w:val="39"/>
    <w:unhideWhenUsed/>
    <w:qFormat/>
    <w:rsid w:val="007D59EE"/>
    <w:pPr>
      <w:spacing w:after="100"/>
      <w:ind w:left="240"/>
    </w:pPr>
  </w:style>
  <w:style w:type="paragraph" w:styleId="TOC3">
    <w:name w:val="toc 3"/>
    <w:basedOn w:val="Normal"/>
    <w:next w:val="Normal"/>
    <w:autoRedefine/>
    <w:uiPriority w:val="39"/>
    <w:unhideWhenUsed/>
    <w:qFormat/>
    <w:rsid w:val="007D59EE"/>
    <w:pPr>
      <w:spacing w:after="100"/>
      <w:ind w:left="480"/>
    </w:pPr>
  </w:style>
  <w:style w:type="paragraph" w:customStyle="1" w:styleId="Table">
    <w:name w:val="Table"/>
    <w:basedOn w:val="Normal"/>
    <w:qFormat/>
    <w:rsid w:val="00F33890"/>
    <w:pPr>
      <w:jc w:val="center"/>
    </w:pPr>
  </w:style>
  <w:style w:type="paragraph" w:customStyle="1" w:styleId="Figure">
    <w:name w:val="Figure"/>
    <w:basedOn w:val="Normal"/>
    <w:qFormat/>
    <w:rsid w:val="00906BC2"/>
    <w:pPr>
      <w:jc w:val="center"/>
    </w:pPr>
  </w:style>
  <w:style w:type="character" w:customStyle="1" w:styleId="Heading4Char">
    <w:name w:val="Heading 4 Char"/>
    <w:basedOn w:val="DefaultParagraphFont"/>
    <w:link w:val="Heading4"/>
    <w:uiPriority w:val="9"/>
    <w:rsid w:val="00C01093"/>
    <w:rPr>
      <w:rFonts w:ascii="Arial" w:eastAsiaTheme="majorEastAsia" w:hAnsi="Arial" w:cs="Arial"/>
      <w:b/>
      <w:bCs/>
      <w:iCs/>
      <w:sz w:val="24"/>
      <w:szCs w:val="24"/>
    </w:rPr>
  </w:style>
  <w:style w:type="paragraph" w:styleId="TOCHeading">
    <w:name w:val="TOC Heading"/>
    <w:basedOn w:val="Heading1"/>
    <w:next w:val="Normal"/>
    <w:uiPriority w:val="39"/>
    <w:semiHidden/>
    <w:unhideWhenUsed/>
    <w:qFormat/>
    <w:rsid w:val="001929FA"/>
    <w:pPr>
      <w:spacing w:line="276" w:lineRule="auto"/>
      <w:jc w:val="left"/>
      <w:outlineLvl w:val="9"/>
    </w:pPr>
    <w:rPr>
      <w:rFonts w:asciiTheme="majorHAnsi" w:hAnsiTheme="majorHAnsi" w:cstheme="majorBidi"/>
      <w:noProof w:val="0"/>
      <w:color w:val="365F91" w:themeColor="accent1" w:themeShade="BF"/>
      <w:sz w:val="28"/>
      <w:szCs w:val="28"/>
      <w:lang w:val="en-US" w:eastAsia="ja-JP"/>
    </w:rPr>
  </w:style>
  <w:style w:type="paragraph" w:styleId="BalloonText">
    <w:name w:val="Balloon Text"/>
    <w:basedOn w:val="Normal"/>
    <w:link w:val="BalloonTextChar"/>
    <w:uiPriority w:val="99"/>
    <w:semiHidden/>
    <w:unhideWhenUsed/>
    <w:rsid w:val="001929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29FA"/>
    <w:rPr>
      <w:rFonts w:ascii="Tahoma" w:hAnsi="Tahoma" w:cs="Tahoma"/>
      <w:sz w:val="16"/>
      <w:szCs w:val="16"/>
    </w:rPr>
  </w:style>
  <w:style w:type="paragraph" w:styleId="TOC4">
    <w:name w:val="toc 4"/>
    <w:basedOn w:val="Normal"/>
    <w:next w:val="Normal"/>
    <w:autoRedefine/>
    <w:uiPriority w:val="39"/>
    <w:unhideWhenUsed/>
    <w:rsid w:val="001929FA"/>
    <w:pPr>
      <w:spacing w:after="100"/>
      <w:ind w:left="720"/>
    </w:pPr>
  </w:style>
  <w:style w:type="paragraph" w:styleId="NormalWeb">
    <w:name w:val="Normal (Web)"/>
    <w:basedOn w:val="Normal"/>
    <w:uiPriority w:val="99"/>
    <w:unhideWhenUsed/>
    <w:rsid w:val="003373A9"/>
    <w:pPr>
      <w:spacing w:before="100" w:beforeAutospacing="1" w:after="100" w:afterAutospacing="1" w:line="240" w:lineRule="auto"/>
      <w:jc w:val="left"/>
    </w:pPr>
    <w:rPr>
      <w:rFonts w:ascii="Times New Roman" w:eastAsiaTheme="minorEastAsia" w:hAnsi="Times New Roman" w:cs="Times New Roman"/>
      <w:lang w:eastAsia="en-GB"/>
    </w:rPr>
  </w:style>
  <w:style w:type="character" w:styleId="Strong">
    <w:name w:val="Strong"/>
    <w:basedOn w:val="DefaultParagraphFont"/>
    <w:uiPriority w:val="22"/>
    <w:qFormat/>
    <w:rsid w:val="003373A9"/>
    <w:rPr>
      <w:b/>
      <w:bCs/>
    </w:rPr>
  </w:style>
  <w:style w:type="paragraph" w:customStyle="1" w:styleId="References">
    <w:name w:val="References"/>
    <w:basedOn w:val="NormalWeb"/>
    <w:qFormat/>
    <w:rsid w:val="001B0691"/>
    <w:pPr>
      <w:ind w:left="640" w:hanging="640"/>
    </w:pPr>
    <w:rPr>
      <w:rFonts w:ascii="Arial" w:hAnsi="Arial" w:cs="Arial"/>
      <w:b/>
    </w:rPr>
  </w:style>
  <w:style w:type="character" w:customStyle="1" w:styleId="Heading5Char">
    <w:name w:val="Heading 5 Char"/>
    <w:basedOn w:val="DefaultParagraphFont"/>
    <w:link w:val="Heading5"/>
    <w:uiPriority w:val="9"/>
    <w:semiHidden/>
    <w:rsid w:val="00783ACE"/>
    <w:rPr>
      <w:rFonts w:asciiTheme="majorHAnsi" w:eastAsiaTheme="majorEastAsia" w:hAnsiTheme="majorHAnsi" w:cstheme="majorBidi"/>
      <w:color w:val="243F60" w:themeColor="accent1" w:themeShade="7F"/>
      <w:sz w:val="24"/>
      <w:szCs w:val="24"/>
    </w:rPr>
  </w:style>
  <w:style w:type="paragraph" w:customStyle="1" w:styleId="Scheme">
    <w:name w:val="Scheme"/>
    <w:basedOn w:val="Figure"/>
    <w:qFormat/>
    <w:rsid w:val="002D4DAE"/>
  </w:style>
  <w:style w:type="paragraph" w:customStyle="1" w:styleId="Equation">
    <w:name w:val="Equation"/>
    <w:basedOn w:val="Normal"/>
    <w:qFormat/>
    <w:rsid w:val="00A1665F"/>
    <w:pPr>
      <w:jc w:val="center"/>
    </w:pPr>
  </w:style>
  <w:style w:type="paragraph" w:customStyle="1" w:styleId="02PaperAuthors">
    <w:name w:val="02 Paper Authors"/>
    <w:basedOn w:val="Normal"/>
    <w:next w:val="Normal"/>
    <w:link w:val="02PaperAuthorsChar"/>
    <w:qFormat/>
    <w:rsid w:val="009353DE"/>
    <w:pPr>
      <w:spacing w:before="200" w:after="480" w:line="240" w:lineRule="exact"/>
    </w:pPr>
    <w:rPr>
      <w:rFonts w:ascii="Myriad Pro" w:eastAsia="Calibri" w:hAnsi="Myriad Pro" w:cs="Times New Roman"/>
      <w:spacing w:val="4"/>
      <w:sz w:val="22"/>
      <w:szCs w:val="22"/>
      <w:lang w:val="en-US"/>
    </w:rPr>
  </w:style>
  <w:style w:type="character" w:customStyle="1" w:styleId="02PaperAuthorsChar">
    <w:name w:val="02 Paper Authors Char"/>
    <w:link w:val="02PaperAuthors"/>
    <w:rsid w:val="009353DE"/>
    <w:rPr>
      <w:rFonts w:ascii="Myriad Pro" w:eastAsia="Calibri" w:hAnsi="Myriad Pro" w:cs="Times New Roman"/>
      <w:spacing w:val="4"/>
      <w:lang w:val="en-US"/>
    </w:rPr>
  </w:style>
  <w:style w:type="table" w:styleId="TableGrid">
    <w:name w:val="Table Grid"/>
    <w:basedOn w:val="TableNormal"/>
    <w:uiPriority w:val="59"/>
    <w:rsid w:val="009353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694881"/>
    <w:pPr>
      <w:pBdr>
        <w:top w:val="nil"/>
        <w:left w:val="nil"/>
        <w:bottom w:val="nil"/>
        <w:right w:val="nil"/>
        <w:between w:val="nil"/>
        <w:bar w:val="nil"/>
      </w:pBdr>
    </w:pPr>
    <w:rPr>
      <w:rFonts w:ascii="Calibri" w:eastAsia="Calibri" w:hAnsi="Calibri" w:cs="Calibri"/>
      <w:color w:val="000000"/>
      <w:u w:color="000000"/>
      <w:bdr w:val="nil"/>
      <w:lang w:val="en-US" w:eastAsia="en-GB"/>
    </w:rPr>
  </w:style>
  <w:style w:type="paragraph" w:customStyle="1" w:styleId="08ArticleText">
    <w:name w:val="08 Article Text"/>
    <w:basedOn w:val="Normal"/>
    <w:link w:val="08ArticleTextChar"/>
    <w:qFormat/>
    <w:rsid w:val="00407792"/>
    <w:pPr>
      <w:tabs>
        <w:tab w:val="left" w:pos="284"/>
      </w:tabs>
      <w:spacing w:after="0" w:line="240" w:lineRule="exact"/>
    </w:pPr>
    <w:rPr>
      <w:rFonts w:ascii="Times New Roman" w:eastAsia="Calibri" w:hAnsi="Times New Roman" w:cs="Times New Roman"/>
      <w:w w:val="108"/>
      <w:sz w:val="18"/>
      <w:szCs w:val="18"/>
    </w:rPr>
  </w:style>
  <w:style w:type="character" w:customStyle="1" w:styleId="08ArticleTextChar">
    <w:name w:val="08 Article Text Char"/>
    <w:link w:val="08ArticleText"/>
    <w:rsid w:val="00407792"/>
    <w:rPr>
      <w:rFonts w:ascii="Times New Roman" w:eastAsia="Calibri" w:hAnsi="Times New Roman" w:cs="Times New Roman"/>
      <w:w w:val="108"/>
      <w:sz w:val="18"/>
      <w:szCs w:val="18"/>
    </w:rPr>
  </w:style>
  <w:style w:type="paragraph" w:customStyle="1" w:styleId="RSCB02ArticleText">
    <w:name w:val="RSC B02 Article Text"/>
    <w:basedOn w:val="Normal"/>
    <w:link w:val="RSCB02ArticleTextChar"/>
    <w:qFormat/>
    <w:rsid w:val="00051FB7"/>
    <w:pPr>
      <w:tabs>
        <w:tab w:val="left" w:pos="284"/>
      </w:tabs>
      <w:spacing w:after="0" w:line="240" w:lineRule="exact"/>
    </w:pPr>
    <w:rPr>
      <w:rFonts w:asciiTheme="minorHAnsi" w:hAnsiTheme="minorHAnsi" w:cs="Times New Roman"/>
      <w:w w:val="108"/>
      <w:sz w:val="18"/>
      <w:szCs w:val="18"/>
    </w:rPr>
  </w:style>
  <w:style w:type="character" w:customStyle="1" w:styleId="RSCB02ArticleTextChar">
    <w:name w:val="RSC B02 Article Text Char"/>
    <w:basedOn w:val="DefaultParagraphFont"/>
    <w:link w:val="RSCB02ArticleText"/>
    <w:rsid w:val="00051FB7"/>
    <w:rPr>
      <w:rFonts w:cs="Times New Roman"/>
      <w:w w:val="108"/>
      <w:sz w:val="18"/>
      <w:szCs w:val="18"/>
    </w:rPr>
  </w:style>
  <w:style w:type="paragraph" w:customStyle="1" w:styleId="BodyA">
    <w:name w:val="Body A"/>
    <w:rsid w:val="00051FB7"/>
    <w:pPr>
      <w:pBdr>
        <w:top w:val="nil"/>
        <w:left w:val="nil"/>
        <w:bottom w:val="nil"/>
        <w:right w:val="nil"/>
        <w:between w:val="nil"/>
        <w:bar w:val="nil"/>
      </w:pBdr>
      <w:spacing w:after="0" w:line="360" w:lineRule="auto"/>
      <w:jc w:val="both"/>
    </w:pPr>
    <w:rPr>
      <w:rFonts w:ascii="Helvetica" w:eastAsia="Helvetica" w:hAnsi="Helvetica" w:cs="Helvetica"/>
      <w:color w:val="000000"/>
      <w:sz w:val="24"/>
      <w:szCs w:val="24"/>
      <w:u w:color="000000"/>
      <w:bdr w:val="nil"/>
      <w:lang w:val="en-US" w:eastAsia="en-GB"/>
    </w:rPr>
  </w:style>
  <w:style w:type="paragraph" w:styleId="TOC5">
    <w:name w:val="toc 5"/>
    <w:basedOn w:val="Normal"/>
    <w:next w:val="Normal"/>
    <w:autoRedefine/>
    <w:uiPriority w:val="39"/>
    <w:unhideWhenUsed/>
    <w:rsid w:val="008A06CA"/>
    <w:pPr>
      <w:spacing w:after="100" w:line="276" w:lineRule="auto"/>
      <w:ind w:left="880"/>
      <w:jc w:val="left"/>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8A06CA"/>
    <w:pPr>
      <w:spacing w:after="100" w:line="276" w:lineRule="auto"/>
      <w:ind w:left="1100"/>
      <w:jc w:val="left"/>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8A06CA"/>
    <w:pPr>
      <w:spacing w:after="100" w:line="276" w:lineRule="auto"/>
      <w:ind w:left="1320"/>
      <w:jc w:val="left"/>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8A06CA"/>
    <w:pPr>
      <w:spacing w:after="100" w:line="276" w:lineRule="auto"/>
      <w:ind w:left="1540"/>
      <w:jc w:val="left"/>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8A06CA"/>
    <w:pPr>
      <w:spacing w:after="100" w:line="276" w:lineRule="auto"/>
      <w:ind w:left="1760"/>
      <w:jc w:val="left"/>
    </w:pPr>
    <w:rPr>
      <w:rFonts w:asciiTheme="minorHAnsi" w:eastAsiaTheme="minorEastAsia" w:hAnsiTheme="minorHAnsi" w:cstheme="minorBidi"/>
      <w:sz w:val="22"/>
      <w:szCs w:val="22"/>
      <w:lang w:eastAsia="en-GB"/>
    </w:rPr>
  </w:style>
  <w:style w:type="paragraph" w:customStyle="1" w:styleId="Experimental">
    <w:name w:val="Experimental"/>
    <w:basedOn w:val="Normal"/>
    <w:link w:val="ExperimentalChar"/>
    <w:qFormat/>
    <w:rsid w:val="00F4358F"/>
    <w:rPr>
      <w:b/>
    </w:rPr>
  </w:style>
  <w:style w:type="paragraph" w:customStyle="1" w:styleId="RSCB06BHeadingSub-Section">
    <w:name w:val="RSC B06 B Heading (Sub-Section)"/>
    <w:link w:val="RSCB06BHeadingSub-SectionChar"/>
    <w:qFormat/>
    <w:rsid w:val="00D6571E"/>
    <w:pPr>
      <w:spacing w:after="80" w:line="240" w:lineRule="exact"/>
      <w:jc w:val="both"/>
    </w:pPr>
    <w:rPr>
      <w:sz w:val="18"/>
    </w:rPr>
  </w:style>
  <w:style w:type="character" w:customStyle="1" w:styleId="ExperimentalChar">
    <w:name w:val="Experimental Char"/>
    <w:basedOn w:val="DefaultParagraphFont"/>
    <w:link w:val="Experimental"/>
    <w:rsid w:val="00F4358F"/>
    <w:rPr>
      <w:rFonts w:ascii="Arial" w:hAnsi="Arial" w:cs="Arial"/>
      <w:b/>
      <w:sz w:val="24"/>
      <w:szCs w:val="24"/>
    </w:rPr>
  </w:style>
  <w:style w:type="character" w:customStyle="1" w:styleId="RSCB06BHeadingSub-SectionChar">
    <w:name w:val="RSC B06 B Heading (Sub-Section) Char"/>
    <w:basedOn w:val="DefaultParagraphFont"/>
    <w:link w:val="RSCB06BHeadingSub-Section"/>
    <w:rsid w:val="00D6571E"/>
    <w:rPr>
      <w:sz w:val="18"/>
    </w:rPr>
  </w:style>
  <w:style w:type="character" w:styleId="CommentReference">
    <w:name w:val="annotation reference"/>
    <w:basedOn w:val="DefaultParagraphFont"/>
    <w:uiPriority w:val="99"/>
    <w:semiHidden/>
    <w:unhideWhenUsed/>
    <w:rsid w:val="00934711"/>
    <w:rPr>
      <w:sz w:val="16"/>
      <w:szCs w:val="16"/>
    </w:rPr>
  </w:style>
  <w:style w:type="paragraph" w:styleId="CommentText">
    <w:name w:val="annotation text"/>
    <w:basedOn w:val="Normal"/>
    <w:link w:val="CommentTextChar"/>
    <w:uiPriority w:val="99"/>
    <w:semiHidden/>
    <w:unhideWhenUsed/>
    <w:rsid w:val="00934711"/>
    <w:pPr>
      <w:spacing w:line="240" w:lineRule="auto"/>
    </w:pPr>
    <w:rPr>
      <w:sz w:val="20"/>
      <w:szCs w:val="20"/>
    </w:rPr>
  </w:style>
  <w:style w:type="character" w:customStyle="1" w:styleId="CommentTextChar">
    <w:name w:val="Comment Text Char"/>
    <w:basedOn w:val="DefaultParagraphFont"/>
    <w:link w:val="CommentText"/>
    <w:uiPriority w:val="99"/>
    <w:semiHidden/>
    <w:rsid w:val="0093471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34711"/>
    <w:rPr>
      <w:b/>
      <w:bCs/>
    </w:rPr>
  </w:style>
  <w:style w:type="character" w:customStyle="1" w:styleId="CommentSubjectChar">
    <w:name w:val="Comment Subject Char"/>
    <w:basedOn w:val="CommentTextChar"/>
    <w:link w:val="CommentSubject"/>
    <w:uiPriority w:val="99"/>
    <w:semiHidden/>
    <w:rsid w:val="00934711"/>
    <w:rPr>
      <w:rFonts w:ascii="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7883784">
      <w:bodyDiv w:val="1"/>
      <w:marLeft w:val="0"/>
      <w:marRight w:val="0"/>
      <w:marTop w:val="0"/>
      <w:marBottom w:val="0"/>
      <w:divBdr>
        <w:top w:val="none" w:sz="0" w:space="0" w:color="auto"/>
        <w:left w:val="none" w:sz="0" w:space="0" w:color="auto"/>
        <w:bottom w:val="none" w:sz="0" w:space="0" w:color="auto"/>
        <w:right w:val="none" w:sz="0" w:space="0" w:color="auto"/>
      </w:divBdr>
      <w:divsChild>
        <w:div w:id="447700159">
          <w:marLeft w:val="0"/>
          <w:marRight w:val="0"/>
          <w:marTop w:val="0"/>
          <w:marBottom w:val="0"/>
          <w:divBdr>
            <w:top w:val="none" w:sz="0" w:space="0" w:color="auto"/>
            <w:left w:val="none" w:sz="0" w:space="0" w:color="auto"/>
            <w:bottom w:val="none" w:sz="0" w:space="0" w:color="auto"/>
            <w:right w:val="none" w:sz="0" w:space="0" w:color="auto"/>
          </w:divBdr>
          <w:divsChild>
            <w:div w:id="1502086222">
              <w:marLeft w:val="0"/>
              <w:marRight w:val="0"/>
              <w:marTop w:val="0"/>
              <w:marBottom w:val="0"/>
              <w:divBdr>
                <w:top w:val="none" w:sz="0" w:space="0" w:color="auto"/>
                <w:left w:val="none" w:sz="0" w:space="0" w:color="auto"/>
                <w:bottom w:val="none" w:sz="0" w:space="0" w:color="auto"/>
                <w:right w:val="none" w:sz="0" w:space="0" w:color="auto"/>
              </w:divBdr>
              <w:divsChild>
                <w:div w:id="444269739">
                  <w:marLeft w:val="0"/>
                  <w:marRight w:val="0"/>
                  <w:marTop w:val="0"/>
                  <w:marBottom w:val="0"/>
                  <w:divBdr>
                    <w:top w:val="none" w:sz="0" w:space="0" w:color="auto"/>
                    <w:left w:val="none" w:sz="0" w:space="0" w:color="auto"/>
                    <w:bottom w:val="none" w:sz="0" w:space="0" w:color="auto"/>
                    <w:right w:val="none" w:sz="0" w:space="0" w:color="auto"/>
                  </w:divBdr>
                  <w:divsChild>
                    <w:div w:id="132985049">
                      <w:marLeft w:val="0"/>
                      <w:marRight w:val="0"/>
                      <w:marTop w:val="0"/>
                      <w:marBottom w:val="0"/>
                      <w:divBdr>
                        <w:top w:val="none" w:sz="0" w:space="0" w:color="auto"/>
                        <w:left w:val="none" w:sz="0" w:space="0" w:color="auto"/>
                        <w:bottom w:val="none" w:sz="0" w:space="0" w:color="auto"/>
                        <w:right w:val="none" w:sz="0" w:space="0" w:color="auto"/>
                      </w:divBdr>
                      <w:divsChild>
                        <w:div w:id="13383545">
                          <w:marLeft w:val="0"/>
                          <w:marRight w:val="0"/>
                          <w:marTop w:val="0"/>
                          <w:marBottom w:val="0"/>
                          <w:divBdr>
                            <w:top w:val="none" w:sz="0" w:space="0" w:color="auto"/>
                            <w:left w:val="none" w:sz="0" w:space="0" w:color="auto"/>
                            <w:bottom w:val="none" w:sz="0" w:space="0" w:color="auto"/>
                            <w:right w:val="none" w:sz="0" w:space="0" w:color="auto"/>
                          </w:divBdr>
                          <w:divsChild>
                            <w:div w:id="179027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99" Type="http://schemas.openxmlformats.org/officeDocument/2006/relationships/oleObject" Target="embeddings/oleObject119.bin"/><Relationship Id="rId21" Type="http://schemas.openxmlformats.org/officeDocument/2006/relationships/oleObject" Target="embeddings/oleObject2.bin"/><Relationship Id="rId63" Type="http://schemas.openxmlformats.org/officeDocument/2006/relationships/oleObject" Target="embeddings/oleObject19.bin"/><Relationship Id="rId159" Type="http://schemas.openxmlformats.org/officeDocument/2006/relationships/image" Target="media/image95.emf"/><Relationship Id="rId324" Type="http://schemas.openxmlformats.org/officeDocument/2006/relationships/image" Target="media/image183.emf"/><Relationship Id="rId366" Type="http://schemas.openxmlformats.org/officeDocument/2006/relationships/image" Target="media/image204.png"/><Relationship Id="rId170" Type="http://schemas.openxmlformats.org/officeDocument/2006/relationships/image" Target="media/image104.emf"/><Relationship Id="rId226" Type="http://schemas.openxmlformats.org/officeDocument/2006/relationships/image" Target="media/image134.emf"/><Relationship Id="rId268" Type="http://schemas.openxmlformats.org/officeDocument/2006/relationships/image" Target="media/image155.emf"/><Relationship Id="rId32" Type="http://schemas.openxmlformats.org/officeDocument/2006/relationships/image" Target="media/image15.emf"/><Relationship Id="rId74" Type="http://schemas.openxmlformats.org/officeDocument/2006/relationships/image" Target="media/image40.emf"/><Relationship Id="rId128" Type="http://schemas.openxmlformats.org/officeDocument/2006/relationships/image" Target="media/image75.emf"/><Relationship Id="rId335" Type="http://schemas.openxmlformats.org/officeDocument/2006/relationships/oleObject" Target="embeddings/oleObject137.bin"/><Relationship Id="rId377" Type="http://schemas.openxmlformats.org/officeDocument/2006/relationships/image" Target="media/image213.emf"/><Relationship Id="rId5" Type="http://schemas.openxmlformats.org/officeDocument/2006/relationships/settings" Target="settings.xml"/><Relationship Id="rId181" Type="http://schemas.openxmlformats.org/officeDocument/2006/relationships/oleObject" Target="embeddings/oleObject62.bin"/><Relationship Id="rId237" Type="http://schemas.openxmlformats.org/officeDocument/2006/relationships/oleObject" Target="embeddings/oleObject88.bin"/><Relationship Id="rId402" Type="http://schemas.openxmlformats.org/officeDocument/2006/relationships/image" Target="media/image226.png"/><Relationship Id="rId279" Type="http://schemas.openxmlformats.org/officeDocument/2006/relationships/oleObject" Target="embeddings/oleObject109.bin"/><Relationship Id="rId43" Type="http://schemas.openxmlformats.org/officeDocument/2006/relationships/oleObject" Target="embeddings/oleObject13.bin"/><Relationship Id="rId139" Type="http://schemas.openxmlformats.org/officeDocument/2006/relationships/oleObject" Target="embeddings/oleObject47.bin"/><Relationship Id="rId290" Type="http://schemas.openxmlformats.org/officeDocument/2006/relationships/image" Target="media/image166.emf"/><Relationship Id="rId304" Type="http://schemas.openxmlformats.org/officeDocument/2006/relationships/image" Target="media/image173.emf"/><Relationship Id="rId346" Type="http://schemas.openxmlformats.org/officeDocument/2006/relationships/image" Target="media/image194.png"/><Relationship Id="rId388" Type="http://schemas.openxmlformats.org/officeDocument/2006/relationships/image" Target="media/image219.png"/><Relationship Id="rId85" Type="http://schemas.openxmlformats.org/officeDocument/2006/relationships/oleObject" Target="embeddings/oleObject28.bin"/><Relationship Id="rId150" Type="http://schemas.openxmlformats.org/officeDocument/2006/relationships/image" Target="media/image88.emf"/><Relationship Id="rId171" Type="http://schemas.openxmlformats.org/officeDocument/2006/relationships/oleObject" Target="embeddings/oleObject57.bin"/><Relationship Id="rId192" Type="http://schemas.openxmlformats.org/officeDocument/2006/relationships/image" Target="media/image116.emf"/><Relationship Id="rId206" Type="http://schemas.openxmlformats.org/officeDocument/2006/relationships/image" Target="media/image124.emf"/><Relationship Id="rId227" Type="http://schemas.openxmlformats.org/officeDocument/2006/relationships/oleObject" Target="embeddings/oleObject83.bin"/><Relationship Id="rId413" Type="http://schemas.openxmlformats.org/officeDocument/2006/relationships/image" Target="media/image249.emf"/><Relationship Id="rId248" Type="http://schemas.openxmlformats.org/officeDocument/2006/relationships/image" Target="media/image145.emf"/><Relationship Id="rId269" Type="http://schemas.openxmlformats.org/officeDocument/2006/relationships/oleObject" Target="embeddings/oleObject104.bin"/><Relationship Id="rId12" Type="http://schemas.openxmlformats.org/officeDocument/2006/relationships/image" Target="media/image2.png"/><Relationship Id="rId33" Type="http://schemas.openxmlformats.org/officeDocument/2006/relationships/oleObject" Target="embeddings/oleObject8.bin"/><Relationship Id="rId108" Type="http://schemas.openxmlformats.org/officeDocument/2006/relationships/image" Target="media/image62.png"/><Relationship Id="rId129" Type="http://schemas.openxmlformats.org/officeDocument/2006/relationships/oleObject" Target="embeddings/oleObject44.bin"/><Relationship Id="rId280" Type="http://schemas.openxmlformats.org/officeDocument/2006/relationships/image" Target="media/image161.emf"/><Relationship Id="rId315" Type="http://schemas.openxmlformats.org/officeDocument/2006/relationships/oleObject" Target="embeddings/oleObject127.bin"/><Relationship Id="rId336" Type="http://schemas.openxmlformats.org/officeDocument/2006/relationships/image" Target="media/image189.emf"/><Relationship Id="rId357" Type="http://schemas.openxmlformats.org/officeDocument/2006/relationships/image" Target="media/image194.emf"/><Relationship Id="rId54" Type="http://schemas.openxmlformats.org/officeDocument/2006/relationships/image" Target="media/image27.png"/><Relationship Id="rId75" Type="http://schemas.openxmlformats.org/officeDocument/2006/relationships/oleObject" Target="embeddings/oleObject25.bin"/><Relationship Id="rId96" Type="http://schemas.openxmlformats.org/officeDocument/2006/relationships/image" Target="media/image55.emf"/><Relationship Id="rId140" Type="http://schemas.openxmlformats.org/officeDocument/2006/relationships/image" Target="media/image83.emf"/><Relationship Id="rId161" Type="http://schemas.openxmlformats.org/officeDocument/2006/relationships/image" Target="media/image97.emf"/><Relationship Id="rId182" Type="http://schemas.openxmlformats.org/officeDocument/2006/relationships/image" Target="media/image110.emf"/><Relationship Id="rId217" Type="http://schemas.openxmlformats.org/officeDocument/2006/relationships/oleObject" Target="embeddings/oleObject78.bin"/><Relationship Id="rId378" Type="http://schemas.openxmlformats.org/officeDocument/2006/relationships/image" Target="media/image210.png"/><Relationship Id="rId399" Type="http://schemas.openxmlformats.org/officeDocument/2006/relationships/image" Target="media/image225.emf"/><Relationship Id="rId403" Type="http://schemas.openxmlformats.org/officeDocument/2006/relationships/image" Target="media/image227.emf"/><Relationship Id="rId6" Type="http://schemas.openxmlformats.org/officeDocument/2006/relationships/webSettings" Target="webSettings.xml"/><Relationship Id="rId238" Type="http://schemas.openxmlformats.org/officeDocument/2006/relationships/image" Target="media/image140.emf"/><Relationship Id="rId259" Type="http://schemas.openxmlformats.org/officeDocument/2006/relationships/oleObject" Target="embeddings/oleObject99.bin"/><Relationship Id="rId424" Type="http://schemas.openxmlformats.org/officeDocument/2006/relationships/image" Target="media/image256.png"/><Relationship Id="rId23" Type="http://schemas.openxmlformats.org/officeDocument/2006/relationships/oleObject" Target="embeddings/oleObject3.bin"/><Relationship Id="rId119" Type="http://schemas.openxmlformats.org/officeDocument/2006/relationships/oleObject" Target="embeddings/oleObject39.bin"/><Relationship Id="rId270" Type="http://schemas.openxmlformats.org/officeDocument/2006/relationships/image" Target="media/image156.emf"/><Relationship Id="rId291" Type="http://schemas.openxmlformats.org/officeDocument/2006/relationships/oleObject" Target="embeddings/oleObject115.bin"/><Relationship Id="rId305" Type="http://schemas.openxmlformats.org/officeDocument/2006/relationships/oleObject" Target="embeddings/oleObject122.bin"/><Relationship Id="rId326" Type="http://schemas.openxmlformats.org/officeDocument/2006/relationships/image" Target="media/image184.emf"/><Relationship Id="rId347" Type="http://schemas.openxmlformats.org/officeDocument/2006/relationships/image" Target="media/image195.emf"/><Relationship Id="rId44" Type="http://schemas.openxmlformats.org/officeDocument/2006/relationships/image" Target="media/image21.emf"/><Relationship Id="rId65" Type="http://schemas.openxmlformats.org/officeDocument/2006/relationships/oleObject" Target="embeddings/oleObject20.bin"/><Relationship Id="rId86" Type="http://schemas.openxmlformats.org/officeDocument/2006/relationships/image" Target="media/image48.png"/><Relationship Id="rId130" Type="http://schemas.openxmlformats.org/officeDocument/2006/relationships/image" Target="media/image76.png"/><Relationship Id="rId151" Type="http://schemas.openxmlformats.org/officeDocument/2006/relationships/oleObject" Target="embeddings/oleObject53.bin"/><Relationship Id="rId368" Type="http://schemas.openxmlformats.org/officeDocument/2006/relationships/image" Target="media/image203.png"/><Relationship Id="rId389" Type="http://schemas.openxmlformats.org/officeDocument/2006/relationships/image" Target="media/image220.emf"/><Relationship Id="rId172" Type="http://schemas.openxmlformats.org/officeDocument/2006/relationships/image" Target="media/image105.emf"/><Relationship Id="rId193" Type="http://schemas.openxmlformats.org/officeDocument/2006/relationships/image" Target="media/image117.emf"/><Relationship Id="rId207" Type="http://schemas.openxmlformats.org/officeDocument/2006/relationships/oleObject" Target="embeddings/oleObject73.bin"/><Relationship Id="rId228" Type="http://schemas.openxmlformats.org/officeDocument/2006/relationships/image" Target="media/image135.emf"/><Relationship Id="rId249" Type="http://schemas.openxmlformats.org/officeDocument/2006/relationships/oleObject" Target="embeddings/oleObject94.bin"/><Relationship Id="rId414" Type="http://schemas.openxmlformats.org/officeDocument/2006/relationships/image" Target="media/image232.png"/><Relationship Id="rId13" Type="http://schemas.openxmlformats.org/officeDocument/2006/relationships/image" Target="media/image3.png"/><Relationship Id="rId109" Type="http://schemas.openxmlformats.org/officeDocument/2006/relationships/image" Target="media/image63.emf"/><Relationship Id="rId260" Type="http://schemas.openxmlformats.org/officeDocument/2006/relationships/image" Target="media/image151.emf"/><Relationship Id="rId281" Type="http://schemas.openxmlformats.org/officeDocument/2006/relationships/oleObject" Target="embeddings/oleObject110.bin"/><Relationship Id="rId316" Type="http://schemas.openxmlformats.org/officeDocument/2006/relationships/image" Target="media/image179.emf"/><Relationship Id="rId337" Type="http://schemas.openxmlformats.org/officeDocument/2006/relationships/oleObject" Target="embeddings/oleObject138.bin"/><Relationship Id="rId34" Type="http://schemas.openxmlformats.org/officeDocument/2006/relationships/image" Target="media/image16.emf"/><Relationship Id="rId55" Type="http://schemas.openxmlformats.org/officeDocument/2006/relationships/image" Target="media/image28.emf"/><Relationship Id="rId76" Type="http://schemas.openxmlformats.org/officeDocument/2006/relationships/image" Target="media/image41.emf"/><Relationship Id="rId97" Type="http://schemas.openxmlformats.org/officeDocument/2006/relationships/oleObject" Target="embeddings/oleObject32.bin"/><Relationship Id="rId120" Type="http://schemas.openxmlformats.org/officeDocument/2006/relationships/image" Target="media/image71.emf"/><Relationship Id="rId141" Type="http://schemas.openxmlformats.org/officeDocument/2006/relationships/oleObject" Target="embeddings/oleObject48.bin"/><Relationship Id="rId358" Type="http://schemas.openxmlformats.org/officeDocument/2006/relationships/image" Target="media/image200.png"/><Relationship Id="rId379" Type="http://schemas.openxmlformats.org/officeDocument/2006/relationships/image" Target="media/image211.emf"/><Relationship Id="rId7" Type="http://schemas.openxmlformats.org/officeDocument/2006/relationships/footnotes" Target="footnotes.xml"/><Relationship Id="rId162" Type="http://schemas.openxmlformats.org/officeDocument/2006/relationships/image" Target="media/image98.emf"/><Relationship Id="rId183" Type="http://schemas.openxmlformats.org/officeDocument/2006/relationships/oleObject" Target="embeddings/oleObject63.bin"/><Relationship Id="rId218" Type="http://schemas.openxmlformats.org/officeDocument/2006/relationships/image" Target="media/image130.emf"/><Relationship Id="rId239" Type="http://schemas.openxmlformats.org/officeDocument/2006/relationships/oleObject" Target="embeddings/oleObject89.bin"/><Relationship Id="rId390" Type="http://schemas.openxmlformats.org/officeDocument/2006/relationships/image" Target="media/image220.png"/><Relationship Id="rId404" Type="http://schemas.openxmlformats.org/officeDocument/2006/relationships/image" Target="media/image235.png"/><Relationship Id="rId425" Type="http://schemas.openxmlformats.org/officeDocument/2006/relationships/image" Target="media/image257.emf"/><Relationship Id="rId250" Type="http://schemas.openxmlformats.org/officeDocument/2006/relationships/image" Target="media/image146.emf"/><Relationship Id="rId271" Type="http://schemas.openxmlformats.org/officeDocument/2006/relationships/oleObject" Target="embeddings/oleObject105.bin"/><Relationship Id="rId292" Type="http://schemas.openxmlformats.org/officeDocument/2006/relationships/image" Target="media/image167.emf"/><Relationship Id="rId306" Type="http://schemas.openxmlformats.org/officeDocument/2006/relationships/image" Target="media/image174.emf"/><Relationship Id="rId24" Type="http://schemas.openxmlformats.org/officeDocument/2006/relationships/image" Target="media/image11.emf"/><Relationship Id="rId45" Type="http://schemas.openxmlformats.org/officeDocument/2006/relationships/oleObject" Target="embeddings/oleObject14.bin"/><Relationship Id="rId66" Type="http://schemas.openxmlformats.org/officeDocument/2006/relationships/image" Target="media/image36.emf"/><Relationship Id="rId87" Type="http://schemas.openxmlformats.org/officeDocument/2006/relationships/image" Target="media/image49.emf"/><Relationship Id="rId110" Type="http://schemas.openxmlformats.org/officeDocument/2006/relationships/image" Target="media/image64.png"/><Relationship Id="rId131" Type="http://schemas.openxmlformats.org/officeDocument/2006/relationships/image" Target="media/image77.emf"/><Relationship Id="rId327" Type="http://schemas.openxmlformats.org/officeDocument/2006/relationships/oleObject" Target="embeddings/oleObject133.bin"/><Relationship Id="rId348" Type="http://schemas.openxmlformats.org/officeDocument/2006/relationships/image" Target="media/image185.png"/><Relationship Id="rId369" Type="http://schemas.openxmlformats.org/officeDocument/2006/relationships/image" Target="media/image204.emf"/><Relationship Id="rId152" Type="http://schemas.openxmlformats.org/officeDocument/2006/relationships/image" Target="media/image89.png"/><Relationship Id="rId173" Type="http://schemas.openxmlformats.org/officeDocument/2006/relationships/oleObject" Target="embeddings/oleObject58.bin"/><Relationship Id="rId194" Type="http://schemas.openxmlformats.org/officeDocument/2006/relationships/image" Target="media/image118.emf"/><Relationship Id="rId208" Type="http://schemas.openxmlformats.org/officeDocument/2006/relationships/image" Target="media/image125.emf"/><Relationship Id="rId229" Type="http://schemas.openxmlformats.org/officeDocument/2006/relationships/oleObject" Target="embeddings/oleObject84.bin"/><Relationship Id="rId380" Type="http://schemas.openxmlformats.org/officeDocument/2006/relationships/image" Target="media/image216.png"/><Relationship Id="rId415" Type="http://schemas.openxmlformats.org/officeDocument/2006/relationships/image" Target="media/image233.emf"/><Relationship Id="rId240" Type="http://schemas.openxmlformats.org/officeDocument/2006/relationships/image" Target="media/image141.emf"/><Relationship Id="rId261" Type="http://schemas.openxmlformats.org/officeDocument/2006/relationships/oleObject" Target="embeddings/oleObject100.bin"/><Relationship Id="rId14" Type="http://schemas.openxmlformats.org/officeDocument/2006/relationships/image" Target="media/image4.png"/><Relationship Id="rId35" Type="http://schemas.openxmlformats.org/officeDocument/2006/relationships/oleObject" Target="embeddings/oleObject9.bin"/><Relationship Id="rId56" Type="http://schemas.openxmlformats.org/officeDocument/2006/relationships/image" Target="media/image29.emf"/><Relationship Id="rId77" Type="http://schemas.openxmlformats.org/officeDocument/2006/relationships/oleObject" Target="embeddings/oleObject26.bin"/><Relationship Id="rId100" Type="http://schemas.openxmlformats.org/officeDocument/2006/relationships/image" Target="media/image57.emf"/><Relationship Id="rId282" Type="http://schemas.openxmlformats.org/officeDocument/2006/relationships/image" Target="media/image162.emf"/><Relationship Id="rId317" Type="http://schemas.openxmlformats.org/officeDocument/2006/relationships/oleObject" Target="embeddings/oleObject128.bin"/><Relationship Id="rId338" Type="http://schemas.openxmlformats.org/officeDocument/2006/relationships/image" Target="media/image190.emf"/><Relationship Id="rId359" Type="http://schemas.openxmlformats.org/officeDocument/2006/relationships/image" Target="media/image201.emf"/><Relationship Id="rId8" Type="http://schemas.openxmlformats.org/officeDocument/2006/relationships/endnotes" Target="endnotes.xml"/><Relationship Id="rId98" Type="http://schemas.openxmlformats.org/officeDocument/2006/relationships/image" Target="media/image56.emf"/><Relationship Id="rId121" Type="http://schemas.openxmlformats.org/officeDocument/2006/relationships/oleObject" Target="embeddings/oleObject40.bin"/><Relationship Id="rId142" Type="http://schemas.openxmlformats.org/officeDocument/2006/relationships/image" Target="media/image84.emf"/><Relationship Id="rId163" Type="http://schemas.openxmlformats.org/officeDocument/2006/relationships/oleObject" Target="embeddings/oleObject55.bin"/><Relationship Id="rId184" Type="http://schemas.openxmlformats.org/officeDocument/2006/relationships/image" Target="media/image111.emf"/><Relationship Id="rId219" Type="http://schemas.openxmlformats.org/officeDocument/2006/relationships/oleObject" Target="embeddings/oleObject79.bin"/><Relationship Id="rId370" Type="http://schemas.openxmlformats.org/officeDocument/2006/relationships/image" Target="media/image206.png"/><Relationship Id="rId391" Type="http://schemas.openxmlformats.org/officeDocument/2006/relationships/image" Target="media/image221.emf"/><Relationship Id="rId405" Type="http://schemas.openxmlformats.org/officeDocument/2006/relationships/image" Target="media/image236.emf"/><Relationship Id="rId426" Type="http://schemas.openxmlformats.org/officeDocument/2006/relationships/image" Target="media/image238.png"/><Relationship Id="rId230" Type="http://schemas.openxmlformats.org/officeDocument/2006/relationships/image" Target="media/image136.emf"/><Relationship Id="rId251" Type="http://schemas.openxmlformats.org/officeDocument/2006/relationships/oleObject" Target="embeddings/oleObject95.bin"/><Relationship Id="rId25" Type="http://schemas.openxmlformats.org/officeDocument/2006/relationships/oleObject" Target="embeddings/oleObject4.bin"/><Relationship Id="rId46" Type="http://schemas.openxmlformats.org/officeDocument/2006/relationships/image" Target="media/image22.emf"/><Relationship Id="rId67" Type="http://schemas.openxmlformats.org/officeDocument/2006/relationships/oleObject" Target="embeddings/oleObject21.bin"/><Relationship Id="rId272" Type="http://schemas.openxmlformats.org/officeDocument/2006/relationships/image" Target="media/image157.emf"/><Relationship Id="rId293" Type="http://schemas.openxmlformats.org/officeDocument/2006/relationships/oleObject" Target="embeddings/oleObject116.bin"/><Relationship Id="rId307" Type="http://schemas.openxmlformats.org/officeDocument/2006/relationships/oleObject" Target="embeddings/oleObject123.bin"/><Relationship Id="rId328" Type="http://schemas.openxmlformats.org/officeDocument/2006/relationships/image" Target="media/image185.emf"/><Relationship Id="rId349" Type="http://schemas.openxmlformats.org/officeDocument/2006/relationships/image" Target="media/image1860.emf"/><Relationship Id="rId88" Type="http://schemas.openxmlformats.org/officeDocument/2006/relationships/image" Target="media/image50.png"/><Relationship Id="rId111" Type="http://schemas.openxmlformats.org/officeDocument/2006/relationships/image" Target="media/image65.emf"/><Relationship Id="rId132" Type="http://schemas.openxmlformats.org/officeDocument/2006/relationships/image" Target="media/image78.png"/><Relationship Id="rId153" Type="http://schemas.openxmlformats.org/officeDocument/2006/relationships/image" Target="media/image90.emf"/><Relationship Id="rId174" Type="http://schemas.openxmlformats.org/officeDocument/2006/relationships/image" Target="media/image106.emf"/><Relationship Id="rId195" Type="http://schemas.openxmlformats.org/officeDocument/2006/relationships/oleObject" Target="embeddings/oleObject67.bin"/><Relationship Id="rId209" Type="http://schemas.openxmlformats.org/officeDocument/2006/relationships/oleObject" Target="embeddings/oleObject74.bin"/><Relationship Id="rId360" Type="http://schemas.openxmlformats.org/officeDocument/2006/relationships/image" Target="media/image1960.png"/><Relationship Id="rId381" Type="http://schemas.openxmlformats.org/officeDocument/2006/relationships/image" Target="media/image217.emf"/><Relationship Id="rId416" Type="http://schemas.openxmlformats.org/officeDocument/2006/relationships/image" Target="media/image252.png"/><Relationship Id="rId220" Type="http://schemas.openxmlformats.org/officeDocument/2006/relationships/image" Target="media/image131.emf"/><Relationship Id="rId241" Type="http://schemas.openxmlformats.org/officeDocument/2006/relationships/oleObject" Target="embeddings/oleObject90.bin"/><Relationship Id="rId15" Type="http://schemas.openxmlformats.org/officeDocument/2006/relationships/image" Target="media/image5.png"/><Relationship Id="rId36" Type="http://schemas.openxmlformats.org/officeDocument/2006/relationships/image" Target="media/image17.emf"/><Relationship Id="rId57" Type="http://schemas.openxmlformats.org/officeDocument/2006/relationships/oleObject" Target="embeddings/oleObject18.bin"/><Relationship Id="rId262" Type="http://schemas.openxmlformats.org/officeDocument/2006/relationships/image" Target="media/image152.emf"/><Relationship Id="rId283" Type="http://schemas.openxmlformats.org/officeDocument/2006/relationships/oleObject" Target="embeddings/oleObject111.bin"/><Relationship Id="rId318" Type="http://schemas.openxmlformats.org/officeDocument/2006/relationships/image" Target="media/image180.emf"/><Relationship Id="rId339" Type="http://schemas.openxmlformats.org/officeDocument/2006/relationships/oleObject" Target="embeddings/oleObject139.bin"/><Relationship Id="rId78" Type="http://schemas.openxmlformats.org/officeDocument/2006/relationships/image" Target="media/image42.emf"/><Relationship Id="rId99" Type="http://schemas.openxmlformats.org/officeDocument/2006/relationships/oleObject" Target="embeddings/oleObject33.bin"/><Relationship Id="rId101" Type="http://schemas.openxmlformats.org/officeDocument/2006/relationships/oleObject" Target="embeddings/oleObject34.bin"/><Relationship Id="rId122" Type="http://schemas.openxmlformats.org/officeDocument/2006/relationships/image" Target="media/image72.emf"/><Relationship Id="rId143" Type="http://schemas.openxmlformats.org/officeDocument/2006/relationships/oleObject" Target="embeddings/oleObject49.bin"/><Relationship Id="rId164" Type="http://schemas.openxmlformats.org/officeDocument/2006/relationships/image" Target="media/image99.png"/><Relationship Id="rId185" Type="http://schemas.openxmlformats.org/officeDocument/2006/relationships/oleObject" Target="embeddings/oleObject64.bin"/><Relationship Id="rId350" Type="http://schemas.openxmlformats.org/officeDocument/2006/relationships/image" Target="media/image196.png"/><Relationship Id="rId371" Type="http://schemas.openxmlformats.org/officeDocument/2006/relationships/image" Target="media/image207.emf"/><Relationship Id="rId406" Type="http://schemas.openxmlformats.org/officeDocument/2006/relationships/image" Target="media/image228.png"/><Relationship Id="rId9" Type="http://schemas.openxmlformats.org/officeDocument/2006/relationships/footer" Target="footer1.xml"/><Relationship Id="rId210" Type="http://schemas.openxmlformats.org/officeDocument/2006/relationships/image" Target="media/image126.emf"/><Relationship Id="rId392" Type="http://schemas.openxmlformats.org/officeDocument/2006/relationships/image" Target="media/image223.png"/><Relationship Id="rId427" Type="http://schemas.openxmlformats.org/officeDocument/2006/relationships/image" Target="media/image239.emf"/><Relationship Id="rId26" Type="http://schemas.openxmlformats.org/officeDocument/2006/relationships/image" Target="media/image12.emf"/><Relationship Id="rId231" Type="http://schemas.openxmlformats.org/officeDocument/2006/relationships/oleObject" Target="embeddings/oleObject85.bin"/><Relationship Id="rId252" Type="http://schemas.openxmlformats.org/officeDocument/2006/relationships/image" Target="media/image147.emf"/><Relationship Id="rId273" Type="http://schemas.openxmlformats.org/officeDocument/2006/relationships/oleObject" Target="embeddings/oleObject106.bin"/><Relationship Id="rId294" Type="http://schemas.openxmlformats.org/officeDocument/2006/relationships/image" Target="media/image168.emf"/><Relationship Id="rId308" Type="http://schemas.openxmlformats.org/officeDocument/2006/relationships/image" Target="media/image175.emf"/><Relationship Id="rId329" Type="http://schemas.openxmlformats.org/officeDocument/2006/relationships/oleObject" Target="embeddings/oleObject134.bin"/><Relationship Id="rId47" Type="http://schemas.openxmlformats.org/officeDocument/2006/relationships/oleObject" Target="embeddings/oleObject15.bin"/><Relationship Id="rId68" Type="http://schemas.openxmlformats.org/officeDocument/2006/relationships/image" Target="media/image37.emf"/><Relationship Id="rId89" Type="http://schemas.openxmlformats.org/officeDocument/2006/relationships/image" Target="media/image51.emf"/><Relationship Id="rId112" Type="http://schemas.openxmlformats.org/officeDocument/2006/relationships/image" Target="media/image66.png"/><Relationship Id="rId133" Type="http://schemas.openxmlformats.org/officeDocument/2006/relationships/image" Target="media/image79.emf"/><Relationship Id="rId154" Type="http://schemas.openxmlformats.org/officeDocument/2006/relationships/image" Target="media/image91.png"/><Relationship Id="rId175" Type="http://schemas.openxmlformats.org/officeDocument/2006/relationships/oleObject" Target="embeddings/oleObject59.bin"/><Relationship Id="rId340" Type="http://schemas.openxmlformats.org/officeDocument/2006/relationships/image" Target="media/image191.emf"/><Relationship Id="rId361" Type="http://schemas.openxmlformats.org/officeDocument/2006/relationships/image" Target="media/image1970.emf"/><Relationship Id="rId196" Type="http://schemas.openxmlformats.org/officeDocument/2006/relationships/image" Target="media/image119.emf"/><Relationship Id="rId200" Type="http://schemas.openxmlformats.org/officeDocument/2006/relationships/image" Target="media/image121.emf"/><Relationship Id="rId382" Type="http://schemas.openxmlformats.org/officeDocument/2006/relationships/image" Target="media/image213.png"/><Relationship Id="rId417" Type="http://schemas.openxmlformats.org/officeDocument/2006/relationships/image" Target="media/image253.emf"/><Relationship Id="rId16" Type="http://schemas.openxmlformats.org/officeDocument/2006/relationships/image" Target="media/image6.png"/><Relationship Id="rId221" Type="http://schemas.openxmlformats.org/officeDocument/2006/relationships/oleObject" Target="embeddings/oleObject80.bin"/><Relationship Id="rId242" Type="http://schemas.openxmlformats.org/officeDocument/2006/relationships/image" Target="media/image142.emf"/><Relationship Id="rId263" Type="http://schemas.openxmlformats.org/officeDocument/2006/relationships/oleObject" Target="embeddings/oleObject101.bin"/><Relationship Id="rId284" Type="http://schemas.openxmlformats.org/officeDocument/2006/relationships/image" Target="media/image163.emf"/><Relationship Id="rId319" Type="http://schemas.openxmlformats.org/officeDocument/2006/relationships/oleObject" Target="embeddings/oleObject129.bin"/><Relationship Id="rId37" Type="http://schemas.openxmlformats.org/officeDocument/2006/relationships/oleObject" Target="embeddings/oleObject10.bin"/><Relationship Id="rId58" Type="http://schemas.openxmlformats.org/officeDocument/2006/relationships/image" Target="media/image30.png"/><Relationship Id="rId79" Type="http://schemas.openxmlformats.org/officeDocument/2006/relationships/oleObject" Target="embeddings/oleObject27.bin"/><Relationship Id="rId102" Type="http://schemas.openxmlformats.org/officeDocument/2006/relationships/image" Target="media/image58.emf"/><Relationship Id="rId123" Type="http://schemas.openxmlformats.org/officeDocument/2006/relationships/oleObject" Target="embeddings/oleObject41.bin"/><Relationship Id="rId144" Type="http://schemas.openxmlformats.org/officeDocument/2006/relationships/image" Target="media/image85.emf"/><Relationship Id="rId330" Type="http://schemas.openxmlformats.org/officeDocument/2006/relationships/image" Target="media/image186.emf"/><Relationship Id="rId90" Type="http://schemas.openxmlformats.org/officeDocument/2006/relationships/image" Target="media/image52.emf"/><Relationship Id="rId165" Type="http://schemas.openxmlformats.org/officeDocument/2006/relationships/image" Target="media/image100.emf"/><Relationship Id="rId186" Type="http://schemas.openxmlformats.org/officeDocument/2006/relationships/image" Target="media/image112.emf"/><Relationship Id="rId351" Type="http://schemas.openxmlformats.org/officeDocument/2006/relationships/image" Target="media/image197.emf"/><Relationship Id="rId372" Type="http://schemas.openxmlformats.org/officeDocument/2006/relationships/image" Target="media/image207.png"/><Relationship Id="rId393" Type="http://schemas.openxmlformats.org/officeDocument/2006/relationships/image" Target="media/image224.emf"/><Relationship Id="rId407" Type="http://schemas.openxmlformats.org/officeDocument/2006/relationships/image" Target="media/image229.emf"/><Relationship Id="rId428" Type="http://schemas.openxmlformats.org/officeDocument/2006/relationships/image" Target="media/image251.png"/><Relationship Id="rId211" Type="http://schemas.openxmlformats.org/officeDocument/2006/relationships/oleObject" Target="embeddings/oleObject75.bin"/><Relationship Id="rId232" Type="http://schemas.openxmlformats.org/officeDocument/2006/relationships/image" Target="media/image137.emf"/><Relationship Id="rId253" Type="http://schemas.openxmlformats.org/officeDocument/2006/relationships/oleObject" Target="embeddings/oleObject96.bin"/><Relationship Id="rId274" Type="http://schemas.openxmlformats.org/officeDocument/2006/relationships/image" Target="media/image158.emf"/><Relationship Id="rId295" Type="http://schemas.openxmlformats.org/officeDocument/2006/relationships/oleObject" Target="embeddings/oleObject117.bin"/><Relationship Id="rId309" Type="http://schemas.openxmlformats.org/officeDocument/2006/relationships/oleObject" Target="embeddings/oleObject124.bin"/><Relationship Id="rId27" Type="http://schemas.openxmlformats.org/officeDocument/2006/relationships/oleObject" Target="embeddings/oleObject5.bin"/><Relationship Id="rId48" Type="http://schemas.openxmlformats.org/officeDocument/2006/relationships/image" Target="media/image23.emf"/><Relationship Id="rId69" Type="http://schemas.openxmlformats.org/officeDocument/2006/relationships/oleObject" Target="embeddings/oleObject22.bin"/><Relationship Id="rId113" Type="http://schemas.openxmlformats.org/officeDocument/2006/relationships/image" Target="media/image67.emf"/><Relationship Id="rId134" Type="http://schemas.openxmlformats.org/officeDocument/2006/relationships/image" Target="media/image80.emf"/><Relationship Id="rId320" Type="http://schemas.openxmlformats.org/officeDocument/2006/relationships/image" Target="media/image181.emf"/><Relationship Id="rId80" Type="http://schemas.openxmlformats.org/officeDocument/2006/relationships/image" Target="media/image43.png"/><Relationship Id="rId155" Type="http://schemas.openxmlformats.org/officeDocument/2006/relationships/image" Target="media/image92.emf"/><Relationship Id="rId176" Type="http://schemas.openxmlformats.org/officeDocument/2006/relationships/image" Target="media/image107.emf"/><Relationship Id="rId197" Type="http://schemas.openxmlformats.org/officeDocument/2006/relationships/oleObject" Target="embeddings/oleObject68.bin"/><Relationship Id="rId341" Type="http://schemas.openxmlformats.org/officeDocument/2006/relationships/oleObject" Target="embeddings/oleObject140.bin"/><Relationship Id="rId362" Type="http://schemas.openxmlformats.org/officeDocument/2006/relationships/image" Target="media/image202.png"/><Relationship Id="rId383" Type="http://schemas.openxmlformats.org/officeDocument/2006/relationships/image" Target="media/image214.emf"/><Relationship Id="rId418" Type="http://schemas.openxmlformats.org/officeDocument/2006/relationships/image" Target="media/image234.png"/><Relationship Id="rId201" Type="http://schemas.openxmlformats.org/officeDocument/2006/relationships/oleObject" Target="embeddings/oleObject70.bin"/><Relationship Id="rId222" Type="http://schemas.openxmlformats.org/officeDocument/2006/relationships/image" Target="media/image132.emf"/><Relationship Id="rId243" Type="http://schemas.openxmlformats.org/officeDocument/2006/relationships/oleObject" Target="embeddings/oleObject91.bin"/><Relationship Id="rId264" Type="http://schemas.openxmlformats.org/officeDocument/2006/relationships/image" Target="media/image153.emf"/><Relationship Id="rId285" Type="http://schemas.openxmlformats.org/officeDocument/2006/relationships/oleObject" Target="embeddings/oleObject112.bin"/><Relationship Id="rId17" Type="http://schemas.openxmlformats.org/officeDocument/2006/relationships/image" Target="media/image7.png"/><Relationship Id="rId38" Type="http://schemas.openxmlformats.org/officeDocument/2006/relationships/image" Target="media/image18.emf"/><Relationship Id="rId59" Type="http://schemas.openxmlformats.org/officeDocument/2006/relationships/image" Target="media/image31.emf"/><Relationship Id="rId103" Type="http://schemas.openxmlformats.org/officeDocument/2006/relationships/oleObject" Target="embeddings/oleObject35.bin"/><Relationship Id="rId124" Type="http://schemas.openxmlformats.org/officeDocument/2006/relationships/image" Target="media/image73.emf"/><Relationship Id="rId310" Type="http://schemas.openxmlformats.org/officeDocument/2006/relationships/image" Target="media/image176.emf"/><Relationship Id="rId70" Type="http://schemas.openxmlformats.org/officeDocument/2006/relationships/image" Target="media/image38.emf"/><Relationship Id="rId91" Type="http://schemas.openxmlformats.org/officeDocument/2006/relationships/oleObject" Target="embeddings/oleObject29.bin"/><Relationship Id="rId145" Type="http://schemas.openxmlformats.org/officeDocument/2006/relationships/oleObject" Target="embeddings/oleObject50.bin"/><Relationship Id="rId166" Type="http://schemas.openxmlformats.org/officeDocument/2006/relationships/image" Target="media/image101.png"/><Relationship Id="rId187" Type="http://schemas.openxmlformats.org/officeDocument/2006/relationships/oleObject" Target="embeddings/oleObject65.bin"/><Relationship Id="rId331" Type="http://schemas.openxmlformats.org/officeDocument/2006/relationships/oleObject" Target="embeddings/oleObject135.bin"/><Relationship Id="rId352" Type="http://schemas.openxmlformats.org/officeDocument/2006/relationships/image" Target="media/image189.png"/><Relationship Id="rId373" Type="http://schemas.openxmlformats.org/officeDocument/2006/relationships/image" Target="media/image208.emf"/><Relationship Id="rId394" Type="http://schemas.openxmlformats.org/officeDocument/2006/relationships/image" Target="media/image222.png"/><Relationship Id="rId408" Type="http://schemas.openxmlformats.org/officeDocument/2006/relationships/image" Target="media/image244.png"/><Relationship Id="rId429" Type="http://schemas.openxmlformats.org/officeDocument/2006/relationships/image" Target="media/image252.emf"/><Relationship Id="rId1" Type="http://schemas.openxmlformats.org/officeDocument/2006/relationships/customXml" Target="../customXml/item1.xml"/><Relationship Id="rId212" Type="http://schemas.openxmlformats.org/officeDocument/2006/relationships/image" Target="media/image127.emf"/><Relationship Id="rId233" Type="http://schemas.openxmlformats.org/officeDocument/2006/relationships/oleObject" Target="embeddings/oleObject86.bin"/><Relationship Id="rId254" Type="http://schemas.openxmlformats.org/officeDocument/2006/relationships/image" Target="media/image148.emf"/><Relationship Id="rId28" Type="http://schemas.openxmlformats.org/officeDocument/2006/relationships/image" Target="media/image13.emf"/><Relationship Id="rId49" Type="http://schemas.openxmlformats.org/officeDocument/2006/relationships/oleObject" Target="embeddings/oleObject16.bin"/><Relationship Id="rId114" Type="http://schemas.openxmlformats.org/officeDocument/2006/relationships/image" Target="media/image68.emf"/><Relationship Id="rId275" Type="http://schemas.openxmlformats.org/officeDocument/2006/relationships/oleObject" Target="embeddings/oleObject107.bin"/><Relationship Id="rId296" Type="http://schemas.openxmlformats.org/officeDocument/2006/relationships/image" Target="media/image169.emf"/><Relationship Id="rId300" Type="http://schemas.openxmlformats.org/officeDocument/2006/relationships/image" Target="media/image171.emf"/><Relationship Id="rId60" Type="http://schemas.openxmlformats.org/officeDocument/2006/relationships/image" Target="media/image32.png"/><Relationship Id="rId81" Type="http://schemas.openxmlformats.org/officeDocument/2006/relationships/image" Target="media/image44.emf"/><Relationship Id="rId135" Type="http://schemas.openxmlformats.org/officeDocument/2006/relationships/oleObject" Target="embeddings/oleObject45.bin"/><Relationship Id="rId156" Type="http://schemas.openxmlformats.org/officeDocument/2006/relationships/image" Target="media/image93.emf"/><Relationship Id="rId177" Type="http://schemas.openxmlformats.org/officeDocument/2006/relationships/oleObject" Target="embeddings/oleObject60.bin"/><Relationship Id="rId198" Type="http://schemas.openxmlformats.org/officeDocument/2006/relationships/image" Target="media/image120.emf"/><Relationship Id="rId321" Type="http://schemas.openxmlformats.org/officeDocument/2006/relationships/oleObject" Target="embeddings/oleObject130.bin"/><Relationship Id="rId342" Type="http://schemas.openxmlformats.org/officeDocument/2006/relationships/image" Target="media/image192.emf"/><Relationship Id="rId363" Type="http://schemas.openxmlformats.org/officeDocument/2006/relationships/image" Target="media/image203.emf"/><Relationship Id="rId384" Type="http://schemas.openxmlformats.org/officeDocument/2006/relationships/image" Target="media/image215.png"/><Relationship Id="rId419" Type="http://schemas.openxmlformats.org/officeDocument/2006/relationships/image" Target="media/image235.emf"/><Relationship Id="rId202" Type="http://schemas.openxmlformats.org/officeDocument/2006/relationships/image" Target="media/image122.emf"/><Relationship Id="rId223" Type="http://schemas.openxmlformats.org/officeDocument/2006/relationships/oleObject" Target="embeddings/oleObject81.bin"/><Relationship Id="rId244" Type="http://schemas.openxmlformats.org/officeDocument/2006/relationships/image" Target="media/image143.emf"/><Relationship Id="rId430" Type="http://schemas.openxmlformats.org/officeDocument/2006/relationships/fontTable" Target="fontTable.xml"/><Relationship Id="rId18" Type="http://schemas.openxmlformats.org/officeDocument/2006/relationships/image" Target="media/image8.emf"/><Relationship Id="rId39" Type="http://schemas.openxmlformats.org/officeDocument/2006/relationships/oleObject" Target="embeddings/oleObject11.bin"/><Relationship Id="rId265" Type="http://schemas.openxmlformats.org/officeDocument/2006/relationships/oleObject" Target="embeddings/oleObject102.bin"/><Relationship Id="rId286" Type="http://schemas.openxmlformats.org/officeDocument/2006/relationships/image" Target="media/image164.emf"/><Relationship Id="rId50" Type="http://schemas.openxmlformats.org/officeDocument/2006/relationships/image" Target="media/image24.emf"/><Relationship Id="rId104" Type="http://schemas.openxmlformats.org/officeDocument/2006/relationships/image" Target="media/image59.emf"/><Relationship Id="rId125" Type="http://schemas.openxmlformats.org/officeDocument/2006/relationships/oleObject" Target="embeddings/oleObject42.bin"/><Relationship Id="rId146" Type="http://schemas.openxmlformats.org/officeDocument/2006/relationships/image" Target="media/image86.emf"/><Relationship Id="rId167" Type="http://schemas.openxmlformats.org/officeDocument/2006/relationships/image" Target="media/image102.emf"/><Relationship Id="rId188" Type="http://schemas.openxmlformats.org/officeDocument/2006/relationships/image" Target="media/image113.emf"/><Relationship Id="rId311" Type="http://schemas.openxmlformats.org/officeDocument/2006/relationships/oleObject" Target="embeddings/oleObject125.bin"/><Relationship Id="rId332" Type="http://schemas.openxmlformats.org/officeDocument/2006/relationships/image" Target="media/image187.emf"/><Relationship Id="rId353" Type="http://schemas.openxmlformats.org/officeDocument/2006/relationships/image" Target="media/image1900.emf"/><Relationship Id="rId374" Type="http://schemas.openxmlformats.org/officeDocument/2006/relationships/image" Target="media/image208.png"/><Relationship Id="rId395" Type="http://schemas.openxmlformats.org/officeDocument/2006/relationships/image" Target="media/image223.emf"/><Relationship Id="rId409" Type="http://schemas.openxmlformats.org/officeDocument/2006/relationships/image" Target="media/image245.emf"/><Relationship Id="rId71" Type="http://schemas.openxmlformats.org/officeDocument/2006/relationships/oleObject" Target="embeddings/oleObject23.bin"/><Relationship Id="rId92" Type="http://schemas.openxmlformats.org/officeDocument/2006/relationships/image" Target="media/image53.emf"/><Relationship Id="rId213" Type="http://schemas.openxmlformats.org/officeDocument/2006/relationships/oleObject" Target="embeddings/oleObject76.bin"/><Relationship Id="rId234" Type="http://schemas.openxmlformats.org/officeDocument/2006/relationships/image" Target="media/image138.emf"/><Relationship Id="rId420" Type="http://schemas.openxmlformats.org/officeDocument/2006/relationships/image" Target="media/image245.png"/><Relationship Id="rId2" Type="http://schemas.openxmlformats.org/officeDocument/2006/relationships/numbering" Target="numbering.xml"/><Relationship Id="rId29" Type="http://schemas.openxmlformats.org/officeDocument/2006/relationships/oleObject" Target="embeddings/oleObject6.bin"/><Relationship Id="rId255" Type="http://schemas.openxmlformats.org/officeDocument/2006/relationships/oleObject" Target="embeddings/oleObject97.bin"/><Relationship Id="rId276" Type="http://schemas.openxmlformats.org/officeDocument/2006/relationships/image" Target="media/image159.emf"/><Relationship Id="rId297" Type="http://schemas.openxmlformats.org/officeDocument/2006/relationships/oleObject" Target="embeddings/oleObject118.bin"/><Relationship Id="rId40" Type="http://schemas.openxmlformats.org/officeDocument/2006/relationships/image" Target="media/image19.emf"/><Relationship Id="rId115" Type="http://schemas.openxmlformats.org/officeDocument/2006/relationships/oleObject" Target="embeddings/oleObject37.bin"/><Relationship Id="rId136" Type="http://schemas.openxmlformats.org/officeDocument/2006/relationships/image" Target="media/image81.emf"/><Relationship Id="rId157" Type="http://schemas.openxmlformats.org/officeDocument/2006/relationships/oleObject" Target="embeddings/oleObject54.bin"/><Relationship Id="rId178" Type="http://schemas.openxmlformats.org/officeDocument/2006/relationships/image" Target="media/image108.emf"/><Relationship Id="rId301" Type="http://schemas.openxmlformats.org/officeDocument/2006/relationships/oleObject" Target="embeddings/oleObject120.bin"/><Relationship Id="rId322" Type="http://schemas.openxmlformats.org/officeDocument/2006/relationships/image" Target="media/image182.emf"/><Relationship Id="rId343" Type="http://schemas.openxmlformats.org/officeDocument/2006/relationships/oleObject" Target="embeddings/oleObject141.bin"/><Relationship Id="rId364" Type="http://schemas.openxmlformats.org/officeDocument/2006/relationships/image" Target="media/image199.png"/><Relationship Id="rId61" Type="http://schemas.openxmlformats.org/officeDocument/2006/relationships/image" Target="media/image33.emf"/><Relationship Id="rId82" Type="http://schemas.openxmlformats.org/officeDocument/2006/relationships/image" Target="media/image45.png"/><Relationship Id="rId199" Type="http://schemas.openxmlformats.org/officeDocument/2006/relationships/oleObject" Target="embeddings/oleObject69.bin"/><Relationship Id="rId203" Type="http://schemas.openxmlformats.org/officeDocument/2006/relationships/oleObject" Target="embeddings/oleObject71.bin"/><Relationship Id="rId385" Type="http://schemas.openxmlformats.org/officeDocument/2006/relationships/image" Target="media/image216.emf"/><Relationship Id="rId19" Type="http://schemas.openxmlformats.org/officeDocument/2006/relationships/oleObject" Target="embeddings/oleObject1.bin"/><Relationship Id="rId224" Type="http://schemas.openxmlformats.org/officeDocument/2006/relationships/image" Target="media/image133.emf"/><Relationship Id="rId245" Type="http://schemas.openxmlformats.org/officeDocument/2006/relationships/oleObject" Target="embeddings/oleObject92.bin"/><Relationship Id="rId266" Type="http://schemas.openxmlformats.org/officeDocument/2006/relationships/image" Target="media/image154.emf"/><Relationship Id="rId287" Type="http://schemas.openxmlformats.org/officeDocument/2006/relationships/oleObject" Target="embeddings/oleObject113.bin"/><Relationship Id="rId410" Type="http://schemas.openxmlformats.org/officeDocument/2006/relationships/image" Target="media/image230.png"/><Relationship Id="rId431" Type="http://schemas.openxmlformats.org/officeDocument/2006/relationships/theme" Target="theme/theme1.xml"/><Relationship Id="rId30" Type="http://schemas.openxmlformats.org/officeDocument/2006/relationships/image" Target="media/image14.emf"/><Relationship Id="rId105" Type="http://schemas.openxmlformats.org/officeDocument/2006/relationships/oleObject" Target="embeddings/oleObject36.bin"/><Relationship Id="rId126" Type="http://schemas.openxmlformats.org/officeDocument/2006/relationships/image" Target="media/image74.emf"/><Relationship Id="rId147" Type="http://schemas.openxmlformats.org/officeDocument/2006/relationships/oleObject" Target="embeddings/oleObject51.bin"/><Relationship Id="rId168" Type="http://schemas.openxmlformats.org/officeDocument/2006/relationships/image" Target="media/image103.emf"/><Relationship Id="rId312" Type="http://schemas.openxmlformats.org/officeDocument/2006/relationships/image" Target="media/image177.emf"/><Relationship Id="rId333" Type="http://schemas.openxmlformats.org/officeDocument/2006/relationships/oleObject" Target="embeddings/oleObject136.bin"/><Relationship Id="rId354" Type="http://schemas.openxmlformats.org/officeDocument/2006/relationships/image" Target="media/image198.png"/><Relationship Id="rId51" Type="http://schemas.openxmlformats.org/officeDocument/2006/relationships/oleObject" Target="embeddings/oleObject17.bin"/><Relationship Id="rId72" Type="http://schemas.openxmlformats.org/officeDocument/2006/relationships/image" Target="media/image39.emf"/><Relationship Id="rId93" Type="http://schemas.openxmlformats.org/officeDocument/2006/relationships/oleObject" Target="embeddings/oleObject30.bin"/><Relationship Id="rId189" Type="http://schemas.openxmlformats.org/officeDocument/2006/relationships/oleObject" Target="embeddings/oleObject66.bin"/><Relationship Id="rId375" Type="http://schemas.openxmlformats.org/officeDocument/2006/relationships/image" Target="media/image209.emf"/><Relationship Id="rId396" Type="http://schemas.openxmlformats.org/officeDocument/2006/relationships/image" Target="media/image227.png"/><Relationship Id="rId3" Type="http://schemas.openxmlformats.org/officeDocument/2006/relationships/styles" Target="styles.xml"/><Relationship Id="rId214" Type="http://schemas.openxmlformats.org/officeDocument/2006/relationships/image" Target="media/image128.emf"/><Relationship Id="rId235" Type="http://schemas.openxmlformats.org/officeDocument/2006/relationships/oleObject" Target="embeddings/oleObject87.bin"/><Relationship Id="rId256" Type="http://schemas.openxmlformats.org/officeDocument/2006/relationships/image" Target="media/image149.emf"/><Relationship Id="rId277" Type="http://schemas.openxmlformats.org/officeDocument/2006/relationships/oleObject" Target="embeddings/oleObject108.bin"/><Relationship Id="rId298" Type="http://schemas.openxmlformats.org/officeDocument/2006/relationships/image" Target="media/image170.emf"/><Relationship Id="rId400" Type="http://schemas.openxmlformats.org/officeDocument/2006/relationships/image" Target="media/image231.png"/><Relationship Id="rId421" Type="http://schemas.openxmlformats.org/officeDocument/2006/relationships/image" Target="media/image246.emf"/><Relationship Id="rId116" Type="http://schemas.openxmlformats.org/officeDocument/2006/relationships/image" Target="media/image69.emf"/><Relationship Id="rId137" Type="http://schemas.openxmlformats.org/officeDocument/2006/relationships/oleObject" Target="embeddings/oleObject46.bin"/><Relationship Id="rId158" Type="http://schemas.openxmlformats.org/officeDocument/2006/relationships/image" Target="media/image94.png"/><Relationship Id="rId302" Type="http://schemas.openxmlformats.org/officeDocument/2006/relationships/image" Target="media/image172.emf"/><Relationship Id="rId323" Type="http://schemas.openxmlformats.org/officeDocument/2006/relationships/oleObject" Target="embeddings/oleObject131.bin"/><Relationship Id="rId344" Type="http://schemas.openxmlformats.org/officeDocument/2006/relationships/image" Target="media/image193.emf"/><Relationship Id="rId20" Type="http://schemas.openxmlformats.org/officeDocument/2006/relationships/image" Target="media/image9.emf"/><Relationship Id="rId41" Type="http://schemas.openxmlformats.org/officeDocument/2006/relationships/oleObject" Target="embeddings/oleObject12.bin"/><Relationship Id="rId62" Type="http://schemas.openxmlformats.org/officeDocument/2006/relationships/image" Target="media/image34.emf"/><Relationship Id="rId83" Type="http://schemas.openxmlformats.org/officeDocument/2006/relationships/image" Target="media/image46.emf"/><Relationship Id="rId179" Type="http://schemas.openxmlformats.org/officeDocument/2006/relationships/oleObject" Target="embeddings/oleObject61.bin"/><Relationship Id="rId365" Type="http://schemas.openxmlformats.org/officeDocument/2006/relationships/image" Target="media/image200.emf"/><Relationship Id="rId386" Type="http://schemas.openxmlformats.org/officeDocument/2006/relationships/image" Target="media/image217.png"/><Relationship Id="rId190" Type="http://schemas.openxmlformats.org/officeDocument/2006/relationships/image" Target="media/image114.emf"/><Relationship Id="rId204" Type="http://schemas.openxmlformats.org/officeDocument/2006/relationships/image" Target="media/image123.emf"/><Relationship Id="rId225" Type="http://schemas.openxmlformats.org/officeDocument/2006/relationships/oleObject" Target="embeddings/oleObject82.bin"/><Relationship Id="rId246" Type="http://schemas.openxmlformats.org/officeDocument/2006/relationships/image" Target="media/image144.emf"/><Relationship Id="rId267" Type="http://schemas.openxmlformats.org/officeDocument/2006/relationships/oleObject" Target="embeddings/oleObject103.bin"/><Relationship Id="rId288" Type="http://schemas.openxmlformats.org/officeDocument/2006/relationships/image" Target="media/image165.emf"/><Relationship Id="rId411" Type="http://schemas.openxmlformats.org/officeDocument/2006/relationships/image" Target="media/image231.emf"/><Relationship Id="rId106" Type="http://schemas.openxmlformats.org/officeDocument/2006/relationships/image" Target="media/image60.png"/><Relationship Id="rId127" Type="http://schemas.openxmlformats.org/officeDocument/2006/relationships/oleObject" Target="embeddings/oleObject43.bin"/><Relationship Id="rId313" Type="http://schemas.openxmlformats.org/officeDocument/2006/relationships/oleObject" Target="embeddings/oleObject126.bin"/><Relationship Id="rId10" Type="http://schemas.openxmlformats.org/officeDocument/2006/relationships/footer" Target="footer2.xml"/><Relationship Id="rId31" Type="http://schemas.openxmlformats.org/officeDocument/2006/relationships/oleObject" Target="embeddings/oleObject7.bin"/><Relationship Id="rId52" Type="http://schemas.openxmlformats.org/officeDocument/2006/relationships/image" Target="media/image25.png"/><Relationship Id="rId73" Type="http://schemas.openxmlformats.org/officeDocument/2006/relationships/oleObject" Target="embeddings/oleObject24.bin"/><Relationship Id="rId94" Type="http://schemas.openxmlformats.org/officeDocument/2006/relationships/image" Target="media/image54.emf"/><Relationship Id="rId148" Type="http://schemas.openxmlformats.org/officeDocument/2006/relationships/image" Target="media/image87.emf"/><Relationship Id="rId169" Type="http://schemas.openxmlformats.org/officeDocument/2006/relationships/oleObject" Target="embeddings/oleObject56.bin"/><Relationship Id="rId334" Type="http://schemas.openxmlformats.org/officeDocument/2006/relationships/image" Target="media/image188.emf"/><Relationship Id="rId355" Type="http://schemas.openxmlformats.org/officeDocument/2006/relationships/image" Target="media/image199.emf"/><Relationship Id="rId376" Type="http://schemas.openxmlformats.org/officeDocument/2006/relationships/image" Target="media/image212.png"/><Relationship Id="rId397" Type="http://schemas.openxmlformats.org/officeDocument/2006/relationships/image" Target="media/image228.emf"/><Relationship Id="rId4" Type="http://schemas.microsoft.com/office/2007/relationships/stylesWithEffects" Target="stylesWithEffects.xml"/><Relationship Id="rId180" Type="http://schemas.openxmlformats.org/officeDocument/2006/relationships/image" Target="media/image109.emf"/><Relationship Id="rId215" Type="http://schemas.openxmlformats.org/officeDocument/2006/relationships/oleObject" Target="embeddings/oleObject77.bin"/><Relationship Id="rId236" Type="http://schemas.openxmlformats.org/officeDocument/2006/relationships/image" Target="media/image139.emf"/><Relationship Id="rId257" Type="http://schemas.openxmlformats.org/officeDocument/2006/relationships/oleObject" Target="embeddings/oleObject98.bin"/><Relationship Id="rId278" Type="http://schemas.openxmlformats.org/officeDocument/2006/relationships/image" Target="media/image160.emf"/><Relationship Id="rId401" Type="http://schemas.openxmlformats.org/officeDocument/2006/relationships/image" Target="media/image232.emf"/><Relationship Id="rId422" Type="http://schemas.openxmlformats.org/officeDocument/2006/relationships/image" Target="media/image236.png"/><Relationship Id="rId303" Type="http://schemas.openxmlformats.org/officeDocument/2006/relationships/oleObject" Target="embeddings/oleObject121.bin"/><Relationship Id="rId42" Type="http://schemas.openxmlformats.org/officeDocument/2006/relationships/image" Target="media/image20.emf"/><Relationship Id="rId84" Type="http://schemas.openxmlformats.org/officeDocument/2006/relationships/image" Target="media/image47.emf"/><Relationship Id="rId138" Type="http://schemas.openxmlformats.org/officeDocument/2006/relationships/image" Target="media/image82.emf"/><Relationship Id="rId345" Type="http://schemas.openxmlformats.org/officeDocument/2006/relationships/oleObject" Target="embeddings/oleObject142.bin"/><Relationship Id="rId387" Type="http://schemas.openxmlformats.org/officeDocument/2006/relationships/image" Target="media/image218.emf"/><Relationship Id="rId191" Type="http://schemas.openxmlformats.org/officeDocument/2006/relationships/image" Target="media/image115.emf"/><Relationship Id="rId205" Type="http://schemas.openxmlformats.org/officeDocument/2006/relationships/oleObject" Target="embeddings/oleObject72.bin"/><Relationship Id="rId247" Type="http://schemas.openxmlformats.org/officeDocument/2006/relationships/oleObject" Target="embeddings/oleObject93.bin"/><Relationship Id="rId412" Type="http://schemas.openxmlformats.org/officeDocument/2006/relationships/image" Target="media/image248.png"/><Relationship Id="rId107" Type="http://schemas.openxmlformats.org/officeDocument/2006/relationships/image" Target="media/image61.emf"/><Relationship Id="rId289" Type="http://schemas.openxmlformats.org/officeDocument/2006/relationships/oleObject" Target="embeddings/oleObject114.bin"/><Relationship Id="rId11" Type="http://schemas.openxmlformats.org/officeDocument/2006/relationships/image" Target="media/image1.png"/><Relationship Id="rId53" Type="http://schemas.openxmlformats.org/officeDocument/2006/relationships/image" Target="media/image26.emf"/><Relationship Id="rId149" Type="http://schemas.openxmlformats.org/officeDocument/2006/relationships/oleObject" Target="embeddings/oleObject52.bin"/><Relationship Id="rId314" Type="http://schemas.openxmlformats.org/officeDocument/2006/relationships/image" Target="media/image178.emf"/><Relationship Id="rId356" Type="http://schemas.openxmlformats.org/officeDocument/2006/relationships/image" Target="media/image193.png"/><Relationship Id="rId398" Type="http://schemas.openxmlformats.org/officeDocument/2006/relationships/image" Target="media/image224.png"/><Relationship Id="rId95" Type="http://schemas.openxmlformats.org/officeDocument/2006/relationships/oleObject" Target="embeddings/oleObject31.bin"/><Relationship Id="rId160" Type="http://schemas.openxmlformats.org/officeDocument/2006/relationships/image" Target="media/image96.png"/><Relationship Id="rId216" Type="http://schemas.openxmlformats.org/officeDocument/2006/relationships/image" Target="media/image129.emf"/><Relationship Id="rId423" Type="http://schemas.openxmlformats.org/officeDocument/2006/relationships/image" Target="media/image237.emf"/><Relationship Id="rId258" Type="http://schemas.openxmlformats.org/officeDocument/2006/relationships/image" Target="media/image150.emf"/><Relationship Id="rId22" Type="http://schemas.openxmlformats.org/officeDocument/2006/relationships/image" Target="media/image10.emf"/><Relationship Id="rId64" Type="http://schemas.openxmlformats.org/officeDocument/2006/relationships/image" Target="media/image35.emf"/><Relationship Id="rId118" Type="http://schemas.openxmlformats.org/officeDocument/2006/relationships/image" Target="media/image70.emf"/><Relationship Id="rId325" Type="http://schemas.openxmlformats.org/officeDocument/2006/relationships/oleObject" Target="embeddings/oleObject132.bin"/><Relationship Id="rId367" Type="http://schemas.openxmlformats.org/officeDocument/2006/relationships/image" Target="media/image20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8301981-2027-4AAB-9D27-B70816D582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250</Pages>
  <Words>183514</Words>
  <Characters>1046033</Characters>
  <Application>Microsoft Office Word</Application>
  <DocSecurity>0</DocSecurity>
  <Lines>8716</Lines>
  <Paragraphs>2454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1227093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Luke Cartwright</dc:creator>
  <cp:lastModifiedBy>Luke Cartwright</cp:lastModifiedBy>
  <cp:revision>138</cp:revision>
  <cp:lastPrinted>2016-02-20T15:32:00Z</cp:lastPrinted>
  <dcterms:created xsi:type="dcterms:W3CDTF">2015-11-04T09:36:00Z</dcterms:created>
  <dcterms:modified xsi:type="dcterms:W3CDTF">2016-02-20T15:33:00Z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chb08lc@sheffield.ac.uk@www.mendeley.com</vt:lpwstr>
  </property>
  <property fmtid="{D5CDD505-2E9C-101B-9397-08002B2CF9AE}" pid="4" name="Mendeley Citation Style_1">
    <vt:lpwstr>http://www.zotero.org/styles/royal-society-of-chemistry</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http://csl.mendeley.com/styles/280347821/harvard1</vt:lpwstr>
  </property>
  <property fmtid="{D5CDD505-2E9C-101B-9397-08002B2CF9AE}" pid="16" name="Mendeley Recent Style Name 5_1">
    <vt:lpwstr>Harvard Reference format 1 (author-date) - Luke Cartwright</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http://csl.mendeley.com/styles/280347821/nature</vt:lpwstr>
  </property>
  <property fmtid="{D5CDD505-2E9C-101B-9397-08002B2CF9AE}" pid="22" name="Mendeley Recent Style Name 8_1">
    <vt:lpwstr>Nature - Luke Cartwright</vt:lpwstr>
  </property>
  <property fmtid="{D5CDD505-2E9C-101B-9397-08002B2CF9AE}" pid="23" name="Mendeley Recent Style Id 9_1">
    <vt:lpwstr>http://www.zotero.org/styles/royal-society-of-chemistry</vt:lpwstr>
  </property>
  <property fmtid="{D5CDD505-2E9C-101B-9397-08002B2CF9AE}" pid="24" name="Mendeley Recent Style Name 9_1">
    <vt:lpwstr>Royal Society of Chemistry</vt:lpwstr>
  </property>
</Properties>
</file>